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PRD-004 – Device Management</w:t>
      </w:r>
    </w:p>
    <w:p>
      <w:r>
        <w:t>**Requirement Group:** Devices &amp; Storage Agents</w:t>
      </w:r>
    </w:p>
    <w:p>
      <w:r>
        <w:t>Define how devices are registered, monitored, trusted, and managed.</w:t>
      </w:r>
    </w:p>
    <w:p>
      <w:pPr>
        <w:pStyle w:val="ListBullet"/>
      </w:pPr>
      <w:r>
        <w:t>Register desktop, laptop, server, NAS, Android, iPhone and future devices.</w:t>
      </w:r>
    </w:p>
    <w:p>
      <w:pPr>
        <w:pStyle w:val="ListBullet"/>
      </w:pPr>
      <w:r>
        <w:t>Each device receives a unique Device ID.</w:t>
      </w:r>
    </w:p>
    <w:p>
      <w:r>
        <w:t>The Storage Agent shall:</w:t>
      </w:r>
    </w:p>
    <w:p>
      <w:pPr>
        <w:pStyle w:val="ListBullet"/>
      </w:pPr>
      <w:r>
        <w:t>Detect local drives</w:t>
      </w:r>
    </w:p>
    <w:p>
      <w:pPr>
        <w:pStyle w:val="ListBullet"/>
      </w:pPr>
      <w:r>
        <w:t>Detect USB devices</w:t>
      </w:r>
    </w:p>
    <w:p>
      <w:pPr>
        <w:pStyle w:val="ListBullet"/>
      </w:pPr>
      <w:r>
        <w:t>Watch filesystem changes</w:t>
      </w:r>
    </w:p>
    <w:p>
      <w:pPr>
        <w:pStyle w:val="ListBullet"/>
      </w:pPr>
      <w:r>
        <w:t>Publish events</w:t>
      </w:r>
    </w:p>
    <w:p>
      <w:pPr>
        <w:pStyle w:val="ListBullet"/>
      </w:pPr>
      <w:r>
        <w:t>Execute file operations</w:t>
      </w:r>
    </w:p>
    <w:p>
      <w:pPr>
        <w:pStyle w:val="ListBullet"/>
      </w:pPr>
      <w:r>
        <w:t>Report health metrics</w:t>
      </w:r>
    </w:p>
    <w:p>
      <w:r>
        <w:t>Supported states:</w:t>
      </w:r>
    </w:p>
    <w:p>
      <w:pPr>
        <w:pStyle w:val="ListBullet"/>
      </w:pPr>
      <w:r>
        <w:t>Online</w:t>
      </w:r>
    </w:p>
    <w:p>
      <w:pPr>
        <w:pStyle w:val="ListBullet"/>
      </w:pPr>
      <w:r>
        <w:t>Offline</w:t>
      </w:r>
    </w:p>
    <w:p>
      <w:pPr>
        <w:pStyle w:val="ListBullet"/>
      </w:pPr>
      <w:r>
        <w:t>Syncing</w:t>
      </w:r>
    </w:p>
    <w:p>
      <w:pPr>
        <w:pStyle w:val="ListBullet"/>
      </w:pPr>
      <w:r>
        <w:t>Updating</w:t>
      </w:r>
    </w:p>
    <w:p>
      <w:pPr>
        <w:pStyle w:val="ListBullet"/>
      </w:pPr>
      <w:r>
        <w:t>Error</w:t>
      </w:r>
    </w:p>
    <w:p>
      <w:r>
        <w:t>Users can:</w:t>
      </w:r>
    </w:p>
    <w:p>
      <w:pPr>
        <w:pStyle w:val="ListBullet"/>
      </w:pPr>
      <w:r>
        <w:t>Rename devices</w:t>
      </w:r>
    </w:p>
    <w:p>
      <w:pPr>
        <w:pStyle w:val="ListBullet"/>
      </w:pPr>
      <w:r>
        <w:t>Mark trusted</w:t>
      </w:r>
    </w:p>
    <w:p>
      <w:pPr>
        <w:pStyle w:val="ListBullet"/>
      </w:pPr>
      <w:r>
        <w:t>Remove device</w:t>
      </w:r>
    </w:p>
    <w:p>
      <w:pPr>
        <w:pStyle w:val="ListBullet"/>
      </w:pPr>
      <w:r>
        <w:t>Revoke access remotely</w:t>
      </w:r>
    </w:p>
    <w:p>
      <w:r>
        <w:t>Collect:</w:t>
      </w:r>
    </w:p>
    <w:p>
      <w:pPr>
        <w:pStyle w:val="ListBullet"/>
      </w:pPr>
      <w:r>
        <w:t>Disk usage</w:t>
      </w:r>
    </w:p>
    <w:p>
      <w:pPr>
        <w:pStyle w:val="ListBullet"/>
      </w:pPr>
      <w:r>
        <w:t>Available space</w:t>
      </w:r>
    </w:p>
    <w:p>
      <w:pPr>
        <w:pStyle w:val="ListBullet"/>
      </w:pPr>
      <w:r>
        <w:t>CPU usage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Network status</w:t>
      </w:r>
    </w:p>
    <w:p>
      <w:pPr>
        <w:pStyle w:val="ListBullet"/>
      </w:pPr>
      <w:r>
        <w:t>SMART data (where supported)</w:t>
      </w:r>
    </w:p>
    <w:p>
      <w:pPr>
        <w:pStyle w:val="ListBullet"/>
      </w:pPr>
      <w:r>
        <w:t>Refresh metadata</w:t>
      </w:r>
    </w:p>
    <w:p>
      <w:pPr>
        <w:pStyle w:val="ListBullet"/>
      </w:pPr>
      <w:r>
        <w:t>Trigger sync</w:t>
      </w:r>
    </w:p>
    <w:p>
      <w:pPr>
        <w:pStyle w:val="ListBullet"/>
      </w:pPr>
      <w:r>
        <w:t>Restart agent</w:t>
      </w:r>
    </w:p>
    <w:p>
      <w:pPr>
        <w:pStyle w:val="ListBullet"/>
      </w:pPr>
      <w:r>
        <w:t>Disconnect device</w:t>
      </w:r>
    </w:p>
    <w:p>
      <w:r>
        <w:t>US-201: As a user, I want all my devices listed in one dashboard.</w:t>
      </w:r>
    </w:p>
    <w:p>
      <w:r>
        <w:t>US-202: As an administrator, I want to revoke a lost device immediately.</w:t>
      </w:r>
    </w:p>
    <w:p>
      <w:pPr>
        <w:pStyle w:val="ListBullet"/>
      </w:pPr>
      <w:r>
        <w:t>Newly registered devices appear automatically.</w:t>
      </w:r>
    </w:p>
    <w:p>
      <w:pPr>
        <w:pStyle w:val="ListBullet"/>
      </w:pPr>
      <w:r>
        <w:t>Offline devices are clearly indicated.</w:t>
      </w:r>
    </w:p>
    <w:p>
      <w:pPr>
        <w:pStyle w:val="ListBullet"/>
      </w:pPr>
      <w:r>
        <w:t>Removing a device invalidates its credentials.</w:t>
      </w:r>
    </w:p>
    <w:p>
      <w:pPr>
        <w:pStyle w:val="ListBullet"/>
      </w:pPr>
      <w:r>
        <w:t>Health information refreshes periodically.</w:t>
      </w:r>
    </w:p>
    <w:p>
      <w:pPr>
        <w:pStyle w:val="ListBullet"/>
      </w:pPr>
      <w:r>
        <w:t>POST /devices/register</w:t>
      </w:r>
    </w:p>
    <w:p>
      <w:pPr>
        <w:pStyle w:val="ListBullet"/>
      </w:pPr>
      <w:r>
        <w:t>GET /devices</w:t>
      </w:r>
    </w:p>
    <w:p>
      <w:pPr>
        <w:pStyle w:val="ListBullet"/>
      </w:pPr>
      <w:r>
        <w:t>GET /devices/{id}</w:t>
      </w:r>
    </w:p>
    <w:p>
      <w:pPr>
        <w:pStyle w:val="ListBullet"/>
      </w:pPr>
      <w:r>
        <w:t>PATCH /devices/{id}</w:t>
      </w:r>
    </w:p>
    <w:p>
      <w:pPr>
        <w:pStyle w:val="ListBullet"/>
      </w:pPr>
      <w:r>
        <w:t>DELETE /devices/{id}</w:t>
      </w:r>
    </w:p>
    <w:p>
      <w:pPr>
        <w:pStyle w:val="ListBullet"/>
      </w:pPr>
      <w:r>
        <w:t>POST /devices/{id}/actions</w:t>
      </w:r>
    </w:p>
    <w:p>
      <w:r>
        <w:t>PRD-005 – Storage Provider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