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PRD-010 – Notifications &amp; Activity Timeline</w:t>
      </w:r>
    </w:p>
    <w:p>
      <w:r>
        <w:t>**Requirement Group:** Notifications, Events &amp; Activity</w:t>
      </w:r>
    </w:p>
    <w:p>
      <w:r>
        <w:t>Define how StorageOS informs users about system events, storage changes and historical activity.</w:t>
      </w:r>
    </w:p>
    <w:p>
      <w:pPr>
        <w:pStyle w:val="ListBullet"/>
      </w:pPr>
      <w:r>
        <w:t>Application updates</w:t>
      </w:r>
    </w:p>
    <w:p>
      <w:pPr>
        <w:pStyle w:val="ListBullet"/>
      </w:pPr>
      <w:r>
        <w:t>Agent offline</w:t>
      </w:r>
    </w:p>
    <w:p>
      <w:pPr>
        <w:pStyle w:val="ListBullet"/>
      </w:pPr>
      <w:r>
        <w:t>Connector errors</w:t>
      </w:r>
    </w:p>
    <w:p>
      <w:pPr>
        <w:pStyle w:val="ListBullet"/>
      </w:pPr>
      <w:r>
        <w:t>Storage almost full</w:t>
      </w:r>
    </w:p>
    <w:p>
      <w:pPr>
        <w:pStyle w:val="ListBullet"/>
      </w:pPr>
      <w:r>
        <w:t>New device detected</w:t>
      </w:r>
    </w:p>
    <w:p>
      <w:pPr>
        <w:pStyle w:val="ListBullet"/>
      </w:pPr>
      <w:r>
        <w:t>Provider connected/disconnected</w:t>
      </w:r>
    </w:p>
    <w:p>
      <w:pPr>
        <w:pStyle w:val="ListBullet"/>
      </w:pPr>
      <w:r>
        <w:t>Sync completed</w:t>
      </w:r>
    </w:p>
    <w:p>
      <w:pPr>
        <w:pStyle w:val="ListBullet"/>
      </w:pPr>
      <w:r>
        <w:t>Sync failed</w:t>
      </w:r>
    </w:p>
    <w:p>
      <w:pPr>
        <w:pStyle w:val="ListBullet"/>
      </w:pPr>
      <w:r>
        <w:t>New login</w:t>
      </w:r>
    </w:p>
    <w:p>
      <w:pPr>
        <w:pStyle w:val="ListBullet"/>
      </w:pPr>
      <w:r>
        <w:t>New trusted device</w:t>
      </w:r>
    </w:p>
    <w:p>
      <w:pPr>
        <w:pStyle w:val="ListBullet"/>
      </w:pPr>
      <w:r>
        <w:t>Permission changes</w:t>
      </w:r>
    </w:p>
    <w:p>
      <w:pPr>
        <w:pStyle w:val="ListBullet"/>
      </w:pPr>
      <w:r>
        <w:t>MFA enabled/disabled</w:t>
      </w:r>
    </w:p>
    <w:p>
      <w:pPr>
        <w:pStyle w:val="ListBullet"/>
      </w:pPr>
      <w:r>
        <w:t>Upload complete</w:t>
      </w:r>
    </w:p>
    <w:p>
      <w:pPr>
        <w:pStyle w:val="ListBullet"/>
      </w:pPr>
      <w:r>
        <w:t>Download complete</w:t>
      </w:r>
    </w:p>
    <w:p>
      <w:pPr>
        <w:pStyle w:val="ListBullet"/>
      </w:pPr>
      <w:r>
        <w:t>Large transfer finished</w:t>
      </w:r>
    </w:p>
    <w:p>
      <w:pPr>
        <w:pStyle w:val="ListBullet"/>
      </w:pPr>
      <w:r>
        <w:t>File shared</w:t>
      </w:r>
    </w:p>
    <w:p>
      <w:pPr>
        <w:pStyle w:val="ListBullet"/>
      </w:pPr>
      <w:r>
        <w:t>Conflict detected</w:t>
      </w:r>
    </w:p>
    <w:p>
      <w:pPr>
        <w:pStyle w:val="ListBullet"/>
      </w:pPr>
      <w:r>
        <w:t>In-app notifications</w:t>
      </w:r>
    </w:p>
    <w:p>
      <w:pPr>
        <w:pStyle w:val="ListBullet"/>
      </w:pPr>
      <w:r>
        <w:t>Desktop notifications</w:t>
      </w:r>
    </w:p>
    <w:p>
      <w:pPr>
        <w:pStyle w:val="ListBullet"/>
      </w:pPr>
      <w:r>
        <w:t>Mobile push (future)</w:t>
      </w:r>
    </w:p>
    <w:p>
      <w:pPr>
        <w:pStyle w:val="ListBullet"/>
      </w:pPr>
      <w:r>
        <w:t>Email (optional)</w:t>
      </w:r>
    </w:p>
    <w:p>
      <w:pPr>
        <w:pStyle w:val="ListBullet"/>
      </w:pPr>
      <w:r>
        <w:t>Webhooks (enterprise)</w:t>
      </w:r>
    </w:p>
    <w:p>
      <w:r>
        <w:t>Record:</w:t>
      </w:r>
    </w:p>
    <w:p>
      <w:pPr>
        <w:pStyle w:val="ListBullet"/>
      </w:pPr>
      <w:r>
        <w:t>File operations</w:t>
      </w:r>
    </w:p>
    <w:p>
      <w:pPr>
        <w:pStyle w:val="ListBullet"/>
      </w:pPr>
      <w:r>
        <w:t>Device events</w:t>
      </w:r>
    </w:p>
    <w:p>
      <w:pPr>
        <w:pStyle w:val="ListBullet"/>
      </w:pPr>
      <w:r>
        <w:t>Provider events</w:t>
      </w:r>
    </w:p>
    <w:p>
      <w:pPr>
        <w:pStyle w:val="ListBullet"/>
      </w:pPr>
      <w:r>
        <w:t>Sync jobs</w:t>
      </w:r>
    </w:p>
    <w:p>
      <w:pPr>
        <w:pStyle w:val="ListBullet"/>
      </w:pPr>
      <w:r>
        <w:t>Authentication events</w:t>
      </w:r>
    </w:p>
    <w:p>
      <w:pPr>
        <w:pStyle w:val="ListBullet"/>
      </w:pPr>
      <w:r>
        <w:t>Permission changes</w:t>
      </w:r>
    </w:p>
    <w:p>
      <w:r>
        <w:t>Timeline entries include:</w:t>
      </w:r>
    </w:p>
    <w:p>
      <w:pPr>
        <w:pStyle w:val="ListBullet"/>
      </w:pPr>
      <w:r>
        <w:t>Timestamp</w:t>
      </w:r>
    </w:p>
    <w:p>
      <w:pPr>
        <w:pStyle w:val="ListBullet"/>
      </w:pPr>
      <w:r>
        <w:t>User</w:t>
      </w:r>
    </w:p>
    <w:p>
      <w:pPr>
        <w:pStyle w:val="ListBullet"/>
      </w:pPr>
      <w:r>
        <w:t>Device</w:t>
      </w:r>
    </w:p>
    <w:p>
      <w:pPr>
        <w:pStyle w:val="ListBullet"/>
      </w:pPr>
      <w:r>
        <w:t>Workspace</w:t>
      </w:r>
    </w:p>
    <w:p>
      <w:pPr>
        <w:pStyle w:val="ListBullet"/>
      </w:pPr>
      <w:r>
        <w:t>Action</w:t>
      </w:r>
    </w:p>
    <w:p>
      <w:pPr>
        <w:pStyle w:val="ListBullet"/>
      </w:pPr>
      <w:r>
        <w:t>Status</w:t>
      </w:r>
    </w:p>
    <w:p>
      <w:r>
        <w:t>Users can:</w:t>
      </w:r>
    </w:p>
    <w:p>
      <w:pPr>
        <w:pStyle w:val="ListBullet"/>
      </w:pPr>
      <w:r>
        <w:t>Mute categories</w:t>
      </w:r>
    </w:p>
    <w:p>
      <w:pPr>
        <w:pStyle w:val="ListBullet"/>
      </w:pPr>
      <w:r>
        <w:t>Set quiet hours</w:t>
      </w:r>
    </w:p>
    <w:p>
      <w:pPr>
        <w:pStyle w:val="ListBullet"/>
      </w:pPr>
      <w:r>
        <w:t>Configure email alerts</w:t>
      </w:r>
    </w:p>
    <w:p>
      <w:pPr>
        <w:pStyle w:val="ListBullet"/>
      </w:pPr>
      <w:r>
        <w:t>Choose notification severity</w:t>
      </w:r>
    </w:p>
    <w:p>
      <w:r>
        <w:t>US-801: Notify me when a long-running transfer completes.</w:t>
      </w:r>
    </w:p>
    <w:p>
      <w:r>
        <w:t>US-802: View all activity across my workspace from a single timeline.</w:t>
      </w:r>
    </w:p>
    <w:p>
      <w:pPr>
        <w:pStyle w:val="ListBullet"/>
      </w:pPr>
      <w:r>
        <w:t>Notifications are delivered only once per event.</w:t>
      </w:r>
    </w:p>
    <w:p>
      <w:pPr>
        <w:pStyle w:val="ListBullet"/>
      </w:pPr>
      <w:r>
        <w:t>Timeline entries are immutable.</w:t>
      </w:r>
    </w:p>
    <w:p>
      <w:pPr>
        <w:pStyle w:val="ListBullet"/>
      </w:pPr>
      <w:r>
        <w:t>Users can filter activity by date, user, device and event type.</w:t>
      </w:r>
    </w:p>
    <w:p>
      <w:r>
        <w:t>GET /notifications</w:t>
      </w:r>
    </w:p>
    <w:p>
      <w:r>
        <w:t>PATCH /notifications/preferences</w:t>
      </w:r>
    </w:p>
    <w:p>
      <w:r>
        <w:t>GET /activity</w:t>
      </w:r>
    </w:p>
    <w:p>
      <w:r>
        <w:t>GET /activity/{id}</w:t>
      </w:r>
    </w:p>
    <w:p>
      <w:r>
        <w:t>PRD-011 – Storage Analytics &amp;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