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SRS-003 – Component Architecture</w:t>
      </w:r>
    </w:p>
    <w:p>
      <w:r>
        <w:t># StorageOS SRS</w:t>
        <w:br/>
        <w:br/>
        <w:t>## SRS-003 – Component Architecture</w:t>
        <w:br/>
        <w:br/>
        <w:t>### Purpose</w:t>
        <w:br/>
        <w:t>Define the component architecture for StorageOS.</w:t>
        <w:br/>
        <w:br/>
        <w:t>## Scope</w:t>
        <w:br/>
        <w:t>This chapter specifies the architecture, responsibilities, interfaces and constraints related to component architecture.</w:t>
        <w:br/>
        <w:br/>
        <w:t>## Key Requirements</w:t>
        <w:br/>
        <w:t>- Clearly defined service boundaries</w:t>
        <w:br/>
        <w:t>- Loose coupling</w:t>
        <w:br/>
        <w:t>- High cohesion</w:t>
        <w:br/>
        <w:t>- Testability</w:t>
        <w:br/>
        <w:t>- Observability</w:t>
        <w:br/>
        <w:t>- Security by design</w:t>
        <w:br/>
        <w:br/>
        <w:t>## Main Concepts</w:t>
        <w:br/>
        <w:t>- Domain entities</w:t>
        <w:br/>
        <w:t>- Commands</w:t>
        <w:br/>
        <w:t>- Queries</w:t>
        <w:br/>
        <w:t>- Events</w:t>
        <w:br/>
        <w:t>- Aggregates</w:t>
        <w:br/>
        <w:t>- Interfaces</w:t>
        <w:br/>
        <w:t>- Validation rules</w:t>
        <w:br/>
        <w:br/>
        <w:t>## Engineering Notes</w:t>
        <w:br/>
        <w:t>- Use Dependency Injection</w:t>
        <w:br/>
        <w:t>- SOLID principles</w:t>
        <w:br/>
        <w:t>- Domain-Driven Design</w:t>
        <w:br/>
        <w:t>- CQRS where appropriate</w:t>
        <w:br/>
        <w:t>- Event sourcing not required for MVP</w:t>
        <w:br/>
        <w:br/>
        <w:t>## Deliverables</w:t>
        <w:br/>
        <w:t>- Architecture diagrams</w:t>
        <w:br/>
        <w:t>- Interface contracts</w:t>
        <w:br/>
        <w:t>- Sequence diagrams</w:t>
        <w:br/>
        <w:t>- Test strategy</w:t>
        <w:br/>
        <w:br/>
        <w:t>## Related Chapters</w:t>
        <w:br/>
        <w:t>Previous and next SRS chapters.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