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30/3º-BIM/D-01</w:t>
      </w:r>
    </w:p>
    <w:p w14:paraId="091AE10F">
      <w:pPr>
        <w:pStyle w:val="10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083BB62E">
      <w:pPr>
        <w:pStyle w:val="10"/>
        <w:ind w:left="-142" w:right="141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 COMO: MÉTRICAS DEL LIENZO LEAN CANVAS – CANAL WEB (PARTE IX)</w:t>
      </w:r>
    </w:p>
    <w:p w14:paraId="658D6A4A">
      <w:pPr>
        <w:pStyle w:val="10"/>
        <w:ind w:left="-142" w:right="141"/>
        <w:rPr>
          <w:rFonts w:ascii="Arial Rounded MT Bold" w:hAnsi="Arial Rounded MT Bold"/>
          <w:b w:val="0"/>
          <w:bCs/>
          <w:sz w:val="6"/>
          <w:szCs w:val="6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07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58690D5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13140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Propone acciones que debe realizar en equipo explicando sus puntos de vista y definiendo los roles.</w:t>
            </w:r>
          </w:p>
          <w:p w14:paraId="698D316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Promueve la perseverancia por lograr el objetivo común a pesar de las dificultades y cumple con responsabilidad las tareas asignadas.</w:t>
            </w:r>
          </w:p>
          <w:p w14:paraId="68AC423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3374E1A4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26012A1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Organiza los roles de los equipos de cinco estudiantes como máximo.</w:t>
            </w:r>
          </w:p>
          <w:p w14:paraId="15B99D1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IX)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28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0F9D13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Comprendemos las métricas en el canal WEB </w:t>
            </w:r>
          </w:p>
          <w:p w14:paraId="0ADB3E43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sobre el bloque métricas en el canal web para establecer la hipótesis correspondiente.</w:t>
            </w:r>
          </w:p>
          <w:p w14:paraId="17F054AE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mapa mental relacionado a la información mostrada – bloque métricas canal web.</w:t>
            </w:r>
          </w:p>
          <w:p w14:paraId="79ED48F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Formulamos las hipótesis del bloque métricas.</w:t>
            </w:r>
          </w:p>
          <w:p w14:paraId="1F166686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de las fases o momentos para determinar las métricas en un canal web </w:t>
            </w:r>
          </w:p>
          <w:p w14:paraId="3967D28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reto de establecer el bloque de métricas considerando tu proyecto si usa canal físico o canal web.</w:t>
            </w:r>
          </w:p>
          <w:p w14:paraId="29F8EB9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Respondemos a una reflexión de lo aprendido en estas actividades y como plantearlos en tu proyecto de emprendimiento.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2B95B7E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29BE233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7E58E0B2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séptima parte (Parte IX) de Lean Canvas? </w:t>
            </w:r>
          </w:p>
          <w:p w14:paraId="32B0FAF6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A98713B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553CB14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E323CC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8518DA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BB536D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IX del modelo de negocio Lean Canvas realizando las actividades como: lectura del PDF para sintetizar la información sobre el bloque de métricas en el canal físico y como formular la hipótesis, todo dentro del modelo de negocio Lean Canvas.</w:t>
            </w:r>
          </w:p>
          <w:p w14:paraId="1205756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676AD9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41EE4F4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IX. (CyE)</w:t>
            </w:r>
          </w:p>
          <w:p w14:paraId="6E640CF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F524616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octava sesión, se procederá a realizar las siguientes actividades:</w:t>
            </w:r>
          </w:p>
          <w:p w14:paraId="6257724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IX)</w:t>
            </w:r>
          </w:p>
          <w:p w14:paraId="4FC75DF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Comprendemos las métricas en el canal WEB </w:t>
            </w:r>
          </w:p>
          <w:p w14:paraId="2E6D9119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sobre el bloque métricas en el canal web para establecer la hipótesis correspondiente.</w:t>
            </w:r>
          </w:p>
          <w:p w14:paraId="3C642BEC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mapa mental relacionado a la información mostrada – bloque métricas canal web.</w:t>
            </w:r>
          </w:p>
          <w:p w14:paraId="69F5CD48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Formulamos las hipótesis del bloque métricas.</w:t>
            </w:r>
          </w:p>
          <w:p w14:paraId="15D1271D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de las fases o momentos para determinar las métricas en un canal web </w:t>
            </w:r>
          </w:p>
          <w:p w14:paraId="13D642DA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reto de establecer el bloque de métricas considerando tu proyecto si usa canal físico o canal web.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los formatos en forma de cuadros ejemplo de métricas, cuadro comparativo de métricas por negocio y la reflexión final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AA83FF1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73A9AB7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F2490F5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242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48D9E9D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AEC809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  <w:p w14:paraId="0E0F315A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IX</w:t>
            </w:r>
          </w:p>
          <w:p w14:paraId="77E4F839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que mejorarlas (CyE).</w:t>
            </w:r>
          </w:p>
          <w:p w14:paraId="26139B3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593583A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3678646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3B10D46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7A571D4E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Canvas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4932AF8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Conoce, analiza y sintetiza el lienzo del modelo Lean Canvas del PDF – Bloque métricas claves. </w:t>
            </w:r>
          </w:p>
          <w:p w14:paraId="388542F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Bloque métricas canal WEB.</w:t>
            </w:r>
          </w:p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851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78E47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IX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21D6263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5518BDC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142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1680DF8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FECA867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Lienzo de Lean Canvas con las hipótesis de la Parte IX bloque métricas claves </w:t>
            </w:r>
          </w:p>
          <w:p w14:paraId="450551EE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 – Bloque métricas claves.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Bloque métricas canal WEB.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XI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bookmarkStart w:id="5" w:name="_GoBack" w:colFirst="6" w:colLast="6"/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0FAC3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4785DAF9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BB16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45DEF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D7C5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75D1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7078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65A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D6E3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E3CE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331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86E51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ED91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8E92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98BF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204A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311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100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146F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EC5F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4525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BA8E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22402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BF0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7DC552B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ACAF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1776EC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2892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9023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CA77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5DEC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8B4F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A3DC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1D5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CE1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4063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7330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BB80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5E54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C22F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90B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E2A9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1652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A5D3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B75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DC5E0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7" o:spid="_x0000_s2050" o:spt="2" style="position:absolute;left:0pt;margin-left:5.45pt;margin-top:2.45pt;height:25.9pt;width:687.7pt;z-index:-251656192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5033D6A0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30 – DIA 01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E</w:t>
                  </w:r>
                </w:p>
              </w:txbxContent>
            </v:textbox>
          </v:roundrect>
        </w:pic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744"/>
    <w:rsid w:val="00002346"/>
    <w:rsid w:val="00005444"/>
    <w:rsid w:val="000065EF"/>
    <w:rsid w:val="00006B77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3524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D7007"/>
    <w:rsid w:val="000E2789"/>
    <w:rsid w:val="000E30EA"/>
    <w:rsid w:val="000E6190"/>
    <w:rsid w:val="000F6085"/>
    <w:rsid w:val="00100EA3"/>
    <w:rsid w:val="001141ED"/>
    <w:rsid w:val="00114A51"/>
    <w:rsid w:val="0011567B"/>
    <w:rsid w:val="00127783"/>
    <w:rsid w:val="00140877"/>
    <w:rsid w:val="00141E2C"/>
    <w:rsid w:val="00161CC1"/>
    <w:rsid w:val="001709D3"/>
    <w:rsid w:val="0017222E"/>
    <w:rsid w:val="00172BB9"/>
    <w:rsid w:val="001778AB"/>
    <w:rsid w:val="00181C60"/>
    <w:rsid w:val="0018614B"/>
    <w:rsid w:val="00192C31"/>
    <w:rsid w:val="00196C2E"/>
    <w:rsid w:val="001A423D"/>
    <w:rsid w:val="001A787A"/>
    <w:rsid w:val="001B00B7"/>
    <w:rsid w:val="001B17BC"/>
    <w:rsid w:val="001B1CD2"/>
    <w:rsid w:val="001C601A"/>
    <w:rsid w:val="001D0F5D"/>
    <w:rsid w:val="001D2E68"/>
    <w:rsid w:val="001D4F9B"/>
    <w:rsid w:val="001D62E2"/>
    <w:rsid w:val="001E1231"/>
    <w:rsid w:val="001E130E"/>
    <w:rsid w:val="001E389D"/>
    <w:rsid w:val="001F2AAD"/>
    <w:rsid w:val="001F4B1D"/>
    <w:rsid w:val="00202605"/>
    <w:rsid w:val="00204153"/>
    <w:rsid w:val="00211942"/>
    <w:rsid w:val="002331D1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83E94"/>
    <w:rsid w:val="00296BDC"/>
    <w:rsid w:val="002A242C"/>
    <w:rsid w:val="002B0803"/>
    <w:rsid w:val="002B274F"/>
    <w:rsid w:val="002B40D8"/>
    <w:rsid w:val="002B4F69"/>
    <w:rsid w:val="002C542F"/>
    <w:rsid w:val="002C5A94"/>
    <w:rsid w:val="002D0DE6"/>
    <w:rsid w:val="002D44C1"/>
    <w:rsid w:val="002D46E3"/>
    <w:rsid w:val="002D5A15"/>
    <w:rsid w:val="002E1EB1"/>
    <w:rsid w:val="002E7CEC"/>
    <w:rsid w:val="002F0266"/>
    <w:rsid w:val="00301C2B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1188"/>
    <w:rsid w:val="00362C30"/>
    <w:rsid w:val="00362D99"/>
    <w:rsid w:val="00363F75"/>
    <w:rsid w:val="00366A45"/>
    <w:rsid w:val="00380A32"/>
    <w:rsid w:val="00384CB4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D663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474AB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760B2"/>
    <w:rsid w:val="004829C1"/>
    <w:rsid w:val="00484B74"/>
    <w:rsid w:val="0048736C"/>
    <w:rsid w:val="00490E29"/>
    <w:rsid w:val="0049290A"/>
    <w:rsid w:val="004A4B03"/>
    <w:rsid w:val="004A69EE"/>
    <w:rsid w:val="004B01DE"/>
    <w:rsid w:val="004B17AC"/>
    <w:rsid w:val="004B1AD6"/>
    <w:rsid w:val="004B3559"/>
    <w:rsid w:val="004B4DF2"/>
    <w:rsid w:val="004B7D07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490E"/>
    <w:rsid w:val="00514B0F"/>
    <w:rsid w:val="0051689F"/>
    <w:rsid w:val="00522672"/>
    <w:rsid w:val="005227B1"/>
    <w:rsid w:val="00523B99"/>
    <w:rsid w:val="00540973"/>
    <w:rsid w:val="00553845"/>
    <w:rsid w:val="00561485"/>
    <w:rsid w:val="00572BFB"/>
    <w:rsid w:val="00576AFB"/>
    <w:rsid w:val="005854B3"/>
    <w:rsid w:val="00590801"/>
    <w:rsid w:val="005940EC"/>
    <w:rsid w:val="005A32D3"/>
    <w:rsid w:val="005A4BD0"/>
    <w:rsid w:val="005B06C4"/>
    <w:rsid w:val="005B2CC6"/>
    <w:rsid w:val="005B72E1"/>
    <w:rsid w:val="005C1EFC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5F5D58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31EC4"/>
    <w:rsid w:val="0064033F"/>
    <w:rsid w:val="006419A6"/>
    <w:rsid w:val="00642A6E"/>
    <w:rsid w:val="00644D21"/>
    <w:rsid w:val="006460F9"/>
    <w:rsid w:val="0065114A"/>
    <w:rsid w:val="00652621"/>
    <w:rsid w:val="00653FF4"/>
    <w:rsid w:val="00662A00"/>
    <w:rsid w:val="00671F9D"/>
    <w:rsid w:val="006772BE"/>
    <w:rsid w:val="00681BC5"/>
    <w:rsid w:val="0068544C"/>
    <w:rsid w:val="00686F85"/>
    <w:rsid w:val="00690EE8"/>
    <w:rsid w:val="0069468B"/>
    <w:rsid w:val="0069686D"/>
    <w:rsid w:val="00697892"/>
    <w:rsid w:val="006A4AD9"/>
    <w:rsid w:val="006C1615"/>
    <w:rsid w:val="006C3F49"/>
    <w:rsid w:val="006C48BB"/>
    <w:rsid w:val="006D0509"/>
    <w:rsid w:val="006D12E1"/>
    <w:rsid w:val="006E0DC0"/>
    <w:rsid w:val="006E2211"/>
    <w:rsid w:val="006E24A8"/>
    <w:rsid w:val="006E499B"/>
    <w:rsid w:val="006E6163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A20EF"/>
    <w:rsid w:val="007B16EF"/>
    <w:rsid w:val="007B7706"/>
    <w:rsid w:val="007C17D1"/>
    <w:rsid w:val="007C480C"/>
    <w:rsid w:val="007C6298"/>
    <w:rsid w:val="007D1C43"/>
    <w:rsid w:val="007D2E06"/>
    <w:rsid w:val="007D51C3"/>
    <w:rsid w:val="007E13EC"/>
    <w:rsid w:val="007F2644"/>
    <w:rsid w:val="007F2D46"/>
    <w:rsid w:val="007F393B"/>
    <w:rsid w:val="007F73CE"/>
    <w:rsid w:val="00800B6D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3E07"/>
    <w:rsid w:val="00884D57"/>
    <w:rsid w:val="008855CE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AE7"/>
    <w:rsid w:val="008E3B21"/>
    <w:rsid w:val="008E41A0"/>
    <w:rsid w:val="008E4439"/>
    <w:rsid w:val="008E4C8C"/>
    <w:rsid w:val="008E552C"/>
    <w:rsid w:val="008F120E"/>
    <w:rsid w:val="008F7DF9"/>
    <w:rsid w:val="00900520"/>
    <w:rsid w:val="00902CB0"/>
    <w:rsid w:val="009047E1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13EB"/>
    <w:rsid w:val="00945A0C"/>
    <w:rsid w:val="00950427"/>
    <w:rsid w:val="0095189F"/>
    <w:rsid w:val="0096033F"/>
    <w:rsid w:val="00960EFB"/>
    <w:rsid w:val="009749D7"/>
    <w:rsid w:val="009804C3"/>
    <w:rsid w:val="00980BD0"/>
    <w:rsid w:val="00982949"/>
    <w:rsid w:val="00995C45"/>
    <w:rsid w:val="009A3338"/>
    <w:rsid w:val="009A3B1E"/>
    <w:rsid w:val="009C1221"/>
    <w:rsid w:val="009C1E43"/>
    <w:rsid w:val="009C5DD3"/>
    <w:rsid w:val="009C7B24"/>
    <w:rsid w:val="009E1771"/>
    <w:rsid w:val="009E288B"/>
    <w:rsid w:val="009F0FFF"/>
    <w:rsid w:val="009F4387"/>
    <w:rsid w:val="009F4C49"/>
    <w:rsid w:val="009F62A2"/>
    <w:rsid w:val="00A15489"/>
    <w:rsid w:val="00A221EB"/>
    <w:rsid w:val="00A23FC6"/>
    <w:rsid w:val="00A31DE9"/>
    <w:rsid w:val="00A32E5F"/>
    <w:rsid w:val="00A43E6F"/>
    <w:rsid w:val="00A45DF4"/>
    <w:rsid w:val="00A55C5B"/>
    <w:rsid w:val="00A615B8"/>
    <w:rsid w:val="00A6419C"/>
    <w:rsid w:val="00A675CD"/>
    <w:rsid w:val="00A72435"/>
    <w:rsid w:val="00A7586B"/>
    <w:rsid w:val="00A803E6"/>
    <w:rsid w:val="00A82FC9"/>
    <w:rsid w:val="00A83936"/>
    <w:rsid w:val="00A845FA"/>
    <w:rsid w:val="00A847A3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6F87"/>
    <w:rsid w:val="00AC72D1"/>
    <w:rsid w:val="00AD11C7"/>
    <w:rsid w:val="00AD629B"/>
    <w:rsid w:val="00AE1439"/>
    <w:rsid w:val="00AE1874"/>
    <w:rsid w:val="00AE733A"/>
    <w:rsid w:val="00AE7CC7"/>
    <w:rsid w:val="00AE7FCA"/>
    <w:rsid w:val="00AF3E48"/>
    <w:rsid w:val="00AF5149"/>
    <w:rsid w:val="00B04D7A"/>
    <w:rsid w:val="00B25AA5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2228"/>
    <w:rsid w:val="00BA4EBA"/>
    <w:rsid w:val="00BA72C4"/>
    <w:rsid w:val="00BA7BF4"/>
    <w:rsid w:val="00BB0EC2"/>
    <w:rsid w:val="00BB2E96"/>
    <w:rsid w:val="00BB62D3"/>
    <w:rsid w:val="00BB6806"/>
    <w:rsid w:val="00BB7BE5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12A8"/>
    <w:rsid w:val="00BE52C1"/>
    <w:rsid w:val="00BE7034"/>
    <w:rsid w:val="00BF08C4"/>
    <w:rsid w:val="00BF0E95"/>
    <w:rsid w:val="00BF3E90"/>
    <w:rsid w:val="00BF5FF5"/>
    <w:rsid w:val="00BF62B6"/>
    <w:rsid w:val="00BF798E"/>
    <w:rsid w:val="00C02C81"/>
    <w:rsid w:val="00C03795"/>
    <w:rsid w:val="00C056F3"/>
    <w:rsid w:val="00C1116B"/>
    <w:rsid w:val="00C11497"/>
    <w:rsid w:val="00C162CC"/>
    <w:rsid w:val="00C242CC"/>
    <w:rsid w:val="00C24B6D"/>
    <w:rsid w:val="00C402AA"/>
    <w:rsid w:val="00C441CD"/>
    <w:rsid w:val="00C51E71"/>
    <w:rsid w:val="00C57627"/>
    <w:rsid w:val="00C57651"/>
    <w:rsid w:val="00C65981"/>
    <w:rsid w:val="00C66B19"/>
    <w:rsid w:val="00C761D7"/>
    <w:rsid w:val="00C81942"/>
    <w:rsid w:val="00C8325F"/>
    <w:rsid w:val="00C848BA"/>
    <w:rsid w:val="00C90958"/>
    <w:rsid w:val="00C920B5"/>
    <w:rsid w:val="00C9263B"/>
    <w:rsid w:val="00CA51A2"/>
    <w:rsid w:val="00CB0B60"/>
    <w:rsid w:val="00CB5D86"/>
    <w:rsid w:val="00CB6A30"/>
    <w:rsid w:val="00CB6CF1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97427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DF353E"/>
    <w:rsid w:val="00E01859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50504"/>
    <w:rsid w:val="00E6374E"/>
    <w:rsid w:val="00E702C6"/>
    <w:rsid w:val="00E77533"/>
    <w:rsid w:val="00E84AF7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11EAC"/>
    <w:rsid w:val="00F266DE"/>
    <w:rsid w:val="00F3133B"/>
    <w:rsid w:val="00F458E5"/>
    <w:rsid w:val="00F57882"/>
    <w:rsid w:val="00F63324"/>
    <w:rsid w:val="00F72684"/>
    <w:rsid w:val="00F7505A"/>
    <w:rsid w:val="00F77279"/>
    <w:rsid w:val="00F85CB3"/>
    <w:rsid w:val="00F94681"/>
    <w:rsid w:val="00FA7A69"/>
    <w:rsid w:val="00FB0942"/>
    <w:rsid w:val="00FB2805"/>
    <w:rsid w:val="00FC2869"/>
    <w:rsid w:val="00FC7399"/>
    <w:rsid w:val="00FD1D25"/>
    <w:rsid w:val="00FD7B41"/>
    <w:rsid w:val="00FE524C"/>
    <w:rsid w:val="00FE5A9C"/>
    <w:rsid w:val="00FE6664"/>
    <w:rsid w:val="00FF158E"/>
    <w:rsid w:val="00FF32F6"/>
    <w:rsid w:val="00FF3AF2"/>
    <w:rsid w:val="00FF4746"/>
    <w:rsid w:val="2FBC47FC"/>
    <w:rsid w:val="650B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1452</Words>
  <Characters>7988</Characters>
  <Lines>66</Lines>
  <Paragraphs>18</Paragraphs>
  <TotalTime>0</TotalTime>
  <ScaleCrop>false</ScaleCrop>
  <LinksUpToDate>false</LinksUpToDate>
  <CharactersWithSpaces>9422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2023-04-02T02:48:00Z</dcterms:created>
  <dc:creator>julio cesar soria quispe</dc:creator>
  <cp:lastModifiedBy>julio soria</cp:lastModifiedBy>
  <cp:lastPrinted>2023-07-08T16:15:00Z</cp:lastPrinted>
  <dcterms:modified xsi:type="dcterms:W3CDTF">2024-10-06T23:14:34Z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3D3C817BA46B44C3AE49D27EFB71A325_12</vt:lpwstr>
  </property>
</Properties>
</file>