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31/4º-BIM/D-02</w:t>
      </w:r>
    </w:p>
    <w:p w14:paraId="614B13EC">
      <w:pPr>
        <w:ind w:left="-200" w:leftChars="-100" w:right="-953" w:rightChars="0" w:firstLine="0" w:firstLineChars="0"/>
        <w:jc w:val="center"/>
        <w:rPr>
          <w:rFonts w:ascii="Arial Narrow" w:hAnsi="Arial Narrow"/>
          <w:b/>
          <w:bCs/>
          <w:sz w:val="17"/>
          <w:szCs w:val="17"/>
          <w:u w:val="single"/>
          <w:lang w:val="es-ES"/>
        </w:rPr>
      </w:pPr>
      <w:r>
        <w:rPr>
          <w:rFonts w:ascii="Arial Narrow" w:hAnsi="Arial Narrow"/>
          <w:b/>
          <w:bCs/>
          <w:sz w:val="17"/>
          <w:szCs w:val="17"/>
          <w:u w:val="single"/>
          <w:lang w:val="es-ES"/>
        </w:rPr>
        <w:t xml:space="preserve">DISEÑAMOS Y CONSTRUIMOS UN ROBOT AUTÓMATA EVASOR DE OBSTÁCULOS CON SISTEMAS EMBEBIDOS Y SENSORES DE PROXIMIDAD </w:t>
      </w:r>
    </w:p>
    <w:p w14:paraId="1F641DE5">
      <w:pPr>
        <w:ind w:right="-953" w:right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 xml:space="preserve">PARTE-01: SIMULA, IMPLEMENTA E INTERPRETA FICHAS TÉCNICAS PARA ENSAMBLAR UN ROBOT SEGUIDOR DE BÁSICO. </w:t>
      </w:r>
    </w:p>
    <w:tbl>
      <w:tblPr>
        <w:tblStyle w:val="4"/>
        <w:tblpPr w:leftFromText="180" w:rightFromText="180" w:vertAnchor="text" w:horzAnchor="page" w:tblpX="1693" w:tblpY="75"/>
        <w:tblOverlap w:val="never"/>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00632B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4610FA1F">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73892944">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6E7AD60E">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22849F09">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55CAFD90">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5BAD2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0909AEFC">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BE76D58">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17759ABA">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13B88549">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7FFA7F09">
            <w:pPr>
              <w:tabs>
                <w:tab w:val="left" w:pos="1134"/>
              </w:tabs>
              <w:autoSpaceDE w:val="0"/>
              <w:autoSpaceDN w:val="0"/>
              <w:adjustRightInd w:val="0"/>
              <w:jc w:val="center"/>
              <w:rPr>
                <w:rFonts w:ascii="Arial Narrow" w:hAnsi="Arial Narrow" w:cs="Arial"/>
                <w:sz w:val="6"/>
                <w:szCs w:val="6"/>
              </w:rPr>
            </w:pPr>
          </w:p>
        </w:tc>
      </w:tr>
      <w:tr w14:paraId="001FE5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E55BBA1">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7CFF2AD2">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79B3752D">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65A04650">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2E1555DB">
            <w:pPr>
              <w:autoSpaceDE w:val="0"/>
              <w:autoSpaceDN w:val="0"/>
              <w:adjustRightInd w:val="0"/>
              <w:jc w:val="center"/>
              <w:rPr>
                <w:rFonts w:ascii="Arial Narrow" w:hAnsi="Arial Narrow" w:cs="Arial"/>
                <w:sz w:val="18"/>
                <w:szCs w:val="18"/>
              </w:rPr>
            </w:pPr>
          </w:p>
        </w:tc>
      </w:tr>
      <w:tr w14:paraId="7F3C1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421E1AE9">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1C9E371">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556C239E">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0D4F4D54">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BFE72E1">
            <w:pPr>
              <w:tabs>
                <w:tab w:val="left" w:pos="1134"/>
              </w:tabs>
              <w:autoSpaceDE w:val="0"/>
              <w:autoSpaceDN w:val="0"/>
              <w:adjustRightInd w:val="0"/>
              <w:jc w:val="center"/>
              <w:rPr>
                <w:rFonts w:ascii="Arial Narrow" w:hAnsi="Arial Narrow" w:cs="Arial"/>
                <w:sz w:val="6"/>
                <w:szCs w:val="6"/>
              </w:rPr>
            </w:pPr>
          </w:p>
        </w:tc>
      </w:tr>
      <w:tr w14:paraId="7A7BB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6977FF7">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443F89A">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43C8B90F">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13D65DCD">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6689465F">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17</w:t>
            </w:r>
          </w:p>
        </w:tc>
        <w:tc>
          <w:tcPr>
            <w:tcW w:w="661" w:type="dxa"/>
            <w:tcBorders>
              <w:left w:val="single" w:color="auto" w:sz="4" w:space="0"/>
            </w:tcBorders>
          </w:tcPr>
          <w:p w14:paraId="1E32D457">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7208EA76">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745B97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58F9E88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6F95D340">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24C238F6">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4BA89D4A">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2C61F587">
            <w:pPr>
              <w:tabs>
                <w:tab w:val="left" w:pos="1134"/>
              </w:tabs>
              <w:autoSpaceDE w:val="0"/>
              <w:autoSpaceDN w:val="0"/>
              <w:adjustRightInd w:val="0"/>
              <w:jc w:val="center"/>
              <w:rPr>
                <w:rFonts w:ascii="Arial Narrow" w:hAnsi="Arial Narrow" w:cs="Arial"/>
                <w:sz w:val="6"/>
                <w:szCs w:val="6"/>
              </w:rPr>
            </w:pPr>
          </w:p>
        </w:tc>
      </w:tr>
      <w:tr w14:paraId="56C944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5719C9C">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0605032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348BE2F7">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41F2E8E7">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0605B82F">
            <w:pPr>
              <w:autoSpaceDE w:val="0"/>
              <w:autoSpaceDN w:val="0"/>
              <w:adjustRightInd w:val="0"/>
              <w:jc w:val="center"/>
              <w:rPr>
                <w:rFonts w:ascii="Arial Narrow" w:hAnsi="Arial Narrow" w:cs="Arial"/>
                <w:sz w:val="18"/>
                <w:szCs w:val="18"/>
              </w:rPr>
            </w:pPr>
            <w:r>
              <w:rPr>
                <w:rFonts w:ascii="Arial Narrow" w:hAnsi="Arial Narrow" w:cs="Arial"/>
                <w:b/>
                <w:bCs/>
                <w:sz w:val="18"/>
                <w:szCs w:val="18"/>
              </w:rPr>
              <w:t>90 min.</w:t>
            </w:r>
          </w:p>
        </w:tc>
      </w:tr>
    </w:tbl>
    <w:p w14:paraId="3D2D59E5">
      <w:pPr>
        <w:pStyle w:val="10"/>
        <w:ind w:right="-1135"/>
        <w:rPr>
          <w:rFonts w:ascii="Arial Narrow" w:hAnsi="Arial Narrow"/>
          <w:sz w:val="6"/>
          <w:szCs w:val="6"/>
          <w:u w:val="single"/>
          <w:lang/>
        </w:rPr>
      </w:pPr>
    </w:p>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20129FDE">
            <w:pPr>
              <w:rPr>
                <w:rFonts w:ascii="Arial Narrow" w:hAnsi="Arial Narrow" w:cs="Arial"/>
                <w:b/>
                <w:sz w:val="18"/>
                <w:szCs w:val="18"/>
              </w:rPr>
            </w:pPr>
            <w:r>
              <w:rPr>
                <w:rFonts w:ascii="Arial Narrow" w:hAnsi="Arial Narrow" w:cs="Arial"/>
                <w:b/>
                <w:sz w:val="18"/>
                <w:szCs w:val="18"/>
              </w:rPr>
              <w:t>PROPÓSITO DE APRENDIZAJE:</w:t>
            </w:r>
          </w:p>
          <w:p w14:paraId="52075B4C">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utilizando las herramientas e instrumentos</w:t>
            </w:r>
          </w:p>
          <w:p w14:paraId="76FEF432">
            <w:pPr>
              <w:rPr>
                <w:rFonts w:ascii="Arial Narrow" w:hAnsi="Arial Narrow" w:cs="Arial"/>
                <w:sz w:val="18"/>
                <w:szCs w:val="18"/>
              </w:rPr>
            </w:pPr>
            <w:r>
              <w:rPr>
                <w:rFonts w:ascii="Arial Narrow" w:hAnsi="Arial Narrow" w:cs="Arial"/>
                <w:sz w:val="18"/>
                <w:szCs w:val="18"/>
              </w:rPr>
              <w:t>Realiza el mantenimiento preventivo o correctivo del sistema electrónico, de acuerdo con diagramas y utilizando herramientas e instrumentos.</w:t>
            </w:r>
          </w:p>
          <w:p w14:paraId="1632BEED">
            <w:pPr>
              <w:rPr>
                <w:rFonts w:ascii="Arial Narrow" w:hAnsi="Arial Narrow" w:cs="Arial"/>
                <w:sz w:val="18"/>
                <w:szCs w:val="18"/>
              </w:rPr>
            </w:pPr>
            <w:r>
              <w:rPr>
                <w:rFonts w:ascii="Arial Narrow" w:hAnsi="Arial Narrow" w:cs="Arial"/>
                <w:sz w:val="18"/>
                <w:szCs w:val="18"/>
              </w:rPr>
              <w:t xml:space="preserve">Elabora y Diseña diagramas de sistemas eléctricos y electrónicos de acuerdo con los requerimientos funcionales y las magnitudes eléctricas. </w:t>
            </w:r>
          </w:p>
          <w:p w14:paraId="78BA4E35">
            <w:pPr>
              <w:rPr>
                <w:rFonts w:ascii="Arial Narrow" w:hAnsi="Arial Narrow" w:cs="Arial"/>
                <w:b/>
                <w:bCs/>
                <w:sz w:val="18"/>
                <w:szCs w:val="18"/>
              </w:rPr>
            </w:pPr>
            <w:r>
              <w:rPr>
                <w:rFonts w:ascii="Arial Narrow" w:hAnsi="Arial Narrow" w:cs="Arial"/>
                <w:b/>
                <w:bCs/>
                <w:sz w:val="18"/>
                <w:szCs w:val="18"/>
              </w:rPr>
              <w:t>CRITERIO DE EVALUACIÓN</w:t>
            </w:r>
          </w:p>
          <w:p w14:paraId="52C1DC8B">
            <w:pPr>
              <w:rPr>
                <w:rFonts w:ascii="Arial Narrow" w:hAnsi="Arial Narrow" w:cs="Arial"/>
                <w:sz w:val="18"/>
                <w:szCs w:val="18"/>
              </w:rPr>
            </w:pPr>
            <w:r>
              <w:rPr>
                <w:rFonts w:ascii="Arial Narrow" w:hAnsi="Arial Narrow" w:cs="Arial"/>
                <w:sz w:val="18"/>
                <w:szCs w:val="18"/>
              </w:rPr>
              <w:t>Comprueba y verifica el funcionamiento del seguidor de línea básico y/o seguidor de luz con equipos e instrumentos electrónicos.</w:t>
            </w:r>
          </w:p>
          <w:p w14:paraId="274E24BD">
            <w:pPr>
              <w:rPr>
                <w:rFonts w:ascii="Arial Narrow" w:hAnsi="Arial Narrow" w:cs="Arial"/>
                <w:sz w:val="18"/>
                <w:szCs w:val="18"/>
              </w:rPr>
            </w:pPr>
            <w:r>
              <w:rPr>
                <w:rFonts w:ascii="Arial Narrow" w:hAnsi="Arial Narrow" w:cs="Arial"/>
                <w:sz w:val="18"/>
                <w:szCs w:val="18"/>
              </w:rPr>
              <w:t>Implementa el prototipo electrónico de acuerdo con el diseño utilizando las herramientas e instrumentos (Circuitos eléctricos-seguidor de línea)</w:t>
            </w:r>
          </w:p>
          <w:p w14:paraId="3212BCEF">
            <w:pPr>
              <w:rPr>
                <w:rFonts w:ascii="Arial Narrow" w:hAnsi="Arial Narrow" w:cs="Arial"/>
                <w:sz w:val="18"/>
                <w:szCs w:val="18"/>
              </w:rPr>
            </w:pPr>
            <w:r>
              <w:rPr>
                <w:rFonts w:ascii="Arial Narrow" w:hAnsi="Arial Narrow" w:cs="Arial"/>
                <w:sz w:val="18"/>
                <w:szCs w:val="18"/>
              </w:rPr>
              <w:t>Cambia componentes, partes o piezas del seguidor de línea o de luz, utilizando herramientas adecuadas.</w:t>
            </w:r>
          </w:p>
          <w:p w14:paraId="186D0418">
            <w:pPr>
              <w:rPr>
                <w:rFonts w:ascii="Arial Narrow" w:hAnsi="Arial Narrow" w:cs="Arial"/>
                <w:sz w:val="18"/>
                <w:szCs w:val="18"/>
              </w:rPr>
            </w:pPr>
            <w:r>
              <w:rPr>
                <w:rFonts w:ascii="Arial Narrow" w:hAnsi="Arial Narrow" w:cs="Arial"/>
                <w:sz w:val="18"/>
                <w:szCs w:val="18"/>
              </w:rPr>
              <w:t>Contrasta información técnica electrónica de acuerdo con el uso de herramientas e instrumentos de los componentes electrónicos</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BC9AD7A">
            <w:pPr>
              <w:rPr>
                <w:rFonts w:ascii="Arial Narrow" w:hAnsi="Arial Narrow" w:cs="Arial"/>
                <w:b/>
                <w:sz w:val="18"/>
                <w:szCs w:val="18"/>
              </w:rPr>
            </w:pPr>
            <w:r>
              <w:rPr>
                <w:rFonts w:ascii="Arial Narrow" w:hAnsi="Arial Narrow" w:cs="Arial"/>
                <w:b/>
                <w:sz w:val="18"/>
                <w:szCs w:val="18"/>
              </w:rPr>
              <w:t xml:space="preserve">ACTIVIDADES: </w:t>
            </w:r>
          </w:p>
          <w:p w14:paraId="31BA0892">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de circuitos serie y paralelo; que permita identificar sus Leyes y características </w:t>
            </w:r>
          </w:p>
          <w:p w14:paraId="48E78A74">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y diagramas para ensamblar un robot seguidor de línea básico (dispositivos electrónicos diodos y transistores).</w:t>
            </w:r>
          </w:p>
          <w:p w14:paraId="45C1D77E">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Implementa el circuito electrónico para un seguidor de línea básico utilizando materiales y herramientas.</w:t>
            </w:r>
          </w:p>
          <w:p w14:paraId="29F8EB9F">
            <w:pPr>
              <w:rPr>
                <w:rFonts w:ascii="Arial Narrow" w:hAnsi="Arial Narrow" w:cs="Arial"/>
                <w:sz w:val="18"/>
                <w:szCs w:val="18"/>
              </w:rPr>
            </w:pPr>
            <w:r>
              <w:rPr>
                <w:rFonts w:ascii="Arial Narrow" w:hAnsi="Arial Narrow" w:cs="Arial"/>
                <w:b/>
                <w:bCs/>
                <w:sz w:val="18"/>
                <w:szCs w:val="18"/>
              </w:rPr>
              <w:t>A-4:</w:t>
            </w:r>
            <w:r>
              <w:rPr>
                <w:rFonts w:ascii="Arial Narrow" w:hAnsi="Arial Narrow" w:cs="Arial"/>
                <w:sz w:val="18"/>
                <w:szCs w:val="18"/>
              </w:rPr>
              <w:t xml:space="preserve"> Reemplaza, desuelda y suelda adecuadamente componentes electrónicos.</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1C4159AF">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121A62A6">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598EF085">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3BC56BD3">
            <w:pPr>
              <w:spacing w:before="60" w:after="60"/>
              <w:rPr>
                <w:rFonts w:ascii="Arial Narrow" w:hAnsi="Arial Narrow" w:cs="Arial"/>
                <w:sz w:val="18"/>
                <w:szCs w:val="18"/>
              </w:rPr>
            </w:pPr>
            <w:r>
              <w:rPr>
                <w:rFonts w:ascii="Arial Narrow" w:hAnsi="Arial Narrow"/>
                <w:b/>
                <w:bCs/>
                <w:i/>
                <w:color w:val="FF0000"/>
                <w:sz w:val="18"/>
                <w:szCs w:val="18"/>
              </w:rPr>
              <w:t>SABERES PREVIOS</w:t>
            </w:r>
          </w:p>
          <w:p w14:paraId="1FC65758">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para un seguidor de linea?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17118EB5">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3912DDB">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6398EDE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CEC358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0CCE37C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31 de manera rápida (Class Romm y WhatApp)</w:t>
            </w:r>
          </w:p>
          <w:p w14:paraId="5E3E04D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Luego el docente procede a guiar la actividad A-1, A-2, A-3, A4; todo sobre: simulación de circuitos en serie y paralelo, diseño de circuitos electrónicos, verificación del circuito diseñado en software CAD, impresión de serigrafia para transferencia a una placa base donde se encontrar el diseño del circuito impreso, todo orientado a implementar un robot seguidor de línea o de luz. </w:t>
            </w:r>
          </w:p>
          <w:p w14:paraId="0C4C6D26">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se está realizando</w:t>
            </w:r>
          </w:p>
          <w:p w14:paraId="6B03F16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48FB68CD">
            <w:pPr>
              <w:numPr>
                <w:ilvl w:val="0"/>
                <w:numId w:val="2"/>
              </w:numPr>
              <w:tabs>
                <w:tab w:val="left" w:pos="175"/>
              </w:tabs>
              <w:spacing w:before="60" w:after="60"/>
              <w:ind w:left="176" w:hanging="176"/>
              <w:rPr>
                <w:rFonts w:ascii="Arial Narrow" w:hAnsi="Arial Narrow" w:cs="Arial"/>
                <w:b/>
                <w:i/>
                <w:sz w:val="18"/>
                <w:szCs w:val="18"/>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p w14:paraId="0AF6FE61">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seguidor de línea.</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Reutiliza materiales y componentes para implementar el robot seguidor de línea.</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F9C966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9E6FCA5">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Secuenciar procesos:</w:t>
            </w:r>
          </w:p>
          <w:p w14:paraId="6D771E48">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de una mera secuencial y progresiva para conocer los fundamentos de la electrónica, sus leyes y principios aplicados a los circuitos eléctricos y electrónicos en serie y paralelo.</w:t>
            </w:r>
          </w:p>
          <w:p w14:paraId="5771A97E">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En las simulaciones circuitos eléctricos el estudiante identifica algunas leyes de OHM – WATT – Kirchhoff </w:t>
            </w:r>
          </w:p>
          <w:p w14:paraId="177E7ED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Simula en PCB WIZARD o Circuit Simulatos Online o Apps circuitos serie y paralelo; y que permita identificar sus Leyes y características.</w:t>
            </w:r>
          </w:p>
          <w:p w14:paraId="5D7BC50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Interpreta la ficha técnica y diagramas para ensamblar un robot seguidor de línea básico (dispositivos electrónicos diodos y transistores).</w:t>
            </w:r>
          </w:p>
          <w:p w14:paraId="2C7FDA5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Implementa el circuito electrónico para un seguidor de línea básico utilizando materiales y herramientas.</w:t>
            </w:r>
          </w:p>
          <w:p w14:paraId="5A3C9631">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15AB961">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2EBB553A">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08D7C63F">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u otro método de elaboración de PCBs, y verificación de placas utilizando las herramientas e instrumentos adecuados, haciendo uso de marcadores (Opcional Placa Universal)</w:t>
            </w:r>
          </w:p>
          <w:p w14:paraId="78D24E6C">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3717843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 xml:space="preserve">Utilizo App o softwares para realizar la simulación del circuito electrónico seguidor de línea </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circuito eléctrico y/o electrónico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8"/>
                <w:szCs w:val="18"/>
              </w:rPr>
            </w:pPr>
            <w:r>
              <w:rPr>
                <w:rFonts w:ascii="Arial Narrow" w:hAnsi="Arial Narrow" w:cs="Arial"/>
                <w:sz w:val="14"/>
                <w:szCs w:val="14"/>
              </w:rPr>
              <w:t xml:space="preserve">Implemento un prototipo inicial de sistema electrónico con dispositivos activos y pasivos </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2553B0C4">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E55AC3">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14DD89A2">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sz w:val="14"/>
                <w:szCs w:val="14"/>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1CD41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1210721E">
            <w:pPr>
              <w:jc w:val="center"/>
              <w:rPr>
                <w:rFonts w:ascii="Arial Narrow" w:hAnsi="Arial Narrow"/>
                <w:sz w:val="18"/>
                <w:szCs w:val="18"/>
              </w:rPr>
            </w:pPr>
            <w:r>
              <w:rPr>
                <w:rFonts w:ascii="Arial Narrow" w:hAnsi="Arial Narrow" w:cs="Arial"/>
                <w:sz w:val="18"/>
                <w:szCs w:val="18"/>
              </w:rPr>
              <w:t>Trabaja cooperativamente</w:t>
            </w:r>
          </w:p>
        </w:tc>
        <w:tc>
          <w:tcPr>
            <w:tcW w:w="5387" w:type="dxa"/>
            <w:vAlign w:val="center"/>
          </w:tcPr>
          <w:p w14:paraId="1BF69748">
            <w:pPr>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5E166957">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2"/>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4"/>
          <w:szCs w:val="4"/>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D16DCC5">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63500</wp:posOffset>
                  </wp:positionV>
                  <wp:extent cx="575945" cy="589280"/>
                  <wp:effectExtent l="0" t="0" r="0"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575945" cy="589280"/>
                          </a:xfrm>
                          <a:prstGeom prst="rect">
                            <a:avLst/>
                          </a:prstGeom>
                          <a:ln>
                            <a:noFill/>
                          </a:ln>
                        </pic:spPr>
                      </pic:pic>
                    </a:graphicData>
                  </a:graphic>
                </wp:anchor>
              </w:drawing>
            </w:r>
          </w:p>
          <w:p w14:paraId="5391664A">
            <w:pPr>
              <w:tabs>
                <w:tab w:val="left" w:pos="1134"/>
              </w:tabs>
              <w:autoSpaceDE w:val="0"/>
              <w:autoSpaceDN w:val="0"/>
              <w:adjustRightInd w:val="0"/>
              <w:rPr>
                <w:rFonts w:ascii="Arial Narrow" w:hAnsi="Arial Narrow"/>
                <w:sz w:val="18"/>
                <w:szCs w:val="18"/>
              </w:rPr>
            </w:pP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6D96FCEB">
      <w:pPr>
        <w:pStyle w:val="10"/>
        <w:jc w:val="left"/>
        <w:rPr>
          <w:rFonts w:ascii="Arial Rounded MT Bold" w:hAnsi="Arial Rounded MT Bold"/>
          <w:b w:val="0"/>
          <w:bCs/>
          <w:u w:val="single"/>
        </w:rPr>
        <w:sectPr>
          <w:headerReference r:id="rId5" w:type="default"/>
          <w:pgSz w:w="11906" w:h="16838"/>
          <w:pgMar w:top="1134" w:right="1558" w:bottom="0" w:left="1701" w:header="142"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31 – DIA 02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31 – DIA 02 – 3ro I</w:t>
                      </w:r>
                    </w:p>
                  </w:txbxContent>
                </v:textbox>
              </v:roundrect>
            </w:pict>
          </mc:Fallback>
        </mc:AlternateContent>
      </w:r>
    </w:p>
    <w:tbl>
      <w:tblPr>
        <w:tblStyle w:val="11"/>
        <w:tblpPr w:leftFromText="141" w:rightFromText="141" w:vertAnchor="page" w:horzAnchor="margin" w:tblpXSpec="center" w:tblpY="2763"/>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0D4A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5F5C5D96">
            <w:pPr>
              <w:jc w:val="center"/>
              <w:rPr>
                <w:b/>
                <w:bCs/>
                <w:sz w:val="24"/>
                <w:szCs w:val="24"/>
              </w:rPr>
            </w:pPr>
            <w:bookmarkStart w:id="2" w:name="_Hlk130828102"/>
            <w:r>
              <w:rPr>
                <w:b/>
                <w:bCs/>
                <w:sz w:val="24"/>
                <w:szCs w:val="24"/>
              </w:rPr>
              <w:t>PRODUCTO:</w:t>
            </w:r>
          </w:p>
          <w:p w14:paraId="6D1774F2">
            <w:pPr>
              <w:pStyle w:val="21"/>
              <w:numPr>
                <w:ilvl w:val="0"/>
                <w:numId w:val="4"/>
              </w:numPr>
            </w:pPr>
            <w:r>
              <w:rPr>
                <w:sz w:val="12"/>
                <w:szCs w:val="12"/>
              </w:rPr>
              <w:t>Circuito diseñado con la utilización de los componentes electrónicos necesarios verificados en serie y paralelo</w:t>
            </w:r>
          </w:p>
          <w:p w14:paraId="1DBCC1DE">
            <w:pPr>
              <w:pStyle w:val="21"/>
              <w:numPr>
                <w:ilvl w:val="0"/>
                <w:numId w:val="4"/>
              </w:numPr>
            </w:pPr>
            <w:r>
              <w:rPr>
                <w:sz w:val="12"/>
                <w:szCs w:val="12"/>
              </w:rPr>
              <w:t>Circuito seguidor de línea básico impreso en hojas.</w:t>
            </w:r>
          </w:p>
          <w:p w14:paraId="6A7CB5C5">
            <w:pPr>
              <w:pStyle w:val="21"/>
              <w:numPr>
                <w:ilvl w:val="0"/>
                <w:numId w:val="4"/>
              </w:numPr>
            </w:pPr>
            <w:r>
              <w:rPr>
                <w:sz w:val="12"/>
                <w:szCs w:val="12"/>
              </w:rPr>
              <w:t>Circuito electrónico para serigrafía o transferencia a calor.</w:t>
            </w:r>
          </w:p>
          <w:p w14:paraId="2B0D7B1A">
            <w:pPr>
              <w:pStyle w:val="21"/>
              <w:numPr>
                <w:ilvl w:val="0"/>
                <w:numId w:val="4"/>
              </w:numPr>
            </w:pPr>
            <w:r>
              <w:rPr>
                <w:sz w:val="12"/>
                <w:szCs w:val="12"/>
              </w:rPr>
              <w:t xml:space="preserve">Verificación de pistas impresas del diseño electrónico.  </w:t>
            </w:r>
          </w:p>
        </w:tc>
        <w:tc>
          <w:tcPr>
            <w:tcW w:w="10064" w:type="dxa"/>
            <w:gridSpan w:val="18"/>
            <w:shd w:val="clear" w:color="auto" w:fill="BDD6EE" w:themeFill="accent5" w:themeFillTint="66"/>
          </w:tcPr>
          <w:p w14:paraId="3F3855B5">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6F3CE29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DCE5D0E">
            <w:pPr>
              <w:jc w:val="center"/>
              <w:rPr>
                <w:b/>
                <w:bCs/>
              </w:rPr>
            </w:pPr>
            <w:r>
              <w:rPr>
                <w:rFonts w:cstheme="minorHAnsi"/>
                <w:b/>
                <w:bCs/>
              </w:rPr>
              <w:t>OBSERVACIONES</w:t>
            </w:r>
          </w:p>
        </w:tc>
      </w:tr>
      <w:tr w14:paraId="1ECE6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3954A623">
            <w:pPr>
              <w:jc w:val="center"/>
              <w:rPr>
                <w:rFonts w:cstheme="minorHAnsi"/>
                <w:b/>
                <w:bCs/>
              </w:rPr>
            </w:pPr>
          </w:p>
        </w:tc>
        <w:tc>
          <w:tcPr>
            <w:tcW w:w="1701" w:type="dxa"/>
            <w:gridSpan w:val="3"/>
            <w:shd w:val="clear" w:color="auto" w:fill="BDD6EE" w:themeFill="accent5" w:themeFillTint="66"/>
            <w:vAlign w:val="center"/>
          </w:tcPr>
          <w:p w14:paraId="7F765B29">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A943AE9">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23A50923">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D5C4D5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2910FE32">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BF47EFC">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DB85394">
            <w:pPr>
              <w:jc w:val="center"/>
              <w:rPr>
                <w:rFonts w:cstheme="minorHAnsi"/>
                <w:b/>
                <w:bCs/>
              </w:rPr>
            </w:pPr>
          </w:p>
        </w:tc>
        <w:tc>
          <w:tcPr>
            <w:tcW w:w="1985" w:type="dxa"/>
            <w:vMerge w:val="continue"/>
            <w:shd w:val="clear" w:color="auto" w:fill="BDD6EE" w:themeFill="accent5" w:themeFillTint="66"/>
            <w:vAlign w:val="center"/>
          </w:tcPr>
          <w:p w14:paraId="636B19EC">
            <w:pPr>
              <w:jc w:val="center"/>
              <w:rPr>
                <w:rFonts w:cstheme="minorHAnsi"/>
                <w:b/>
                <w:bCs/>
              </w:rPr>
            </w:pPr>
          </w:p>
        </w:tc>
      </w:tr>
      <w:tr w14:paraId="1450C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F1F69B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2328C4A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E0D8665">
            <w:pPr>
              <w:jc w:val="both"/>
              <w:rPr>
                <w:color w:val="00B050"/>
                <w:sz w:val="16"/>
                <w:szCs w:val="16"/>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17E9CC53">
            <w:pPr>
              <w:jc w:val="both"/>
              <w:rPr>
                <w:rFonts w:ascii="Arial Narrow" w:hAnsi="Arial Narrow" w:cs="Arial"/>
                <w:sz w:val="16"/>
                <w:szCs w:val="16"/>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7F505AE6">
            <w:pPr>
              <w:jc w:val="both"/>
              <w:rPr>
                <w:color w:val="00B050"/>
                <w:sz w:val="14"/>
                <w:szCs w:val="14"/>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48BC2616">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750DEFA2">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2AF0B4B">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00511664">
            <w:pPr>
              <w:jc w:val="center"/>
              <w:rPr>
                <w:color w:val="C55A11" w:themeColor="accent2" w:themeShade="BF"/>
                <w:sz w:val="12"/>
                <w:szCs w:val="12"/>
              </w:rPr>
            </w:pPr>
          </w:p>
        </w:tc>
        <w:tc>
          <w:tcPr>
            <w:tcW w:w="1985" w:type="dxa"/>
            <w:vMerge w:val="continue"/>
            <w:shd w:val="clear" w:color="auto" w:fill="BDD6EE" w:themeFill="accent5" w:themeFillTint="66"/>
          </w:tcPr>
          <w:p w14:paraId="41D49B26">
            <w:pPr>
              <w:jc w:val="center"/>
              <w:rPr>
                <w:color w:val="C55A11" w:themeColor="accent2" w:themeShade="BF"/>
                <w:sz w:val="12"/>
                <w:szCs w:val="12"/>
              </w:rPr>
            </w:pPr>
          </w:p>
        </w:tc>
      </w:tr>
      <w:tr w14:paraId="4662E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7A572939">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7CD5754D">
            <w:pPr>
              <w:rPr>
                <w:rFonts w:cstheme="minorHAnsi"/>
                <w:b/>
                <w:bCs/>
              </w:rPr>
            </w:pPr>
          </w:p>
        </w:tc>
        <w:tc>
          <w:tcPr>
            <w:tcW w:w="598" w:type="dxa"/>
            <w:shd w:val="clear" w:color="auto" w:fill="BDD6EE" w:themeFill="accent5" w:themeFillTint="66"/>
            <w:vAlign w:val="center"/>
          </w:tcPr>
          <w:p w14:paraId="24020615">
            <w:pPr>
              <w:jc w:val="center"/>
              <w:rPr>
                <w:rFonts w:cstheme="minorHAnsi"/>
                <w:b/>
                <w:bCs/>
              </w:rPr>
            </w:pPr>
            <w:r>
              <w:rPr>
                <w:rFonts w:cstheme="minorHAnsi"/>
                <w:b/>
                <w:bCs/>
              </w:rPr>
              <w:t>L</w:t>
            </w:r>
          </w:p>
        </w:tc>
        <w:tc>
          <w:tcPr>
            <w:tcW w:w="598" w:type="dxa"/>
            <w:shd w:val="clear" w:color="auto" w:fill="BDD6EE" w:themeFill="accent5" w:themeFillTint="66"/>
            <w:vAlign w:val="center"/>
          </w:tcPr>
          <w:p w14:paraId="7CB017E3">
            <w:pPr>
              <w:jc w:val="center"/>
              <w:rPr>
                <w:rFonts w:cstheme="minorHAnsi"/>
                <w:b/>
                <w:bCs/>
              </w:rPr>
            </w:pPr>
            <w:r>
              <w:rPr>
                <w:rFonts w:cstheme="minorHAnsi"/>
                <w:b/>
                <w:bCs/>
              </w:rPr>
              <w:t>EP</w:t>
            </w:r>
          </w:p>
        </w:tc>
        <w:tc>
          <w:tcPr>
            <w:tcW w:w="505" w:type="dxa"/>
            <w:shd w:val="clear" w:color="auto" w:fill="BDD6EE" w:themeFill="accent5" w:themeFillTint="66"/>
            <w:vAlign w:val="center"/>
          </w:tcPr>
          <w:p w14:paraId="0A914B84">
            <w:pPr>
              <w:jc w:val="center"/>
              <w:rPr>
                <w:rFonts w:cstheme="minorHAnsi"/>
                <w:b/>
                <w:bCs/>
              </w:rPr>
            </w:pPr>
            <w:r>
              <w:rPr>
                <w:rFonts w:cstheme="minorHAnsi"/>
                <w:b/>
                <w:bCs/>
              </w:rPr>
              <w:t>I</w:t>
            </w:r>
          </w:p>
        </w:tc>
        <w:tc>
          <w:tcPr>
            <w:tcW w:w="567" w:type="dxa"/>
            <w:shd w:val="clear" w:color="auto" w:fill="BDD6EE" w:themeFill="accent5" w:themeFillTint="66"/>
          </w:tcPr>
          <w:p w14:paraId="030AB7BC">
            <w:pPr>
              <w:jc w:val="center"/>
              <w:rPr>
                <w:rFonts w:cstheme="minorHAnsi"/>
                <w:b/>
                <w:bCs/>
              </w:rPr>
            </w:pPr>
            <w:r>
              <w:rPr>
                <w:rFonts w:cstheme="minorHAnsi"/>
                <w:b/>
                <w:bCs/>
              </w:rPr>
              <w:t>L</w:t>
            </w:r>
          </w:p>
        </w:tc>
        <w:tc>
          <w:tcPr>
            <w:tcW w:w="567" w:type="dxa"/>
            <w:shd w:val="clear" w:color="auto" w:fill="BDD6EE" w:themeFill="accent5" w:themeFillTint="66"/>
          </w:tcPr>
          <w:p w14:paraId="4D37644A">
            <w:pPr>
              <w:jc w:val="center"/>
              <w:rPr>
                <w:rFonts w:cstheme="minorHAnsi"/>
                <w:b/>
                <w:bCs/>
              </w:rPr>
            </w:pPr>
            <w:r>
              <w:rPr>
                <w:rFonts w:cstheme="minorHAnsi"/>
                <w:b/>
                <w:bCs/>
              </w:rPr>
              <w:t>EP</w:t>
            </w:r>
          </w:p>
        </w:tc>
        <w:tc>
          <w:tcPr>
            <w:tcW w:w="425" w:type="dxa"/>
            <w:shd w:val="clear" w:color="auto" w:fill="BDD6EE" w:themeFill="accent5" w:themeFillTint="66"/>
          </w:tcPr>
          <w:p w14:paraId="610F3F2E">
            <w:pPr>
              <w:jc w:val="center"/>
              <w:rPr>
                <w:rFonts w:cstheme="minorHAnsi"/>
                <w:b/>
                <w:bCs/>
              </w:rPr>
            </w:pPr>
            <w:r>
              <w:rPr>
                <w:rFonts w:cstheme="minorHAnsi"/>
                <w:b/>
                <w:bCs/>
              </w:rPr>
              <w:t>I</w:t>
            </w:r>
          </w:p>
        </w:tc>
        <w:tc>
          <w:tcPr>
            <w:tcW w:w="567" w:type="dxa"/>
            <w:shd w:val="clear" w:color="auto" w:fill="BDD6EE" w:themeFill="accent5" w:themeFillTint="66"/>
          </w:tcPr>
          <w:p w14:paraId="20F79F74">
            <w:pPr>
              <w:jc w:val="center"/>
              <w:rPr>
                <w:rFonts w:cstheme="minorHAnsi"/>
                <w:b/>
                <w:bCs/>
              </w:rPr>
            </w:pPr>
            <w:r>
              <w:rPr>
                <w:rFonts w:cstheme="minorHAnsi"/>
                <w:b/>
                <w:bCs/>
              </w:rPr>
              <w:t>L</w:t>
            </w:r>
          </w:p>
        </w:tc>
        <w:tc>
          <w:tcPr>
            <w:tcW w:w="567" w:type="dxa"/>
            <w:shd w:val="clear" w:color="auto" w:fill="BDD6EE" w:themeFill="accent5" w:themeFillTint="66"/>
          </w:tcPr>
          <w:p w14:paraId="56ACF384">
            <w:pPr>
              <w:jc w:val="center"/>
              <w:rPr>
                <w:rFonts w:cstheme="minorHAnsi"/>
                <w:b/>
                <w:bCs/>
              </w:rPr>
            </w:pPr>
            <w:r>
              <w:rPr>
                <w:rFonts w:cstheme="minorHAnsi"/>
                <w:b/>
                <w:bCs/>
              </w:rPr>
              <w:t>EP</w:t>
            </w:r>
          </w:p>
        </w:tc>
        <w:tc>
          <w:tcPr>
            <w:tcW w:w="425" w:type="dxa"/>
            <w:shd w:val="clear" w:color="auto" w:fill="BDD6EE" w:themeFill="accent5" w:themeFillTint="66"/>
          </w:tcPr>
          <w:p w14:paraId="4406E8A4">
            <w:pPr>
              <w:jc w:val="center"/>
              <w:rPr>
                <w:rFonts w:cstheme="minorHAnsi"/>
                <w:b/>
                <w:bCs/>
              </w:rPr>
            </w:pPr>
            <w:r>
              <w:rPr>
                <w:rFonts w:cstheme="minorHAnsi"/>
                <w:b/>
                <w:bCs/>
              </w:rPr>
              <w:t>I</w:t>
            </w:r>
          </w:p>
        </w:tc>
        <w:tc>
          <w:tcPr>
            <w:tcW w:w="567" w:type="dxa"/>
            <w:shd w:val="clear" w:color="auto" w:fill="BDD6EE" w:themeFill="accent5" w:themeFillTint="66"/>
          </w:tcPr>
          <w:p w14:paraId="5817C5AD">
            <w:pPr>
              <w:jc w:val="center"/>
              <w:rPr>
                <w:rFonts w:cstheme="minorHAnsi"/>
                <w:b/>
                <w:bCs/>
              </w:rPr>
            </w:pPr>
            <w:r>
              <w:rPr>
                <w:rFonts w:cstheme="minorHAnsi"/>
                <w:b/>
                <w:bCs/>
              </w:rPr>
              <w:t>L</w:t>
            </w:r>
          </w:p>
        </w:tc>
        <w:tc>
          <w:tcPr>
            <w:tcW w:w="567" w:type="dxa"/>
            <w:shd w:val="clear" w:color="auto" w:fill="BDD6EE" w:themeFill="accent5" w:themeFillTint="66"/>
            <w:vAlign w:val="center"/>
          </w:tcPr>
          <w:p w14:paraId="23075F7B">
            <w:pPr>
              <w:rPr>
                <w:rFonts w:cstheme="minorHAnsi"/>
                <w:b/>
                <w:bCs/>
              </w:rPr>
            </w:pPr>
            <w:r>
              <w:rPr>
                <w:rFonts w:cstheme="minorHAnsi"/>
                <w:b/>
                <w:bCs/>
              </w:rPr>
              <w:t>EP</w:t>
            </w:r>
          </w:p>
        </w:tc>
        <w:tc>
          <w:tcPr>
            <w:tcW w:w="709" w:type="dxa"/>
            <w:shd w:val="clear" w:color="auto" w:fill="BDD6EE" w:themeFill="accent5" w:themeFillTint="66"/>
            <w:vAlign w:val="center"/>
          </w:tcPr>
          <w:p w14:paraId="6CE6BF28">
            <w:pPr>
              <w:jc w:val="center"/>
              <w:rPr>
                <w:rFonts w:cstheme="minorHAnsi"/>
                <w:b/>
                <w:bCs/>
              </w:rPr>
            </w:pPr>
            <w:r>
              <w:rPr>
                <w:rFonts w:cstheme="minorHAnsi"/>
                <w:b/>
                <w:bCs/>
              </w:rPr>
              <w:t>I</w:t>
            </w:r>
          </w:p>
        </w:tc>
        <w:tc>
          <w:tcPr>
            <w:tcW w:w="567" w:type="dxa"/>
            <w:shd w:val="clear" w:color="auto" w:fill="BDD6EE" w:themeFill="accent5" w:themeFillTint="66"/>
            <w:vAlign w:val="center"/>
          </w:tcPr>
          <w:p w14:paraId="6B405AB0">
            <w:pPr>
              <w:jc w:val="center"/>
              <w:rPr>
                <w:rFonts w:cstheme="minorHAnsi"/>
                <w:b/>
                <w:bCs/>
              </w:rPr>
            </w:pPr>
            <w:r>
              <w:rPr>
                <w:rFonts w:cstheme="minorHAnsi"/>
                <w:b/>
                <w:bCs/>
              </w:rPr>
              <w:t>L</w:t>
            </w:r>
          </w:p>
        </w:tc>
        <w:tc>
          <w:tcPr>
            <w:tcW w:w="567" w:type="dxa"/>
            <w:shd w:val="clear" w:color="auto" w:fill="BDD6EE" w:themeFill="accent5" w:themeFillTint="66"/>
          </w:tcPr>
          <w:p w14:paraId="1EE40734">
            <w:pPr>
              <w:jc w:val="center"/>
              <w:rPr>
                <w:rFonts w:cstheme="minorHAnsi"/>
                <w:b/>
                <w:bCs/>
              </w:rPr>
            </w:pPr>
            <w:r>
              <w:rPr>
                <w:rFonts w:cstheme="minorHAnsi"/>
                <w:b/>
                <w:bCs/>
              </w:rPr>
              <w:t>EP</w:t>
            </w:r>
          </w:p>
        </w:tc>
        <w:tc>
          <w:tcPr>
            <w:tcW w:w="425" w:type="dxa"/>
            <w:shd w:val="clear" w:color="auto" w:fill="BDD6EE" w:themeFill="accent5" w:themeFillTint="66"/>
          </w:tcPr>
          <w:p w14:paraId="2CF513B5">
            <w:pPr>
              <w:jc w:val="center"/>
              <w:rPr>
                <w:rFonts w:cstheme="minorHAnsi"/>
                <w:b/>
                <w:bCs/>
              </w:rPr>
            </w:pPr>
            <w:r>
              <w:rPr>
                <w:rFonts w:cstheme="minorHAnsi"/>
                <w:b/>
                <w:bCs/>
              </w:rPr>
              <w:t>I</w:t>
            </w:r>
          </w:p>
        </w:tc>
        <w:tc>
          <w:tcPr>
            <w:tcW w:w="709" w:type="dxa"/>
            <w:shd w:val="clear" w:color="auto" w:fill="BDD6EE" w:themeFill="accent5" w:themeFillTint="66"/>
            <w:vAlign w:val="center"/>
          </w:tcPr>
          <w:p w14:paraId="5101DAF9">
            <w:pPr>
              <w:jc w:val="center"/>
              <w:rPr>
                <w:rFonts w:cstheme="minorHAnsi"/>
                <w:b/>
                <w:bCs/>
              </w:rPr>
            </w:pPr>
            <w:r>
              <w:rPr>
                <w:rFonts w:cstheme="minorHAnsi"/>
                <w:b/>
                <w:bCs/>
              </w:rPr>
              <w:t>L</w:t>
            </w:r>
          </w:p>
        </w:tc>
        <w:tc>
          <w:tcPr>
            <w:tcW w:w="567" w:type="dxa"/>
            <w:shd w:val="clear" w:color="auto" w:fill="BDD6EE" w:themeFill="accent5" w:themeFillTint="66"/>
            <w:vAlign w:val="center"/>
          </w:tcPr>
          <w:p w14:paraId="4F3A6297">
            <w:pPr>
              <w:jc w:val="center"/>
              <w:rPr>
                <w:rFonts w:cstheme="minorHAnsi"/>
                <w:b/>
                <w:bCs/>
              </w:rPr>
            </w:pPr>
            <w:r>
              <w:rPr>
                <w:rFonts w:cstheme="minorHAnsi"/>
                <w:b/>
                <w:bCs/>
              </w:rPr>
              <w:t>EP</w:t>
            </w:r>
          </w:p>
        </w:tc>
        <w:tc>
          <w:tcPr>
            <w:tcW w:w="567" w:type="dxa"/>
            <w:shd w:val="clear" w:color="auto" w:fill="BDD6EE" w:themeFill="accent5" w:themeFillTint="66"/>
            <w:vAlign w:val="center"/>
          </w:tcPr>
          <w:p w14:paraId="0DE5166C">
            <w:pPr>
              <w:jc w:val="center"/>
              <w:rPr>
                <w:rFonts w:cstheme="minorHAnsi"/>
                <w:b/>
                <w:bCs/>
              </w:rPr>
            </w:pPr>
            <w:r>
              <w:rPr>
                <w:rFonts w:cstheme="minorHAnsi"/>
                <w:b/>
                <w:bCs/>
              </w:rPr>
              <w:t>I</w:t>
            </w:r>
          </w:p>
        </w:tc>
        <w:tc>
          <w:tcPr>
            <w:tcW w:w="425" w:type="dxa"/>
            <w:shd w:val="clear" w:color="auto" w:fill="BDD6EE" w:themeFill="accent5" w:themeFillTint="66"/>
            <w:vAlign w:val="center"/>
          </w:tcPr>
          <w:p w14:paraId="2899DF5D">
            <w:pPr>
              <w:jc w:val="center"/>
              <w:rPr>
                <w:rFonts w:cstheme="minorHAnsi"/>
                <w:b/>
                <w:bCs/>
              </w:rPr>
            </w:pPr>
          </w:p>
        </w:tc>
        <w:tc>
          <w:tcPr>
            <w:tcW w:w="1985" w:type="dxa"/>
            <w:vMerge w:val="continue"/>
            <w:shd w:val="clear" w:color="auto" w:fill="BDD6EE" w:themeFill="accent5" w:themeFillTint="66"/>
            <w:vAlign w:val="center"/>
          </w:tcPr>
          <w:p w14:paraId="321ABA1E">
            <w:pPr>
              <w:jc w:val="center"/>
              <w:rPr>
                <w:rFonts w:cstheme="minorHAnsi"/>
                <w:b/>
                <w:bCs/>
              </w:rPr>
            </w:pPr>
          </w:p>
        </w:tc>
      </w:tr>
      <w:tr w14:paraId="3D6B7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B612B81">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9CED8A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4F59F12E">
            <w:pPr>
              <w:jc w:val="both"/>
              <w:rPr>
                <w:rFonts w:ascii="Bittermilk" w:hAnsi="Bittermilk"/>
                <w:color w:val="00B0F0"/>
              </w:rPr>
            </w:pPr>
          </w:p>
        </w:tc>
        <w:tc>
          <w:tcPr>
            <w:tcW w:w="598" w:type="dxa"/>
          </w:tcPr>
          <w:p w14:paraId="4886573D">
            <w:pPr>
              <w:jc w:val="both"/>
              <w:rPr>
                <w:rFonts w:ascii="Bittermilk" w:hAnsi="Bittermilk"/>
                <w:color w:val="00B0F0"/>
              </w:rPr>
            </w:pPr>
          </w:p>
        </w:tc>
        <w:tc>
          <w:tcPr>
            <w:tcW w:w="505" w:type="dxa"/>
          </w:tcPr>
          <w:p w14:paraId="64CD9DB8">
            <w:pPr>
              <w:jc w:val="both"/>
              <w:rPr>
                <w:rFonts w:ascii="Bittermilk" w:hAnsi="Bittermilk"/>
                <w:color w:val="00B0F0"/>
              </w:rPr>
            </w:pPr>
          </w:p>
        </w:tc>
        <w:tc>
          <w:tcPr>
            <w:tcW w:w="567" w:type="dxa"/>
          </w:tcPr>
          <w:p w14:paraId="3F287E86">
            <w:pPr>
              <w:jc w:val="both"/>
              <w:rPr>
                <w:rFonts w:ascii="Bittermilk" w:hAnsi="Bittermilk"/>
                <w:color w:val="00B0F0"/>
              </w:rPr>
            </w:pPr>
          </w:p>
        </w:tc>
        <w:tc>
          <w:tcPr>
            <w:tcW w:w="567" w:type="dxa"/>
          </w:tcPr>
          <w:p w14:paraId="0F8ABCFD">
            <w:pPr>
              <w:jc w:val="both"/>
              <w:rPr>
                <w:rFonts w:ascii="Bittermilk" w:hAnsi="Bittermilk"/>
                <w:color w:val="00B0F0"/>
              </w:rPr>
            </w:pPr>
          </w:p>
        </w:tc>
        <w:tc>
          <w:tcPr>
            <w:tcW w:w="425" w:type="dxa"/>
          </w:tcPr>
          <w:p w14:paraId="5880F560">
            <w:pPr>
              <w:jc w:val="both"/>
              <w:rPr>
                <w:rFonts w:ascii="Bittermilk" w:hAnsi="Bittermilk"/>
                <w:color w:val="00B0F0"/>
              </w:rPr>
            </w:pPr>
          </w:p>
        </w:tc>
        <w:tc>
          <w:tcPr>
            <w:tcW w:w="567" w:type="dxa"/>
          </w:tcPr>
          <w:p w14:paraId="665237F1">
            <w:pPr>
              <w:jc w:val="both"/>
              <w:rPr>
                <w:rFonts w:ascii="Bittermilk" w:hAnsi="Bittermilk"/>
                <w:color w:val="00B0F0"/>
              </w:rPr>
            </w:pPr>
          </w:p>
        </w:tc>
        <w:tc>
          <w:tcPr>
            <w:tcW w:w="567" w:type="dxa"/>
          </w:tcPr>
          <w:p w14:paraId="7B39111B">
            <w:pPr>
              <w:jc w:val="both"/>
              <w:rPr>
                <w:rFonts w:ascii="Bittermilk" w:hAnsi="Bittermilk"/>
                <w:color w:val="00B0F0"/>
              </w:rPr>
            </w:pPr>
          </w:p>
        </w:tc>
        <w:tc>
          <w:tcPr>
            <w:tcW w:w="425" w:type="dxa"/>
          </w:tcPr>
          <w:p w14:paraId="575242FA">
            <w:pPr>
              <w:jc w:val="both"/>
              <w:rPr>
                <w:rFonts w:ascii="Bittermilk" w:hAnsi="Bittermilk"/>
                <w:color w:val="00B0F0"/>
              </w:rPr>
            </w:pPr>
          </w:p>
        </w:tc>
        <w:tc>
          <w:tcPr>
            <w:tcW w:w="567" w:type="dxa"/>
          </w:tcPr>
          <w:p w14:paraId="09E04891">
            <w:pPr>
              <w:jc w:val="both"/>
              <w:rPr>
                <w:rFonts w:ascii="Bittermilk" w:hAnsi="Bittermilk"/>
                <w:color w:val="00B0F0"/>
              </w:rPr>
            </w:pPr>
          </w:p>
        </w:tc>
        <w:tc>
          <w:tcPr>
            <w:tcW w:w="567" w:type="dxa"/>
          </w:tcPr>
          <w:p w14:paraId="7C4C8AAF">
            <w:pPr>
              <w:jc w:val="both"/>
              <w:rPr>
                <w:rFonts w:ascii="Bittermilk" w:hAnsi="Bittermilk"/>
                <w:color w:val="00B0F0"/>
              </w:rPr>
            </w:pPr>
          </w:p>
        </w:tc>
        <w:tc>
          <w:tcPr>
            <w:tcW w:w="709" w:type="dxa"/>
          </w:tcPr>
          <w:p w14:paraId="1F715BA1">
            <w:pPr>
              <w:jc w:val="both"/>
              <w:rPr>
                <w:rFonts w:ascii="Bittermilk" w:hAnsi="Bittermilk"/>
                <w:color w:val="00B0F0"/>
              </w:rPr>
            </w:pPr>
          </w:p>
        </w:tc>
        <w:tc>
          <w:tcPr>
            <w:tcW w:w="567" w:type="dxa"/>
          </w:tcPr>
          <w:p w14:paraId="5AD4F34C">
            <w:pPr>
              <w:jc w:val="both"/>
              <w:rPr>
                <w:rFonts w:ascii="Bittermilk" w:hAnsi="Bittermilk"/>
                <w:color w:val="00B0F0"/>
              </w:rPr>
            </w:pPr>
          </w:p>
        </w:tc>
        <w:tc>
          <w:tcPr>
            <w:tcW w:w="567" w:type="dxa"/>
          </w:tcPr>
          <w:p w14:paraId="36869336">
            <w:pPr>
              <w:jc w:val="both"/>
              <w:rPr>
                <w:rFonts w:ascii="Bittermilk" w:hAnsi="Bittermilk"/>
                <w:color w:val="00B0F0"/>
              </w:rPr>
            </w:pPr>
          </w:p>
        </w:tc>
        <w:tc>
          <w:tcPr>
            <w:tcW w:w="425" w:type="dxa"/>
          </w:tcPr>
          <w:p w14:paraId="63CA47F8">
            <w:pPr>
              <w:jc w:val="both"/>
              <w:rPr>
                <w:rFonts w:ascii="Bittermilk" w:hAnsi="Bittermilk"/>
                <w:color w:val="00B0F0"/>
              </w:rPr>
            </w:pPr>
          </w:p>
        </w:tc>
        <w:tc>
          <w:tcPr>
            <w:tcW w:w="709" w:type="dxa"/>
            <w:shd w:val="clear" w:color="auto" w:fill="auto"/>
          </w:tcPr>
          <w:p w14:paraId="6237EEA0">
            <w:pPr>
              <w:jc w:val="both"/>
              <w:rPr>
                <w:rFonts w:ascii="Bittermilk" w:hAnsi="Bittermilk"/>
                <w:color w:val="00B0F0"/>
              </w:rPr>
            </w:pPr>
          </w:p>
        </w:tc>
        <w:tc>
          <w:tcPr>
            <w:tcW w:w="567" w:type="dxa"/>
            <w:shd w:val="clear" w:color="auto" w:fill="auto"/>
          </w:tcPr>
          <w:p w14:paraId="16CA61CB">
            <w:pPr>
              <w:jc w:val="both"/>
              <w:rPr>
                <w:rFonts w:ascii="Bittermilk" w:hAnsi="Bittermilk"/>
                <w:color w:val="00B0F0"/>
              </w:rPr>
            </w:pPr>
          </w:p>
        </w:tc>
        <w:tc>
          <w:tcPr>
            <w:tcW w:w="567" w:type="dxa"/>
            <w:shd w:val="clear" w:color="auto" w:fill="auto"/>
          </w:tcPr>
          <w:p w14:paraId="6D167146">
            <w:pPr>
              <w:jc w:val="both"/>
              <w:rPr>
                <w:rFonts w:ascii="Bittermilk" w:hAnsi="Bittermilk"/>
                <w:color w:val="00B0F0"/>
              </w:rPr>
            </w:pPr>
          </w:p>
        </w:tc>
        <w:tc>
          <w:tcPr>
            <w:tcW w:w="425" w:type="dxa"/>
            <w:shd w:val="clear" w:color="auto" w:fill="DEEAF6" w:themeFill="accent5" w:themeFillTint="33"/>
          </w:tcPr>
          <w:p w14:paraId="1104840B">
            <w:pPr>
              <w:jc w:val="both"/>
              <w:rPr>
                <w:rFonts w:ascii="Bittermilk" w:hAnsi="Bittermilk"/>
                <w:color w:val="00B0F0"/>
              </w:rPr>
            </w:pPr>
          </w:p>
        </w:tc>
        <w:tc>
          <w:tcPr>
            <w:tcW w:w="1985" w:type="dxa"/>
            <w:shd w:val="clear" w:color="auto" w:fill="auto"/>
          </w:tcPr>
          <w:p w14:paraId="754A45FA">
            <w:pPr>
              <w:jc w:val="both"/>
              <w:rPr>
                <w:rFonts w:ascii="Bittermilk" w:hAnsi="Bittermilk"/>
                <w:color w:val="00B0F0"/>
              </w:rPr>
            </w:pPr>
          </w:p>
        </w:tc>
      </w:tr>
      <w:tr w14:paraId="3708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5F2358F6">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A18B26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5081F05D">
            <w:pPr>
              <w:jc w:val="both"/>
              <w:rPr>
                <w:rFonts w:ascii="Bittermilk" w:hAnsi="Bittermilk"/>
                <w:color w:val="00B0F0"/>
              </w:rPr>
            </w:pPr>
          </w:p>
        </w:tc>
        <w:tc>
          <w:tcPr>
            <w:tcW w:w="598" w:type="dxa"/>
          </w:tcPr>
          <w:p w14:paraId="23EF07CA">
            <w:pPr>
              <w:jc w:val="both"/>
              <w:rPr>
                <w:rFonts w:ascii="Bittermilk" w:hAnsi="Bittermilk"/>
                <w:color w:val="00B0F0"/>
              </w:rPr>
            </w:pPr>
          </w:p>
        </w:tc>
        <w:tc>
          <w:tcPr>
            <w:tcW w:w="505" w:type="dxa"/>
          </w:tcPr>
          <w:p w14:paraId="240A885B">
            <w:pPr>
              <w:jc w:val="both"/>
              <w:rPr>
                <w:rFonts w:ascii="Bittermilk" w:hAnsi="Bittermilk"/>
                <w:color w:val="00B0F0"/>
              </w:rPr>
            </w:pPr>
          </w:p>
        </w:tc>
        <w:tc>
          <w:tcPr>
            <w:tcW w:w="567" w:type="dxa"/>
          </w:tcPr>
          <w:p w14:paraId="431DD8D6">
            <w:pPr>
              <w:jc w:val="both"/>
              <w:rPr>
                <w:rFonts w:ascii="Bittermilk" w:hAnsi="Bittermilk"/>
                <w:color w:val="00B0F0"/>
              </w:rPr>
            </w:pPr>
          </w:p>
        </w:tc>
        <w:tc>
          <w:tcPr>
            <w:tcW w:w="567" w:type="dxa"/>
          </w:tcPr>
          <w:p w14:paraId="6B14520C">
            <w:pPr>
              <w:jc w:val="both"/>
              <w:rPr>
                <w:rFonts w:ascii="Bittermilk" w:hAnsi="Bittermilk"/>
                <w:color w:val="00B0F0"/>
              </w:rPr>
            </w:pPr>
          </w:p>
        </w:tc>
        <w:tc>
          <w:tcPr>
            <w:tcW w:w="425" w:type="dxa"/>
          </w:tcPr>
          <w:p w14:paraId="059C7B11">
            <w:pPr>
              <w:jc w:val="both"/>
              <w:rPr>
                <w:rFonts w:ascii="Bittermilk" w:hAnsi="Bittermilk"/>
                <w:color w:val="00B0F0"/>
              </w:rPr>
            </w:pPr>
          </w:p>
        </w:tc>
        <w:tc>
          <w:tcPr>
            <w:tcW w:w="567" w:type="dxa"/>
          </w:tcPr>
          <w:p w14:paraId="5F29F372">
            <w:pPr>
              <w:jc w:val="both"/>
              <w:rPr>
                <w:rFonts w:ascii="Bittermilk" w:hAnsi="Bittermilk"/>
                <w:color w:val="00B0F0"/>
              </w:rPr>
            </w:pPr>
          </w:p>
        </w:tc>
        <w:tc>
          <w:tcPr>
            <w:tcW w:w="567" w:type="dxa"/>
          </w:tcPr>
          <w:p w14:paraId="676D4610">
            <w:pPr>
              <w:jc w:val="both"/>
              <w:rPr>
                <w:rFonts w:ascii="Bittermilk" w:hAnsi="Bittermilk"/>
                <w:color w:val="00B0F0"/>
              </w:rPr>
            </w:pPr>
          </w:p>
        </w:tc>
        <w:tc>
          <w:tcPr>
            <w:tcW w:w="425" w:type="dxa"/>
          </w:tcPr>
          <w:p w14:paraId="6625B1FF">
            <w:pPr>
              <w:jc w:val="both"/>
              <w:rPr>
                <w:rFonts w:ascii="Bittermilk" w:hAnsi="Bittermilk"/>
                <w:color w:val="00B0F0"/>
              </w:rPr>
            </w:pPr>
          </w:p>
        </w:tc>
        <w:tc>
          <w:tcPr>
            <w:tcW w:w="567" w:type="dxa"/>
          </w:tcPr>
          <w:p w14:paraId="4F2A69D7">
            <w:pPr>
              <w:jc w:val="both"/>
              <w:rPr>
                <w:rFonts w:ascii="Bittermilk" w:hAnsi="Bittermilk"/>
                <w:color w:val="00B0F0"/>
              </w:rPr>
            </w:pPr>
          </w:p>
        </w:tc>
        <w:tc>
          <w:tcPr>
            <w:tcW w:w="567" w:type="dxa"/>
          </w:tcPr>
          <w:p w14:paraId="292B2DA8">
            <w:pPr>
              <w:jc w:val="both"/>
              <w:rPr>
                <w:rFonts w:ascii="Bittermilk" w:hAnsi="Bittermilk"/>
                <w:color w:val="00B0F0"/>
              </w:rPr>
            </w:pPr>
          </w:p>
        </w:tc>
        <w:tc>
          <w:tcPr>
            <w:tcW w:w="709" w:type="dxa"/>
          </w:tcPr>
          <w:p w14:paraId="7883439F">
            <w:pPr>
              <w:jc w:val="both"/>
              <w:rPr>
                <w:rFonts w:ascii="Bittermilk" w:hAnsi="Bittermilk"/>
                <w:color w:val="00B0F0"/>
              </w:rPr>
            </w:pPr>
          </w:p>
        </w:tc>
        <w:tc>
          <w:tcPr>
            <w:tcW w:w="567" w:type="dxa"/>
          </w:tcPr>
          <w:p w14:paraId="5EC61070">
            <w:pPr>
              <w:jc w:val="both"/>
              <w:rPr>
                <w:rFonts w:ascii="Bittermilk" w:hAnsi="Bittermilk"/>
                <w:color w:val="00B0F0"/>
              </w:rPr>
            </w:pPr>
          </w:p>
        </w:tc>
        <w:tc>
          <w:tcPr>
            <w:tcW w:w="567" w:type="dxa"/>
          </w:tcPr>
          <w:p w14:paraId="6F718542">
            <w:pPr>
              <w:jc w:val="both"/>
              <w:rPr>
                <w:rFonts w:ascii="Bittermilk" w:hAnsi="Bittermilk"/>
                <w:color w:val="00B0F0"/>
              </w:rPr>
            </w:pPr>
          </w:p>
        </w:tc>
        <w:tc>
          <w:tcPr>
            <w:tcW w:w="425" w:type="dxa"/>
          </w:tcPr>
          <w:p w14:paraId="71121661">
            <w:pPr>
              <w:jc w:val="both"/>
              <w:rPr>
                <w:rFonts w:ascii="Bittermilk" w:hAnsi="Bittermilk"/>
                <w:color w:val="00B0F0"/>
              </w:rPr>
            </w:pPr>
          </w:p>
        </w:tc>
        <w:tc>
          <w:tcPr>
            <w:tcW w:w="709" w:type="dxa"/>
            <w:shd w:val="clear" w:color="auto" w:fill="auto"/>
          </w:tcPr>
          <w:p w14:paraId="5DF18C89">
            <w:pPr>
              <w:jc w:val="both"/>
              <w:rPr>
                <w:rFonts w:ascii="Bittermilk" w:hAnsi="Bittermilk"/>
                <w:color w:val="00B0F0"/>
              </w:rPr>
            </w:pPr>
          </w:p>
        </w:tc>
        <w:tc>
          <w:tcPr>
            <w:tcW w:w="567" w:type="dxa"/>
            <w:shd w:val="clear" w:color="auto" w:fill="auto"/>
          </w:tcPr>
          <w:p w14:paraId="16A94302">
            <w:pPr>
              <w:jc w:val="both"/>
              <w:rPr>
                <w:rFonts w:ascii="Bittermilk" w:hAnsi="Bittermilk"/>
                <w:color w:val="00B0F0"/>
              </w:rPr>
            </w:pPr>
          </w:p>
        </w:tc>
        <w:tc>
          <w:tcPr>
            <w:tcW w:w="567" w:type="dxa"/>
            <w:shd w:val="clear" w:color="auto" w:fill="auto"/>
          </w:tcPr>
          <w:p w14:paraId="767C5207">
            <w:pPr>
              <w:jc w:val="both"/>
              <w:rPr>
                <w:rFonts w:ascii="Bittermilk" w:hAnsi="Bittermilk"/>
                <w:color w:val="00B0F0"/>
              </w:rPr>
            </w:pPr>
          </w:p>
        </w:tc>
        <w:tc>
          <w:tcPr>
            <w:tcW w:w="425" w:type="dxa"/>
            <w:shd w:val="clear" w:color="auto" w:fill="DEEAF6" w:themeFill="accent5" w:themeFillTint="33"/>
          </w:tcPr>
          <w:p w14:paraId="1A63E07D">
            <w:pPr>
              <w:jc w:val="both"/>
              <w:rPr>
                <w:rFonts w:ascii="Bittermilk" w:hAnsi="Bittermilk"/>
                <w:color w:val="00B0F0"/>
              </w:rPr>
            </w:pPr>
          </w:p>
        </w:tc>
        <w:tc>
          <w:tcPr>
            <w:tcW w:w="1985" w:type="dxa"/>
            <w:shd w:val="clear" w:color="auto" w:fill="auto"/>
          </w:tcPr>
          <w:p w14:paraId="04A7DE53">
            <w:pPr>
              <w:jc w:val="both"/>
              <w:rPr>
                <w:rFonts w:ascii="Bittermilk" w:hAnsi="Bittermilk"/>
                <w:color w:val="00B0F0"/>
              </w:rPr>
            </w:pPr>
          </w:p>
        </w:tc>
      </w:tr>
      <w:tr w14:paraId="7CF50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6859C994">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79727C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5CDED909">
            <w:pPr>
              <w:jc w:val="both"/>
              <w:rPr>
                <w:rFonts w:ascii="Bittermilk" w:hAnsi="Bittermilk"/>
                <w:color w:val="00B0F0"/>
              </w:rPr>
            </w:pPr>
          </w:p>
        </w:tc>
        <w:tc>
          <w:tcPr>
            <w:tcW w:w="598" w:type="dxa"/>
          </w:tcPr>
          <w:p w14:paraId="6C3907E2">
            <w:pPr>
              <w:jc w:val="both"/>
              <w:rPr>
                <w:rFonts w:ascii="Bittermilk" w:hAnsi="Bittermilk"/>
                <w:color w:val="00B0F0"/>
              </w:rPr>
            </w:pPr>
          </w:p>
        </w:tc>
        <w:tc>
          <w:tcPr>
            <w:tcW w:w="505" w:type="dxa"/>
          </w:tcPr>
          <w:p w14:paraId="62F04C3B">
            <w:pPr>
              <w:jc w:val="both"/>
              <w:rPr>
                <w:rFonts w:ascii="Bittermilk" w:hAnsi="Bittermilk"/>
                <w:color w:val="00B0F0"/>
              </w:rPr>
            </w:pPr>
          </w:p>
        </w:tc>
        <w:tc>
          <w:tcPr>
            <w:tcW w:w="567" w:type="dxa"/>
          </w:tcPr>
          <w:p w14:paraId="37A95943">
            <w:pPr>
              <w:jc w:val="both"/>
              <w:rPr>
                <w:rFonts w:ascii="Bittermilk" w:hAnsi="Bittermilk"/>
                <w:color w:val="00B0F0"/>
              </w:rPr>
            </w:pPr>
          </w:p>
        </w:tc>
        <w:tc>
          <w:tcPr>
            <w:tcW w:w="567" w:type="dxa"/>
          </w:tcPr>
          <w:p w14:paraId="76D23368">
            <w:pPr>
              <w:jc w:val="both"/>
              <w:rPr>
                <w:rFonts w:ascii="Bittermilk" w:hAnsi="Bittermilk"/>
                <w:color w:val="00B0F0"/>
              </w:rPr>
            </w:pPr>
          </w:p>
        </w:tc>
        <w:tc>
          <w:tcPr>
            <w:tcW w:w="425" w:type="dxa"/>
          </w:tcPr>
          <w:p w14:paraId="790B1556">
            <w:pPr>
              <w:jc w:val="both"/>
              <w:rPr>
                <w:rFonts w:ascii="Bittermilk" w:hAnsi="Bittermilk"/>
                <w:color w:val="00B0F0"/>
              </w:rPr>
            </w:pPr>
          </w:p>
        </w:tc>
        <w:tc>
          <w:tcPr>
            <w:tcW w:w="567" w:type="dxa"/>
          </w:tcPr>
          <w:p w14:paraId="393E8E7C">
            <w:pPr>
              <w:jc w:val="both"/>
              <w:rPr>
                <w:rFonts w:ascii="Bittermilk" w:hAnsi="Bittermilk"/>
                <w:color w:val="00B0F0"/>
              </w:rPr>
            </w:pPr>
          </w:p>
        </w:tc>
        <w:tc>
          <w:tcPr>
            <w:tcW w:w="567" w:type="dxa"/>
          </w:tcPr>
          <w:p w14:paraId="2FED09D5">
            <w:pPr>
              <w:jc w:val="both"/>
              <w:rPr>
                <w:rFonts w:ascii="Bittermilk" w:hAnsi="Bittermilk"/>
                <w:color w:val="00B0F0"/>
              </w:rPr>
            </w:pPr>
          </w:p>
        </w:tc>
        <w:tc>
          <w:tcPr>
            <w:tcW w:w="425" w:type="dxa"/>
          </w:tcPr>
          <w:p w14:paraId="339F019A">
            <w:pPr>
              <w:jc w:val="both"/>
              <w:rPr>
                <w:rFonts w:ascii="Bittermilk" w:hAnsi="Bittermilk"/>
                <w:color w:val="00B0F0"/>
              </w:rPr>
            </w:pPr>
          </w:p>
        </w:tc>
        <w:tc>
          <w:tcPr>
            <w:tcW w:w="567" w:type="dxa"/>
          </w:tcPr>
          <w:p w14:paraId="760D46E3">
            <w:pPr>
              <w:jc w:val="both"/>
              <w:rPr>
                <w:rFonts w:ascii="Bittermilk" w:hAnsi="Bittermilk"/>
                <w:color w:val="00B0F0"/>
              </w:rPr>
            </w:pPr>
          </w:p>
        </w:tc>
        <w:tc>
          <w:tcPr>
            <w:tcW w:w="567" w:type="dxa"/>
          </w:tcPr>
          <w:p w14:paraId="7665596A">
            <w:pPr>
              <w:jc w:val="both"/>
              <w:rPr>
                <w:rFonts w:ascii="Bittermilk" w:hAnsi="Bittermilk"/>
                <w:color w:val="00B0F0"/>
              </w:rPr>
            </w:pPr>
          </w:p>
        </w:tc>
        <w:tc>
          <w:tcPr>
            <w:tcW w:w="709" w:type="dxa"/>
          </w:tcPr>
          <w:p w14:paraId="29242787">
            <w:pPr>
              <w:jc w:val="both"/>
              <w:rPr>
                <w:rFonts w:ascii="Bittermilk" w:hAnsi="Bittermilk"/>
                <w:color w:val="00B0F0"/>
              </w:rPr>
            </w:pPr>
          </w:p>
        </w:tc>
        <w:tc>
          <w:tcPr>
            <w:tcW w:w="567" w:type="dxa"/>
          </w:tcPr>
          <w:p w14:paraId="6B0D2ECC">
            <w:pPr>
              <w:jc w:val="both"/>
              <w:rPr>
                <w:rFonts w:ascii="Bittermilk" w:hAnsi="Bittermilk"/>
                <w:color w:val="00B0F0"/>
              </w:rPr>
            </w:pPr>
          </w:p>
        </w:tc>
        <w:tc>
          <w:tcPr>
            <w:tcW w:w="567" w:type="dxa"/>
          </w:tcPr>
          <w:p w14:paraId="73C93042">
            <w:pPr>
              <w:jc w:val="both"/>
              <w:rPr>
                <w:rFonts w:ascii="Bittermilk" w:hAnsi="Bittermilk"/>
                <w:color w:val="00B0F0"/>
              </w:rPr>
            </w:pPr>
          </w:p>
        </w:tc>
        <w:tc>
          <w:tcPr>
            <w:tcW w:w="425" w:type="dxa"/>
          </w:tcPr>
          <w:p w14:paraId="084D4067">
            <w:pPr>
              <w:jc w:val="both"/>
              <w:rPr>
                <w:rFonts w:ascii="Bittermilk" w:hAnsi="Bittermilk"/>
                <w:color w:val="00B0F0"/>
              </w:rPr>
            </w:pPr>
          </w:p>
        </w:tc>
        <w:tc>
          <w:tcPr>
            <w:tcW w:w="709" w:type="dxa"/>
            <w:shd w:val="clear" w:color="auto" w:fill="auto"/>
          </w:tcPr>
          <w:p w14:paraId="16AC5C9A">
            <w:pPr>
              <w:jc w:val="both"/>
              <w:rPr>
                <w:rFonts w:ascii="Bittermilk" w:hAnsi="Bittermilk"/>
                <w:color w:val="00B0F0"/>
              </w:rPr>
            </w:pPr>
          </w:p>
        </w:tc>
        <w:tc>
          <w:tcPr>
            <w:tcW w:w="567" w:type="dxa"/>
            <w:shd w:val="clear" w:color="auto" w:fill="auto"/>
          </w:tcPr>
          <w:p w14:paraId="6D6947B9">
            <w:pPr>
              <w:jc w:val="both"/>
              <w:rPr>
                <w:rFonts w:ascii="Bittermilk" w:hAnsi="Bittermilk"/>
                <w:color w:val="00B0F0"/>
              </w:rPr>
            </w:pPr>
          </w:p>
        </w:tc>
        <w:tc>
          <w:tcPr>
            <w:tcW w:w="567" w:type="dxa"/>
            <w:shd w:val="clear" w:color="auto" w:fill="auto"/>
          </w:tcPr>
          <w:p w14:paraId="7AF184DB">
            <w:pPr>
              <w:jc w:val="both"/>
              <w:rPr>
                <w:rFonts w:ascii="Bittermilk" w:hAnsi="Bittermilk"/>
                <w:color w:val="00B0F0"/>
              </w:rPr>
            </w:pPr>
          </w:p>
        </w:tc>
        <w:tc>
          <w:tcPr>
            <w:tcW w:w="425" w:type="dxa"/>
            <w:shd w:val="clear" w:color="auto" w:fill="DEEAF6" w:themeFill="accent5" w:themeFillTint="33"/>
          </w:tcPr>
          <w:p w14:paraId="1E82C11E">
            <w:pPr>
              <w:jc w:val="both"/>
              <w:rPr>
                <w:rFonts w:ascii="Bittermilk" w:hAnsi="Bittermilk"/>
                <w:color w:val="00B0F0"/>
              </w:rPr>
            </w:pPr>
          </w:p>
        </w:tc>
        <w:tc>
          <w:tcPr>
            <w:tcW w:w="1985" w:type="dxa"/>
            <w:shd w:val="clear" w:color="auto" w:fill="auto"/>
          </w:tcPr>
          <w:p w14:paraId="1937639C">
            <w:pPr>
              <w:jc w:val="both"/>
              <w:rPr>
                <w:rFonts w:ascii="Bittermilk" w:hAnsi="Bittermilk"/>
                <w:color w:val="00B0F0"/>
              </w:rPr>
            </w:pPr>
          </w:p>
        </w:tc>
      </w:tr>
      <w:tr w14:paraId="345E0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5EBF6DBA">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E15F4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1111C193">
            <w:pPr>
              <w:jc w:val="both"/>
              <w:rPr>
                <w:rFonts w:ascii="Bittermilk" w:hAnsi="Bittermilk"/>
                <w:color w:val="00B0F0"/>
              </w:rPr>
            </w:pPr>
          </w:p>
        </w:tc>
        <w:tc>
          <w:tcPr>
            <w:tcW w:w="598" w:type="dxa"/>
          </w:tcPr>
          <w:p w14:paraId="713BEBA8">
            <w:pPr>
              <w:jc w:val="both"/>
              <w:rPr>
                <w:rFonts w:ascii="Bittermilk" w:hAnsi="Bittermilk"/>
                <w:color w:val="00B0F0"/>
              </w:rPr>
            </w:pPr>
          </w:p>
        </w:tc>
        <w:tc>
          <w:tcPr>
            <w:tcW w:w="505" w:type="dxa"/>
          </w:tcPr>
          <w:p w14:paraId="22CC8245">
            <w:pPr>
              <w:jc w:val="both"/>
              <w:rPr>
                <w:rFonts w:ascii="Bittermilk" w:hAnsi="Bittermilk"/>
                <w:color w:val="00B0F0"/>
              </w:rPr>
            </w:pPr>
          </w:p>
        </w:tc>
        <w:tc>
          <w:tcPr>
            <w:tcW w:w="567" w:type="dxa"/>
          </w:tcPr>
          <w:p w14:paraId="1AAE5CD2">
            <w:pPr>
              <w:jc w:val="both"/>
              <w:rPr>
                <w:rFonts w:ascii="Bittermilk" w:hAnsi="Bittermilk"/>
                <w:color w:val="00B0F0"/>
              </w:rPr>
            </w:pPr>
          </w:p>
        </w:tc>
        <w:tc>
          <w:tcPr>
            <w:tcW w:w="567" w:type="dxa"/>
          </w:tcPr>
          <w:p w14:paraId="2E2BB045">
            <w:pPr>
              <w:jc w:val="both"/>
              <w:rPr>
                <w:rFonts w:ascii="Bittermilk" w:hAnsi="Bittermilk"/>
                <w:color w:val="00B0F0"/>
              </w:rPr>
            </w:pPr>
          </w:p>
        </w:tc>
        <w:tc>
          <w:tcPr>
            <w:tcW w:w="425" w:type="dxa"/>
          </w:tcPr>
          <w:p w14:paraId="5D160195">
            <w:pPr>
              <w:jc w:val="both"/>
              <w:rPr>
                <w:rFonts w:ascii="Bittermilk" w:hAnsi="Bittermilk"/>
                <w:color w:val="00B0F0"/>
              </w:rPr>
            </w:pPr>
          </w:p>
        </w:tc>
        <w:tc>
          <w:tcPr>
            <w:tcW w:w="567" w:type="dxa"/>
          </w:tcPr>
          <w:p w14:paraId="3047AC03">
            <w:pPr>
              <w:jc w:val="both"/>
              <w:rPr>
                <w:rFonts w:ascii="Bittermilk" w:hAnsi="Bittermilk"/>
                <w:color w:val="00B0F0"/>
              </w:rPr>
            </w:pPr>
          </w:p>
        </w:tc>
        <w:tc>
          <w:tcPr>
            <w:tcW w:w="567" w:type="dxa"/>
          </w:tcPr>
          <w:p w14:paraId="489EC4BC">
            <w:pPr>
              <w:jc w:val="both"/>
              <w:rPr>
                <w:rFonts w:ascii="Bittermilk" w:hAnsi="Bittermilk"/>
                <w:color w:val="00B0F0"/>
              </w:rPr>
            </w:pPr>
          </w:p>
        </w:tc>
        <w:tc>
          <w:tcPr>
            <w:tcW w:w="425" w:type="dxa"/>
          </w:tcPr>
          <w:p w14:paraId="0DEE2B61">
            <w:pPr>
              <w:jc w:val="both"/>
              <w:rPr>
                <w:rFonts w:ascii="Bittermilk" w:hAnsi="Bittermilk"/>
                <w:color w:val="00B0F0"/>
              </w:rPr>
            </w:pPr>
          </w:p>
        </w:tc>
        <w:tc>
          <w:tcPr>
            <w:tcW w:w="567" w:type="dxa"/>
          </w:tcPr>
          <w:p w14:paraId="0502DBDE">
            <w:pPr>
              <w:jc w:val="both"/>
              <w:rPr>
                <w:rFonts w:ascii="Bittermilk" w:hAnsi="Bittermilk"/>
                <w:color w:val="00B0F0"/>
              </w:rPr>
            </w:pPr>
          </w:p>
        </w:tc>
        <w:tc>
          <w:tcPr>
            <w:tcW w:w="567" w:type="dxa"/>
          </w:tcPr>
          <w:p w14:paraId="59B98CE4">
            <w:pPr>
              <w:jc w:val="both"/>
              <w:rPr>
                <w:rFonts w:ascii="Bittermilk" w:hAnsi="Bittermilk"/>
                <w:color w:val="00B0F0"/>
              </w:rPr>
            </w:pPr>
          </w:p>
        </w:tc>
        <w:tc>
          <w:tcPr>
            <w:tcW w:w="709" w:type="dxa"/>
          </w:tcPr>
          <w:p w14:paraId="3E5EFE57">
            <w:pPr>
              <w:jc w:val="both"/>
              <w:rPr>
                <w:rFonts w:ascii="Bittermilk" w:hAnsi="Bittermilk"/>
                <w:color w:val="00B0F0"/>
              </w:rPr>
            </w:pPr>
          </w:p>
        </w:tc>
        <w:tc>
          <w:tcPr>
            <w:tcW w:w="567" w:type="dxa"/>
          </w:tcPr>
          <w:p w14:paraId="5D501E94">
            <w:pPr>
              <w:jc w:val="both"/>
              <w:rPr>
                <w:rFonts w:ascii="Bittermilk" w:hAnsi="Bittermilk"/>
                <w:color w:val="00B0F0"/>
              </w:rPr>
            </w:pPr>
          </w:p>
        </w:tc>
        <w:tc>
          <w:tcPr>
            <w:tcW w:w="567" w:type="dxa"/>
          </w:tcPr>
          <w:p w14:paraId="65B1FED6">
            <w:pPr>
              <w:jc w:val="both"/>
              <w:rPr>
                <w:rFonts w:ascii="Bittermilk" w:hAnsi="Bittermilk"/>
                <w:color w:val="00B0F0"/>
              </w:rPr>
            </w:pPr>
          </w:p>
        </w:tc>
        <w:tc>
          <w:tcPr>
            <w:tcW w:w="425" w:type="dxa"/>
          </w:tcPr>
          <w:p w14:paraId="788A473B">
            <w:pPr>
              <w:jc w:val="both"/>
              <w:rPr>
                <w:rFonts w:ascii="Bittermilk" w:hAnsi="Bittermilk"/>
                <w:color w:val="00B0F0"/>
              </w:rPr>
            </w:pPr>
          </w:p>
        </w:tc>
        <w:tc>
          <w:tcPr>
            <w:tcW w:w="709" w:type="dxa"/>
            <w:shd w:val="clear" w:color="auto" w:fill="auto"/>
          </w:tcPr>
          <w:p w14:paraId="6BDBAD6C">
            <w:pPr>
              <w:jc w:val="both"/>
              <w:rPr>
                <w:rFonts w:ascii="Bittermilk" w:hAnsi="Bittermilk"/>
                <w:color w:val="00B0F0"/>
              </w:rPr>
            </w:pPr>
          </w:p>
        </w:tc>
        <w:tc>
          <w:tcPr>
            <w:tcW w:w="567" w:type="dxa"/>
            <w:shd w:val="clear" w:color="auto" w:fill="auto"/>
          </w:tcPr>
          <w:p w14:paraId="65990656">
            <w:pPr>
              <w:jc w:val="both"/>
              <w:rPr>
                <w:rFonts w:ascii="Bittermilk" w:hAnsi="Bittermilk"/>
                <w:color w:val="00B0F0"/>
              </w:rPr>
            </w:pPr>
          </w:p>
        </w:tc>
        <w:tc>
          <w:tcPr>
            <w:tcW w:w="567" w:type="dxa"/>
            <w:shd w:val="clear" w:color="auto" w:fill="auto"/>
          </w:tcPr>
          <w:p w14:paraId="3A95060E">
            <w:pPr>
              <w:jc w:val="both"/>
              <w:rPr>
                <w:rFonts w:ascii="Bittermilk" w:hAnsi="Bittermilk"/>
                <w:color w:val="00B0F0"/>
              </w:rPr>
            </w:pPr>
          </w:p>
        </w:tc>
        <w:tc>
          <w:tcPr>
            <w:tcW w:w="425" w:type="dxa"/>
            <w:shd w:val="clear" w:color="auto" w:fill="DEEAF6" w:themeFill="accent5" w:themeFillTint="33"/>
          </w:tcPr>
          <w:p w14:paraId="021627BF">
            <w:pPr>
              <w:jc w:val="both"/>
              <w:rPr>
                <w:rFonts w:ascii="Bittermilk" w:hAnsi="Bittermilk"/>
                <w:color w:val="00B0F0"/>
              </w:rPr>
            </w:pPr>
          </w:p>
        </w:tc>
        <w:tc>
          <w:tcPr>
            <w:tcW w:w="1985" w:type="dxa"/>
            <w:shd w:val="clear" w:color="auto" w:fill="auto"/>
          </w:tcPr>
          <w:p w14:paraId="26FF8A01">
            <w:pPr>
              <w:jc w:val="both"/>
              <w:rPr>
                <w:rFonts w:ascii="Bittermilk" w:hAnsi="Bittermilk"/>
                <w:color w:val="00B0F0"/>
              </w:rPr>
            </w:pPr>
          </w:p>
        </w:tc>
      </w:tr>
      <w:tr w14:paraId="28B36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15CCA1B0">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63920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14E74156">
            <w:pPr>
              <w:jc w:val="both"/>
              <w:rPr>
                <w:rFonts w:ascii="Bittermilk" w:hAnsi="Bittermilk"/>
                <w:color w:val="00B0F0"/>
              </w:rPr>
            </w:pPr>
          </w:p>
        </w:tc>
        <w:tc>
          <w:tcPr>
            <w:tcW w:w="598" w:type="dxa"/>
          </w:tcPr>
          <w:p w14:paraId="06C24BB3">
            <w:pPr>
              <w:jc w:val="both"/>
              <w:rPr>
                <w:rFonts w:ascii="Bittermilk" w:hAnsi="Bittermilk"/>
                <w:color w:val="00B0F0"/>
              </w:rPr>
            </w:pPr>
          </w:p>
        </w:tc>
        <w:tc>
          <w:tcPr>
            <w:tcW w:w="505" w:type="dxa"/>
          </w:tcPr>
          <w:p w14:paraId="66DEC221">
            <w:pPr>
              <w:jc w:val="both"/>
              <w:rPr>
                <w:rFonts w:ascii="Bittermilk" w:hAnsi="Bittermilk"/>
                <w:color w:val="00B0F0"/>
              </w:rPr>
            </w:pPr>
          </w:p>
        </w:tc>
        <w:tc>
          <w:tcPr>
            <w:tcW w:w="567" w:type="dxa"/>
          </w:tcPr>
          <w:p w14:paraId="0ACA5D5C">
            <w:pPr>
              <w:jc w:val="both"/>
              <w:rPr>
                <w:rFonts w:ascii="Bittermilk" w:hAnsi="Bittermilk"/>
                <w:color w:val="00B0F0"/>
              </w:rPr>
            </w:pPr>
          </w:p>
        </w:tc>
        <w:tc>
          <w:tcPr>
            <w:tcW w:w="567" w:type="dxa"/>
          </w:tcPr>
          <w:p w14:paraId="106C3F15">
            <w:pPr>
              <w:jc w:val="both"/>
              <w:rPr>
                <w:rFonts w:ascii="Bittermilk" w:hAnsi="Bittermilk"/>
                <w:color w:val="00B0F0"/>
              </w:rPr>
            </w:pPr>
          </w:p>
        </w:tc>
        <w:tc>
          <w:tcPr>
            <w:tcW w:w="425" w:type="dxa"/>
          </w:tcPr>
          <w:p w14:paraId="23BCC5FF">
            <w:pPr>
              <w:jc w:val="both"/>
              <w:rPr>
                <w:rFonts w:ascii="Bittermilk" w:hAnsi="Bittermilk"/>
                <w:color w:val="00B0F0"/>
              </w:rPr>
            </w:pPr>
          </w:p>
        </w:tc>
        <w:tc>
          <w:tcPr>
            <w:tcW w:w="567" w:type="dxa"/>
          </w:tcPr>
          <w:p w14:paraId="1C049869">
            <w:pPr>
              <w:jc w:val="both"/>
              <w:rPr>
                <w:rFonts w:ascii="Bittermilk" w:hAnsi="Bittermilk"/>
                <w:color w:val="00B0F0"/>
              </w:rPr>
            </w:pPr>
          </w:p>
        </w:tc>
        <w:tc>
          <w:tcPr>
            <w:tcW w:w="567" w:type="dxa"/>
          </w:tcPr>
          <w:p w14:paraId="7757C6A3">
            <w:pPr>
              <w:jc w:val="both"/>
              <w:rPr>
                <w:rFonts w:ascii="Bittermilk" w:hAnsi="Bittermilk"/>
                <w:color w:val="00B0F0"/>
              </w:rPr>
            </w:pPr>
          </w:p>
        </w:tc>
        <w:tc>
          <w:tcPr>
            <w:tcW w:w="425" w:type="dxa"/>
          </w:tcPr>
          <w:p w14:paraId="7D6C5AE4">
            <w:pPr>
              <w:jc w:val="both"/>
              <w:rPr>
                <w:rFonts w:ascii="Bittermilk" w:hAnsi="Bittermilk"/>
                <w:color w:val="00B0F0"/>
              </w:rPr>
            </w:pPr>
          </w:p>
        </w:tc>
        <w:tc>
          <w:tcPr>
            <w:tcW w:w="567" w:type="dxa"/>
          </w:tcPr>
          <w:p w14:paraId="40E7CA73">
            <w:pPr>
              <w:jc w:val="both"/>
              <w:rPr>
                <w:rFonts w:ascii="Bittermilk" w:hAnsi="Bittermilk"/>
                <w:color w:val="00B0F0"/>
              </w:rPr>
            </w:pPr>
          </w:p>
        </w:tc>
        <w:tc>
          <w:tcPr>
            <w:tcW w:w="567" w:type="dxa"/>
          </w:tcPr>
          <w:p w14:paraId="174E6DBB">
            <w:pPr>
              <w:jc w:val="both"/>
              <w:rPr>
                <w:rFonts w:ascii="Bittermilk" w:hAnsi="Bittermilk"/>
                <w:color w:val="00B0F0"/>
              </w:rPr>
            </w:pPr>
          </w:p>
        </w:tc>
        <w:tc>
          <w:tcPr>
            <w:tcW w:w="709" w:type="dxa"/>
          </w:tcPr>
          <w:p w14:paraId="36D44B24">
            <w:pPr>
              <w:jc w:val="both"/>
              <w:rPr>
                <w:rFonts w:ascii="Bittermilk" w:hAnsi="Bittermilk"/>
                <w:color w:val="00B0F0"/>
              </w:rPr>
            </w:pPr>
          </w:p>
        </w:tc>
        <w:tc>
          <w:tcPr>
            <w:tcW w:w="567" w:type="dxa"/>
          </w:tcPr>
          <w:p w14:paraId="0953845D">
            <w:pPr>
              <w:jc w:val="both"/>
              <w:rPr>
                <w:rFonts w:ascii="Bittermilk" w:hAnsi="Bittermilk"/>
                <w:color w:val="00B0F0"/>
              </w:rPr>
            </w:pPr>
          </w:p>
        </w:tc>
        <w:tc>
          <w:tcPr>
            <w:tcW w:w="567" w:type="dxa"/>
          </w:tcPr>
          <w:p w14:paraId="6409A6EB">
            <w:pPr>
              <w:jc w:val="both"/>
              <w:rPr>
                <w:rFonts w:ascii="Bittermilk" w:hAnsi="Bittermilk"/>
                <w:color w:val="00B0F0"/>
              </w:rPr>
            </w:pPr>
          </w:p>
        </w:tc>
        <w:tc>
          <w:tcPr>
            <w:tcW w:w="425" w:type="dxa"/>
          </w:tcPr>
          <w:p w14:paraId="61557BFB">
            <w:pPr>
              <w:jc w:val="both"/>
              <w:rPr>
                <w:rFonts w:ascii="Bittermilk" w:hAnsi="Bittermilk"/>
                <w:color w:val="00B0F0"/>
              </w:rPr>
            </w:pPr>
          </w:p>
        </w:tc>
        <w:tc>
          <w:tcPr>
            <w:tcW w:w="709" w:type="dxa"/>
            <w:shd w:val="clear" w:color="auto" w:fill="auto"/>
          </w:tcPr>
          <w:p w14:paraId="27823AA1">
            <w:pPr>
              <w:jc w:val="both"/>
              <w:rPr>
                <w:rFonts w:ascii="Bittermilk" w:hAnsi="Bittermilk"/>
                <w:color w:val="00B0F0"/>
              </w:rPr>
            </w:pPr>
          </w:p>
        </w:tc>
        <w:tc>
          <w:tcPr>
            <w:tcW w:w="567" w:type="dxa"/>
            <w:shd w:val="clear" w:color="auto" w:fill="auto"/>
          </w:tcPr>
          <w:p w14:paraId="4A100249">
            <w:pPr>
              <w:jc w:val="both"/>
              <w:rPr>
                <w:rFonts w:ascii="Bittermilk" w:hAnsi="Bittermilk"/>
                <w:color w:val="00B0F0"/>
              </w:rPr>
            </w:pPr>
          </w:p>
        </w:tc>
        <w:tc>
          <w:tcPr>
            <w:tcW w:w="567" w:type="dxa"/>
            <w:shd w:val="clear" w:color="auto" w:fill="auto"/>
          </w:tcPr>
          <w:p w14:paraId="63349584">
            <w:pPr>
              <w:jc w:val="both"/>
              <w:rPr>
                <w:rFonts w:ascii="Bittermilk" w:hAnsi="Bittermilk"/>
                <w:color w:val="00B0F0"/>
              </w:rPr>
            </w:pPr>
          </w:p>
        </w:tc>
        <w:tc>
          <w:tcPr>
            <w:tcW w:w="425" w:type="dxa"/>
            <w:shd w:val="clear" w:color="auto" w:fill="DEEAF6" w:themeFill="accent5" w:themeFillTint="33"/>
          </w:tcPr>
          <w:p w14:paraId="7358D17A">
            <w:pPr>
              <w:jc w:val="both"/>
              <w:rPr>
                <w:rFonts w:ascii="Bittermilk" w:hAnsi="Bittermilk"/>
                <w:color w:val="00B0F0"/>
              </w:rPr>
            </w:pPr>
          </w:p>
        </w:tc>
        <w:tc>
          <w:tcPr>
            <w:tcW w:w="1985" w:type="dxa"/>
            <w:shd w:val="clear" w:color="auto" w:fill="auto"/>
          </w:tcPr>
          <w:p w14:paraId="31691E12">
            <w:pPr>
              <w:jc w:val="both"/>
              <w:rPr>
                <w:rFonts w:ascii="Bittermilk" w:hAnsi="Bittermilk"/>
                <w:color w:val="00B0F0"/>
              </w:rPr>
            </w:pPr>
          </w:p>
        </w:tc>
      </w:tr>
      <w:tr w14:paraId="6BBC4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6DBC90D">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BCB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3B733902">
            <w:pPr>
              <w:jc w:val="both"/>
              <w:rPr>
                <w:rFonts w:ascii="Bittermilk" w:hAnsi="Bittermilk"/>
                <w:color w:val="00B0F0"/>
              </w:rPr>
            </w:pPr>
          </w:p>
        </w:tc>
        <w:tc>
          <w:tcPr>
            <w:tcW w:w="598" w:type="dxa"/>
          </w:tcPr>
          <w:p w14:paraId="4E5ECB15">
            <w:pPr>
              <w:jc w:val="both"/>
              <w:rPr>
                <w:rFonts w:ascii="Bittermilk" w:hAnsi="Bittermilk"/>
                <w:color w:val="00B0F0"/>
              </w:rPr>
            </w:pPr>
          </w:p>
        </w:tc>
        <w:tc>
          <w:tcPr>
            <w:tcW w:w="505" w:type="dxa"/>
          </w:tcPr>
          <w:p w14:paraId="25A1B7CD">
            <w:pPr>
              <w:jc w:val="both"/>
              <w:rPr>
                <w:rFonts w:ascii="Bittermilk" w:hAnsi="Bittermilk"/>
                <w:color w:val="00B0F0"/>
              </w:rPr>
            </w:pPr>
          </w:p>
        </w:tc>
        <w:tc>
          <w:tcPr>
            <w:tcW w:w="567" w:type="dxa"/>
          </w:tcPr>
          <w:p w14:paraId="4814FEC7">
            <w:pPr>
              <w:jc w:val="both"/>
              <w:rPr>
                <w:rFonts w:ascii="Bittermilk" w:hAnsi="Bittermilk"/>
                <w:color w:val="00B0F0"/>
              </w:rPr>
            </w:pPr>
          </w:p>
        </w:tc>
        <w:tc>
          <w:tcPr>
            <w:tcW w:w="567" w:type="dxa"/>
          </w:tcPr>
          <w:p w14:paraId="687EE0D2">
            <w:pPr>
              <w:jc w:val="both"/>
              <w:rPr>
                <w:rFonts w:ascii="Bittermilk" w:hAnsi="Bittermilk"/>
                <w:color w:val="00B0F0"/>
              </w:rPr>
            </w:pPr>
          </w:p>
        </w:tc>
        <w:tc>
          <w:tcPr>
            <w:tcW w:w="425" w:type="dxa"/>
          </w:tcPr>
          <w:p w14:paraId="6683D1E5">
            <w:pPr>
              <w:jc w:val="both"/>
              <w:rPr>
                <w:rFonts w:ascii="Bittermilk" w:hAnsi="Bittermilk"/>
                <w:color w:val="00B0F0"/>
              </w:rPr>
            </w:pPr>
          </w:p>
        </w:tc>
        <w:tc>
          <w:tcPr>
            <w:tcW w:w="567" w:type="dxa"/>
          </w:tcPr>
          <w:p w14:paraId="6A1836D3">
            <w:pPr>
              <w:jc w:val="both"/>
              <w:rPr>
                <w:rFonts w:ascii="Bittermilk" w:hAnsi="Bittermilk"/>
                <w:color w:val="00B0F0"/>
              </w:rPr>
            </w:pPr>
          </w:p>
        </w:tc>
        <w:tc>
          <w:tcPr>
            <w:tcW w:w="567" w:type="dxa"/>
          </w:tcPr>
          <w:p w14:paraId="3DFC276D">
            <w:pPr>
              <w:jc w:val="both"/>
              <w:rPr>
                <w:rFonts w:ascii="Bittermilk" w:hAnsi="Bittermilk"/>
                <w:color w:val="00B0F0"/>
              </w:rPr>
            </w:pPr>
          </w:p>
        </w:tc>
        <w:tc>
          <w:tcPr>
            <w:tcW w:w="425" w:type="dxa"/>
          </w:tcPr>
          <w:p w14:paraId="0D815439">
            <w:pPr>
              <w:jc w:val="both"/>
              <w:rPr>
                <w:rFonts w:ascii="Bittermilk" w:hAnsi="Bittermilk"/>
                <w:color w:val="00B0F0"/>
              </w:rPr>
            </w:pPr>
          </w:p>
        </w:tc>
        <w:tc>
          <w:tcPr>
            <w:tcW w:w="567" w:type="dxa"/>
          </w:tcPr>
          <w:p w14:paraId="3588B718">
            <w:pPr>
              <w:jc w:val="both"/>
              <w:rPr>
                <w:rFonts w:ascii="Bittermilk" w:hAnsi="Bittermilk"/>
                <w:color w:val="00B0F0"/>
              </w:rPr>
            </w:pPr>
          </w:p>
        </w:tc>
        <w:tc>
          <w:tcPr>
            <w:tcW w:w="567" w:type="dxa"/>
          </w:tcPr>
          <w:p w14:paraId="58E4E9E3">
            <w:pPr>
              <w:jc w:val="both"/>
              <w:rPr>
                <w:rFonts w:ascii="Bittermilk" w:hAnsi="Bittermilk"/>
                <w:color w:val="00B0F0"/>
              </w:rPr>
            </w:pPr>
          </w:p>
        </w:tc>
        <w:tc>
          <w:tcPr>
            <w:tcW w:w="709" w:type="dxa"/>
          </w:tcPr>
          <w:p w14:paraId="60ED7EF5">
            <w:pPr>
              <w:jc w:val="both"/>
              <w:rPr>
                <w:rFonts w:ascii="Bittermilk" w:hAnsi="Bittermilk"/>
                <w:color w:val="00B0F0"/>
              </w:rPr>
            </w:pPr>
          </w:p>
        </w:tc>
        <w:tc>
          <w:tcPr>
            <w:tcW w:w="567" w:type="dxa"/>
          </w:tcPr>
          <w:p w14:paraId="122C6083">
            <w:pPr>
              <w:jc w:val="both"/>
              <w:rPr>
                <w:rFonts w:ascii="Bittermilk" w:hAnsi="Bittermilk"/>
                <w:color w:val="00B0F0"/>
              </w:rPr>
            </w:pPr>
          </w:p>
        </w:tc>
        <w:tc>
          <w:tcPr>
            <w:tcW w:w="567" w:type="dxa"/>
          </w:tcPr>
          <w:p w14:paraId="4B7F3D75">
            <w:pPr>
              <w:jc w:val="both"/>
              <w:rPr>
                <w:rFonts w:ascii="Bittermilk" w:hAnsi="Bittermilk"/>
                <w:color w:val="00B0F0"/>
              </w:rPr>
            </w:pPr>
          </w:p>
        </w:tc>
        <w:tc>
          <w:tcPr>
            <w:tcW w:w="425" w:type="dxa"/>
          </w:tcPr>
          <w:p w14:paraId="6B65905C">
            <w:pPr>
              <w:jc w:val="both"/>
              <w:rPr>
                <w:rFonts w:ascii="Bittermilk" w:hAnsi="Bittermilk"/>
                <w:color w:val="00B0F0"/>
              </w:rPr>
            </w:pPr>
          </w:p>
        </w:tc>
        <w:tc>
          <w:tcPr>
            <w:tcW w:w="709" w:type="dxa"/>
            <w:shd w:val="clear" w:color="auto" w:fill="auto"/>
          </w:tcPr>
          <w:p w14:paraId="326017FA">
            <w:pPr>
              <w:jc w:val="both"/>
              <w:rPr>
                <w:rFonts w:ascii="Bittermilk" w:hAnsi="Bittermilk"/>
                <w:color w:val="00B0F0"/>
              </w:rPr>
            </w:pPr>
          </w:p>
        </w:tc>
        <w:tc>
          <w:tcPr>
            <w:tcW w:w="567" w:type="dxa"/>
            <w:shd w:val="clear" w:color="auto" w:fill="auto"/>
          </w:tcPr>
          <w:p w14:paraId="2B84A3B8">
            <w:pPr>
              <w:jc w:val="both"/>
              <w:rPr>
                <w:rFonts w:ascii="Bittermilk" w:hAnsi="Bittermilk"/>
                <w:color w:val="00B0F0"/>
              </w:rPr>
            </w:pPr>
          </w:p>
        </w:tc>
        <w:tc>
          <w:tcPr>
            <w:tcW w:w="567" w:type="dxa"/>
            <w:shd w:val="clear" w:color="auto" w:fill="auto"/>
          </w:tcPr>
          <w:p w14:paraId="1A8991C7">
            <w:pPr>
              <w:jc w:val="both"/>
              <w:rPr>
                <w:rFonts w:ascii="Bittermilk" w:hAnsi="Bittermilk"/>
                <w:color w:val="00B0F0"/>
              </w:rPr>
            </w:pPr>
          </w:p>
        </w:tc>
        <w:tc>
          <w:tcPr>
            <w:tcW w:w="425" w:type="dxa"/>
            <w:shd w:val="clear" w:color="auto" w:fill="DEEAF6" w:themeFill="accent5" w:themeFillTint="33"/>
          </w:tcPr>
          <w:p w14:paraId="2AAA4128">
            <w:pPr>
              <w:jc w:val="both"/>
              <w:rPr>
                <w:rFonts w:ascii="Bittermilk" w:hAnsi="Bittermilk"/>
                <w:color w:val="00B0F0"/>
              </w:rPr>
            </w:pPr>
          </w:p>
        </w:tc>
        <w:tc>
          <w:tcPr>
            <w:tcW w:w="1985" w:type="dxa"/>
            <w:shd w:val="clear" w:color="auto" w:fill="auto"/>
          </w:tcPr>
          <w:p w14:paraId="60926868">
            <w:pPr>
              <w:jc w:val="both"/>
              <w:rPr>
                <w:rFonts w:ascii="Bittermilk" w:hAnsi="Bittermilk"/>
                <w:color w:val="00B0F0"/>
              </w:rPr>
            </w:pPr>
          </w:p>
        </w:tc>
      </w:tr>
      <w:tr w14:paraId="1C543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30C5486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B768B61">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2DCDCF6C">
            <w:pPr>
              <w:jc w:val="both"/>
              <w:rPr>
                <w:rFonts w:ascii="Bittermilk" w:hAnsi="Bittermilk"/>
                <w:color w:val="00B0F0"/>
              </w:rPr>
            </w:pPr>
          </w:p>
        </w:tc>
        <w:tc>
          <w:tcPr>
            <w:tcW w:w="598" w:type="dxa"/>
          </w:tcPr>
          <w:p w14:paraId="4B9B2B24">
            <w:pPr>
              <w:jc w:val="both"/>
              <w:rPr>
                <w:rFonts w:ascii="Bittermilk" w:hAnsi="Bittermilk"/>
                <w:color w:val="00B0F0"/>
              </w:rPr>
            </w:pPr>
          </w:p>
        </w:tc>
        <w:tc>
          <w:tcPr>
            <w:tcW w:w="505" w:type="dxa"/>
          </w:tcPr>
          <w:p w14:paraId="1AD2D3CE">
            <w:pPr>
              <w:jc w:val="both"/>
              <w:rPr>
                <w:rFonts w:ascii="Bittermilk" w:hAnsi="Bittermilk"/>
                <w:color w:val="00B0F0"/>
              </w:rPr>
            </w:pPr>
          </w:p>
        </w:tc>
        <w:tc>
          <w:tcPr>
            <w:tcW w:w="567" w:type="dxa"/>
          </w:tcPr>
          <w:p w14:paraId="25144381">
            <w:pPr>
              <w:jc w:val="both"/>
              <w:rPr>
                <w:rFonts w:ascii="Bittermilk" w:hAnsi="Bittermilk"/>
                <w:color w:val="00B0F0"/>
              </w:rPr>
            </w:pPr>
          </w:p>
        </w:tc>
        <w:tc>
          <w:tcPr>
            <w:tcW w:w="567" w:type="dxa"/>
          </w:tcPr>
          <w:p w14:paraId="156E7226">
            <w:pPr>
              <w:jc w:val="both"/>
              <w:rPr>
                <w:rFonts w:ascii="Bittermilk" w:hAnsi="Bittermilk"/>
                <w:color w:val="00B0F0"/>
              </w:rPr>
            </w:pPr>
          </w:p>
        </w:tc>
        <w:tc>
          <w:tcPr>
            <w:tcW w:w="425" w:type="dxa"/>
          </w:tcPr>
          <w:p w14:paraId="491DDDD1">
            <w:pPr>
              <w:jc w:val="both"/>
              <w:rPr>
                <w:rFonts w:ascii="Bittermilk" w:hAnsi="Bittermilk"/>
                <w:color w:val="00B0F0"/>
              </w:rPr>
            </w:pPr>
          </w:p>
        </w:tc>
        <w:tc>
          <w:tcPr>
            <w:tcW w:w="567" w:type="dxa"/>
          </w:tcPr>
          <w:p w14:paraId="19D375BE">
            <w:pPr>
              <w:jc w:val="both"/>
              <w:rPr>
                <w:rFonts w:ascii="Bittermilk" w:hAnsi="Bittermilk"/>
                <w:color w:val="00B0F0"/>
              </w:rPr>
            </w:pPr>
          </w:p>
        </w:tc>
        <w:tc>
          <w:tcPr>
            <w:tcW w:w="567" w:type="dxa"/>
          </w:tcPr>
          <w:p w14:paraId="6058B331">
            <w:pPr>
              <w:jc w:val="both"/>
              <w:rPr>
                <w:rFonts w:ascii="Bittermilk" w:hAnsi="Bittermilk"/>
                <w:color w:val="00B0F0"/>
              </w:rPr>
            </w:pPr>
          </w:p>
        </w:tc>
        <w:tc>
          <w:tcPr>
            <w:tcW w:w="425" w:type="dxa"/>
          </w:tcPr>
          <w:p w14:paraId="45DF4F58">
            <w:pPr>
              <w:jc w:val="both"/>
              <w:rPr>
                <w:rFonts w:ascii="Bittermilk" w:hAnsi="Bittermilk"/>
                <w:color w:val="00B0F0"/>
              </w:rPr>
            </w:pPr>
          </w:p>
        </w:tc>
        <w:tc>
          <w:tcPr>
            <w:tcW w:w="567" w:type="dxa"/>
          </w:tcPr>
          <w:p w14:paraId="22F3B611">
            <w:pPr>
              <w:jc w:val="both"/>
              <w:rPr>
                <w:rFonts w:ascii="Bittermilk" w:hAnsi="Bittermilk"/>
                <w:color w:val="00B0F0"/>
              </w:rPr>
            </w:pPr>
          </w:p>
        </w:tc>
        <w:tc>
          <w:tcPr>
            <w:tcW w:w="567" w:type="dxa"/>
          </w:tcPr>
          <w:p w14:paraId="7A9C6E82">
            <w:pPr>
              <w:jc w:val="both"/>
              <w:rPr>
                <w:rFonts w:ascii="Bittermilk" w:hAnsi="Bittermilk"/>
                <w:color w:val="00B0F0"/>
              </w:rPr>
            </w:pPr>
          </w:p>
        </w:tc>
        <w:tc>
          <w:tcPr>
            <w:tcW w:w="709" w:type="dxa"/>
          </w:tcPr>
          <w:p w14:paraId="5E48643D">
            <w:pPr>
              <w:jc w:val="both"/>
              <w:rPr>
                <w:rFonts w:ascii="Bittermilk" w:hAnsi="Bittermilk"/>
                <w:color w:val="00B0F0"/>
              </w:rPr>
            </w:pPr>
          </w:p>
        </w:tc>
        <w:tc>
          <w:tcPr>
            <w:tcW w:w="567" w:type="dxa"/>
          </w:tcPr>
          <w:p w14:paraId="1A3A7179">
            <w:pPr>
              <w:jc w:val="both"/>
              <w:rPr>
                <w:rFonts w:ascii="Bittermilk" w:hAnsi="Bittermilk"/>
                <w:color w:val="00B0F0"/>
              </w:rPr>
            </w:pPr>
          </w:p>
        </w:tc>
        <w:tc>
          <w:tcPr>
            <w:tcW w:w="567" w:type="dxa"/>
          </w:tcPr>
          <w:p w14:paraId="4F1FE55B">
            <w:pPr>
              <w:jc w:val="both"/>
              <w:rPr>
                <w:rFonts w:ascii="Bittermilk" w:hAnsi="Bittermilk"/>
                <w:color w:val="00B0F0"/>
              </w:rPr>
            </w:pPr>
          </w:p>
        </w:tc>
        <w:tc>
          <w:tcPr>
            <w:tcW w:w="425" w:type="dxa"/>
          </w:tcPr>
          <w:p w14:paraId="15AEA8F5">
            <w:pPr>
              <w:jc w:val="both"/>
              <w:rPr>
                <w:rFonts w:ascii="Bittermilk" w:hAnsi="Bittermilk"/>
                <w:color w:val="00B0F0"/>
              </w:rPr>
            </w:pPr>
          </w:p>
        </w:tc>
        <w:tc>
          <w:tcPr>
            <w:tcW w:w="709" w:type="dxa"/>
            <w:shd w:val="clear" w:color="auto" w:fill="auto"/>
          </w:tcPr>
          <w:p w14:paraId="68946AC3">
            <w:pPr>
              <w:jc w:val="both"/>
              <w:rPr>
                <w:rFonts w:ascii="Bittermilk" w:hAnsi="Bittermilk"/>
                <w:color w:val="00B0F0"/>
              </w:rPr>
            </w:pPr>
          </w:p>
        </w:tc>
        <w:tc>
          <w:tcPr>
            <w:tcW w:w="567" w:type="dxa"/>
            <w:shd w:val="clear" w:color="auto" w:fill="auto"/>
          </w:tcPr>
          <w:p w14:paraId="20D097AE">
            <w:pPr>
              <w:jc w:val="both"/>
              <w:rPr>
                <w:rFonts w:ascii="Bittermilk" w:hAnsi="Bittermilk"/>
                <w:color w:val="00B0F0"/>
              </w:rPr>
            </w:pPr>
          </w:p>
        </w:tc>
        <w:tc>
          <w:tcPr>
            <w:tcW w:w="567" w:type="dxa"/>
            <w:shd w:val="clear" w:color="auto" w:fill="auto"/>
          </w:tcPr>
          <w:p w14:paraId="7D57A3B5">
            <w:pPr>
              <w:jc w:val="both"/>
              <w:rPr>
                <w:rFonts w:ascii="Bittermilk" w:hAnsi="Bittermilk"/>
                <w:color w:val="00B0F0"/>
              </w:rPr>
            </w:pPr>
          </w:p>
        </w:tc>
        <w:tc>
          <w:tcPr>
            <w:tcW w:w="425" w:type="dxa"/>
            <w:shd w:val="clear" w:color="auto" w:fill="DEEAF6" w:themeFill="accent5" w:themeFillTint="33"/>
          </w:tcPr>
          <w:p w14:paraId="26304B1F">
            <w:pPr>
              <w:jc w:val="both"/>
              <w:rPr>
                <w:rFonts w:ascii="Bittermilk" w:hAnsi="Bittermilk"/>
                <w:color w:val="00B0F0"/>
              </w:rPr>
            </w:pPr>
          </w:p>
        </w:tc>
        <w:tc>
          <w:tcPr>
            <w:tcW w:w="1985" w:type="dxa"/>
            <w:shd w:val="clear" w:color="auto" w:fill="auto"/>
          </w:tcPr>
          <w:p w14:paraId="25BE9B30">
            <w:pPr>
              <w:jc w:val="both"/>
              <w:rPr>
                <w:rFonts w:ascii="Bittermilk" w:hAnsi="Bittermilk"/>
                <w:color w:val="00B0F0"/>
              </w:rPr>
            </w:pPr>
          </w:p>
        </w:tc>
      </w:tr>
      <w:tr w14:paraId="3F80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662A403D">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EF439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F01EDF9">
            <w:pPr>
              <w:jc w:val="both"/>
              <w:rPr>
                <w:rFonts w:ascii="Bittermilk" w:hAnsi="Bittermilk"/>
                <w:color w:val="00B0F0"/>
              </w:rPr>
            </w:pPr>
          </w:p>
        </w:tc>
        <w:tc>
          <w:tcPr>
            <w:tcW w:w="598" w:type="dxa"/>
          </w:tcPr>
          <w:p w14:paraId="681340BF">
            <w:pPr>
              <w:jc w:val="both"/>
              <w:rPr>
                <w:rFonts w:ascii="Bittermilk" w:hAnsi="Bittermilk"/>
                <w:color w:val="00B0F0"/>
              </w:rPr>
            </w:pPr>
          </w:p>
        </w:tc>
        <w:tc>
          <w:tcPr>
            <w:tcW w:w="505" w:type="dxa"/>
          </w:tcPr>
          <w:p w14:paraId="45A7D0AE">
            <w:pPr>
              <w:jc w:val="both"/>
              <w:rPr>
                <w:rFonts w:ascii="Bittermilk" w:hAnsi="Bittermilk"/>
                <w:color w:val="00B0F0"/>
              </w:rPr>
            </w:pPr>
          </w:p>
        </w:tc>
        <w:tc>
          <w:tcPr>
            <w:tcW w:w="567" w:type="dxa"/>
          </w:tcPr>
          <w:p w14:paraId="51FD6F43">
            <w:pPr>
              <w:jc w:val="both"/>
              <w:rPr>
                <w:rFonts w:ascii="Bittermilk" w:hAnsi="Bittermilk"/>
                <w:color w:val="00B0F0"/>
              </w:rPr>
            </w:pPr>
          </w:p>
        </w:tc>
        <w:tc>
          <w:tcPr>
            <w:tcW w:w="567" w:type="dxa"/>
          </w:tcPr>
          <w:p w14:paraId="02A24532">
            <w:pPr>
              <w:jc w:val="both"/>
              <w:rPr>
                <w:rFonts w:ascii="Bittermilk" w:hAnsi="Bittermilk"/>
                <w:color w:val="00B0F0"/>
              </w:rPr>
            </w:pPr>
          </w:p>
        </w:tc>
        <w:tc>
          <w:tcPr>
            <w:tcW w:w="425" w:type="dxa"/>
          </w:tcPr>
          <w:p w14:paraId="26453933">
            <w:pPr>
              <w:jc w:val="both"/>
              <w:rPr>
                <w:rFonts w:ascii="Bittermilk" w:hAnsi="Bittermilk"/>
                <w:color w:val="00B0F0"/>
              </w:rPr>
            </w:pPr>
          </w:p>
        </w:tc>
        <w:tc>
          <w:tcPr>
            <w:tcW w:w="567" w:type="dxa"/>
          </w:tcPr>
          <w:p w14:paraId="48B02F8C">
            <w:pPr>
              <w:jc w:val="both"/>
              <w:rPr>
                <w:rFonts w:ascii="Bittermilk" w:hAnsi="Bittermilk"/>
                <w:color w:val="00B0F0"/>
              </w:rPr>
            </w:pPr>
          </w:p>
        </w:tc>
        <w:tc>
          <w:tcPr>
            <w:tcW w:w="567" w:type="dxa"/>
          </w:tcPr>
          <w:p w14:paraId="2A1CEC6C">
            <w:pPr>
              <w:jc w:val="both"/>
              <w:rPr>
                <w:rFonts w:ascii="Bittermilk" w:hAnsi="Bittermilk"/>
                <w:color w:val="00B0F0"/>
              </w:rPr>
            </w:pPr>
          </w:p>
        </w:tc>
        <w:tc>
          <w:tcPr>
            <w:tcW w:w="425" w:type="dxa"/>
          </w:tcPr>
          <w:p w14:paraId="32A6A78E">
            <w:pPr>
              <w:jc w:val="both"/>
              <w:rPr>
                <w:rFonts w:ascii="Bittermilk" w:hAnsi="Bittermilk"/>
                <w:color w:val="00B0F0"/>
              </w:rPr>
            </w:pPr>
          </w:p>
        </w:tc>
        <w:tc>
          <w:tcPr>
            <w:tcW w:w="567" w:type="dxa"/>
          </w:tcPr>
          <w:p w14:paraId="3E76AE87">
            <w:pPr>
              <w:jc w:val="both"/>
              <w:rPr>
                <w:rFonts w:ascii="Bittermilk" w:hAnsi="Bittermilk"/>
                <w:color w:val="00B0F0"/>
              </w:rPr>
            </w:pPr>
          </w:p>
        </w:tc>
        <w:tc>
          <w:tcPr>
            <w:tcW w:w="567" w:type="dxa"/>
          </w:tcPr>
          <w:p w14:paraId="6A1256DE">
            <w:pPr>
              <w:jc w:val="both"/>
              <w:rPr>
                <w:rFonts w:ascii="Bittermilk" w:hAnsi="Bittermilk"/>
                <w:color w:val="00B0F0"/>
              </w:rPr>
            </w:pPr>
          </w:p>
        </w:tc>
        <w:tc>
          <w:tcPr>
            <w:tcW w:w="709" w:type="dxa"/>
          </w:tcPr>
          <w:p w14:paraId="5C9B7D14">
            <w:pPr>
              <w:jc w:val="both"/>
              <w:rPr>
                <w:rFonts w:ascii="Bittermilk" w:hAnsi="Bittermilk"/>
                <w:color w:val="00B0F0"/>
              </w:rPr>
            </w:pPr>
          </w:p>
        </w:tc>
        <w:tc>
          <w:tcPr>
            <w:tcW w:w="567" w:type="dxa"/>
          </w:tcPr>
          <w:p w14:paraId="541A60D3">
            <w:pPr>
              <w:jc w:val="both"/>
              <w:rPr>
                <w:rFonts w:ascii="Bittermilk" w:hAnsi="Bittermilk"/>
                <w:color w:val="00B0F0"/>
              </w:rPr>
            </w:pPr>
          </w:p>
        </w:tc>
        <w:tc>
          <w:tcPr>
            <w:tcW w:w="567" w:type="dxa"/>
          </w:tcPr>
          <w:p w14:paraId="13016276">
            <w:pPr>
              <w:jc w:val="both"/>
              <w:rPr>
                <w:rFonts w:ascii="Bittermilk" w:hAnsi="Bittermilk"/>
                <w:color w:val="00B0F0"/>
              </w:rPr>
            </w:pPr>
          </w:p>
        </w:tc>
        <w:tc>
          <w:tcPr>
            <w:tcW w:w="425" w:type="dxa"/>
          </w:tcPr>
          <w:p w14:paraId="372AFA3F">
            <w:pPr>
              <w:jc w:val="both"/>
              <w:rPr>
                <w:rFonts w:ascii="Bittermilk" w:hAnsi="Bittermilk"/>
                <w:color w:val="00B0F0"/>
              </w:rPr>
            </w:pPr>
          </w:p>
        </w:tc>
        <w:tc>
          <w:tcPr>
            <w:tcW w:w="709" w:type="dxa"/>
            <w:shd w:val="clear" w:color="auto" w:fill="auto"/>
          </w:tcPr>
          <w:p w14:paraId="06CF1144">
            <w:pPr>
              <w:jc w:val="both"/>
              <w:rPr>
                <w:rFonts w:ascii="Bittermilk" w:hAnsi="Bittermilk"/>
                <w:color w:val="00B0F0"/>
              </w:rPr>
            </w:pPr>
          </w:p>
        </w:tc>
        <w:tc>
          <w:tcPr>
            <w:tcW w:w="567" w:type="dxa"/>
            <w:shd w:val="clear" w:color="auto" w:fill="auto"/>
          </w:tcPr>
          <w:p w14:paraId="50D61107">
            <w:pPr>
              <w:jc w:val="both"/>
              <w:rPr>
                <w:rFonts w:ascii="Bittermilk" w:hAnsi="Bittermilk"/>
                <w:color w:val="00B0F0"/>
              </w:rPr>
            </w:pPr>
          </w:p>
        </w:tc>
        <w:tc>
          <w:tcPr>
            <w:tcW w:w="567" w:type="dxa"/>
            <w:shd w:val="clear" w:color="auto" w:fill="auto"/>
          </w:tcPr>
          <w:p w14:paraId="3F5823A4">
            <w:pPr>
              <w:jc w:val="both"/>
              <w:rPr>
                <w:rFonts w:ascii="Bittermilk" w:hAnsi="Bittermilk"/>
                <w:color w:val="00B0F0"/>
              </w:rPr>
            </w:pPr>
          </w:p>
        </w:tc>
        <w:tc>
          <w:tcPr>
            <w:tcW w:w="425" w:type="dxa"/>
            <w:shd w:val="clear" w:color="auto" w:fill="DEEAF6" w:themeFill="accent5" w:themeFillTint="33"/>
          </w:tcPr>
          <w:p w14:paraId="335C2C36">
            <w:pPr>
              <w:jc w:val="both"/>
              <w:rPr>
                <w:rFonts w:ascii="Bittermilk" w:hAnsi="Bittermilk"/>
                <w:color w:val="00B0F0"/>
              </w:rPr>
            </w:pPr>
          </w:p>
        </w:tc>
        <w:tc>
          <w:tcPr>
            <w:tcW w:w="1985" w:type="dxa"/>
            <w:shd w:val="clear" w:color="auto" w:fill="auto"/>
          </w:tcPr>
          <w:p w14:paraId="7218E117">
            <w:pPr>
              <w:jc w:val="both"/>
              <w:rPr>
                <w:rFonts w:ascii="Bittermilk" w:hAnsi="Bittermilk"/>
                <w:color w:val="00B0F0"/>
              </w:rPr>
            </w:pPr>
          </w:p>
        </w:tc>
      </w:tr>
      <w:tr w14:paraId="6A7D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29F1EDB">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D6F7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7F3D839">
            <w:pPr>
              <w:jc w:val="both"/>
              <w:rPr>
                <w:rFonts w:ascii="Bittermilk" w:hAnsi="Bittermilk"/>
                <w:color w:val="00B0F0"/>
              </w:rPr>
            </w:pPr>
          </w:p>
        </w:tc>
        <w:tc>
          <w:tcPr>
            <w:tcW w:w="598" w:type="dxa"/>
          </w:tcPr>
          <w:p w14:paraId="40BAE6F6">
            <w:pPr>
              <w:jc w:val="both"/>
              <w:rPr>
                <w:rFonts w:ascii="Bittermilk" w:hAnsi="Bittermilk"/>
                <w:color w:val="00B0F0"/>
              </w:rPr>
            </w:pPr>
          </w:p>
        </w:tc>
        <w:tc>
          <w:tcPr>
            <w:tcW w:w="505" w:type="dxa"/>
          </w:tcPr>
          <w:p w14:paraId="5D3B468E">
            <w:pPr>
              <w:jc w:val="both"/>
              <w:rPr>
                <w:rFonts w:ascii="Bittermilk" w:hAnsi="Bittermilk"/>
                <w:color w:val="00B0F0"/>
              </w:rPr>
            </w:pPr>
          </w:p>
        </w:tc>
        <w:tc>
          <w:tcPr>
            <w:tcW w:w="567" w:type="dxa"/>
          </w:tcPr>
          <w:p w14:paraId="460E9199">
            <w:pPr>
              <w:jc w:val="both"/>
              <w:rPr>
                <w:rFonts w:ascii="Bittermilk" w:hAnsi="Bittermilk"/>
                <w:color w:val="00B0F0"/>
              </w:rPr>
            </w:pPr>
          </w:p>
        </w:tc>
        <w:tc>
          <w:tcPr>
            <w:tcW w:w="567" w:type="dxa"/>
          </w:tcPr>
          <w:p w14:paraId="37F47685">
            <w:pPr>
              <w:jc w:val="both"/>
              <w:rPr>
                <w:rFonts w:ascii="Bittermilk" w:hAnsi="Bittermilk"/>
                <w:color w:val="00B0F0"/>
              </w:rPr>
            </w:pPr>
          </w:p>
        </w:tc>
        <w:tc>
          <w:tcPr>
            <w:tcW w:w="425" w:type="dxa"/>
          </w:tcPr>
          <w:p w14:paraId="3873A149">
            <w:pPr>
              <w:jc w:val="both"/>
              <w:rPr>
                <w:rFonts w:ascii="Bittermilk" w:hAnsi="Bittermilk"/>
                <w:color w:val="00B0F0"/>
              </w:rPr>
            </w:pPr>
          </w:p>
        </w:tc>
        <w:tc>
          <w:tcPr>
            <w:tcW w:w="567" w:type="dxa"/>
          </w:tcPr>
          <w:p w14:paraId="46FF469C">
            <w:pPr>
              <w:jc w:val="both"/>
              <w:rPr>
                <w:rFonts w:ascii="Bittermilk" w:hAnsi="Bittermilk"/>
                <w:color w:val="00B0F0"/>
              </w:rPr>
            </w:pPr>
          </w:p>
        </w:tc>
        <w:tc>
          <w:tcPr>
            <w:tcW w:w="567" w:type="dxa"/>
          </w:tcPr>
          <w:p w14:paraId="4A44A763">
            <w:pPr>
              <w:jc w:val="both"/>
              <w:rPr>
                <w:rFonts w:ascii="Bittermilk" w:hAnsi="Bittermilk"/>
                <w:color w:val="00B0F0"/>
              </w:rPr>
            </w:pPr>
          </w:p>
        </w:tc>
        <w:tc>
          <w:tcPr>
            <w:tcW w:w="425" w:type="dxa"/>
          </w:tcPr>
          <w:p w14:paraId="46D65D34">
            <w:pPr>
              <w:jc w:val="both"/>
              <w:rPr>
                <w:rFonts w:ascii="Bittermilk" w:hAnsi="Bittermilk"/>
                <w:color w:val="00B0F0"/>
              </w:rPr>
            </w:pPr>
          </w:p>
        </w:tc>
        <w:tc>
          <w:tcPr>
            <w:tcW w:w="567" w:type="dxa"/>
          </w:tcPr>
          <w:p w14:paraId="28C25E5F">
            <w:pPr>
              <w:jc w:val="both"/>
              <w:rPr>
                <w:rFonts w:ascii="Bittermilk" w:hAnsi="Bittermilk"/>
                <w:color w:val="00B0F0"/>
              </w:rPr>
            </w:pPr>
          </w:p>
        </w:tc>
        <w:tc>
          <w:tcPr>
            <w:tcW w:w="567" w:type="dxa"/>
          </w:tcPr>
          <w:p w14:paraId="43AB2B1E">
            <w:pPr>
              <w:jc w:val="both"/>
              <w:rPr>
                <w:rFonts w:ascii="Bittermilk" w:hAnsi="Bittermilk"/>
                <w:color w:val="00B0F0"/>
              </w:rPr>
            </w:pPr>
          </w:p>
        </w:tc>
        <w:tc>
          <w:tcPr>
            <w:tcW w:w="709" w:type="dxa"/>
          </w:tcPr>
          <w:p w14:paraId="18A1F81D">
            <w:pPr>
              <w:jc w:val="both"/>
              <w:rPr>
                <w:rFonts w:ascii="Bittermilk" w:hAnsi="Bittermilk"/>
                <w:color w:val="00B0F0"/>
              </w:rPr>
            </w:pPr>
          </w:p>
        </w:tc>
        <w:tc>
          <w:tcPr>
            <w:tcW w:w="567" w:type="dxa"/>
          </w:tcPr>
          <w:p w14:paraId="18B83EB0">
            <w:pPr>
              <w:jc w:val="both"/>
              <w:rPr>
                <w:rFonts w:ascii="Bittermilk" w:hAnsi="Bittermilk"/>
                <w:color w:val="00B0F0"/>
              </w:rPr>
            </w:pPr>
          </w:p>
        </w:tc>
        <w:tc>
          <w:tcPr>
            <w:tcW w:w="567" w:type="dxa"/>
          </w:tcPr>
          <w:p w14:paraId="6F49AAB8">
            <w:pPr>
              <w:jc w:val="both"/>
              <w:rPr>
                <w:rFonts w:ascii="Bittermilk" w:hAnsi="Bittermilk"/>
                <w:color w:val="00B0F0"/>
              </w:rPr>
            </w:pPr>
          </w:p>
        </w:tc>
        <w:tc>
          <w:tcPr>
            <w:tcW w:w="425" w:type="dxa"/>
          </w:tcPr>
          <w:p w14:paraId="78274B4D">
            <w:pPr>
              <w:jc w:val="both"/>
              <w:rPr>
                <w:rFonts w:ascii="Bittermilk" w:hAnsi="Bittermilk"/>
                <w:color w:val="00B0F0"/>
              </w:rPr>
            </w:pPr>
          </w:p>
        </w:tc>
        <w:tc>
          <w:tcPr>
            <w:tcW w:w="709" w:type="dxa"/>
            <w:shd w:val="clear" w:color="auto" w:fill="auto"/>
          </w:tcPr>
          <w:p w14:paraId="1680CFEC">
            <w:pPr>
              <w:jc w:val="both"/>
              <w:rPr>
                <w:rFonts w:ascii="Bittermilk" w:hAnsi="Bittermilk"/>
                <w:color w:val="00B0F0"/>
              </w:rPr>
            </w:pPr>
          </w:p>
        </w:tc>
        <w:tc>
          <w:tcPr>
            <w:tcW w:w="567" w:type="dxa"/>
            <w:shd w:val="clear" w:color="auto" w:fill="auto"/>
          </w:tcPr>
          <w:p w14:paraId="66B54974">
            <w:pPr>
              <w:jc w:val="both"/>
              <w:rPr>
                <w:rFonts w:ascii="Bittermilk" w:hAnsi="Bittermilk"/>
                <w:color w:val="00B0F0"/>
              </w:rPr>
            </w:pPr>
          </w:p>
        </w:tc>
        <w:tc>
          <w:tcPr>
            <w:tcW w:w="567" w:type="dxa"/>
            <w:shd w:val="clear" w:color="auto" w:fill="auto"/>
          </w:tcPr>
          <w:p w14:paraId="53CFD43C">
            <w:pPr>
              <w:jc w:val="both"/>
              <w:rPr>
                <w:rFonts w:ascii="Bittermilk" w:hAnsi="Bittermilk"/>
                <w:color w:val="00B0F0"/>
              </w:rPr>
            </w:pPr>
          </w:p>
        </w:tc>
        <w:tc>
          <w:tcPr>
            <w:tcW w:w="425" w:type="dxa"/>
            <w:shd w:val="clear" w:color="auto" w:fill="DEEAF6" w:themeFill="accent5" w:themeFillTint="33"/>
          </w:tcPr>
          <w:p w14:paraId="670DED9E">
            <w:pPr>
              <w:jc w:val="both"/>
              <w:rPr>
                <w:rFonts w:ascii="Bittermilk" w:hAnsi="Bittermilk"/>
                <w:color w:val="00B0F0"/>
              </w:rPr>
            </w:pPr>
          </w:p>
        </w:tc>
        <w:tc>
          <w:tcPr>
            <w:tcW w:w="1985" w:type="dxa"/>
            <w:shd w:val="clear" w:color="auto" w:fill="auto"/>
          </w:tcPr>
          <w:p w14:paraId="1C61AEDA">
            <w:pPr>
              <w:jc w:val="both"/>
              <w:rPr>
                <w:rFonts w:ascii="Bittermilk" w:hAnsi="Bittermilk"/>
                <w:color w:val="00B0F0"/>
              </w:rPr>
            </w:pPr>
          </w:p>
        </w:tc>
      </w:tr>
      <w:tr w14:paraId="51E17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6FEE0E7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AD1C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7E24B886">
            <w:pPr>
              <w:jc w:val="both"/>
              <w:rPr>
                <w:rFonts w:ascii="Bittermilk" w:hAnsi="Bittermilk"/>
                <w:color w:val="00B0F0"/>
              </w:rPr>
            </w:pPr>
          </w:p>
        </w:tc>
        <w:tc>
          <w:tcPr>
            <w:tcW w:w="598" w:type="dxa"/>
          </w:tcPr>
          <w:p w14:paraId="61C7F01A">
            <w:pPr>
              <w:jc w:val="both"/>
              <w:rPr>
                <w:rFonts w:ascii="Bittermilk" w:hAnsi="Bittermilk"/>
                <w:color w:val="00B0F0"/>
              </w:rPr>
            </w:pPr>
          </w:p>
        </w:tc>
        <w:tc>
          <w:tcPr>
            <w:tcW w:w="505" w:type="dxa"/>
          </w:tcPr>
          <w:p w14:paraId="4E53065D">
            <w:pPr>
              <w:jc w:val="both"/>
              <w:rPr>
                <w:rFonts w:ascii="Bittermilk" w:hAnsi="Bittermilk"/>
                <w:color w:val="00B0F0"/>
              </w:rPr>
            </w:pPr>
          </w:p>
        </w:tc>
        <w:tc>
          <w:tcPr>
            <w:tcW w:w="567" w:type="dxa"/>
          </w:tcPr>
          <w:p w14:paraId="6227ED5B">
            <w:pPr>
              <w:jc w:val="both"/>
              <w:rPr>
                <w:rFonts w:ascii="Bittermilk" w:hAnsi="Bittermilk"/>
                <w:color w:val="00B0F0"/>
              </w:rPr>
            </w:pPr>
          </w:p>
        </w:tc>
        <w:tc>
          <w:tcPr>
            <w:tcW w:w="567" w:type="dxa"/>
          </w:tcPr>
          <w:p w14:paraId="30C9B884">
            <w:pPr>
              <w:jc w:val="both"/>
              <w:rPr>
                <w:rFonts w:ascii="Bittermilk" w:hAnsi="Bittermilk"/>
                <w:color w:val="00B0F0"/>
              </w:rPr>
            </w:pPr>
          </w:p>
        </w:tc>
        <w:tc>
          <w:tcPr>
            <w:tcW w:w="425" w:type="dxa"/>
          </w:tcPr>
          <w:p w14:paraId="45B86E7A">
            <w:pPr>
              <w:jc w:val="both"/>
              <w:rPr>
                <w:rFonts w:ascii="Bittermilk" w:hAnsi="Bittermilk"/>
                <w:color w:val="00B0F0"/>
              </w:rPr>
            </w:pPr>
          </w:p>
        </w:tc>
        <w:tc>
          <w:tcPr>
            <w:tcW w:w="567" w:type="dxa"/>
          </w:tcPr>
          <w:p w14:paraId="4F7325F2">
            <w:pPr>
              <w:jc w:val="both"/>
              <w:rPr>
                <w:rFonts w:ascii="Bittermilk" w:hAnsi="Bittermilk"/>
                <w:color w:val="00B0F0"/>
              </w:rPr>
            </w:pPr>
          </w:p>
        </w:tc>
        <w:tc>
          <w:tcPr>
            <w:tcW w:w="567" w:type="dxa"/>
          </w:tcPr>
          <w:p w14:paraId="0F8396C6">
            <w:pPr>
              <w:jc w:val="both"/>
              <w:rPr>
                <w:rFonts w:ascii="Bittermilk" w:hAnsi="Bittermilk"/>
                <w:color w:val="00B0F0"/>
              </w:rPr>
            </w:pPr>
          </w:p>
        </w:tc>
        <w:tc>
          <w:tcPr>
            <w:tcW w:w="425" w:type="dxa"/>
          </w:tcPr>
          <w:p w14:paraId="463BE5F2">
            <w:pPr>
              <w:jc w:val="both"/>
              <w:rPr>
                <w:rFonts w:ascii="Bittermilk" w:hAnsi="Bittermilk"/>
                <w:color w:val="00B0F0"/>
              </w:rPr>
            </w:pPr>
          </w:p>
        </w:tc>
        <w:tc>
          <w:tcPr>
            <w:tcW w:w="567" w:type="dxa"/>
          </w:tcPr>
          <w:p w14:paraId="02F161B7">
            <w:pPr>
              <w:jc w:val="both"/>
              <w:rPr>
                <w:rFonts w:ascii="Bittermilk" w:hAnsi="Bittermilk"/>
                <w:color w:val="00B0F0"/>
              </w:rPr>
            </w:pPr>
          </w:p>
        </w:tc>
        <w:tc>
          <w:tcPr>
            <w:tcW w:w="567" w:type="dxa"/>
          </w:tcPr>
          <w:p w14:paraId="013E5312">
            <w:pPr>
              <w:jc w:val="both"/>
              <w:rPr>
                <w:rFonts w:ascii="Bittermilk" w:hAnsi="Bittermilk"/>
                <w:color w:val="00B0F0"/>
              </w:rPr>
            </w:pPr>
          </w:p>
        </w:tc>
        <w:tc>
          <w:tcPr>
            <w:tcW w:w="709" w:type="dxa"/>
          </w:tcPr>
          <w:p w14:paraId="4F0585C0">
            <w:pPr>
              <w:jc w:val="both"/>
              <w:rPr>
                <w:rFonts w:ascii="Bittermilk" w:hAnsi="Bittermilk"/>
                <w:color w:val="00B0F0"/>
              </w:rPr>
            </w:pPr>
          </w:p>
        </w:tc>
        <w:tc>
          <w:tcPr>
            <w:tcW w:w="567" w:type="dxa"/>
          </w:tcPr>
          <w:p w14:paraId="21E8E7AB">
            <w:pPr>
              <w:jc w:val="both"/>
              <w:rPr>
                <w:rFonts w:ascii="Bittermilk" w:hAnsi="Bittermilk"/>
                <w:color w:val="00B0F0"/>
              </w:rPr>
            </w:pPr>
          </w:p>
        </w:tc>
        <w:tc>
          <w:tcPr>
            <w:tcW w:w="567" w:type="dxa"/>
          </w:tcPr>
          <w:p w14:paraId="7F0C5872">
            <w:pPr>
              <w:jc w:val="both"/>
              <w:rPr>
                <w:rFonts w:ascii="Bittermilk" w:hAnsi="Bittermilk"/>
                <w:color w:val="00B0F0"/>
              </w:rPr>
            </w:pPr>
          </w:p>
        </w:tc>
        <w:tc>
          <w:tcPr>
            <w:tcW w:w="425" w:type="dxa"/>
          </w:tcPr>
          <w:p w14:paraId="17A9F8A4">
            <w:pPr>
              <w:jc w:val="both"/>
              <w:rPr>
                <w:rFonts w:ascii="Bittermilk" w:hAnsi="Bittermilk"/>
                <w:color w:val="00B0F0"/>
              </w:rPr>
            </w:pPr>
          </w:p>
        </w:tc>
        <w:tc>
          <w:tcPr>
            <w:tcW w:w="709" w:type="dxa"/>
            <w:shd w:val="clear" w:color="auto" w:fill="auto"/>
          </w:tcPr>
          <w:p w14:paraId="6EB45C5B">
            <w:pPr>
              <w:jc w:val="both"/>
              <w:rPr>
                <w:rFonts w:ascii="Bittermilk" w:hAnsi="Bittermilk"/>
                <w:color w:val="00B0F0"/>
              </w:rPr>
            </w:pPr>
          </w:p>
        </w:tc>
        <w:tc>
          <w:tcPr>
            <w:tcW w:w="567" w:type="dxa"/>
            <w:shd w:val="clear" w:color="auto" w:fill="auto"/>
          </w:tcPr>
          <w:p w14:paraId="1847F26B">
            <w:pPr>
              <w:jc w:val="both"/>
              <w:rPr>
                <w:rFonts w:ascii="Bittermilk" w:hAnsi="Bittermilk"/>
                <w:color w:val="00B0F0"/>
              </w:rPr>
            </w:pPr>
          </w:p>
        </w:tc>
        <w:tc>
          <w:tcPr>
            <w:tcW w:w="567" w:type="dxa"/>
            <w:shd w:val="clear" w:color="auto" w:fill="auto"/>
          </w:tcPr>
          <w:p w14:paraId="1B2BA0F4">
            <w:pPr>
              <w:jc w:val="both"/>
              <w:rPr>
                <w:rFonts w:ascii="Bittermilk" w:hAnsi="Bittermilk"/>
                <w:color w:val="00B0F0"/>
              </w:rPr>
            </w:pPr>
          </w:p>
        </w:tc>
        <w:tc>
          <w:tcPr>
            <w:tcW w:w="425" w:type="dxa"/>
            <w:shd w:val="clear" w:color="auto" w:fill="DEEAF6" w:themeFill="accent5" w:themeFillTint="33"/>
          </w:tcPr>
          <w:p w14:paraId="73CA7F50">
            <w:pPr>
              <w:jc w:val="both"/>
              <w:rPr>
                <w:rFonts w:ascii="Bittermilk" w:hAnsi="Bittermilk"/>
                <w:color w:val="00B0F0"/>
              </w:rPr>
            </w:pPr>
          </w:p>
        </w:tc>
        <w:tc>
          <w:tcPr>
            <w:tcW w:w="1985" w:type="dxa"/>
            <w:shd w:val="clear" w:color="auto" w:fill="auto"/>
          </w:tcPr>
          <w:p w14:paraId="3A8315A0">
            <w:pPr>
              <w:jc w:val="both"/>
              <w:rPr>
                <w:rFonts w:ascii="Bittermilk" w:hAnsi="Bittermilk"/>
                <w:color w:val="00B0F0"/>
              </w:rPr>
            </w:pPr>
          </w:p>
        </w:tc>
      </w:tr>
      <w:tr w14:paraId="5A88A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14B39A9">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DEFEA0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07F1DC06">
            <w:pPr>
              <w:jc w:val="both"/>
              <w:rPr>
                <w:rFonts w:ascii="Bittermilk" w:hAnsi="Bittermilk"/>
                <w:color w:val="00B0F0"/>
              </w:rPr>
            </w:pPr>
          </w:p>
        </w:tc>
        <w:tc>
          <w:tcPr>
            <w:tcW w:w="598" w:type="dxa"/>
          </w:tcPr>
          <w:p w14:paraId="64927E9C">
            <w:pPr>
              <w:jc w:val="both"/>
              <w:rPr>
                <w:rFonts w:ascii="Bittermilk" w:hAnsi="Bittermilk"/>
                <w:color w:val="00B0F0"/>
              </w:rPr>
            </w:pPr>
          </w:p>
        </w:tc>
        <w:tc>
          <w:tcPr>
            <w:tcW w:w="505" w:type="dxa"/>
          </w:tcPr>
          <w:p w14:paraId="63101BDC">
            <w:pPr>
              <w:jc w:val="both"/>
              <w:rPr>
                <w:rFonts w:ascii="Bittermilk" w:hAnsi="Bittermilk"/>
                <w:color w:val="00B0F0"/>
              </w:rPr>
            </w:pPr>
          </w:p>
        </w:tc>
        <w:tc>
          <w:tcPr>
            <w:tcW w:w="567" w:type="dxa"/>
          </w:tcPr>
          <w:p w14:paraId="7C09A40E">
            <w:pPr>
              <w:jc w:val="both"/>
              <w:rPr>
                <w:rFonts w:ascii="Bittermilk" w:hAnsi="Bittermilk"/>
                <w:color w:val="00B0F0"/>
              </w:rPr>
            </w:pPr>
          </w:p>
        </w:tc>
        <w:tc>
          <w:tcPr>
            <w:tcW w:w="567" w:type="dxa"/>
          </w:tcPr>
          <w:p w14:paraId="18E7A4D3">
            <w:pPr>
              <w:jc w:val="both"/>
              <w:rPr>
                <w:rFonts w:ascii="Bittermilk" w:hAnsi="Bittermilk"/>
                <w:color w:val="00B0F0"/>
              </w:rPr>
            </w:pPr>
          </w:p>
        </w:tc>
        <w:tc>
          <w:tcPr>
            <w:tcW w:w="425" w:type="dxa"/>
          </w:tcPr>
          <w:p w14:paraId="09AAF052">
            <w:pPr>
              <w:jc w:val="both"/>
              <w:rPr>
                <w:rFonts w:ascii="Bittermilk" w:hAnsi="Bittermilk"/>
                <w:color w:val="00B0F0"/>
              </w:rPr>
            </w:pPr>
          </w:p>
        </w:tc>
        <w:tc>
          <w:tcPr>
            <w:tcW w:w="567" w:type="dxa"/>
          </w:tcPr>
          <w:p w14:paraId="7DD24011">
            <w:pPr>
              <w:jc w:val="both"/>
              <w:rPr>
                <w:rFonts w:ascii="Bittermilk" w:hAnsi="Bittermilk"/>
                <w:color w:val="00B0F0"/>
              </w:rPr>
            </w:pPr>
          </w:p>
        </w:tc>
        <w:tc>
          <w:tcPr>
            <w:tcW w:w="567" w:type="dxa"/>
          </w:tcPr>
          <w:p w14:paraId="05F0DAEB">
            <w:pPr>
              <w:jc w:val="both"/>
              <w:rPr>
                <w:rFonts w:ascii="Bittermilk" w:hAnsi="Bittermilk"/>
                <w:color w:val="00B0F0"/>
              </w:rPr>
            </w:pPr>
          </w:p>
        </w:tc>
        <w:tc>
          <w:tcPr>
            <w:tcW w:w="425" w:type="dxa"/>
          </w:tcPr>
          <w:p w14:paraId="040B1DE6">
            <w:pPr>
              <w:jc w:val="both"/>
              <w:rPr>
                <w:rFonts w:ascii="Bittermilk" w:hAnsi="Bittermilk"/>
                <w:color w:val="00B0F0"/>
              </w:rPr>
            </w:pPr>
          </w:p>
        </w:tc>
        <w:tc>
          <w:tcPr>
            <w:tcW w:w="567" w:type="dxa"/>
          </w:tcPr>
          <w:p w14:paraId="3986C0B2">
            <w:pPr>
              <w:jc w:val="both"/>
              <w:rPr>
                <w:rFonts w:ascii="Bittermilk" w:hAnsi="Bittermilk"/>
                <w:color w:val="00B0F0"/>
              </w:rPr>
            </w:pPr>
          </w:p>
        </w:tc>
        <w:tc>
          <w:tcPr>
            <w:tcW w:w="567" w:type="dxa"/>
          </w:tcPr>
          <w:p w14:paraId="019B32BA">
            <w:pPr>
              <w:jc w:val="both"/>
              <w:rPr>
                <w:rFonts w:ascii="Bittermilk" w:hAnsi="Bittermilk"/>
                <w:color w:val="00B0F0"/>
              </w:rPr>
            </w:pPr>
          </w:p>
        </w:tc>
        <w:tc>
          <w:tcPr>
            <w:tcW w:w="709" w:type="dxa"/>
          </w:tcPr>
          <w:p w14:paraId="39F5B6AE">
            <w:pPr>
              <w:jc w:val="both"/>
              <w:rPr>
                <w:rFonts w:ascii="Bittermilk" w:hAnsi="Bittermilk"/>
                <w:color w:val="00B0F0"/>
              </w:rPr>
            </w:pPr>
          </w:p>
        </w:tc>
        <w:tc>
          <w:tcPr>
            <w:tcW w:w="567" w:type="dxa"/>
          </w:tcPr>
          <w:p w14:paraId="226DF207">
            <w:pPr>
              <w:jc w:val="both"/>
              <w:rPr>
                <w:rFonts w:ascii="Bittermilk" w:hAnsi="Bittermilk"/>
                <w:color w:val="00B0F0"/>
              </w:rPr>
            </w:pPr>
          </w:p>
        </w:tc>
        <w:tc>
          <w:tcPr>
            <w:tcW w:w="567" w:type="dxa"/>
          </w:tcPr>
          <w:p w14:paraId="6EEABA0D">
            <w:pPr>
              <w:jc w:val="both"/>
              <w:rPr>
                <w:rFonts w:ascii="Bittermilk" w:hAnsi="Bittermilk"/>
                <w:color w:val="00B0F0"/>
              </w:rPr>
            </w:pPr>
          </w:p>
        </w:tc>
        <w:tc>
          <w:tcPr>
            <w:tcW w:w="425" w:type="dxa"/>
          </w:tcPr>
          <w:p w14:paraId="3DF077D0">
            <w:pPr>
              <w:jc w:val="both"/>
              <w:rPr>
                <w:rFonts w:ascii="Bittermilk" w:hAnsi="Bittermilk"/>
                <w:color w:val="00B0F0"/>
              </w:rPr>
            </w:pPr>
          </w:p>
        </w:tc>
        <w:tc>
          <w:tcPr>
            <w:tcW w:w="709" w:type="dxa"/>
            <w:shd w:val="clear" w:color="auto" w:fill="auto"/>
          </w:tcPr>
          <w:p w14:paraId="4D314067">
            <w:pPr>
              <w:jc w:val="both"/>
              <w:rPr>
                <w:rFonts w:ascii="Bittermilk" w:hAnsi="Bittermilk"/>
                <w:color w:val="00B0F0"/>
              </w:rPr>
            </w:pPr>
          </w:p>
        </w:tc>
        <w:tc>
          <w:tcPr>
            <w:tcW w:w="567" w:type="dxa"/>
            <w:shd w:val="clear" w:color="auto" w:fill="auto"/>
          </w:tcPr>
          <w:p w14:paraId="75808116">
            <w:pPr>
              <w:jc w:val="both"/>
              <w:rPr>
                <w:rFonts w:ascii="Bittermilk" w:hAnsi="Bittermilk"/>
                <w:color w:val="00B0F0"/>
              </w:rPr>
            </w:pPr>
          </w:p>
        </w:tc>
        <w:tc>
          <w:tcPr>
            <w:tcW w:w="567" w:type="dxa"/>
            <w:shd w:val="clear" w:color="auto" w:fill="auto"/>
          </w:tcPr>
          <w:p w14:paraId="5DE528BE">
            <w:pPr>
              <w:jc w:val="both"/>
              <w:rPr>
                <w:rFonts w:ascii="Bittermilk" w:hAnsi="Bittermilk"/>
                <w:color w:val="00B0F0"/>
              </w:rPr>
            </w:pPr>
          </w:p>
        </w:tc>
        <w:tc>
          <w:tcPr>
            <w:tcW w:w="425" w:type="dxa"/>
            <w:shd w:val="clear" w:color="auto" w:fill="DEEAF6" w:themeFill="accent5" w:themeFillTint="33"/>
          </w:tcPr>
          <w:p w14:paraId="3B58F5B0">
            <w:pPr>
              <w:jc w:val="both"/>
              <w:rPr>
                <w:rFonts w:ascii="Bittermilk" w:hAnsi="Bittermilk"/>
                <w:color w:val="00B0F0"/>
              </w:rPr>
            </w:pPr>
          </w:p>
        </w:tc>
        <w:tc>
          <w:tcPr>
            <w:tcW w:w="1985" w:type="dxa"/>
            <w:shd w:val="clear" w:color="auto" w:fill="auto"/>
          </w:tcPr>
          <w:p w14:paraId="5ED633A8">
            <w:pPr>
              <w:jc w:val="both"/>
              <w:rPr>
                <w:rFonts w:ascii="Bittermilk" w:hAnsi="Bittermilk"/>
                <w:color w:val="00B0F0"/>
              </w:rPr>
            </w:pPr>
          </w:p>
        </w:tc>
      </w:tr>
      <w:tr w14:paraId="6811A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6C55282">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FB16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2D90701C">
            <w:pPr>
              <w:jc w:val="both"/>
              <w:rPr>
                <w:rFonts w:ascii="Bittermilk" w:hAnsi="Bittermilk"/>
                <w:color w:val="00B0F0"/>
              </w:rPr>
            </w:pPr>
          </w:p>
        </w:tc>
        <w:tc>
          <w:tcPr>
            <w:tcW w:w="598" w:type="dxa"/>
          </w:tcPr>
          <w:p w14:paraId="1929AF20">
            <w:pPr>
              <w:jc w:val="both"/>
              <w:rPr>
                <w:rFonts w:ascii="Bittermilk" w:hAnsi="Bittermilk"/>
                <w:color w:val="00B0F0"/>
              </w:rPr>
            </w:pPr>
          </w:p>
        </w:tc>
        <w:tc>
          <w:tcPr>
            <w:tcW w:w="505" w:type="dxa"/>
          </w:tcPr>
          <w:p w14:paraId="6F302701">
            <w:pPr>
              <w:jc w:val="both"/>
              <w:rPr>
                <w:rFonts w:ascii="Bittermilk" w:hAnsi="Bittermilk"/>
                <w:color w:val="00B0F0"/>
              </w:rPr>
            </w:pPr>
          </w:p>
        </w:tc>
        <w:tc>
          <w:tcPr>
            <w:tcW w:w="567" w:type="dxa"/>
          </w:tcPr>
          <w:p w14:paraId="25553D0A">
            <w:pPr>
              <w:jc w:val="both"/>
              <w:rPr>
                <w:rFonts w:ascii="Bittermilk" w:hAnsi="Bittermilk"/>
                <w:color w:val="00B0F0"/>
              </w:rPr>
            </w:pPr>
          </w:p>
        </w:tc>
        <w:tc>
          <w:tcPr>
            <w:tcW w:w="567" w:type="dxa"/>
          </w:tcPr>
          <w:p w14:paraId="52135CDB">
            <w:pPr>
              <w:jc w:val="both"/>
              <w:rPr>
                <w:rFonts w:ascii="Bittermilk" w:hAnsi="Bittermilk"/>
                <w:color w:val="00B0F0"/>
              </w:rPr>
            </w:pPr>
          </w:p>
        </w:tc>
        <w:tc>
          <w:tcPr>
            <w:tcW w:w="425" w:type="dxa"/>
          </w:tcPr>
          <w:p w14:paraId="4BDE2E8D">
            <w:pPr>
              <w:jc w:val="both"/>
              <w:rPr>
                <w:rFonts w:ascii="Bittermilk" w:hAnsi="Bittermilk"/>
                <w:color w:val="00B0F0"/>
              </w:rPr>
            </w:pPr>
          </w:p>
        </w:tc>
        <w:tc>
          <w:tcPr>
            <w:tcW w:w="567" w:type="dxa"/>
          </w:tcPr>
          <w:p w14:paraId="25ACADC4">
            <w:pPr>
              <w:jc w:val="both"/>
              <w:rPr>
                <w:rFonts w:ascii="Bittermilk" w:hAnsi="Bittermilk"/>
                <w:color w:val="00B0F0"/>
              </w:rPr>
            </w:pPr>
          </w:p>
        </w:tc>
        <w:tc>
          <w:tcPr>
            <w:tcW w:w="567" w:type="dxa"/>
          </w:tcPr>
          <w:p w14:paraId="6C930A2C">
            <w:pPr>
              <w:jc w:val="both"/>
              <w:rPr>
                <w:rFonts w:ascii="Bittermilk" w:hAnsi="Bittermilk"/>
                <w:color w:val="00B0F0"/>
              </w:rPr>
            </w:pPr>
          </w:p>
        </w:tc>
        <w:tc>
          <w:tcPr>
            <w:tcW w:w="425" w:type="dxa"/>
          </w:tcPr>
          <w:p w14:paraId="5FFA2F3F">
            <w:pPr>
              <w:jc w:val="both"/>
              <w:rPr>
                <w:rFonts w:ascii="Bittermilk" w:hAnsi="Bittermilk"/>
                <w:color w:val="00B0F0"/>
              </w:rPr>
            </w:pPr>
          </w:p>
        </w:tc>
        <w:tc>
          <w:tcPr>
            <w:tcW w:w="567" w:type="dxa"/>
          </w:tcPr>
          <w:p w14:paraId="1BF36812">
            <w:pPr>
              <w:jc w:val="both"/>
              <w:rPr>
                <w:rFonts w:ascii="Bittermilk" w:hAnsi="Bittermilk"/>
                <w:color w:val="00B0F0"/>
              </w:rPr>
            </w:pPr>
          </w:p>
        </w:tc>
        <w:tc>
          <w:tcPr>
            <w:tcW w:w="567" w:type="dxa"/>
          </w:tcPr>
          <w:p w14:paraId="63EC2865">
            <w:pPr>
              <w:jc w:val="both"/>
              <w:rPr>
                <w:rFonts w:ascii="Bittermilk" w:hAnsi="Bittermilk"/>
                <w:color w:val="00B0F0"/>
              </w:rPr>
            </w:pPr>
          </w:p>
        </w:tc>
        <w:tc>
          <w:tcPr>
            <w:tcW w:w="709" w:type="dxa"/>
          </w:tcPr>
          <w:p w14:paraId="75D68AD2">
            <w:pPr>
              <w:jc w:val="both"/>
              <w:rPr>
                <w:rFonts w:ascii="Bittermilk" w:hAnsi="Bittermilk"/>
                <w:color w:val="00B0F0"/>
              </w:rPr>
            </w:pPr>
          </w:p>
        </w:tc>
        <w:tc>
          <w:tcPr>
            <w:tcW w:w="567" w:type="dxa"/>
          </w:tcPr>
          <w:p w14:paraId="42989C37">
            <w:pPr>
              <w:jc w:val="both"/>
              <w:rPr>
                <w:rFonts w:ascii="Bittermilk" w:hAnsi="Bittermilk"/>
                <w:color w:val="00B0F0"/>
              </w:rPr>
            </w:pPr>
          </w:p>
        </w:tc>
        <w:tc>
          <w:tcPr>
            <w:tcW w:w="567" w:type="dxa"/>
          </w:tcPr>
          <w:p w14:paraId="73ADC29E">
            <w:pPr>
              <w:jc w:val="both"/>
              <w:rPr>
                <w:rFonts w:ascii="Bittermilk" w:hAnsi="Bittermilk"/>
                <w:color w:val="00B0F0"/>
              </w:rPr>
            </w:pPr>
          </w:p>
        </w:tc>
        <w:tc>
          <w:tcPr>
            <w:tcW w:w="425" w:type="dxa"/>
          </w:tcPr>
          <w:p w14:paraId="6C102307">
            <w:pPr>
              <w:jc w:val="both"/>
              <w:rPr>
                <w:rFonts w:ascii="Bittermilk" w:hAnsi="Bittermilk"/>
                <w:color w:val="00B0F0"/>
              </w:rPr>
            </w:pPr>
          </w:p>
        </w:tc>
        <w:tc>
          <w:tcPr>
            <w:tcW w:w="709" w:type="dxa"/>
            <w:shd w:val="clear" w:color="auto" w:fill="auto"/>
          </w:tcPr>
          <w:p w14:paraId="421CB8A8">
            <w:pPr>
              <w:jc w:val="both"/>
              <w:rPr>
                <w:rFonts w:ascii="Bittermilk" w:hAnsi="Bittermilk"/>
                <w:color w:val="00B0F0"/>
              </w:rPr>
            </w:pPr>
          </w:p>
        </w:tc>
        <w:tc>
          <w:tcPr>
            <w:tcW w:w="567" w:type="dxa"/>
            <w:shd w:val="clear" w:color="auto" w:fill="auto"/>
          </w:tcPr>
          <w:p w14:paraId="62E4DB46">
            <w:pPr>
              <w:jc w:val="both"/>
              <w:rPr>
                <w:rFonts w:ascii="Bittermilk" w:hAnsi="Bittermilk"/>
                <w:color w:val="00B0F0"/>
              </w:rPr>
            </w:pPr>
          </w:p>
        </w:tc>
        <w:tc>
          <w:tcPr>
            <w:tcW w:w="567" w:type="dxa"/>
            <w:shd w:val="clear" w:color="auto" w:fill="auto"/>
          </w:tcPr>
          <w:p w14:paraId="00BCE8E5">
            <w:pPr>
              <w:jc w:val="both"/>
              <w:rPr>
                <w:rFonts w:ascii="Bittermilk" w:hAnsi="Bittermilk"/>
                <w:color w:val="00B0F0"/>
              </w:rPr>
            </w:pPr>
          </w:p>
        </w:tc>
        <w:tc>
          <w:tcPr>
            <w:tcW w:w="425" w:type="dxa"/>
            <w:shd w:val="clear" w:color="auto" w:fill="DEEAF6" w:themeFill="accent5" w:themeFillTint="33"/>
          </w:tcPr>
          <w:p w14:paraId="6A3F5236">
            <w:pPr>
              <w:jc w:val="both"/>
              <w:rPr>
                <w:rFonts w:ascii="Bittermilk" w:hAnsi="Bittermilk"/>
                <w:color w:val="00B0F0"/>
              </w:rPr>
            </w:pPr>
          </w:p>
        </w:tc>
        <w:tc>
          <w:tcPr>
            <w:tcW w:w="1985" w:type="dxa"/>
            <w:shd w:val="clear" w:color="auto" w:fill="auto"/>
          </w:tcPr>
          <w:p w14:paraId="1A41C43A">
            <w:pPr>
              <w:jc w:val="both"/>
              <w:rPr>
                <w:rFonts w:ascii="Bittermilk" w:hAnsi="Bittermilk"/>
                <w:color w:val="00B0F0"/>
              </w:rPr>
            </w:pPr>
          </w:p>
        </w:tc>
      </w:tr>
      <w:tr w14:paraId="3EB95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8074E29">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B4E3DE2">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8C96A">
            <w:pPr>
              <w:jc w:val="both"/>
              <w:rPr>
                <w:rFonts w:ascii="Bittermilk" w:hAnsi="Bittermilk"/>
                <w:color w:val="00B0F0"/>
              </w:rPr>
            </w:pPr>
          </w:p>
        </w:tc>
        <w:tc>
          <w:tcPr>
            <w:tcW w:w="598" w:type="dxa"/>
          </w:tcPr>
          <w:p w14:paraId="1D43B7D5">
            <w:pPr>
              <w:jc w:val="both"/>
              <w:rPr>
                <w:rFonts w:ascii="Bittermilk" w:hAnsi="Bittermilk"/>
                <w:color w:val="00B0F0"/>
              </w:rPr>
            </w:pPr>
          </w:p>
        </w:tc>
        <w:tc>
          <w:tcPr>
            <w:tcW w:w="505" w:type="dxa"/>
          </w:tcPr>
          <w:p w14:paraId="49F0356E">
            <w:pPr>
              <w:jc w:val="both"/>
              <w:rPr>
                <w:rFonts w:ascii="Bittermilk" w:hAnsi="Bittermilk"/>
                <w:color w:val="00B0F0"/>
              </w:rPr>
            </w:pPr>
          </w:p>
        </w:tc>
        <w:tc>
          <w:tcPr>
            <w:tcW w:w="567" w:type="dxa"/>
          </w:tcPr>
          <w:p w14:paraId="1F3E88A4">
            <w:pPr>
              <w:jc w:val="both"/>
              <w:rPr>
                <w:rFonts w:ascii="Bittermilk" w:hAnsi="Bittermilk"/>
                <w:color w:val="00B0F0"/>
              </w:rPr>
            </w:pPr>
          </w:p>
        </w:tc>
        <w:tc>
          <w:tcPr>
            <w:tcW w:w="567" w:type="dxa"/>
          </w:tcPr>
          <w:p w14:paraId="3D0CC096">
            <w:pPr>
              <w:jc w:val="both"/>
              <w:rPr>
                <w:rFonts w:ascii="Bittermilk" w:hAnsi="Bittermilk"/>
                <w:color w:val="00B0F0"/>
              </w:rPr>
            </w:pPr>
          </w:p>
        </w:tc>
        <w:tc>
          <w:tcPr>
            <w:tcW w:w="425" w:type="dxa"/>
          </w:tcPr>
          <w:p w14:paraId="2D451F7F">
            <w:pPr>
              <w:jc w:val="both"/>
              <w:rPr>
                <w:rFonts w:ascii="Bittermilk" w:hAnsi="Bittermilk"/>
                <w:color w:val="00B0F0"/>
              </w:rPr>
            </w:pPr>
          </w:p>
        </w:tc>
        <w:tc>
          <w:tcPr>
            <w:tcW w:w="567" w:type="dxa"/>
          </w:tcPr>
          <w:p w14:paraId="4FD61F48">
            <w:pPr>
              <w:jc w:val="both"/>
              <w:rPr>
                <w:rFonts w:ascii="Bittermilk" w:hAnsi="Bittermilk"/>
                <w:color w:val="00B0F0"/>
              </w:rPr>
            </w:pPr>
          </w:p>
        </w:tc>
        <w:tc>
          <w:tcPr>
            <w:tcW w:w="567" w:type="dxa"/>
          </w:tcPr>
          <w:p w14:paraId="647AE652">
            <w:pPr>
              <w:jc w:val="both"/>
              <w:rPr>
                <w:rFonts w:ascii="Bittermilk" w:hAnsi="Bittermilk"/>
                <w:color w:val="00B0F0"/>
              </w:rPr>
            </w:pPr>
          </w:p>
        </w:tc>
        <w:tc>
          <w:tcPr>
            <w:tcW w:w="425" w:type="dxa"/>
          </w:tcPr>
          <w:p w14:paraId="59E2B779">
            <w:pPr>
              <w:jc w:val="both"/>
              <w:rPr>
                <w:rFonts w:ascii="Bittermilk" w:hAnsi="Bittermilk"/>
                <w:color w:val="00B0F0"/>
              </w:rPr>
            </w:pPr>
          </w:p>
        </w:tc>
        <w:tc>
          <w:tcPr>
            <w:tcW w:w="567" w:type="dxa"/>
          </w:tcPr>
          <w:p w14:paraId="69A57512">
            <w:pPr>
              <w:jc w:val="both"/>
              <w:rPr>
                <w:rFonts w:ascii="Bittermilk" w:hAnsi="Bittermilk"/>
                <w:color w:val="00B0F0"/>
              </w:rPr>
            </w:pPr>
          </w:p>
        </w:tc>
        <w:tc>
          <w:tcPr>
            <w:tcW w:w="567" w:type="dxa"/>
          </w:tcPr>
          <w:p w14:paraId="0B8924C2">
            <w:pPr>
              <w:jc w:val="both"/>
              <w:rPr>
                <w:rFonts w:ascii="Bittermilk" w:hAnsi="Bittermilk"/>
                <w:color w:val="00B0F0"/>
              </w:rPr>
            </w:pPr>
          </w:p>
        </w:tc>
        <w:tc>
          <w:tcPr>
            <w:tcW w:w="709" w:type="dxa"/>
          </w:tcPr>
          <w:p w14:paraId="2753EB90">
            <w:pPr>
              <w:jc w:val="both"/>
              <w:rPr>
                <w:rFonts w:ascii="Bittermilk" w:hAnsi="Bittermilk"/>
                <w:color w:val="00B0F0"/>
              </w:rPr>
            </w:pPr>
          </w:p>
        </w:tc>
        <w:tc>
          <w:tcPr>
            <w:tcW w:w="567" w:type="dxa"/>
          </w:tcPr>
          <w:p w14:paraId="5980B8EB">
            <w:pPr>
              <w:jc w:val="both"/>
              <w:rPr>
                <w:rFonts w:ascii="Bittermilk" w:hAnsi="Bittermilk"/>
                <w:color w:val="00B0F0"/>
              </w:rPr>
            </w:pPr>
          </w:p>
        </w:tc>
        <w:tc>
          <w:tcPr>
            <w:tcW w:w="567" w:type="dxa"/>
          </w:tcPr>
          <w:p w14:paraId="3A4305C2">
            <w:pPr>
              <w:jc w:val="both"/>
              <w:rPr>
                <w:rFonts w:ascii="Bittermilk" w:hAnsi="Bittermilk"/>
                <w:color w:val="00B0F0"/>
              </w:rPr>
            </w:pPr>
          </w:p>
        </w:tc>
        <w:tc>
          <w:tcPr>
            <w:tcW w:w="425" w:type="dxa"/>
          </w:tcPr>
          <w:p w14:paraId="3840BD04">
            <w:pPr>
              <w:jc w:val="both"/>
              <w:rPr>
                <w:rFonts w:ascii="Bittermilk" w:hAnsi="Bittermilk"/>
                <w:color w:val="00B0F0"/>
              </w:rPr>
            </w:pPr>
          </w:p>
        </w:tc>
        <w:tc>
          <w:tcPr>
            <w:tcW w:w="709" w:type="dxa"/>
            <w:shd w:val="clear" w:color="auto" w:fill="auto"/>
          </w:tcPr>
          <w:p w14:paraId="26A01E9E">
            <w:pPr>
              <w:jc w:val="both"/>
              <w:rPr>
                <w:rFonts w:ascii="Bittermilk" w:hAnsi="Bittermilk"/>
                <w:color w:val="00B0F0"/>
              </w:rPr>
            </w:pPr>
          </w:p>
        </w:tc>
        <w:tc>
          <w:tcPr>
            <w:tcW w:w="567" w:type="dxa"/>
            <w:shd w:val="clear" w:color="auto" w:fill="auto"/>
          </w:tcPr>
          <w:p w14:paraId="67C356E8">
            <w:pPr>
              <w:jc w:val="both"/>
              <w:rPr>
                <w:rFonts w:ascii="Bittermilk" w:hAnsi="Bittermilk"/>
                <w:color w:val="00B0F0"/>
              </w:rPr>
            </w:pPr>
          </w:p>
        </w:tc>
        <w:tc>
          <w:tcPr>
            <w:tcW w:w="567" w:type="dxa"/>
            <w:shd w:val="clear" w:color="auto" w:fill="auto"/>
          </w:tcPr>
          <w:p w14:paraId="4BE9F55F">
            <w:pPr>
              <w:jc w:val="both"/>
              <w:rPr>
                <w:rFonts w:ascii="Bittermilk" w:hAnsi="Bittermilk"/>
                <w:color w:val="00B0F0"/>
              </w:rPr>
            </w:pPr>
          </w:p>
        </w:tc>
        <w:tc>
          <w:tcPr>
            <w:tcW w:w="425" w:type="dxa"/>
            <w:shd w:val="clear" w:color="auto" w:fill="DEEAF6" w:themeFill="accent5" w:themeFillTint="33"/>
          </w:tcPr>
          <w:p w14:paraId="69771759">
            <w:pPr>
              <w:jc w:val="both"/>
              <w:rPr>
                <w:rFonts w:ascii="Bittermilk" w:hAnsi="Bittermilk"/>
                <w:color w:val="00B0F0"/>
              </w:rPr>
            </w:pPr>
          </w:p>
        </w:tc>
        <w:tc>
          <w:tcPr>
            <w:tcW w:w="1985" w:type="dxa"/>
            <w:shd w:val="clear" w:color="auto" w:fill="auto"/>
          </w:tcPr>
          <w:p w14:paraId="18C7A95F">
            <w:pPr>
              <w:jc w:val="both"/>
              <w:rPr>
                <w:rFonts w:ascii="Bittermilk" w:hAnsi="Bittermilk"/>
                <w:color w:val="00B0F0"/>
              </w:rPr>
            </w:pPr>
          </w:p>
        </w:tc>
      </w:tr>
      <w:tr w14:paraId="37CB3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6ED005B">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3952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2EEEAB54">
            <w:pPr>
              <w:jc w:val="both"/>
              <w:rPr>
                <w:rFonts w:ascii="Bittermilk" w:hAnsi="Bittermilk"/>
                <w:color w:val="00B0F0"/>
              </w:rPr>
            </w:pPr>
          </w:p>
        </w:tc>
        <w:tc>
          <w:tcPr>
            <w:tcW w:w="598" w:type="dxa"/>
          </w:tcPr>
          <w:p w14:paraId="152F700A">
            <w:pPr>
              <w:jc w:val="both"/>
              <w:rPr>
                <w:rFonts w:ascii="Bittermilk" w:hAnsi="Bittermilk"/>
                <w:color w:val="00B0F0"/>
              </w:rPr>
            </w:pPr>
          </w:p>
        </w:tc>
        <w:tc>
          <w:tcPr>
            <w:tcW w:w="505" w:type="dxa"/>
          </w:tcPr>
          <w:p w14:paraId="57E9DDCA">
            <w:pPr>
              <w:jc w:val="both"/>
              <w:rPr>
                <w:rFonts w:ascii="Bittermilk" w:hAnsi="Bittermilk"/>
                <w:color w:val="00B0F0"/>
              </w:rPr>
            </w:pPr>
          </w:p>
        </w:tc>
        <w:tc>
          <w:tcPr>
            <w:tcW w:w="567" w:type="dxa"/>
          </w:tcPr>
          <w:p w14:paraId="41EE6407">
            <w:pPr>
              <w:jc w:val="both"/>
              <w:rPr>
                <w:rFonts w:ascii="Bittermilk" w:hAnsi="Bittermilk"/>
                <w:color w:val="00B0F0"/>
              </w:rPr>
            </w:pPr>
          </w:p>
        </w:tc>
        <w:tc>
          <w:tcPr>
            <w:tcW w:w="567" w:type="dxa"/>
          </w:tcPr>
          <w:p w14:paraId="71802B9E">
            <w:pPr>
              <w:jc w:val="both"/>
              <w:rPr>
                <w:rFonts w:ascii="Bittermilk" w:hAnsi="Bittermilk"/>
                <w:color w:val="00B0F0"/>
              </w:rPr>
            </w:pPr>
          </w:p>
        </w:tc>
        <w:tc>
          <w:tcPr>
            <w:tcW w:w="425" w:type="dxa"/>
          </w:tcPr>
          <w:p w14:paraId="5D164CC0">
            <w:pPr>
              <w:jc w:val="both"/>
              <w:rPr>
                <w:rFonts w:ascii="Bittermilk" w:hAnsi="Bittermilk"/>
                <w:color w:val="00B0F0"/>
              </w:rPr>
            </w:pPr>
          </w:p>
        </w:tc>
        <w:tc>
          <w:tcPr>
            <w:tcW w:w="567" w:type="dxa"/>
          </w:tcPr>
          <w:p w14:paraId="3B8B416F">
            <w:pPr>
              <w:jc w:val="both"/>
              <w:rPr>
                <w:rFonts w:ascii="Bittermilk" w:hAnsi="Bittermilk"/>
                <w:color w:val="00B0F0"/>
              </w:rPr>
            </w:pPr>
          </w:p>
        </w:tc>
        <w:tc>
          <w:tcPr>
            <w:tcW w:w="567" w:type="dxa"/>
          </w:tcPr>
          <w:p w14:paraId="685A1770">
            <w:pPr>
              <w:jc w:val="both"/>
              <w:rPr>
                <w:rFonts w:ascii="Bittermilk" w:hAnsi="Bittermilk"/>
                <w:color w:val="00B0F0"/>
              </w:rPr>
            </w:pPr>
          </w:p>
        </w:tc>
        <w:tc>
          <w:tcPr>
            <w:tcW w:w="425" w:type="dxa"/>
          </w:tcPr>
          <w:p w14:paraId="634214E7">
            <w:pPr>
              <w:jc w:val="both"/>
              <w:rPr>
                <w:rFonts w:ascii="Bittermilk" w:hAnsi="Bittermilk"/>
                <w:color w:val="00B0F0"/>
              </w:rPr>
            </w:pPr>
          </w:p>
        </w:tc>
        <w:tc>
          <w:tcPr>
            <w:tcW w:w="567" w:type="dxa"/>
          </w:tcPr>
          <w:p w14:paraId="7928CD5D">
            <w:pPr>
              <w:jc w:val="both"/>
              <w:rPr>
                <w:rFonts w:ascii="Bittermilk" w:hAnsi="Bittermilk"/>
                <w:color w:val="00B0F0"/>
              </w:rPr>
            </w:pPr>
          </w:p>
        </w:tc>
        <w:tc>
          <w:tcPr>
            <w:tcW w:w="567" w:type="dxa"/>
          </w:tcPr>
          <w:p w14:paraId="2D5B54C2">
            <w:pPr>
              <w:jc w:val="both"/>
              <w:rPr>
                <w:rFonts w:ascii="Bittermilk" w:hAnsi="Bittermilk"/>
                <w:color w:val="00B0F0"/>
              </w:rPr>
            </w:pPr>
          </w:p>
        </w:tc>
        <w:tc>
          <w:tcPr>
            <w:tcW w:w="709" w:type="dxa"/>
          </w:tcPr>
          <w:p w14:paraId="23CF6694">
            <w:pPr>
              <w:jc w:val="both"/>
              <w:rPr>
                <w:rFonts w:ascii="Bittermilk" w:hAnsi="Bittermilk"/>
                <w:color w:val="00B0F0"/>
              </w:rPr>
            </w:pPr>
          </w:p>
        </w:tc>
        <w:tc>
          <w:tcPr>
            <w:tcW w:w="567" w:type="dxa"/>
          </w:tcPr>
          <w:p w14:paraId="669EF5E8">
            <w:pPr>
              <w:jc w:val="both"/>
              <w:rPr>
                <w:rFonts w:ascii="Bittermilk" w:hAnsi="Bittermilk"/>
                <w:color w:val="00B0F0"/>
              </w:rPr>
            </w:pPr>
          </w:p>
        </w:tc>
        <w:tc>
          <w:tcPr>
            <w:tcW w:w="567" w:type="dxa"/>
          </w:tcPr>
          <w:p w14:paraId="7B4CC3AF">
            <w:pPr>
              <w:jc w:val="both"/>
              <w:rPr>
                <w:rFonts w:ascii="Bittermilk" w:hAnsi="Bittermilk"/>
                <w:color w:val="00B0F0"/>
              </w:rPr>
            </w:pPr>
          </w:p>
        </w:tc>
        <w:tc>
          <w:tcPr>
            <w:tcW w:w="425" w:type="dxa"/>
          </w:tcPr>
          <w:p w14:paraId="4AFBFAD2">
            <w:pPr>
              <w:jc w:val="both"/>
              <w:rPr>
                <w:rFonts w:ascii="Bittermilk" w:hAnsi="Bittermilk"/>
                <w:color w:val="00B0F0"/>
              </w:rPr>
            </w:pPr>
          </w:p>
        </w:tc>
        <w:tc>
          <w:tcPr>
            <w:tcW w:w="709" w:type="dxa"/>
            <w:shd w:val="clear" w:color="auto" w:fill="auto"/>
          </w:tcPr>
          <w:p w14:paraId="3FD23A02">
            <w:pPr>
              <w:jc w:val="both"/>
              <w:rPr>
                <w:rFonts w:ascii="Bittermilk" w:hAnsi="Bittermilk"/>
                <w:color w:val="00B0F0"/>
              </w:rPr>
            </w:pPr>
          </w:p>
        </w:tc>
        <w:tc>
          <w:tcPr>
            <w:tcW w:w="567" w:type="dxa"/>
            <w:shd w:val="clear" w:color="auto" w:fill="auto"/>
          </w:tcPr>
          <w:p w14:paraId="7F0831E5">
            <w:pPr>
              <w:jc w:val="both"/>
              <w:rPr>
                <w:rFonts w:ascii="Bittermilk" w:hAnsi="Bittermilk"/>
                <w:color w:val="00B0F0"/>
              </w:rPr>
            </w:pPr>
          </w:p>
        </w:tc>
        <w:tc>
          <w:tcPr>
            <w:tcW w:w="567" w:type="dxa"/>
            <w:shd w:val="clear" w:color="auto" w:fill="auto"/>
          </w:tcPr>
          <w:p w14:paraId="786F0FDB">
            <w:pPr>
              <w:jc w:val="both"/>
              <w:rPr>
                <w:rFonts w:ascii="Bittermilk" w:hAnsi="Bittermilk"/>
                <w:color w:val="00B0F0"/>
              </w:rPr>
            </w:pPr>
          </w:p>
        </w:tc>
        <w:tc>
          <w:tcPr>
            <w:tcW w:w="425" w:type="dxa"/>
            <w:shd w:val="clear" w:color="auto" w:fill="DEEAF6" w:themeFill="accent5" w:themeFillTint="33"/>
          </w:tcPr>
          <w:p w14:paraId="57C03387">
            <w:pPr>
              <w:jc w:val="both"/>
              <w:rPr>
                <w:rFonts w:ascii="Bittermilk" w:hAnsi="Bittermilk"/>
                <w:color w:val="00B0F0"/>
              </w:rPr>
            </w:pPr>
          </w:p>
        </w:tc>
        <w:tc>
          <w:tcPr>
            <w:tcW w:w="1985" w:type="dxa"/>
            <w:shd w:val="clear" w:color="auto" w:fill="auto"/>
          </w:tcPr>
          <w:p w14:paraId="03859C56">
            <w:pPr>
              <w:jc w:val="both"/>
              <w:rPr>
                <w:rFonts w:ascii="Bittermilk" w:hAnsi="Bittermilk"/>
                <w:color w:val="00B0F0"/>
              </w:rPr>
            </w:pPr>
          </w:p>
        </w:tc>
      </w:tr>
      <w:tr w14:paraId="66884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B1646AB">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0A1B8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07258C6C">
            <w:pPr>
              <w:jc w:val="both"/>
              <w:rPr>
                <w:rFonts w:ascii="Bittermilk" w:hAnsi="Bittermilk"/>
                <w:color w:val="00B0F0"/>
              </w:rPr>
            </w:pPr>
          </w:p>
        </w:tc>
        <w:tc>
          <w:tcPr>
            <w:tcW w:w="598" w:type="dxa"/>
          </w:tcPr>
          <w:p w14:paraId="4688CEBF">
            <w:pPr>
              <w:jc w:val="both"/>
              <w:rPr>
                <w:rFonts w:ascii="Bittermilk" w:hAnsi="Bittermilk"/>
                <w:color w:val="00B0F0"/>
              </w:rPr>
            </w:pPr>
          </w:p>
        </w:tc>
        <w:tc>
          <w:tcPr>
            <w:tcW w:w="505" w:type="dxa"/>
          </w:tcPr>
          <w:p w14:paraId="0970421E">
            <w:pPr>
              <w:jc w:val="both"/>
              <w:rPr>
                <w:rFonts w:ascii="Bittermilk" w:hAnsi="Bittermilk"/>
                <w:color w:val="00B0F0"/>
              </w:rPr>
            </w:pPr>
          </w:p>
        </w:tc>
        <w:tc>
          <w:tcPr>
            <w:tcW w:w="567" w:type="dxa"/>
          </w:tcPr>
          <w:p w14:paraId="32A52C60">
            <w:pPr>
              <w:jc w:val="both"/>
              <w:rPr>
                <w:rFonts w:ascii="Bittermilk" w:hAnsi="Bittermilk"/>
                <w:color w:val="00B0F0"/>
              </w:rPr>
            </w:pPr>
          </w:p>
        </w:tc>
        <w:tc>
          <w:tcPr>
            <w:tcW w:w="567" w:type="dxa"/>
          </w:tcPr>
          <w:p w14:paraId="05A4308D">
            <w:pPr>
              <w:jc w:val="both"/>
              <w:rPr>
                <w:rFonts w:ascii="Bittermilk" w:hAnsi="Bittermilk"/>
                <w:color w:val="00B0F0"/>
              </w:rPr>
            </w:pPr>
          </w:p>
        </w:tc>
        <w:tc>
          <w:tcPr>
            <w:tcW w:w="425" w:type="dxa"/>
          </w:tcPr>
          <w:p w14:paraId="06E74441">
            <w:pPr>
              <w:jc w:val="both"/>
              <w:rPr>
                <w:rFonts w:ascii="Bittermilk" w:hAnsi="Bittermilk"/>
                <w:color w:val="00B0F0"/>
              </w:rPr>
            </w:pPr>
          </w:p>
        </w:tc>
        <w:tc>
          <w:tcPr>
            <w:tcW w:w="567" w:type="dxa"/>
          </w:tcPr>
          <w:p w14:paraId="71321979">
            <w:pPr>
              <w:jc w:val="both"/>
              <w:rPr>
                <w:rFonts w:ascii="Bittermilk" w:hAnsi="Bittermilk"/>
                <w:color w:val="00B0F0"/>
              </w:rPr>
            </w:pPr>
          </w:p>
        </w:tc>
        <w:tc>
          <w:tcPr>
            <w:tcW w:w="567" w:type="dxa"/>
          </w:tcPr>
          <w:p w14:paraId="2A082913">
            <w:pPr>
              <w:jc w:val="both"/>
              <w:rPr>
                <w:rFonts w:ascii="Bittermilk" w:hAnsi="Bittermilk"/>
                <w:color w:val="00B0F0"/>
              </w:rPr>
            </w:pPr>
          </w:p>
        </w:tc>
        <w:tc>
          <w:tcPr>
            <w:tcW w:w="425" w:type="dxa"/>
          </w:tcPr>
          <w:p w14:paraId="161C89F5">
            <w:pPr>
              <w:jc w:val="both"/>
              <w:rPr>
                <w:rFonts w:ascii="Bittermilk" w:hAnsi="Bittermilk"/>
                <w:color w:val="00B0F0"/>
              </w:rPr>
            </w:pPr>
          </w:p>
        </w:tc>
        <w:tc>
          <w:tcPr>
            <w:tcW w:w="567" w:type="dxa"/>
          </w:tcPr>
          <w:p w14:paraId="5FE53D7D">
            <w:pPr>
              <w:jc w:val="both"/>
              <w:rPr>
                <w:rFonts w:ascii="Bittermilk" w:hAnsi="Bittermilk"/>
                <w:color w:val="00B0F0"/>
              </w:rPr>
            </w:pPr>
          </w:p>
        </w:tc>
        <w:tc>
          <w:tcPr>
            <w:tcW w:w="567" w:type="dxa"/>
          </w:tcPr>
          <w:p w14:paraId="7874DB2B">
            <w:pPr>
              <w:jc w:val="both"/>
              <w:rPr>
                <w:rFonts w:ascii="Bittermilk" w:hAnsi="Bittermilk"/>
                <w:color w:val="00B0F0"/>
              </w:rPr>
            </w:pPr>
          </w:p>
        </w:tc>
        <w:tc>
          <w:tcPr>
            <w:tcW w:w="709" w:type="dxa"/>
          </w:tcPr>
          <w:p w14:paraId="3608FD01">
            <w:pPr>
              <w:jc w:val="both"/>
              <w:rPr>
                <w:rFonts w:ascii="Bittermilk" w:hAnsi="Bittermilk"/>
                <w:color w:val="00B0F0"/>
              </w:rPr>
            </w:pPr>
          </w:p>
        </w:tc>
        <w:tc>
          <w:tcPr>
            <w:tcW w:w="567" w:type="dxa"/>
          </w:tcPr>
          <w:p w14:paraId="11DED6EC">
            <w:pPr>
              <w:jc w:val="both"/>
              <w:rPr>
                <w:rFonts w:ascii="Bittermilk" w:hAnsi="Bittermilk"/>
                <w:color w:val="00B0F0"/>
              </w:rPr>
            </w:pPr>
          </w:p>
        </w:tc>
        <w:tc>
          <w:tcPr>
            <w:tcW w:w="567" w:type="dxa"/>
          </w:tcPr>
          <w:p w14:paraId="2CE7E11F">
            <w:pPr>
              <w:jc w:val="both"/>
              <w:rPr>
                <w:rFonts w:ascii="Bittermilk" w:hAnsi="Bittermilk"/>
                <w:color w:val="00B0F0"/>
              </w:rPr>
            </w:pPr>
          </w:p>
        </w:tc>
        <w:tc>
          <w:tcPr>
            <w:tcW w:w="425" w:type="dxa"/>
          </w:tcPr>
          <w:p w14:paraId="56B41D61">
            <w:pPr>
              <w:jc w:val="both"/>
              <w:rPr>
                <w:rFonts w:ascii="Bittermilk" w:hAnsi="Bittermilk"/>
                <w:color w:val="00B0F0"/>
              </w:rPr>
            </w:pPr>
          </w:p>
        </w:tc>
        <w:tc>
          <w:tcPr>
            <w:tcW w:w="709" w:type="dxa"/>
            <w:shd w:val="clear" w:color="auto" w:fill="auto"/>
          </w:tcPr>
          <w:p w14:paraId="56D7F824">
            <w:pPr>
              <w:jc w:val="both"/>
              <w:rPr>
                <w:rFonts w:ascii="Bittermilk" w:hAnsi="Bittermilk"/>
                <w:color w:val="00B0F0"/>
              </w:rPr>
            </w:pPr>
          </w:p>
        </w:tc>
        <w:tc>
          <w:tcPr>
            <w:tcW w:w="567" w:type="dxa"/>
            <w:shd w:val="clear" w:color="auto" w:fill="auto"/>
          </w:tcPr>
          <w:p w14:paraId="3657581E">
            <w:pPr>
              <w:jc w:val="both"/>
              <w:rPr>
                <w:rFonts w:ascii="Bittermilk" w:hAnsi="Bittermilk"/>
                <w:color w:val="00B0F0"/>
              </w:rPr>
            </w:pPr>
          </w:p>
        </w:tc>
        <w:tc>
          <w:tcPr>
            <w:tcW w:w="567" w:type="dxa"/>
            <w:shd w:val="clear" w:color="auto" w:fill="auto"/>
          </w:tcPr>
          <w:p w14:paraId="4FDC44F9">
            <w:pPr>
              <w:jc w:val="both"/>
              <w:rPr>
                <w:rFonts w:ascii="Bittermilk" w:hAnsi="Bittermilk"/>
                <w:color w:val="00B0F0"/>
              </w:rPr>
            </w:pPr>
          </w:p>
        </w:tc>
        <w:tc>
          <w:tcPr>
            <w:tcW w:w="425" w:type="dxa"/>
            <w:shd w:val="clear" w:color="auto" w:fill="DEEAF6" w:themeFill="accent5" w:themeFillTint="33"/>
          </w:tcPr>
          <w:p w14:paraId="504EE8A3">
            <w:pPr>
              <w:jc w:val="both"/>
              <w:rPr>
                <w:rFonts w:ascii="Bittermilk" w:hAnsi="Bittermilk"/>
                <w:color w:val="00B0F0"/>
              </w:rPr>
            </w:pPr>
          </w:p>
        </w:tc>
        <w:tc>
          <w:tcPr>
            <w:tcW w:w="1985" w:type="dxa"/>
            <w:shd w:val="clear" w:color="auto" w:fill="auto"/>
          </w:tcPr>
          <w:p w14:paraId="7E3F896E">
            <w:pPr>
              <w:jc w:val="both"/>
              <w:rPr>
                <w:rFonts w:ascii="Bittermilk" w:hAnsi="Bittermilk"/>
                <w:color w:val="00B0F0"/>
              </w:rPr>
            </w:pPr>
          </w:p>
        </w:tc>
      </w:tr>
      <w:tr w14:paraId="5D982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152A2F25">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E5F578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7AAE0C57">
            <w:pPr>
              <w:jc w:val="both"/>
              <w:rPr>
                <w:rFonts w:ascii="Bittermilk" w:hAnsi="Bittermilk"/>
                <w:color w:val="00B0F0"/>
              </w:rPr>
            </w:pPr>
          </w:p>
        </w:tc>
        <w:tc>
          <w:tcPr>
            <w:tcW w:w="598" w:type="dxa"/>
          </w:tcPr>
          <w:p w14:paraId="021C6330">
            <w:pPr>
              <w:jc w:val="both"/>
              <w:rPr>
                <w:rFonts w:ascii="Bittermilk" w:hAnsi="Bittermilk"/>
                <w:color w:val="00B0F0"/>
              </w:rPr>
            </w:pPr>
          </w:p>
        </w:tc>
        <w:tc>
          <w:tcPr>
            <w:tcW w:w="505" w:type="dxa"/>
          </w:tcPr>
          <w:p w14:paraId="1615EC66">
            <w:pPr>
              <w:jc w:val="both"/>
              <w:rPr>
                <w:rFonts w:ascii="Bittermilk" w:hAnsi="Bittermilk"/>
                <w:color w:val="00B0F0"/>
              </w:rPr>
            </w:pPr>
          </w:p>
        </w:tc>
        <w:tc>
          <w:tcPr>
            <w:tcW w:w="567" w:type="dxa"/>
          </w:tcPr>
          <w:p w14:paraId="621AD53B">
            <w:pPr>
              <w:jc w:val="both"/>
              <w:rPr>
                <w:rFonts w:ascii="Bittermilk" w:hAnsi="Bittermilk"/>
                <w:color w:val="00B0F0"/>
              </w:rPr>
            </w:pPr>
          </w:p>
        </w:tc>
        <w:tc>
          <w:tcPr>
            <w:tcW w:w="567" w:type="dxa"/>
          </w:tcPr>
          <w:p w14:paraId="3A73108D">
            <w:pPr>
              <w:jc w:val="both"/>
              <w:rPr>
                <w:rFonts w:ascii="Bittermilk" w:hAnsi="Bittermilk"/>
                <w:color w:val="00B0F0"/>
              </w:rPr>
            </w:pPr>
          </w:p>
        </w:tc>
        <w:tc>
          <w:tcPr>
            <w:tcW w:w="425" w:type="dxa"/>
          </w:tcPr>
          <w:p w14:paraId="6B4EBC13">
            <w:pPr>
              <w:jc w:val="both"/>
              <w:rPr>
                <w:rFonts w:ascii="Bittermilk" w:hAnsi="Bittermilk"/>
                <w:color w:val="00B0F0"/>
              </w:rPr>
            </w:pPr>
          </w:p>
        </w:tc>
        <w:tc>
          <w:tcPr>
            <w:tcW w:w="567" w:type="dxa"/>
          </w:tcPr>
          <w:p w14:paraId="46921059">
            <w:pPr>
              <w:jc w:val="both"/>
              <w:rPr>
                <w:rFonts w:ascii="Bittermilk" w:hAnsi="Bittermilk"/>
                <w:color w:val="00B0F0"/>
              </w:rPr>
            </w:pPr>
          </w:p>
        </w:tc>
        <w:tc>
          <w:tcPr>
            <w:tcW w:w="567" w:type="dxa"/>
          </w:tcPr>
          <w:p w14:paraId="6C8A1273">
            <w:pPr>
              <w:jc w:val="both"/>
              <w:rPr>
                <w:rFonts w:ascii="Bittermilk" w:hAnsi="Bittermilk"/>
                <w:color w:val="00B0F0"/>
              </w:rPr>
            </w:pPr>
          </w:p>
        </w:tc>
        <w:tc>
          <w:tcPr>
            <w:tcW w:w="425" w:type="dxa"/>
          </w:tcPr>
          <w:p w14:paraId="07F2CA1B">
            <w:pPr>
              <w:jc w:val="both"/>
              <w:rPr>
                <w:rFonts w:ascii="Bittermilk" w:hAnsi="Bittermilk"/>
                <w:color w:val="00B0F0"/>
              </w:rPr>
            </w:pPr>
          </w:p>
        </w:tc>
        <w:tc>
          <w:tcPr>
            <w:tcW w:w="567" w:type="dxa"/>
          </w:tcPr>
          <w:p w14:paraId="084018E5">
            <w:pPr>
              <w:jc w:val="both"/>
              <w:rPr>
                <w:rFonts w:ascii="Bittermilk" w:hAnsi="Bittermilk"/>
                <w:color w:val="00B0F0"/>
              </w:rPr>
            </w:pPr>
          </w:p>
        </w:tc>
        <w:tc>
          <w:tcPr>
            <w:tcW w:w="567" w:type="dxa"/>
          </w:tcPr>
          <w:p w14:paraId="1E07CDAE">
            <w:pPr>
              <w:jc w:val="both"/>
              <w:rPr>
                <w:rFonts w:ascii="Bittermilk" w:hAnsi="Bittermilk"/>
                <w:color w:val="00B0F0"/>
              </w:rPr>
            </w:pPr>
          </w:p>
        </w:tc>
        <w:tc>
          <w:tcPr>
            <w:tcW w:w="709" w:type="dxa"/>
          </w:tcPr>
          <w:p w14:paraId="2C6A4070">
            <w:pPr>
              <w:jc w:val="both"/>
              <w:rPr>
                <w:rFonts w:ascii="Bittermilk" w:hAnsi="Bittermilk"/>
                <w:color w:val="00B0F0"/>
              </w:rPr>
            </w:pPr>
          </w:p>
        </w:tc>
        <w:tc>
          <w:tcPr>
            <w:tcW w:w="567" w:type="dxa"/>
          </w:tcPr>
          <w:p w14:paraId="0336D352">
            <w:pPr>
              <w:jc w:val="both"/>
              <w:rPr>
                <w:rFonts w:ascii="Bittermilk" w:hAnsi="Bittermilk"/>
                <w:color w:val="00B0F0"/>
              </w:rPr>
            </w:pPr>
          </w:p>
        </w:tc>
        <w:tc>
          <w:tcPr>
            <w:tcW w:w="567" w:type="dxa"/>
          </w:tcPr>
          <w:p w14:paraId="6955A0F7">
            <w:pPr>
              <w:jc w:val="both"/>
              <w:rPr>
                <w:rFonts w:ascii="Bittermilk" w:hAnsi="Bittermilk"/>
                <w:color w:val="00B0F0"/>
              </w:rPr>
            </w:pPr>
          </w:p>
        </w:tc>
        <w:tc>
          <w:tcPr>
            <w:tcW w:w="425" w:type="dxa"/>
          </w:tcPr>
          <w:p w14:paraId="150D1C12">
            <w:pPr>
              <w:jc w:val="both"/>
              <w:rPr>
                <w:rFonts w:ascii="Bittermilk" w:hAnsi="Bittermilk"/>
                <w:color w:val="00B0F0"/>
              </w:rPr>
            </w:pPr>
          </w:p>
        </w:tc>
        <w:tc>
          <w:tcPr>
            <w:tcW w:w="709" w:type="dxa"/>
            <w:shd w:val="clear" w:color="auto" w:fill="auto"/>
          </w:tcPr>
          <w:p w14:paraId="32FA9E14">
            <w:pPr>
              <w:jc w:val="both"/>
              <w:rPr>
                <w:rFonts w:ascii="Bittermilk" w:hAnsi="Bittermilk"/>
                <w:color w:val="00B0F0"/>
              </w:rPr>
            </w:pPr>
          </w:p>
        </w:tc>
        <w:tc>
          <w:tcPr>
            <w:tcW w:w="567" w:type="dxa"/>
            <w:shd w:val="clear" w:color="auto" w:fill="auto"/>
          </w:tcPr>
          <w:p w14:paraId="538F404D">
            <w:pPr>
              <w:jc w:val="both"/>
              <w:rPr>
                <w:rFonts w:ascii="Bittermilk" w:hAnsi="Bittermilk"/>
                <w:color w:val="00B0F0"/>
              </w:rPr>
            </w:pPr>
          </w:p>
        </w:tc>
        <w:tc>
          <w:tcPr>
            <w:tcW w:w="567" w:type="dxa"/>
            <w:shd w:val="clear" w:color="auto" w:fill="auto"/>
          </w:tcPr>
          <w:p w14:paraId="39A2BE69">
            <w:pPr>
              <w:jc w:val="both"/>
              <w:rPr>
                <w:rFonts w:ascii="Bittermilk" w:hAnsi="Bittermilk"/>
                <w:color w:val="00B0F0"/>
              </w:rPr>
            </w:pPr>
          </w:p>
        </w:tc>
        <w:tc>
          <w:tcPr>
            <w:tcW w:w="425" w:type="dxa"/>
            <w:shd w:val="clear" w:color="auto" w:fill="DEEAF6" w:themeFill="accent5" w:themeFillTint="33"/>
          </w:tcPr>
          <w:p w14:paraId="336FA653">
            <w:pPr>
              <w:jc w:val="both"/>
              <w:rPr>
                <w:rFonts w:ascii="Bittermilk" w:hAnsi="Bittermilk"/>
                <w:color w:val="00B0F0"/>
              </w:rPr>
            </w:pPr>
          </w:p>
        </w:tc>
        <w:tc>
          <w:tcPr>
            <w:tcW w:w="1985" w:type="dxa"/>
            <w:shd w:val="clear" w:color="auto" w:fill="auto"/>
          </w:tcPr>
          <w:p w14:paraId="5D4C925F">
            <w:pPr>
              <w:jc w:val="both"/>
              <w:rPr>
                <w:rFonts w:ascii="Bittermilk" w:hAnsi="Bittermilk"/>
                <w:color w:val="00B0F0"/>
              </w:rPr>
            </w:pPr>
          </w:p>
        </w:tc>
      </w:tr>
      <w:bookmarkEnd w:id="2"/>
      <w:tr w14:paraId="3A82C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6D68EA9A">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4FAB9DA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60F5D634">
            <w:pPr>
              <w:jc w:val="both"/>
              <w:rPr>
                <w:rFonts w:ascii="Bittermilk" w:hAnsi="Bittermilk"/>
                <w:color w:val="00B0F0"/>
              </w:rPr>
            </w:pPr>
          </w:p>
        </w:tc>
        <w:tc>
          <w:tcPr>
            <w:tcW w:w="0" w:type="auto"/>
          </w:tcPr>
          <w:p w14:paraId="0E7E4E3B">
            <w:pPr>
              <w:jc w:val="both"/>
              <w:rPr>
                <w:rFonts w:ascii="Bittermilk" w:hAnsi="Bittermilk"/>
                <w:color w:val="00B0F0"/>
              </w:rPr>
            </w:pPr>
          </w:p>
        </w:tc>
        <w:tc>
          <w:tcPr>
            <w:tcW w:w="0" w:type="auto"/>
          </w:tcPr>
          <w:p w14:paraId="64B9044A">
            <w:pPr>
              <w:jc w:val="both"/>
              <w:rPr>
                <w:rFonts w:ascii="Bittermilk" w:hAnsi="Bittermilk"/>
                <w:color w:val="00B0F0"/>
              </w:rPr>
            </w:pPr>
          </w:p>
        </w:tc>
        <w:tc>
          <w:tcPr>
            <w:tcW w:w="0" w:type="auto"/>
          </w:tcPr>
          <w:p w14:paraId="50BCE5D3">
            <w:pPr>
              <w:jc w:val="both"/>
              <w:rPr>
                <w:rFonts w:ascii="Bittermilk" w:hAnsi="Bittermilk"/>
                <w:color w:val="00B0F0"/>
              </w:rPr>
            </w:pPr>
          </w:p>
        </w:tc>
        <w:tc>
          <w:tcPr>
            <w:tcW w:w="0" w:type="auto"/>
          </w:tcPr>
          <w:p w14:paraId="51AD9C5C">
            <w:pPr>
              <w:jc w:val="both"/>
              <w:rPr>
                <w:rFonts w:ascii="Bittermilk" w:hAnsi="Bittermilk"/>
                <w:color w:val="00B0F0"/>
              </w:rPr>
            </w:pPr>
          </w:p>
        </w:tc>
        <w:tc>
          <w:tcPr>
            <w:tcW w:w="0" w:type="auto"/>
          </w:tcPr>
          <w:p w14:paraId="63818AD6">
            <w:pPr>
              <w:jc w:val="both"/>
              <w:rPr>
                <w:rFonts w:ascii="Bittermilk" w:hAnsi="Bittermilk"/>
                <w:color w:val="00B0F0"/>
              </w:rPr>
            </w:pPr>
          </w:p>
        </w:tc>
        <w:tc>
          <w:tcPr>
            <w:tcW w:w="0" w:type="auto"/>
          </w:tcPr>
          <w:p w14:paraId="5996D723">
            <w:pPr>
              <w:jc w:val="both"/>
              <w:rPr>
                <w:rFonts w:ascii="Bittermilk" w:hAnsi="Bittermilk"/>
                <w:color w:val="00B0F0"/>
              </w:rPr>
            </w:pPr>
          </w:p>
        </w:tc>
        <w:tc>
          <w:tcPr>
            <w:tcW w:w="0" w:type="auto"/>
          </w:tcPr>
          <w:p w14:paraId="5C7782B9">
            <w:pPr>
              <w:jc w:val="both"/>
              <w:rPr>
                <w:rFonts w:ascii="Bittermilk" w:hAnsi="Bittermilk"/>
                <w:color w:val="00B0F0"/>
              </w:rPr>
            </w:pPr>
          </w:p>
        </w:tc>
        <w:tc>
          <w:tcPr>
            <w:tcW w:w="0" w:type="auto"/>
          </w:tcPr>
          <w:p w14:paraId="1798635F">
            <w:pPr>
              <w:jc w:val="both"/>
              <w:rPr>
                <w:rFonts w:ascii="Bittermilk" w:hAnsi="Bittermilk"/>
                <w:color w:val="00B0F0"/>
              </w:rPr>
            </w:pPr>
          </w:p>
        </w:tc>
        <w:tc>
          <w:tcPr>
            <w:tcW w:w="0" w:type="auto"/>
          </w:tcPr>
          <w:p w14:paraId="454A4C03">
            <w:pPr>
              <w:jc w:val="both"/>
              <w:rPr>
                <w:rFonts w:ascii="Bittermilk" w:hAnsi="Bittermilk"/>
                <w:color w:val="00B0F0"/>
              </w:rPr>
            </w:pPr>
          </w:p>
        </w:tc>
        <w:tc>
          <w:tcPr>
            <w:tcW w:w="0" w:type="auto"/>
          </w:tcPr>
          <w:p w14:paraId="19A2F084">
            <w:pPr>
              <w:jc w:val="both"/>
              <w:rPr>
                <w:rFonts w:ascii="Bittermilk" w:hAnsi="Bittermilk"/>
                <w:color w:val="00B0F0"/>
              </w:rPr>
            </w:pPr>
          </w:p>
        </w:tc>
        <w:tc>
          <w:tcPr>
            <w:tcW w:w="0" w:type="auto"/>
          </w:tcPr>
          <w:p w14:paraId="0204CBB8">
            <w:pPr>
              <w:jc w:val="both"/>
              <w:rPr>
                <w:rFonts w:ascii="Bittermilk" w:hAnsi="Bittermilk"/>
                <w:color w:val="00B0F0"/>
              </w:rPr>
            </w:pPr>
          </w:p>
        </w:tc>
        <w:tc>
          <w:tcPr>
            <w:tcW w:w="0" w:type="auto"/>
          </w:tcPr>
          <w:p w14:paraId="316A447C">
            <w:pPr>
              <w:jc w:val="both"/>
              <w:rPr>
                <w:rFonts w:ascii="Bittermilk" w:hAnsi="Bittermilk"/>
                <w:color w:val="00B0F0"/>
              </w:rPr>
            </w:pPr>
          </w:p>
        </w:tc>
        <w:tc>
          <w:tcPr>
            <w:tcW w:w="0" w:type="auto"/>
          </w:tcPr>
          <w:p w14:paraId="0EC24861">
            <w:pPr>
              <w:jc w:val="both"/>
              <w:rPr>
                <w:rFonts w:ascii="Bittermilk" w:hAnsi="Bittermilk"/>
                <w:color w:val="00B0F0"/>
              </w:rPr>
            </w:pPr>
          </w:p>
        </w:tc>
        <w:tc>
          <w:tcPr>
            <w:tcW w:w="0" w:type="auto"/>
          </w:tcPr>
          <w:p w14:paraId="06EC794D">
            <w:pPr>
              <w:jc w:val="both"/>
              <w:rPr>
                <w:rFonts w:ascii="Bittermilk" w:hAnsi="Bittermilk"/>
                <w:color w:val="00B0F0"/>
              </w:rPr>
            </w:pPr>
          </w:p>
        </w:tc>
        <w:tc>
          <w:tcPr>
            <w:tcW w:w="0" w:type="auto"/>
          </w:tcPr>
          <w:p w14:paraId="528CF8BB">
            <w:pPr>
              <w:jc w:val="both"/>
              <w:rPr>
                <w:rFonts w:ascii="Bittermilk" w:hAnsi="Bittermilk"/>
                <w:color w:val="00B0F0"/>
              </w:rPr>
            </w:pPr>
          </w:p>
        </w:tc>
        <w:tc>
          <w:tcPr>
            <w:tcW w:w="0" w:type="auto"/>
          </w:tcPr>
          <w:p w14:paraId="61B57696">
            <w:pPr>
              <w:jc w:val="both"/>
              <w:rPr>
                <w:rFonts w:ascii="Bittermilk" w:hAnsi="Bittermilk"/>
                <w:color w:val="00B0F0"/>
              </w:rPr>
            </w:pPr>
          </w:p>
        </w:tc>
        <w:tc>
          <w:tcPr>
            <w:tcW w:w="0" w:type="auto"/>
          </w:tcPr>
          <w:p w14:paraId="2ACE2C32">
            <w:pPr>
              <w:jc w:val="both"/>
              <w:rPr>
                <w:rFonts w:ascii="Bittermilk" w:hAnsi="Bittermilk"/>
                <w:color w:val="00B0F0"/>
              </w:rPr>
            </w:pPr>
          </w:p>
        </w:tc>
        <w:tc>
          <w:tcPr>
            <w:tcW w:w="0" w:type="auto"/>
          </w:tcPr>
          <w:p w14:paraId="6B36A2F0">
            <w:pPr>
              <w:jc w:val="both"/>
              <w:rPr>
                <w:rFonts w:ascii="Bittermilk" w:hAnsi="Bittermilk"/>
                <w:color w:val="00B0F0"/>
              </w:rPr>
            </w:pPr>
          </w:p>
        </w:tc>
        <w:tc>
          <w:tcPr>
            <w:tcW w:w="0" w:type="auto"/>
          </w:tcPr>
          <w:p w14:paraId="52623126">
            <w:pPr>
              <w:jc w:val="both"/>
              <w:rPr>
                <w:rFonts w:ascii="Bittermilk" w:hAnsi="Bittermilk"/>
                <w:color w:val="00B0F0"/>
              </w:rPr>
            </w:pPr>
          </w:p>
        </w:tc>
      </w:tr>
      <w:tr w14:paraId="3D8E5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2739547B">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652840A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6F5CDD88">
            <w:pPr>
              <w:jc w:val="both"/>
              <w:rPr>
                <w:rFonts w:ascii="Bittermilk" w:hAnsi="Bittermilk"/>
                <w:color w:val="00B0F0"/>
              </w:rPr>
            </w:pPr>
          </w:p>
        </w:tc>
        <w:tc>
          <w:tcPr>
            <w:tcW w:w="0" w:type="auto"/>
          </w:tcPr>
          <w:p w14:paraId="27FB5CF2">
            <w:pPr>
              <w:jc w:val="both"/>
              <w:rPr>
                <w:rFonts w:ascii="Bittermilk" w:hAnsi="Bittermilk"/>
                <w:color w:val="00B0F0"/>
              </w:rPr>
            </w:pPr>
          </w:p>
        </w:tc>
        <w:tc>
          <w:tcPr>
            <w:tcW w:w="0" w:type="auto"/>
          </w:tcPr>
          <w:p w14:paraId="7669C81B">
            <w:pPr>
              <w:jc w:val="both"/>
              <w:rPr>
                <w:rFonts w:ascii="Bittermilk" w:hAnsi="Bittermilk"/>
                <w:color w:val="00B0F0"/>
              </w:rPr>
            </w:pPr>
          </w:p>
        </w:tc>
        <w:tc>
          <w:tcPr>
            <w:tcW w:w="0" w:type="auto"/>
          </w:tcPr>
          <w:p w14:paraId="36DA5099">
            <w:pPr>
              <w:jc w:val="both"/>
              <w:rPr>
                <w:rFonts w:ascii="Bittermilk" w:hAnsi="Bittermilk"/>
                <w:color w:val="00B0F0"/>
              </w:rPr>
            </w:pPr>
          </w:p>
        </w:tc>
        <w:tc>
          <w:tcPr>
            <w:tcW w:w="0" w:type="auto"/>
          </w:tcPr>
          <w:p w14:paraId="55536AB8">
            <w:pPr>
              <w:jc w:val="both"/>
              <w:rPr>
                <w:rFonts w:ascii="Bittermilk" w:hAnsi="Bittermilk"/>
                <w:color w:val="00B0F0"/>
              </w:rPr>
            </w:pPr>
          </w:p>
        </w:tc>
        <w:tc>
          <w:tcPr>
            <w:tcW w:w="0" w:type="auto"/>
          </w:tcPr>
          <w:p w14:paraId="5528F8B3">
            <w:pPr>
              <w:jc w:val="both"/>
              <w:rPr>
                <w:rFonts w:ascii="Bittermilk" w:hAnsi="Bittermilk"/>
                <w:color w:val="00B0F0"/>
              </w:rPr>
            </w:pPr>
          </w:p>
        </w:tc>
        <w:tc>
          <w:tcPr>
            <w:tcW w:w="0" w:type="auto"/>
          </w:tcPr>
          <w:p w14:paraId="6AEFE79D">
            <w:pPr>
              <w:jc w:val="both"/>
              <w:rPr>
                <w:rFonts w:ascii="Bittermilk" w:hAnsi="Bittermilk"/>
                <w:color w:val="00B0F0"/>
              </w:rPr>
            </w:pPr>
          </w:p>
        </w:tc>
        <w:tc>
          <w:tcPr>
            <w:tcW w:w="0" w:type="auto"/>
          </w:tcPr>
          <w:p w14:paraId="0DC17EC3">
            <w:pPr>
              <w:jc w:val="both"/>
              <w:rPr>
                <w:rFonts w:ascii="Bittermilk" w:hAnsi="Bittermilk"/>
                <w:color w:val="00B0F0"/>
              </w:rPr>
            </w:pPr>
          </w:p>
        </w:tc>
        <w:tc>
          <w:tcPr>
            <w:tcW w:w="0" w:type="auto"/>
          </w:tcPr>
          <w:p w14:paraId="791A14C1">
            <w:pPr>
              <w:jc w:val="both"/>
              <w:rPr>
                <w:rFonts w:ascii="Bittermilk" w:hAnsi="Bittermilk"/>
                <w:color w:val="00B0F0"/>
              </w:rPr>
            </w:pPr>
          </w:p>
        </w:tc>
        <w:tc>
          <w:tcPr>
            <w:tcW w:w="0" w:type="auto"/>
          </w:tcPr>
          <w:p w14:paraId="5C6E9460">
            <w:pPr>
              <w:jc w:val="both"/>
              <w:rPr>
                <w:rFonts w:ascii="Bittermilk" w:hAnsi="Bittermilk"/>
                <w:color w:val="00B0F0"/>
              </w:rPr>
            </w:pPr>
          </w:p>
        </w:tc>
        <w:tc>
          <w:tcPr>
            <w:tcW w:w="0" w:type="auto"/>
          </w:tcPr>
          <w:p w14:paraId="4CAD3068">
            <w:pPr>
              <w:jc w:val="both"/>
              <w:rPr>
                <w:rFonts w:ascii="Bittermilk" w:hAnsi="Bittermilk"/>
                <w:color w:val="00B0F0"/>
              </w:rPr>
            </w:pPr>
          </w:p>
        </w:tc>
        <w:tc>
          <w:tcPr>
            <w:tcW w:w="0" w:type="auto"/>
          </w:tcPr>
          <w:p w14:paraId="458F128E">
            <w:pPr>
              <w:jc w:val="both"/>
              <w:rPr>
                <w:rFonts w:ascii="Bittermilk" w:hAnsi="Bittermilk"/>
                <w:color w:val="00B0F0"/>
              </w:rPr>
            </w:pPr>
          </w:p>
        </w:tc>
        <w:tc>
          <w:tcPr>
            <w:tcW w:w="0" w:type="auto"/>
          </w:tcPr>
          <w:p w14:paraId="1C4F7FAE">
            <w:pPr>
              <w:jc w:val="both"/>
              <w:rPr>
                <w:rFonts w:ascii="Bittermilk" w:hAnsi="Bittermilk"/>
                <w:color w:val="00B0F0"/>
              </w:rPr>
            </w:pPr>
          </w:p>
        </w:tc>
        <w:tc>
          <w:tcPr>
            <w:tcW w:w="0" w:type="auto"/>
          </w:tcPr>
          <w:p w14:paraId="13150816">
            <w:pPr>
              <w:jc w:val="both"/>
              <w:rPr>
                <w:rFonts w:ascii="Bittermilk" w:hAnsi="Bittermilk"/>
                <w:color w:val="00B0F0"/>
              </w:rPr>
            </w:pPr>
          </w:p>
        </w:tc>
        <w:tc>
          <w:tcPr>
            <w:tcW w:w="0" w:type="auto"/>
          </w:tcPr>
          <w:p w14:paraId="3AE27247">
            <w:pPr>
              <w:jc w:val="both"/>
              <w:rPr>
                <w:rFonts w:ascii="Bittermilk" w:hAnsi="Bittermilk"/>
                <w:color w:val="00B0F0"/>
              </w:rPr>
            </w:pPr>
          </w:p>
        </w:tc>
        <w:tc>
          <w:tcPr>
            <w:tcW w:w="0" w:type="auto"/>
          </w:tcPr>
          <w:p w14:paraId="538C7CFA">
            <w:pPr>
              <w:jc w:val="both"/>
              <w:rPr>
                <w:rFonts w:ascii="Bittermilk" w:hAnsi="Bittermilk"/>
                <w:color w:val="00B0F0"/>
              </w:rPr>
            </w:pPr>
          </w:p>
        </w:tc>
        <w:tc>
          <w:tcPr>
            <w:tcW w:w="0" w:type="auto"/>
          </w:tcPr>
          <w:p w14:paraId="0FFA7E0F">
            <w:pPr>
              <w:jc w:val="both"/>
              <w:rPr>
                <w:rFonts w:ascii="Bittermilk" w:hAnsi="Bittermilk"/>
                <w:color w:val="00B0F0"/>
              </w:rPr>
            </w:pPr>
          </w:p>
        </w:tc>
        <w:tc>
          <w:tcPr>
            <w:tcW w:w="0" w:type="auto"/>
          </w:tcPr>
          <w:p w14:paraId="40FBFDDE">
            <w:pPr>
              <w:jc w:val="both"/>
              <w:rPr>
                <w:rFonts w:ascii="Bittermilk" w:hAnsi="Bittermilk"/>
                <w:color w:val="00B0F0"/>
              </w:rPr>
            </w:pPr>
          </w:p>
        </w:tc>
        <w:tc>
          <w:tcPr>
            <w:tcW w:w="0" w:type="auto"/>
          </w:tcPr>
          <w:p w14:paraId="7D521F13">
            <w:pPr>
              <w:jc w:val="both"/>
              <w:rPr>
                <w:rFonts w:ascii="Bittermilk" w:hAnsi="Bittermilk"/>
                <w:color w:val="00B0F0"/>
              </w:rPr>
            </w:pPr>
          </w:p>
        </w:tc>
        <w:tc>
          <w:tcPr>
            <w:tcW w:w="0" w:type="auto"/>
          </w:tcPr>
          <w:p w14:paraId="7D0BBD4C">
            <w:pPr>
              <w:jc w:val="both"/>
              <w:rPr>
                <w:rFonts w:ascii="Bittermilk" w:hAnsi="Bittermilk"/>
                <w:color w:val="00B0F0"/>
              </w:rPr>
            </w:pPr>
          </w:p>
        </w:tc>
      </w:tr>
    </w:tbl>
    <w:p w14:paraId="50EC7818">
      <w:pPr>
        <w:pStyle w:val="10"/>
        <w:jc w:val="left"/>
        <w:rPr>
          <w:rFonts w:ascii="Arial Rounded MT Bold" w:hAnsi="Arial Rounded MT Bold"/>
          <w:b w:val="0"/>
          <w:bCs/>
          <w:u w:val="single"/>
        </w:rPr>
      </w:pPr>
      <w:bookmarkStart w:id="3" w:name="_GoBack"/>
      <w:bookmarkEnd w:id="3"/>
    </w:p>
    <w:sectPr>
      <w:pgSz w:w="16838" w:h="11906" w:orient="landscape"/>
      <w:pgMar w:top="1702" w:right="1418" w:bottom="113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tabs>
        <w:tab w:val="clear" w:pos="8504"/>
      </w:tabs>
      <w:ind w:right="-992"/>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02E09"/>
    <w:rsid w:val="0000303B"/>
    <w:rsid w:val="000036B7"/>
    <w:rsid w:val="0001107B"/>
    <w:rsid w:val="0002227F"/>
    <w:rsid w:val="00035D98"/>
    <w:rsid w:val="00046D23"/>
    <w:rsid w:val="00050513"/>
    <w:rsid w:val="00066186"/>
    <w:rsid w:val="0008048B"/>
    <w:rsid w:val="00081831"/>
    <w:rsid w:val="00092227"/>
    <w:rsid w:val="000A2270"/>
    <w:rsid w:val="000A32D8"/>
    <w:rsid w:val="000A7E0E"/>
    <w:rsid w:val="000B74B7"/>
    <w:rsid w:val="000C7744"/>
    <w:rsid w:val="000D0DC5"/>
    <w:rsid w:val="000D1959"/>
    <w:rsid w:val="000E28AF"/>
    <w:rsid w:val="000E31AB"/>
    <w:rsid w:val="000F4906"/>
    <w:rsid w:val="00100EA3"/>
    <w:rsid w:val="001109CF"/>
    <w:rsid w:val="00124A51"/>
    <w:rsid w:val="001345D2"/>
    <w:rsid w:val="00136229"/>
    <w:rsid w:val="00140539"/>
    <w:rsid w:val="00140877"/>
    <w:rsid w:val="00160307"/>
    <w:rsid w:val="001619B6"/>
    <w:rsid w:val="001709D3"/>
    <w:rsid w:val="0017222E"/>
    <w:rsid w:val="00172B73"/>
    <w:rsid w:val="001738B1"/>
    <w:rsid w:val="00176D28"/>
    <w:rsid w:val="00181E2D"/>
    <w:rsid w:val="00192C31"/>
    <w:rsid w:val="001943ED"/>
    <w:rsid w:val="00196B4B"/>
    <w:rsid w:val="001B1CD2"/>
    <w:rsid w:val="001B20FB"/>
    <w:rsid w:val="001D2E68"/>
    <w:rsid w:val="001E507C"/>
    <w:rsid w:val="001E5123"/>
    <w:rsid w:val="00211942"/>
    <w:rsid w:val="00212BB2"/>
    <w:rsid w:val="00220F76"/>
    <w:rsid w:val="00224550"/>
    <w:rsid w:val="00241BE4"/>
    <w:rsid w:val="00253145"/>
    <w:rsid w:val="00253D79"/>
    <w:rsid w:val="00257B5A"/>
    <w:rsid w:val="00264EA8"/>
    <w:rsid w:val="00272E74"/>
    <w:rsid w:val="0028175F"/>
    <w:rsid w:val="00296BDC"/>
    <w:rsid w:val="002A53CA"/>
    <w:rsid w:val="002B0803"/>
    <w:rsid w:val="002C73CC"/>
    <w:rsid w:val="002C7670"/>
    <w:rsid w:val="002D22D4"/>
    <w:rsid w:val="002D46E3"/>
    <w:rsid w:val="002D5A15"/>
    <w:rsid w:val="002D643D"/>
    <w:rsid w:val="00302254"/>
    <w:rsid w:val="003171F8"/>
    <w:rsid w:val="00317328"/>
    <w:rsid w:val="00321315"/>
    <w:rsid w:val="0033365F"/>
    <w:rsid w:val="00334A7D"/>
    <w:rsid w:val="003352A4"/>
    <w:rsid w:val="00341ED8"/>
    <w:rsid w:val="00357C60"/>
    <w:rsid w:val="00362C30"/>
    <w:rsid w:val="003716E4"/>
    <w:rsid w:val="00391EFB"/>
    <w:rsid w:val="00396761"/>
    <w:rsid w:val="003C16DB"/>
    <w:rsid w:val="003E79F7"/>
    <w:rsid w:val="003F394A"/>
    <w:rsid w:val="003F5889"/>
    <w:rsid w:val="00402156"/>
    <w:rsid w:val="00402277"/>
    <w:rsid w:val="0042491D"/>
    <w:rsid w:val="00426052"/>
    <w:rsid w:val="00426BF3"/>
    <w:rsid w:val="00427504"/>
    <w:rsid w:val="00437EEB"/>
    <w:rsid w:val="00452B2A"/>
    <w:rsid w:val="0046697B"/>
    <w:rsid w:val="00480B7A"/>
    <w:rsid w:val="00480CCB"/>
    <w:rsid w:val="004829C1"/>
    <w:rsid w:val="00484B74"/>
    <w:rsid w:val="0048736C"/>
    <w:rsid w:val="0049290A"/>
    <w:rsid w:val="00497320"/>
    <w:rsid w:val="004A69EE"/>
    <w:rsid w:val="004B4486"/>
    <w:rsid w:val="004B4DF2"/>
    <w:rsid w:val="004B69E9"/>
    <w:rsid w:val="004B6BAF"/>
    <w:rsid w:val="004C6448"/>
    <w:rsid w:val="004D3CFD"/>
    <w:rsid w:val="004E509D"/>
    <w:rsid w:val="004F7598"/>
    <w:rsid w:val="00506FC6"/>
    <w:rsid w:val="0050714C"/>
    <w:rsid w:val="00514B45"/>
    <w:rsid w:val="00522672"/>
    <w:rsid w:val="00522B1E"/>
    <w:rsid w:val="0052655F"/>
    <w:rsid w:val="005349E7"/>
    <w:rsid w:val="00540C79"/>
    <w:rsid w:val="0054193E"/>
    <w:rsid w:val="0055263C"/>
    <w:rsid w:val="00553845"/>
    <w:rsid w:val="00560CB6"/>
    <w:rsid w:val="005650B8"/>
    <w:rsid w:val="005653F9"/>
    <w:rsid w:val="005661FD"/>
    <w:rsid w:val="00571C36"/>
    <w:rsid w:val="00582D5D"/>
    <w:rsid w:val="00592909"/>
    <w:rsid w:val="005B0E6E"/>
    <w:rsid w:val="005B46F5"/>
    <w:rsid w:val="005C2784"/>
    <w:rsid w:val="005C343A"/>
    <w:rsid w:val="005C4341"/>
    <w:rsid w:val="005C49C8"/>
    <w:rsid w:val="005C789D"/>
    <w:rsid w:val="005E3BA0"/>
    <w:rsid w:val="005E5845"/>
    <w:rsid w:val="005F1451"/>
    <w:rsid w:val="005F20C3"/>
    <w:rsid w:val="006025B6"/>
    <w:rsid w:val="006065A5"/>
    <w:rsid w:val="006066DE"/>
    <w:rsid w:val="00613023"/>
    <w:rsid w:val="006139A3"/>
    <w:rsid w:val="00615A76"/>
    <w:rsid w:val="006162B0"/>
    <w:rsid w:val="006257B8"/>
    <w:rsid w:val="00644D21"/>
    <w:rsid w:val="0065114A"/>
    <w:rsid w:val="00656595"/>
    <w:rsid w:val="00661725"/>
    <w:rsid w:val="00662A00"/>
    <w:rsid w:val="006737BA"/>
    <w:rsid w:val="0068184E"/>
    <w:rsid w:val="0069221F"/>
    <w:rsid w:val="006A1978"/>
    <w:rsid w:val="006A4AD9"/>
    <w:rsid w:val="006C01AF"/>
    <w:rsid w:val="006D399D"/>
    <w:rsid w:val="006E3B98"/>
    <w:rsid w:val="00703354"/>
    <w:rsid w:val="00705422"/>
    <w:rsid w:val="0070588A"/>
    <w:rsid w:val="00711C3A"/>
    <w:rsid w:val="00715A43"/>
    <w:rsid w:val="00723EE7"/>
    <w:rsid w:val="00724319"/>
    <w:rsid w:val="00725E3E"/>
    <w:rsid w:val="00727292"/>
    <w:rsid w:val="00733F18"/>
    <w:rsid w:val="00756878"/>
    <w:rsid w:val="00767F89"/>
    <w:rsid w:val="007720DA"/>
    <w:rsid w:val="00774042"/>
    <w:rsid w:val="00780268"/>
    <w:rsid w:val="007819CB"/>
    <w:rsid w:val="00796930"/>
    <w:rsid w:val="007C602E"/>
    <w:rsid w:val="007C77D4"/>
    <w:rsid w:val="007E1212"/>
    <w:rsid w:val="007F73CE"/>
    <w:rsid w:val="0080569F"/>
    <w:rsid w:val="00821769"/>
    <w:rsid w:val="0082211D"/>
    <w:rsid w:val="00825774"/>
    <w:rsid w:val="00831AAF"/>
    <w:rsid w:val="0083464A"/>
    <w:rsid w:val="00835A8B"/>
    <w:rsid w:val="00841561"/>
    <w:rsid w:val="008826A4"/>
    <w:rsid w:val="008849CA"/>
    <w:rsid w:val="0089535B"/>
    <w:rsid w:val="0089771C"/>
    <w:rsid w:val="008A28D6"/>
    <w:rsid w:val="008A2E44"/>
    <w:rsid w:val="008B0AFE"/>
    <w:rsid w:val="008C26F7"/>
    <w:rsid w:val="008C2B9D"/>
    <w:rsid w:val="008D4CC4"/>
    <w:rsid w:val="00904A79"/>
    <w:rsid w:val="00905BFA"/>
    <w:rsid w:val="00906C6C"/>
    <w:rsid w:val="00914FF8"/>
    <w:rsid w:val="00916275"/>
    <w:rsid w:val="00917703"/>
    <w:rsid w:val="00917ED4"/>
    <w:rsid w:val="009237A8"/>
    <w:rsid w:val="00923DDA"/>
    <w:rsid w:val="00933C5B"/>
    <w:rsid w:val="00941444"/>
    <w:rsid w:val="00944D75"/>
    <w:rsid w:val="00950427"/>
    <w:rsid w:val="0096033F"/>
    <w:rsid w:val="009616B7"/>
    <w:rsid w:val="00961B2B"/>
    <w:rsid w:val="00967187"/>
    <w:rsid w:val="00977D85"/>
    <w:rsid w:val="009804C3"/>
    <w:rsid w:val="00980DE9"/>
    <w:rsid w:val="009963F6"/>
    <w:rsid w:val="00997904"/>
    <w:rsid w:val="009B252D"/>
    <w:rsid w:val="009C4745"/>
    <w:rsid w:val="009C55B5"/>
    <w:rsid w:val="009E288B"/>
    <w:rsid w:val="009E53A9"/>
    <w:rsid w:val="009E6AF1"/>
    <w:rsid w:val="00A0182B"/>
    <w:rsid w:val="00A04754"/>
    <w:rsid w:val="00A15489"/>
    <w:rsid w:val="00A221EB"/>
    <w:rsid w:val="00A34937"/>
    <w:rsid w:val="00A3757A"/>
    <w:rsid w:val="00A43E6F"/>
    <w:rsid w:val="00A45DF4"/>
    <w:rsid w:val="00A52A75"/>
    <w:rsid w:val="00A54C60"/>
    <w:rsid w:val="00A615B8"/>
    <w:rsid w:val="00A70AB3"/>
    <w:rsid w:val="00A72535"/>
    <w:rsid w:val="00A8324F"/>
    <w:rsid w:val="00AA1C7D"/>
    <w:rsid w:val="00AA3791"/>
    <w:rsid w:val="00AC3BE3"/>
    <w:rsid w:val="00AD11C7"/>
    <w:rsid w:val="00AE4D00"/>
    <w:rsid w:val="00AF40AD"/>
    <w:rsid w:val="00B0436A"/>
    <w:rsid w:val="00B12A88"/>
    <w:rsid w:val="00B146ED"/>
    <w:rsid w:val="00B24096"/>
    <w:rsid w:val="00B27950"/>
    <w:rsid w:val="00B31094"/>
    <w:rsid w:val="00B41E0F"/>
    <w:rsid w:val="00B56951"/>
    <w:rsid w:val="00B613E9"/>
    <w:rsid w:val="00B954C5"/>
    <w:rsid w:val="00BB0530"/>
    <w:rsid w:val="00BC0C1D"/>
    <w:rsid w:val="00BC45A0"/>
    <w:rsid w:val="00BC4B2C"/>
    <w:rsid w:val="00BC592C"/>
    <w:rsid w:val="00BC6423"/>
    <w:rsid w:val="00BC6C9B"/>
    <w:rsid w:val="00BD0B41"/>
    <w:rsid w:val="00BD4F1D"/>
    <w:rsid w:val="00BD5496"/>
    <w:rsid w:val="00BD70EA"/>
    <w:rsid w:val="00BE2283"/>
    <w:rsid w:val="00BE78CE"/>
    <w:rsid w:val="00BF798E"/>
    <w:rsid w:val="00C028E4"/>
    <w:rsid w:val="00C03795"/>
    <w:rsid w:val="00C056F3"/>
    <w:rsid w:val="00C07A03"/>
    <w:rsid w:val="00C15566"/>
    <w:rsid w:val="00C20993"/>
    <w:rsid w:val="00C3676A"/>
    <w:rsid w:val="00C441CD"/>
    <w:rsid w:val="00C44A30"/>
    <w:rsid w:val="00C44D3A"/>
    <w:rsid w:val="00C55C58"/>
    <w:rsid w:val="00C65981"/>
    <w:rsid w:val="00C6663D"/>
    <w:rsid w:val="00C66CE4"/>
    <w:rsid w:val="00C8325F"/>
    <w:rsid w:val="00C84211"/>
    <w:rsid w:val="00C85BF8"/>
    <w:rsid w:val="00CA042E"/>
    <w:rsid w:val="00CA1F81"/>
    <w:rsid w:val="00CB0B60"/>
    <w:rsid w:val="00CB1592"/>
    <w:rsid w:val="00CB5D86"/>
    <w:rsid w:val="00CC55C0"/>
    <w:rsid w:val="00CD2E55"/>
    <w:rsid w:val="00CD624F"/>
    <w:rsid w:val="00CD6E98"/>
    <w:rsid w:val="00CE47D8"/>
    <w:rsid w:val="00CF542A"/>
    <w:rsid w:val="00D15724"/>
    <w:rsid w:val="00D169E9"/>
    <w:rsid w:val="00D23128"/>
    <w:rsid w:val="00D26FC1"/>
    <w:rsid w:val="00D32887"/>
    <w:rsid w:val="00D32C38"/>
    <w:rsid w:val="00D40686"/>
    <w:rsid w:val="00D40FE4"/>
    <w:rsid w:val="00D42553"/>
    <w:rsid w:val="00D467B8"/>
    <w:rsid w:val="00D50A07"/>
    <w:rsid w:val="00D51C1D"/>
    <w:rsid w:val="00D5577E"/>
    <w:rsid w:val="00D6693D"/>
    <w:rsid w:val="00D70CFD"/>
    <w:rsid w:val="00D7617B"/>
    <w:rsid w:val="00D8090D"/>
    <w:rsid w:val="00D843A6"/>
    <w:rsid w:val="00D84A1F"/>
    <w:rsid w:val="00D9238B"/>
    <w:rsid w:val="00DA3F70"/>
    <w:rsid w:val="00DA4715"/>
    <w:rsid w:val="00DA6169"/>
    <w:rsid w:val="00DB20E3"/>
    <w:rsid w:val="00DB7ED5"/>
    <w:rsid w:val="00DC02EF"/>
    <w:rsid w:val="00DC7704"/>
    <w:rsid w:val="00DD20C9"/>
    <w:rsid w:val="00DD7D94"/>
    <w:rsid w:val="00DE7B95"/>
    <w:rsid w:val="00DF5AA6"/>
    <w:rsid w:val="00DF7445"/>
    <w:rsid w:val="00E0791F"/>
    <w:rsid w:val="00E37B7E"/>
    <w:rsid w:val="00E37C8C"/>
    <w:rsid w:val="00E46F77"/>
    <w:rsid w:val="00E53822"/>
    <w:rsid w:val="00E702C6"/>
    <w:rsid w:val="00E72919"/>
    <w:rsid w:val="00E92DE5"/>
    <w:rsid w:val="00E960A6"/>
    <w:rsid w:val="00EA0408"/>
    <w:rsid w:val="00EB056F"/>
    <w:rsid w:val="00EB2D18"/>
    <w:rsid w:val="00EC6BED"/>
    <w:rsid w:val="00EC7377"/>
    <w:rsid w:val="00ED0D8F"/>
    <w:rsid w:val="00EE4948"/>
    <w:rsid w:val="00EE5A38"/>
    <w:rsid w:val="00EF0C71"/>
    <w:rsid w:val="00EF34B5"/>
    <w:rsid w:val="00F1106D"/>
    <w:rsid w:val="00F23A9E"/>
    <w:rsid w:val="00F242BF"/>
    <w:rsid w:val="00F30185"/>
    <w:rsid w:val="00F40235"/>
    <w:rsid w:val="00F442E6"/>
    <w:rsid w:val="00F46323"/>
    <w:rsid w:val="00F5439D"/>
    <w:rsid w:val="00F56BFF"/>
    <w:rsid w:val="00F72684"/>
    <w:rsid w:val="00FA33A8"/>
    <w:rsid w:val="00FA497C"/>
    <w:rsid w:val="00FB0942"/>
    <w:rsid w:val="00FC2288"/>
    <w:rsid w:val="00FC4987"/>
    <w:rsid w:val="00FC5E31"/>
    <w:rsid w:val="00FE6664"/>
    <w:rsid w:val="00FF158E"/>
    <w:rsid w:val="00FF3BCA"/>
    <w:rsid w:val="41116D15"/>
    <w:rsid w:val="6AFE0F1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qFormat/>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1768</Words>
  <Characters>9725</Characters>
  <Lines>81</Lines>
  <Paragraphs>22</Paragraphs>
  <TotalTime>0</TotalTime>
  <ScaleCrop>false</ScaleCrop>
  <LinksUpToDate>false</LinksUpToDate>
  <CharactersWithSpaces>11471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2023-04-02T23:50:00Z</dcterms:created>
  <dc:creator>julio cesar soria quispe</dc:creator>
  <cp:lastModifiedBy>julio soria</cp:lastModifiedBy>
  <cp:lastPrinted>2023-08-13T14:08:00Z</cp:lastPrinted>
  <dcterms:modified xsi:type="dcterms:W3CDTF">2024-10-14T01:55:03Z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331DC3771446479693353F72FE5786B9_12</vt:lpwstr>
  </property>
</Properties>
</file>