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7</w:t>
      </w:r>
      <w:r>
        <w:rPr>
          <w:rFonts w:ascii="Arial Rounded MT Bold" w:hAnsi="Arial Rounded MT Bold"/>
          <w:b w:val="0"/>
          <w:bCs/>
          <w:u w:val="single"/>
        </w:rPr>
        <w:t>/2º-BIM/D-02</w:t>
      </w:r>
    </w:p>
    <w:p w14:paraId="3E8F1CEA">
      <w:pPr>
        <w:pStyle w:val="10"/>
        <w:ind w:left="-200" w:leftChars="-100" w:right="-1135" w:firstLine="0" w:firstLineChars="0"/>
        <w:rPr>
          <w:rFonts w:ascii="Arial Narrow" w:hAnsi="Arial Narrow"/>
          <w:sz w:val="18"/>
          <w:szCs w:val="18"/>
          <w:u w:val="single"/>
        </w:rPr>
      </w:pPr>
      <w:r>
        <w:rPr>
          <w:rFonts w:ascii="Arial Narrow" w:hAnsi="Arial Narrow"/>
          <w:sz w:val="18"/>
          <w:szCs w:val="18"/>
          <w:u w:val="single"/>
        </w:rPr>
        <w:t>DISEÑA SISTEMAS CON CIRCUITOS ELECTRÓNICOS BÁSICOS ORIENTADOS A LA SEGURIDAD Y CONTROL DOMESTICO Y OTROS.</w:t>
      </w:r>
    </w:p>
    <w:p w14:paraId="072CD6FE">
      <w:pPr>
        <w:pStyle w:val="10"/>
        <w:ind w:left="-200" w:leftChars="-100" w:right="-1135" w:firstLine="0" w:firstLineChars="0"/>
        <w:rPr>
          <w:rFonts w:ascii="Arial Narrow" w:hAnsi="Arial Narrow"/>
          <w:sz w:val="18"/>
          <w:szCs w:val="18"/>
          <w:u w:val="single"/>
        </w:rPr>
      </w:pPr>
      <w:r>
        <w:rPr>
          <w:rFonts w:ascii="Arial Narrow" w:hAnsi="Arial Narrow"/>
          <w:sz w:val="18"/>
          <w:szCs w:val="18"/>
          <w:u w:val="single"/>
        </w:rPr>
        <w:t>(REALIZAMOS PRUEBAS CON SENSORES PIR O DE MOVIMIENTO QUE SE COMERCIALICEN EN EL MERCADO LOCAL).</w:t>
      </w:r>
    </w:p>
    <w:p w14:paraId="3D2D59E5">
      <w:pPr>
        <w:pStyle w:val="10"/>
        <w:rPr>
          <w:rFonts w:ascii="Arial Narrow" w:hAnsi="Arial Narrow"/>
          <w:sz w:val="8"/>
          <w:szCs w:val="8"/>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F30B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116A656D">
            <w:pPr>
              <w:autoSpaceDE w:val="0"/>
              <w:autoSpaceDN w:val="0"/>
              <w:adjustRightInd w:val="0"/>
              <w:rPr>
                <w:rFonts w:ascii="Arial Narrow" w:hAnsi="Arial Narrow" w:cs="Arial"/>
                <w:b/>
                <w:sz w:val="18"/>
                <w:szCs w:val="18"/>
              </w:rPr>
            </w:pPr>
            <w:bookmarkStart w:id="1"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740EB244">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D23936D">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23739CF7">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795F39D2">
            <w:pPr>
              <w:autoSpaceDE w:val="0"/>
              <w:autoSpaceDN w:val="0"/>
              <w:adjustRightInd w:val="0"/>
              <w:jc w:val="center"/>
              <w:rPr>
                <w:rFonts w:ascii="Arial Narrow" w:hAnsi="Arial Narrow" w:cs="Arial"/>
                <w:b/>
                <w:bCs/>
                <w:color w:val="00B0F0"/>
                <w:sz w:val="48"/>
                <w:szCs w:val="48"/>
              </w:rPr>
            </w:pPr>
            <w:r>
              <w:rPr>
                <w:rFonts w:ascii="Arial Narrow" w:hAnsi="Arial Narrow" w:cs="Arial"/>
                <w:b/>
                <w:bCs/>
                <w:color w:val="00B050"/>
                <w:sz w:val="48"/>
                <w:szCs w:val="48"/>
              </w:rPr>
              <w:t xml:space="preserve">5º </w:t>
            </w:r>
            <w:r>
              <w:rPr>
                <w:rFonts w:hint="default" w:ascii="Arial Narrow" w:hAnsi="Arial Narrow" w:cs="Arial"/>
                <w:b/>
                <w:bCs/>
                <w:color w:val="00B050"/>
                <w:sz w:val="48"/>
                <w:szCs w:val="48"/>
                <w:lang w:val="es-ES"/>
              </w:rPr>
              <w:t>R</w:t>
            </w:r>
          </w:p>
        </w:tc>
      </w:tr>
      <w:tr w14:paraId="76FD9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8D7F611">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030C896">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14CA06D">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55546275">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72207135">
            <w:pPr>
              <w:tabs>
                <w:tab w:val="left" w:pos="1134"/>
              </w:tabs>
              <w:autoSpaceDE w:val="0"/>
              <w:autoSpaceDN w:val="0"/>
              <w:adjustRightInd w:val="0"/>
              <w:jc w:val="center"/>
              <w:rPr>
                <w:rFonts w:ascii="Arial Narrow" w:hAnsi="Arial Narrow" w:cs="Arial"/>
                <w:sz w:val="6"/>
                <w:szCs w:val="6"/>
              </w:rPr>
            </w:pPr>
          </w:p>
        </w:tc>
      </w:tr>
      <w:tr w14:paraId="78AE1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7C81579">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0C97888">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6E1B616C">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5FE3B8CA">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9F4C52B">
            <w:pPr>
              <w:autoSpaceDE w:val="0"/>
              <w:autoSpaceDN w:val="0"/>
              <w:adjustRightInd w:val="0"/>
              <w:jc w:val="center"/>
              <w:rPr>
                <w:rFonts w:ascii="Arial Narrow" w:hAnsi="Arial Narrow" w:cs="Arial"/>
                <w:sz w:val="18"/>
                <w:szCs w:val="18"/>
              </w:rPr>
            </w:pPr>
          </w:p>
        </w:tc>
      </w:tr>
      <w:tr w14:paraId="19D4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4A90FEC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20BD251">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1EDA567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2A10E7B6">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1401B571">
            <w:pPr>
              <w:tabs>
                <w:tab w:val="left" w:pos="1134"/>
              </w:tabs>
              <w:autoSpaceDE w:val="0"/>
              <w:autoSpaceDN w:val="0"/>
              <w:adjustRightInd w:val="0"/>
              <w:jc w:val="center"/>
              <w:rPr>
                <w:rFonts w:ascii="Arial Narrow" w:hAnsi="Arial Narrow" w:cs="Arial"/>
                <w:sz w:val="6"/>
                <w:szCs w:val="6"/>
              </w:rPr>
            </w:pPr>
          </w:p>
        </w:tc>
      </w:tr>
      <w:tr w14:paraId="2D468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239DBD0A">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7BA70831">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0664AD89">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6885B79F">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704468F">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08</w:t>
            </w:r>
          </w:p>
        </w:tc>
        <w:tc>
          <w:tcPr>
            <w:tcW w:w="656" w:type="dxa"/>
            <w:tcBorders>
              <w:left w:val="single" w:color="auto" w:sz="4" w:space="0"/>
            </w:tcBorders>
            <w:vAlign w:val="top"/>
          </w:tcPr>
          <w:p w14:paraId="1381375E">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74B39CAC">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31A4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70D279B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97ECC59">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440912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5C065D3F">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44DD2C66">
            <w:pPr>
              <w:tabs>
                <w:tab w:val="left" w:pos="1134"/>
              </w:tabs>
              <w:autoSpaceDE w:val="0"/>
              <w:autoSpaceDN w:val="0"/>
              <w:adjustRightInd w:val="0"/>
              <w:jc w:val="center"/>
              <w:rPr>
                <w:rFonts w:ascii="Arial Narrow" w:hAnsi="Arial Narrow" w:cs="Arial"/>
                <w:b/>
                <w:bCs/>
                <w:sz w:val="6"/>
                <w:szCs w:val="6"/>
              </w:rPr>
            </w:pPr>
          </w:p>
        </w:tc>
      </w:tr>
      <w:tr w14:paraId="00F64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2DE8F50">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7296BD11">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7988DE7D">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21064B8B">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C6A27F1">
            <w:pPr>
              <w:autoSpaceDE w:val="0"/>
              <w:autoSpaceDN w:val="0"/>
              <w:adjustRightInd w:val="0"/>
              <w:jc w:val="center"/>
              <w:rPr>
                <w:rFonts w:ascii="Arial Narrow" w:hAnsi="Arial Narrow" w:cs="Arial"/>
                <w:b/>
                <w:bCs/>
                <w:sz w:val="18"/>
                <w:szCs w:val="18"/>
              </w:rPr>
            </w:pPr>
            <w:r>
              <w:rPr>
                <w:rFonts w:hint="default" w:ascii="Arial Narrow" w:hAnsi="Arial Narrow" w:cs="Arial"/>
                <w:b/>
                <w:bCs/>
                <w:sz w:val="18"/>
                <w:szCs w:val="18"/>
                <w:lang w:val="es-ES"/>
              </w:rPr>
              <w:t>90</w:t>
            </w:r>
            <w:r>
              <w:rPr>
                <w:rFonts w:ascii="Arial Narrow" w:hAnsi="Arial Narrow" w:cs="Arial"/>
                <w:b/>
                <w:bCs/>
                <w:sz w:val="18"/>
                <w:szCs w:val="18"/>
              </w:rPr>
              <w:t xml:space="preserve"> min.</w:t>
            </w:r>
          </w:p>
        </w:tc>
      </w:tr>
      <w:bookmarkEnd w:id="1"/>
    </w:tbl>
    <w:p w14:paraId="0EF1DB2F">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2" w:name="_Hlk68500809"/>
            <w:r>
              <w:t>Gestiona proyectos de emprendimiento económico o social</w:t>
            </w:r>
            <w:bookmarkEnd w:id="2"/>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74DF929">
            <w:pPr>
              <w:rPr>
                <w:rFonts w:ascii="Arial Narrow" w:hAnsi="Arial Narrow" w:cs="Arial"/>
                <w:b/>
                <w:sz w:val="18"/>
                <w:szCs w:val="18"/>
              </w:rPr>
            </w:pPr>
            <w:r>
              <w:rPr>
                <w:rFonts w:ascii="Arial Narrow" w:hAnsi="Arial Narrow" w:cs="Arial"/>
                <w:b/>
                <w:sz w:val="18"/>
                <w:szCs w:val="18"/>
              </w:rPr>
              <w:t>PROPÓSITO DE APRENDIZAJE:</w:t>
            </w:r>
          </w:p>
          <w:p w14:paraId="055C8D70">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4AAAB8C2">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127ED7BA">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2726A79B">
            <w:pPr>
              <w:rPr>
                <w:rFonts w:ascii="Arial Narrow" w:hAnsi="Arial Narrow" w:cs="Arial"/>
                <w:b/>
                <w:bCs/>
                <w:sz w:val="18"/>
                <w:szCs w:val="18"/>
              </w:rPr>
            </w:pPr>
            <w:r>
              <w:rPr>
                <w:rFonts w:ascii="Arial Narrow" w:hAnsi="Arial Narrow" w:cs="Arial"/>
                <w:b/>
                <w:bCs/>
                <w:sz w:val="18"/>
                <w:szCs w:val="18"/>
              </w:rPr>
              <w:t>CRITERIO DE EVALUACIÓN:</w:t>
            </w:r>
          </w:p>
          <w:p w14:paraId="10F89F28">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2CFE7DB3">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3A291066">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DE81D7C">
            <w:pPr>
              <w:rPr>
                <w:rFonts w:ascii="Arial Narrow" w:hAnsi="Arial Narrow" w:cs="Arial"/>
                <w:b/>
                <w:sz w:val="18"/>
                <w:szCs w:val="18"/>
              </w:rPr>
            </w:pPr>
            <w:r>
              <w:rPr>
                <w:rFonts w:ascii="Arial Narrow" w:hAnsi="Arial Narrow" w:cs="Arial"/>
                <w:b/>
                <w:sz w:val="18"/>
                <w:szCs w:val="18"/>
              </w:rPr>
              <w:t xml:space="preserve">ACTIVIDADES: </w:t>
            </w:r>
          </w:p>
          <w:p w14:paraId="3CBFDC8A">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277C6058">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29F8EB9F">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tc>
      </w:tr>
    </w:tbl>
    <w:p w14:paraId="096DC93F">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05EECCEA">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3537F2EB">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3E6EE6E8">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3F9D1B56">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092E8FE8">
            <w:pPr>
              <w:spacing w:before="60" w:after="60"/>
              <w:rPr>
                <w:rFonts w:ascii="Arial Narrow" w:hAnsi="Arial Narrow" w:cs="Arial"/>
                <w:sz w:val="18"/>
                <w:szCs w:val="18"/>
              </w:rPr>
            </w:pPr>
            <w:r>
              <w:rPr>
                <w:rFonts w:ascii="Arial Narrow" w:hAnsi="Arial Narrow"/>
                <w:b/>
                <w:bCs/>
                <w:i/>
                <w:color w:val="FF0000"/>
                <w:sz w:val="18"/>
                <w:szCs w:val="18"/>
              </w:rPr>
              <w:t>SABERES PREVIOS</w:t>
            </w:r>
          </w:p>
          <w:p w14:paraId="5A536CB4">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4D7E22C9">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15´</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2B77DABD">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00F404E">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422BA4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w:t>
            </w:r>
          </w:p>
          <w:p w14:paraId="53518D70">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7AABD26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2CB2EB7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67011E3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642F082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diversos componentes que puedan reutilizarse</w:t>
            </w:r>
          </w:p>
          <w:p w14:paraId="30F0C480">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FAF35E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0B19AF4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1B4AC56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electrónicos y examina sistemas electrónicos de acuerdo al diseño realizado e interpretando diagramas.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6625AB30">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0994EF7E">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2BC6ED9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4E253F42">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05F8934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(Placa de pruebas – protoboarad y/o baquelita).</w:t>
            </w:r>
          </w:p>
          <w:p w14:paraId="2C35FB0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diversas tareas.</w:t>
            </w:r>
          </w:p>
          <w:p w14:paraId="2DEB3F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los sistemas eléctricos y electrónicos de acuerdo al diseño esquemático y PCB. </w:t>
            </w:r>
          </w:p>
          <w:p w14:paraId="34F9F2FC">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73EB6A8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r>
              <w:rPr>
                <w:rFonts w:ascii="Arial Narrow" w:hAnsi="Arial Narrow" w:cs="Arial"/>
                <w:sz w:val="18"/>
                <w:szCs w:val="18"/>
              </w:rPr>
              <w:t>60´</w:t>
            </w:r>
          </w:p>
        </w:tc>
      </w:tr>
    </w:tbl>
    <w:p w14:paraId="59FBCEE6">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0401A97D">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4ECFDF46">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17B5697B">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2CC8B4A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mejorar el diseño de ensamblaje del sistema de alarma.</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15´</w:t>
            </w:r>
          </w:p>
        </w:tc>
      </w:tr>
    </w:tbl>
    <w:p w14:paraId="3410E4FC">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6B41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60BA6F03">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0DE7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5025792F">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48A6DBB6">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4447B493">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55DE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635745D">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2BBDFA11">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44D7BE6E">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64330A47">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322F2655">
            <w:pPr>
              <w:jc w:val="center"/>
              <w:rPr>
                <w:rFonts w:ascii="Arial Narrow" w:hAnsi="Arial Narrow" w:cs="Arial"/>
                <w:b/>
                <w:sz w:val="18"/>
                <w:szCs w:val="18"/>
              </w:rPr>
            </w:pPr>
          </w:p>
        </w:tc>
      </w:tr>
      <w:tr w14:paraId="339DE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EB3D209">
            <w:pPr>
              <w:jc w:val="center"/>
              <w:rPr>
                <w:rFonts w:ascii="Arial Narrow" w:hAnsi="Arial Narrow"/>
                <w:sz w:val="16"/>
                <w:szCs w:val="16"/>
              </w:rPr>
            </w:pPr>
            <w:r>
              <w:rPr>
                <w:rFonts w:ascii="Arial Narrow" w:hAnsi="Arial Narrow"/>
                <w:sz w:val="15"/>
                <w:szCs w:val="15"/>
              </w:rPr>
              <w:t xml:space="preserve">Armo sistemas electrónicos de seguridad y de control  </w:t>
            </w:r>
          </w:p>
        </w:tc>
        <w:tc>
          <w:tcPr>
            <w:tcW w:w="1795" w:type="dxa"/>
            <w:tcBorders>
              <w:right w:val="single" w:color="auto" w:sz="4" w:space="0"/>
            </w:tcBorders>
            <w:vAlign w:val="center"/>
          </w:tcPr>
          <w:p w14:paraId="787DD077">
            <w:pPr>
              <w:rPr>
                <w:rFonts w:ascii="Arial Narrow" w:hAnsi="Arial Narrow"/>
                <w:sz w:val="16"/>
                <w:szCs w:val="16"/>
              </w:rPr>
            </w:pPr>
          </w:p>
        </w:tc>
        <w:tc>
          <w:tcPr>
            <w:tcW w:w="1796" w:type="dxa"/>
            <w:tcBorders>
              <w:left w:val="single" w:color="auto" w:sz="4" w:space="0"/>
              <w:right w:val="single" w:color="auto" w:sz="4" w:space="0"/>
            </w:tcBorders>
            <w:vAlign w:val="center"/>
          </w:tcPr>
          <w:p w14:paraId="10B86157">
            <w:pPr>
              <w:rPr>
                <w:rFonts w:ascii="Arial Narrow" w:hAnsi="Arial Narrow"/>
                <w:sz w:val="16"/>
                <w:szCs w:val="16"/>
              </w:rPr>
            </w:pPr>
          </w:p>
        </w:tc>
        <w:tc>
          <w:tcPr>
            <w:tcW w:w="1796" w:type="dxa"/>
            <w:tcBorders>
              <w:left w:val="single" w:color="auto" w:sz="4" w:space="0"/>
            </w:tcBorders>
            <w:vAlign w:val="center"/>
          </w:tcPr>
          <w:p w14:paraId="501ECBF3">
            <w:pPr>
              <w:rPr>
                <w:rFonts w:ascii="Arial Narrow" w:hAnsi="Arial Narrow"/>
                <w:sz w:val="16"/>
                <w:szCs w:val="16"/>
              </w:rPr>
            </w:pPr>
          </w:p>
        </w:tc>
        <w:tc>
          <w:tcPr>
            <w:tcW w:w="2410" w:type="dxa"/>
            <w:vMerge w:val="restart"/>
            <w:vAlign w:val="center"/>
          </w:tcPr>
          <w:p w14:paraId="0DB353AE">
            <w:pPr>
              <w:jc w:val="center"/>
              <w:rPr>
                <w:rFonts w:ascii="Arial Narrow" w:hAnsi="Arial Narrow" w:cs="Arial"/>
                <w:sz w:val="18"/>
                <w:szCs w:val="18"/>
              </w:rPr>
            </w:pPr>
          </w:p>
        </w:tc>
      </w:tr>
      <w:tr w14:paraId="71F61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B38DBAE">
            <w:pPr>
              <w:jc w:val="center"/>
              <w:rPr>
                <w:rFonts w:ascii="Arial Narrow" w:hAnsi="Arial Narrow" w:cs="Arial"/>
                <w:sz w:val="16"/>
                <w:szCs w:val="16"/>
              </w:rPr>
            </w:pPr>
            <w:r>
              <w:rPr>
                <w:rFonts w:ascii="Arial Narrow" w:hAnsi="Arial Narrow" w:cs="Arial"/>
                <w:sz w:val="15"/>
                <w:szCs w:val="15"/>
              </w:rPr>
              <w:t>Documento procesos de ensamblaje de mi sistema de seguridad.</w:t>
            </w:r>
          </w:p>
        </w:tc>
        <w:tc>
          <w:tcPr>
            <w:tcW w:w="1795" w:type="dxa"/>
            <w:tcBorders>
              <w:right w:val="single" w:color="auto" w:sz="4" w:space="0"/>
            </w:tcBorders>
            <w:vAlign w:val="center"/>
          </w:tcPr>
          <w:p w14:paraId="5F50827E">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AE454C6">
            <w:pPr>
              <w:rPr>
                <w:rFonts w:ascii="Arial Narrow" w:hAnsi="Arial Narrow" w:cs="Arial"/>
                <w:sz w:val="18"/>
                <w:szCs w:val="18"/>
              </w:rPr>
            </w:pPr>
          </w:p>
        </w:tc>
        <w:tc>
          <w:tcPr>
            <w:tcW w:w="1796" w:type="dxa"/>
            <w:tcBorders>
              <w:left w:val="single" w:color="auto" w:sz="4" w:space="0"/>
            </w:tcBorders>
            <w:vAlign w:val="center"/>
          </w:tcPr>
          <w:p w14:paraId="6BAB93EF">
            <w:pPr>
              <w:rPr>
                <w:rFonts w:ascii="Arial Narrow" w:hAnsi="Arial Narrow" w:cs="Arial"/>
                <w:sz w:val="18"/>
                <w:szCs w:val="18"/>
              </w:rPr>
            </w:pPr>
          </w:p>
        </w:tc>
        <w:tc>
          <w:tcPr>
            <w:tcW w:w="2410" w:type="dxa"/>
            <w:vMerge w:val="continue"/>
            <w:vAlign w:val="center"/>
          </w:tcPr>
          <w:p w14:paraId="2EAB0546">
            <w:pPr>
              <w:jc w:val="center"/>
              <w:rPr>
                <w:rFonts w:ascii="Arial Narrow" w:hAnsi="Arial Narrow" w:cs="Arial"/>
                <w:sz w:val="18"/>
                <w:szCs w:val="18"/>
              </w:rPr>
            </w:pPr>
          </w:p>
        </w:tc>
      </w:tr>
      <w:tr w14:paraId="384FA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A03C14C">
            <w:pPr>
              <w:jc w:val="center"/>
              <w:rPr>
                <w:rFonts w:ascii="Arial Narrow" w:hAnsi="Arial Narrow" w:cs="Arial"/>
                <w:sz w:val="16"/>
                <w:szCs w:val="16"/>
              </w:rPr>
            </w:pPr>
            <w:r>
              <w:rPr>
                <w:rFonts w:ascii="Arial Narrow" w:hAnsi="Arial Narrow" w:cs="Arial"/>
                <w:sz w:val="15"/>
                <w:szCs w:val="15"/>
              </w:rPr>
              <w:t xml:space="preserve">Ensamblo mi sistema de seguridad. </w:t>
            </w:r>
          </w:p>
        </w:tc>
        <w:tc>
          <w:tcPr>
            <w:tcW w:w="1795" w:type="dxa"/>
            <w:tcBorders>
              <w:right w:val="single" w:color="auto" w:sz="4" w:space="0"/>
            </w:tcBorders>
            <w:vAlign w:val="center"/>
          </w:tcPr>
          <w:p w14:paraId="63C01694">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DC1C367">
            <w:pPr>
              <w:rPr>
                <w:rFonts w:ascii="Arial Narrow" w:hAnsi="Arial Narrow" w:cs="Arial"/>
                <w:sz w:val="18"/>
                <w:szCs w:val="18"/>
              </w:rPr>
            </w:pPr>
          </w:p>
        </w:tc>
        <w:tc>
          <w:tcPr>
            <w:tcW w:w="1796" w:type="dxa"/>
            <w:tcBorders>
              <w:left w:val="single" w:color="auto" w:sz="4" w:space="0"/>
            </w:tcBorders>
            <w:vAlign w:val="center"/>
          </w:tcPr>
          <w:p w14:paraId="11228C7A">
            <w:pPr>
              <w:rPr>
                <w:rFonts w:ascii="Arial Narrow" w:hAnsi="Arial Narrow" w:cs="Arial"/>
                <w:sz w:val="18"/>
                <w:szCs w:val="18"/>
              </w:rPr>
            </w:pPr>
          </w:p>
        </w:tc>
        <w:tc>
          <w:tcPr>
            <w:tcW w:w="2410" w:type="dxa"/>
            <w:vMerge w:val="continue"/>
            <w:vAlign w:val="center"/>
          </w:tcPr>
          <w:p w14:paraId="5B2F154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4AE578F8">
            <w:pPr>
              <w:rPr>
                <w:rFonts w:ascii="Arial Narrow" w:hAnsi="Arial Narrow"/>
                <w:sz w:val="16"/>
                <w:szCs w:val="16"/>
              </w:rPr>
            </w:pPr>
            <w:bookmarkStart w:id="3"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19B96E7A">
            <w:pPr>
              <w:rPr>
                <w:rFonts w:ascii="Arial Narrow" w:hAnsi="Arial Narrow"/>
                <w:sz w:val="16"/>
                <w:szCs w:val="16"/>
              </w:rPr>
            </w:pPr>
            <w:r>
              <w:rPr>
                <w:rFonts w:ascii="Arial Narrow" w:hAnsi="Arial Narrow"/>
                <w:sz w:val="16"/>
                <w:szCs w:val="16"/>
              </w:rPr>
              <w:t>Instala componentes eléctricos y electrónicos utilizando materiales de fijación y sujeción de acuerdo al diseño.</w:t>
            </w:r>
          </w:p>
          <w:p w14:paraId="605E951D">
            <w:pPr>
              <w:rPr>
                <w:rFonts w:ascii="Arial Narrow" w:hAnsi="Arial Narrow"/>
                <w:sz w:val="16"/>
                <w:szCs w:val="16"/>
              </w:rPr>
            </w:pPr>
            <w:r>
              <w:rPr>
                <w:rFonts w:ascii="Arial Narrow" w:hAnsi="Arial Narrow"/>
                <w:sz w:val="16"/>
                <w:szCs w:val="16"/>
              </w:rPr>
              <w:t>Ensambla componentes de sistemas eléctricos y electrónicos de acuerdo al diseño</w:t>
            </w:r>
          </w:p>
          <w:p w14:paraId="22594196">
            <w:pPr>
              <w:rPr>
                <w:rFonts w:ascii="Arial Narrow" w:hAnsi="Arial Narrow"/>
                <w:sz w:val="16"/>
                <w:szCs w:val="16"/>
              </w:rPr>
            </w:pPr>
            <w:r>
              <w:rPr>
                <w:rFonts w:ascii="Arial Narrow" w:hAnsi="Arial Narrow"/>
                <w:sz w:val="16"/>
                <w:szCs w:val="16"/>
              </w:rPr>
              <w:t>Documento los procedimientos de montaje, examinando y simulando los sistemas electrónicos de seguridad y de potencia.</w:t>
            </w:r>
            <w:bookmarkEnd w:id="3"/>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6"/>
          <w:szCs w:val="6"/>
        </w:rPr>
      </w:pPr>
    </w:p>
    <w:tbl>
      <w:tblPr>
        <w:tblStyle w:val="4"/>
        <w:tblW w:w="56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0"/>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8C2586">
            <w:pPr>
              <w:tabs>
                <w:tab w:val="left" w:pos="2552"/>
              </w:tabs>
              <w:rPr>
                <w:rFonts w:ascii="Arial Narrow" w:hAnsi="Arial Narrow" w:cs="Arial"/>
                <w:sz w:val="18"/>
                <w:szCs w:val="18"/>
              </w:rPr>
            </w:pPr>
            <w:r>
              <w:rPr>
                <w:rFonts w:ascii="Arial Narrow" w:hAnsi="Arial Narrow" w:cs="Arial"/>
                <w:sz w:val="18"/>
                <w:szCs w:val="18"/>
              </w:rPr>
              <w:t>FASCÍCULOS 01 Y 02 BIENESTAR SOCIO EMOCIONAL</w:t>
            </w:r>
            <w:r>
              <w:rPr>
                <w:rFonts w:ascii="Arial Narrow" w:hAnsi="Arial Narrow" w:cs="Arial"/>
                <w:sz w:val="18"/>
                <w:szCs w:val="18"/>
              </w:rPr>
              <w:tab/>
            </w:r>
            <w:r>
              <w:rPr>
                <w:rFonts w:ascii="Arial Narrow" w:hAnsi="Arial Narrow" w:cs="Arial"/>
                <w:sz w:val="18"/>
                <w:szCs w:val="18"/>
              </w:rPr>
              <w:t xml:space="preserve">Perú Educa, </w:t>
            </w:r>
          </w:p>
          <w:p w14:paraId="1F360166">
            <w:pPr>
              <w:tabs>
                <w:tab w:val="left" w:pos="2552"/>
              </w:tabs>
              <w:rPr>
                <w:rFonts w:ascii="Arial Narrow" w:hAnsi="Arial Narrow" w:cs="Arial"/>
                <w:sz w:val="18"/>
                <w:szCs w:val="18"/>
              </w:rPr>
            </w:pPr>
            <w:r>
              <w:rPr>
                <w:rFonts w:ascii="Arial Narrow" w:hAnsi="Arial Narrow" w:cs="Arial"/>
                <w:sz w:val="18"/>
                <w:szCs w:val="18"/>
              </w:rPr>
              <w:t xml:space="preserve">ACTIVIDADES DE EMPRENDIMIENTO DESING THINKING </w:t>
            </w:r>
            <w:r>
              <w:rPr>
                <w:rFonts w:ascii="Arial Narrow" w:hAnsi="Arial Narrow" w:cs="Arial"/>
                <w:sz w:val="18"/>
                <w:szCs w:val="18"/>
              </w:rPr>
              <w:tab/>
            </w:r>
            <w:r>
              <w:rPr>
                <w:rFonts w:ascii="Arial Narrow" w:hAnsi="Arial Narrow" w:cs="Arial"/>
                <w:sz w:val="18"/>
                <w:szCs w:val="18"/>
              </w:rPr>
              <w:t xml:space="preserve">Aprendo en Casa - 2021 </w:t>
            </w:r>
          </w:p>
        </w:tc>
      </w:tr>
      <w:bookmarkEnd w:id="0"/>
    </w:tbl>
    <w:p w14:paraId="4A64F7D7">
      <w:pPr>
        <w:tabs>
          <w:tab w:val="left" w:pos="1134"/>
        </w:tabs>
        <w:autoSpaceDE w:val="0"/>
        <w:autoSpaceDN w:val="0"/>
        <w:adjustRightInd w:val="0"/>
        <w:jc w:val="both"/>
        <w:rPr>
          <w:rFonts w:ascii="Arial Narrow" w:hAnsi="Arial Narrow"/>
          <w:sz w:val="8"/>
          <w:szCs w:val="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60960</wp:posOffset>
                  </wp:positionV>
                  <wp:extent cx="566420" cy="592455"/>
                  <wp:effectExtent l="0" t="0" r="508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8099"/>
                          <a:stretch>
                            <a:fillRect/>
                          </a:stretch>
                        </pic:blipFill>
                        <pic:spPr>
                          <a:xfrm>
                            <a:off x="0" y="0"/>
                            <a:ext cx="566420" cy="592455"/>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53BC0AE2">
      <w:pPr>
        <w:pStyle w:val="10"/>
        <w:jc w:val="left"/>
        <w:rPr>
          <w:rFonts w:ascii="Arial Rounded MT Bold" w:hAnsi="Arial Rounded MT Bold"/>
          <w:b w:val="0"/>
          <w:bCs/>
          <w:u w:val="single"/>
        </w:rPr>
        <w:sectPr>
          <w:headerReference r:id="rId5" w:type="default"/>
          <w:pgSz w:w="11906" w:h="16838"/>
          <w:pgMar w:top="993" w:right="1701" w:bottom="0" w:left="1701" w:header="0" w:footer="708" w:gutter="0"/>
          <w:cols w:space="708" w:num="1"/>
          <w:docGrid w:linePitch="360" w:charSpace="0"/>
        </w:sectPr>
      </w:pPr>
    </w:p>
    <w:p w14:paraId="2A7FADC7">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13335</wp:posOffset>
            </wp:positionV>
            <wp:extent cx="8744585" cy="596265"/>
            <wp:effectExtent l="19050" t="19050" r="19050" b="133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64413" cy="597619"/>
                    </a:xfrm>
                    <a:prstGeom prst="rect">
                      <a:avLst/>
                    </a:prstGeom>
                    <a:ln w="19050">
                      <a:solidFill>
                        <a:srgbClr val="5B9BD5">
                          <a:lumMod val="60000"/>
                          <a:lumOff val="40000"/>
                        </a:srgbClr>
                      </a:solidFill>
                    </a:ln>
                  </pic:spPr>
                </pic:pic>
              </a:graphicData>
            </a:graphic>
          </wp:anchor>
        </w:drawing>
      </w:r>
      <w:r>
        <w:rPr>
          <w:rFonts w:ascii="Bittermilk" w:hAnsi="Bittermilk"/>
          <w:b/>
          <w:bCs/>
          <w:color w:val="00B0F0"/>
          <w:sz w:val="32"/>
          <w:szCs w:val="36"/>
        </w:rPr>
        <mc:AlternateContent>
          <mc:Choice Requires="wps">
            <w:drawing>
              <wp:anchor distT="0" distB="0" distL="114300" distR="114300" simplePos="0" relativeHeight="251662336" behindDoc="0" locked="0" layoutInCell="1" allowOverlap="1">
                <wp:simplePos x="0" y="0"/>
                <wp:positionH relativeFrom="column">
                  <wp:posOffset>773430</wp:posOffset>
                </wp:positionH>
                <wp:positionV relativeFrom="paragraph">
                  <wp:posOffset>165735</wp:posOffset>
                </wp:positionV>
                <wp:extent cx="8105140" cy="21209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8105242" cy="212141"/>
                        </a:xfrm>
                        <a:prstGeom prst="rect">
                          <a:avLst/>
                        </a:prstGeom>
                        <a:noFill/>
                        <a:ln w="6350">
                          <a:noFill/>
                        </a:ln>
                      </wps:spPr>
                      <wps:txbx>
                        <w:txbxContent>
                          <w:p w14:paraId="6D6F0F5F">
                            <w:pPr>
                              <w:jc w:val="center"/>
                              <w:rPr>
                                <w:rFonts w:ascii="Patchwork Stitchlings Color" w:hAnsi="Patchwork Stitchlings Color"/>
                                <w:color w:val="C00000"/>
                                <w:sz w:val="16"/>
                                <w:szCs w:val="16"/>
                              </w:rPr>
                            </w:pPr>
                          </w:p>
                          <w:p w14:paraId="58AD94F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9pt;margin-top:13.05pt;height:16.7pt;width:638.2pt;z-index:251662336;mso-width-relative:page;mso-height-relative:page;" filled="f" stroked="f" coordsize="21600,21600" o:gfxdata="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ZnItoAAAAKAQAADwAAAAAAAAABACAAAAAiAAAAZHJzL2Rvd25yZXYu&#10;eG1sUEsBAhQAFAAAAAgAh07iQEG03LYyAgAAbgQAAA4AAAAAAAAAAQAgAAAAKQEAAGRycy9lMm9E&#10;b2MueG1sUEsFBgAAAAAGAAYAWQEAAM0FAAAAAA==&#10;">
                <v:fill on="f" focussize="0,0"/>
                <v:stroke on="f" weight="0.5pt"/>
                <v:imagedata o:title=""/>
                <o:lock v:ext="edit" aspectratio="f"/>
                <v:textbox>
                  <w:txbxContent>
                    <w:p w14:paraId="6D6F0F5F">
                      <w:pPr>
                        <w:jc w:val="center"/>
                        <w:rPr>
                          <w:rFonts w:ascii="Patchwork Stitchlings Color" w:hAnsi="Patchwork Stitchlings Color"/>
                          <w:color w:val="C00000"/>
                          <w:sz w:val="16"/>
                          <w:szCs w:val="16"/>
                        </w:rPr>
                      </w:pPr>
                    </w:p>
                    <w:p w14:paraId="58AD94F7"/>
                  </w:txbxContent>
                </v:textbox>
              </v:shape>
            </w:pict>
          </mc:Fallback>
        </mc:AlternateContent>
      </w:r>
      <w:r>
        <w:rPr>
          <w:b/>
          <w:bCs/>
          <w:sz w:val="28"/>
          <w:szCs w:val="28"/>
        </w:rPr>
        <w:t>EDUCACION PARA EL TRABAJO - ELECTRONICA</w:t>
      </w:r>
    </w:p>
    <w:p w14:paraId="7F3A668F">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73025</wp:posOffset>
                </wp:positionH>
                <wp:positionV relativeFrom="paragraph">
                  <wp:posOffset>26670</wp:posOffset>
                </wp:positionV>
                <wp:extent cx="8740775" cy="40005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741054" cy="400182"/>
                        </a:xfrm>
                        <a:prstGeom prst="roundRect">
                          <a:avLst/>
                        </a:prstGeom>
                        <a:noFill/>
                        <a:ln w="6350">
                          <a:noFill/>
                        </a:ln>
                      </wps:spPr>
                      <wps:txbx>
                        <w:txbxContent>
                          <w:p w14:paraId="1AC80F35">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02 – 5to </w:t>
                            </w:r>
                            <w:r>
                              <w:rPr>
                                <w:rFonts w:hint="default" w:ascii="Berlin Sans FB Demi" w:hAnsi="Berlin Sans FB Demi"/>
                                <w:b/>
                                <w:bCs/>
                                <w:color w:val="C00000"/>
                                <w:sz w:val="32"/>
                                <w:szCs w:val="32"/>
                                <w:lang w:val="es-ES"/>
                              </w:rPr>
                              <w:t>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5pt;margin-top:2.1pt;height:31.5pt;width:688.25pt;z-index:-251655168;mso-width-relative:page;mso-height-relative:page;" filled="f" stroked="f" coordsize="21600,21600" arcsize="0.166666666666667" o:gfxdata="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lh00HVAAAACAEAAA8AAAAAAAAAAQAgAAAAIgAAAGRycy9kb3ducmV2Lnht&#10;bFBLAQIUABQAAAAIAIdO4kAMZ06/NQIAAHMEAAAOAAAAAAAAAAEAIAAAACQBAABkcnMvZTJvRG9j&#10;LnhtbFBLBQYAAAAABgAGAFkBAADLBQAAAAA=&#10;">
                <v:fill on="f" focussize="0,0"/>
                <v:stroke on="f" weight="0.5pt"/>
                <v:imagedata o:title=""/>
                <o:lock v:ext="edit" aspectratio="f"/>
                <v:textbox>
                  <w:txbxContent>
                    <w:p w14:paraId="1AC80F35">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02 – 5to </w:t>
                      </w:r>
                      <w:r>
                        <w:rPr>
                          <w:rFonts w:hint="default" w:ascii="Berlin Sans FB Demi" w:hAnsi="Berlin Sans FB Demi"/>
                          <w:b/>
                          <w:bCs/>
                          <w:color w:val="C00000"/>
                          <w:sz w:val="32"/>
                          <w:szCs w:val="32"/>
                          <w:lang w:val="es-ES"/>
                        </w:rPr>
                        <w:t>R</w:t>
                      </w:r>
                    </w:p>
                  </w:txbxContent>
                </v:textbox>
              </v:roundrect>
            </w:pict>
          </mc:Fallback>
        </mc:AlternateContent>
      </w:r>
    </w:p>
    <w:p w14:paraId="7E7D6FC9">
      <w:pPr>
        <w:jc w:val="both"/>
        <w:rPr>
          <w:rFonts w:ascii="Bittermilk" w:hAnsi="Bittermilk"/>
          <w:color w:val="00B0F0"/>
          <w:sz w:val="28"/>
          <w:szCs w:val="28"/>
        </w:r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535B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6ADA1CF2">
            <w:pPr>
              <w:jc w:val="center"/>
              <w:rPr>
                <w:b/>
                <w:bCs/>
                <w:sz w:val="24"/>
                <w:szCs w:val="24"/>
              </w:rPr>
            </w:pPr>
            <w:bookmarkStart w:id="4" w:name="_Hlk130828102"/>
            <w:r>
              <w:rPr>
                <w:b/>
                <w:bCs/>
                <w:sz w:val="24"/>
                <w:szCs w:val="24"/>
              </w:rPr>
              <w:t>PRODUCTO:</w:t>
            </w:r>
          </w:p>
          <w:p w14:paraId="197383BD">
            <w:pPr>
              <w:pStyle w:val="21"/>
              <w:numPr>
                <w:ilvl w:val="0"/>
                <w:numId w:val="4"/>
              </w:numPr>
              <w:rPr>
                <w:b/>
                <w:bCs/>
                <w:sz w:val="14"/>
                <w:szCs w:val="14"/>
              </w:rPr>
            </w:pPr>
            <w:r>
              <w:rPr>
                <w:sz w:val="14"/>
                <w:szCs w:val="14"/>
              </w:rPr>
              <w:t>Componentes eléctricos y electrónicos soldados en el circuito diseñado.</w:t>
            </w:r>
          </w:p>
          <w:p w14:paraId="4C957270">
            <w:pPr>
              <w:pStyle w:val="21"/>
              <w:numPr>
                <w:ilvl w:val="0"/>
                <w:numId w:val="4"/>
              </w:numPr>
              <w:rPr>
                <w:b/>
                <w:bCs/>
                <w:sz w:val="14"/>
                <w:szCs w:val="14"/>
              </w:rPr>
            </w:pPr>
            <w:r>
              <w:rPr>
                <w:sz w:val="14"/>
                <w:szCs w:val="14"/>
              </w:rPr>
              <w:t>Herramientas y materiales seleccionados (Sensores PIR)</w:t>
            </w:r>
          </w:p>
          <w:p w14:paraId="3B963A81">
            <w:pPr>
              <w:pStyle w:val="21"/>
              <w:numPr>
                <w:ilvl w:val="0"/>
                <w:numId w:val="4"/>
              </w:numPr>
              <w:rPr>
                <w:b/>
                <w:bCs/>
                <w:sz w:val="14"/>
                <w:szCs w:val="14"/>
              </w:rPr>
            </w:pPr>
            <w:r>
              <w:rPr>
                <w:sz w:val="14"/>
                <w:szCs w:val="14"/>
              </w:rPr>
              <w:t>Componentes electrónicos en protoboard ensamblados. (Sensores PIR)</w:t>
            </w:r>
          </w:p>
          <w:p w14:paraId="0B55D40C">
            <w:pPr>
              <w:pStyle w:val="21"/>
              <w:numPr>
                <w:ilvl w:val="0"/>
                <w:numId w:val="4"/>
              </w:numPr>
              <w:rPr>
                <w:b/>
                <w:bCs/>
                <w:sz w:val="14"/>
                <w:szCs w:val="14"/>
              </w:rPr>
            </w:pPr>
            <w:r>
              <w:rPr>
                <w:sz w:val="14"/>
                <w:szCs w:val="14"/>
              </w:rPr>
              <w:t>Documenta los procesos del proyecto</w:t>
            </w:r>
          </w:p>
        </w:tc>
        <w:tc>
          <w:tcPr>
            <w:tcW w:w="10064" w:type="dxa"/>
            <w:gridSpan w:val="18"/>
            <w:shd w:val="clear" w:color="auto" w:fill="BDD6EE" w:themeFill="accent5" w:themeFillTint="66"/>
            <w:vAlign w:val="center"/>
          </w:tcPr>
          <w:p w14:paraId="76B494FE">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08C4BCCD">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7E8BC6EE">
            <w:pPr>
              <w:jc w:val="center"/>
              <w:rPr>
                <w:b/>
                <w:bCs/>
              </w:rPr>
            </w:pPr>
            <w:r>
              <w:rPr>
                <w:rFonts w:cstheme="minorHAnsi"/>
                <w:b/>
                <w:bCs/>
              </w:rPr>
              <w:t>OBSERVACIONES</w:t>
            </w:r>
          </w:p>
        </w:tc>
      </w:tr>
      <w:tr w14:paraId="04B4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7CA61BF2">
            <w:pPr>
              <w:jc w:val="center"/>
              <w:rPr>
                <w:rFonts w:cstheme="minorHAnsi"/>
                <w:b/>
                <w:bCs/>
              </w:rPr>
            </w:pPr>
          </w:p>
        </w:tc>
        <w:tc>
          <w:tcPr>
            <w:tcW w:w="1701" w:type="dxa"/>
            <w:gridSpan w:val="3"/>
            <w:shd w:val="clear" w:color="auto" w:fill="BDD6EE" w:themeFill="accent5" w:themeFillTint="66"/>
            <w:vAlign w:val="center"/>
          </w:tcPr>
          <w:p w14:paraId="0B8B13A5">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717D56D0">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70785A67">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54311089">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79543FFE">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3027E684">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05C31785">
            <w:pPr>
              <w:jc w:val="center"/>
              <w:rPr>
                <w:rFonts w:cstheme="minorHAnsi"/>
                <w:b/>
                <w:bCs/>
              </w:rPr>
            </w:pPr>
          </w:p>
        </w:tc>
        <w:tc>
          <w:tcPr>
            <w:tcW w:w="1985" w:type="dxa"/>
            <w:vMerge w:val="continue"/>
            <w:shd w:val="clear" w:color="auto" w:fill="BDD6EE" w:themeFill="accent5" w:themeFillTint="66"/>
            <w:vAlign w:val="center"/>
          </w:tcPr>
          <w:p w14:paraId="2869FA52">
            <w:pPr>
              <w:jc w:val="center"/>
              <w:rPr>
                <w:rFonts w:cstheme="minorHAnsi"/>
                <w:b/>
                <w:bCs/>
              </w:rPr>
            </w:pPr>
          </w:p>
        </w:tc>
      </w:tr>
      <w:tr w14:paraId="43CB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2C0F40DF">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60386CDF">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FB59A40">
            <w:pPr>
              <w:jc w:val="both"/>
              <w:rPr>
                <w:color w:val="00B0F0"/>
                <w:sz w:val="16"/>
                <w:szCs w:val="16"/>
              </w:rPr>
            </w:pPr>
            <w:r>
              <w:rPr>
                <w:color w:val="00B050"/>
                <w:sz w:val="14"/>
                <w:szCs w:val="14"/>
              </w:rPr>
              <w:t>Documento los procedimientos de montaje, examinando y simulando los sistemas electrónicos de seguridad y de potencia.</w:t>
            </w:r>
          </w:p>
        </w:tc>
        <w:tc>
          <w:tcPr>
            <w:tcW w:w="1559" w:type="dxa"/>
            <w:gridSpan w:val="3"/>
            <w:shd w:val="clear" w:color="auto" w:fill="DEEAF6" w:themeFill="accent5" w:themeFillTint="33"/>
            <w:vAlign w:val="center"/>
          </w:tcPr>
          <w:p w14:paraId="24EB7107">
            <w:pPr>
              <w:jc w:val="both"/>
              <w:rPr>
                <w:rFonts w:ascii="Arial Narrow" w:hAnsi="Arial Narrow" w:cs="Arial"/>
                <w:sz w:val="16"/>
                <w:szCs w:val="16"/>
              </w:rPr>
            </w:pPr>
            <w:r>
              <w:rPr>
                <w:color w:val="00B050"/>
                <w:sz w:val="14"/>
                <w:szCs w:val="14"/>
              </w:rPr>
              <w:t>Diseña e implementa circuitos electrónicos desarrollado en PCB WIZARD u otros softwares en protoboard considerando las fichas técnicas de cada componente</w:t>
            </w:r>
          </w:p>
        </w:tc>
        <w:tc>
          <w:tcPr>
            <w:tcW w:w="1559" w:type="dxa"/>
            <w:gridSpan w:val="3"/>
            <w:shd w:val="clear" w:color="auto" w:fill="DEEAF6" w:themeFill="accent5" w:themeFillTint="33"/>
            <w:vAlign w:val="center"/>
          </w:tcPr>
          <w:p w14:paraId="775BE30B">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1B222478">
            <w:pPr>
              <w:jc w:val="both"/>
              <w:rPr>
                <w:color w:val="00B050"/>
                <w:sz w:val="14"/>
                <w:szCs w:val="14"/>
              </w:rPr>
            </w:pPr>
            <w:r>
              <w:rPr>
                <w:color w:val="00B050"/>
                <w:sz w:val="14"/>
                <w:szCs w:val="14"/>
              </w:rPr>
              <w:t>Instala componentes eléctricos y electrónicos utilizando materiales de fijación y sujeción de acuerdo al diseño.</w:t>
            </w:r>
          </w:p>
        </w:tc>
        <w:tc>
          <w:tcPr>
            <w:tcW w:w="1559" w:type="dxa"/>
            <w:gridSpan w:val="3"/>
            <w:shd w:val="clear" w:color="auto" w:fill="DEEAF6" w:themeFill="accent5" w:themeFillTint="33"/>
            <w:vAlign w:val="center"/>
          </w:tcPr>
          <w:p w14:paraId="07DDD2A9">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63E7404F">
            <w:pPr>
              <w:jc w:val="both"/>
              <w:rPr>
                <w:color w:val="70AD47" w:themeColor="accent6"/>
                <w:sz w:val="14"/>
                <w:szCs w:val="14"/>
                <w14:textFill>
                  <w14:solidFill>
                    <w14:schemeClr w14:val="accent6"/>
                  </w14:solidFill>
                </w14:textFill>
              </w:rPr>
            </w:pPr>
            <w:r>
              <w:rPr>
                <w:color w:val="00B050"/>
                <w:sz w:val="14"/>
                <w:szCs w:val="14"/>
              </w:rPr>
              <w:t>Ensambla componentes de sistemas eléctricos y electrónicos de acuerdo al diseño</w:t>
            </w:r>
          </w:p>
        </w:tc>
        <w:tc>
          <w:tcPr>
            <w:tcW w:w="425" w:type="dxa"/>
            <w:vMerge w:val="continue"/>
            <w:shd w:val="clear" w:color="auto" w:fill="BDD6EE" w:themeFill="accent5" w:themeFillTint="66"/>
          </w:tcPr>
          <w:p w14:paraId="399B0944">
            <w:pPr>
              <w:jc w:val="center"/>
              <w:rPr>
                <w:color w:val="C55A11" w:themeColor="accent2" w:themeShade="BF"/>
                <w:sz w:val="12"/>
                <w:szCs w:val="12"/>
              </w:rPr>
            </w:pPr>
          </w:p>
        </w:tc>
        <w:tc>
          <w:tcPr>
            <w:tcW w:w="1985" w:type="dxa"/>
            <w:vMerge w:val="continue"/>
            <w:shd w:val="clear" w:color="auto" w:fill="BDD6EE" w:themeFill="accent5" w:themeFillTint="66"/>
          </w:tcPr>
          <w:p w14:paraId="0BBF4521">
            <w:pPr>
              <w:jc w:val="center"/>
              <w:rPr>
                <w:color w:val="C55A11" w:themeColor="accent2" w:themeShade="BF"/>
                <w:sz w:val="12"/>
                <w:szCs w:val="12"/>
              </w:rPr>
            </w:pPr>
          </w:p>
        </w:tc>
      </w:tr>
      <w:tr w14:paraId="5005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7C3D213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02FD521">
            <w:pPr>
              <w:rPr>
                <w:rFonts w:cstheme="minorHAnsi"/>
                <w:b/>
                <w:bCs/>
              </w:rPr>
            </w:pPr>
          </w:p>
        </w:tc>
        <w:tc>
          <w:tcPr>
            <w:tcW w:w="598" w:type="dxa"/>
            <w:shd w:val="clear" w:color="auto" w:fill="BDD6EE" w:themeFill="accent5" w:themeFillTint="66"/>
            <w:vAlign w:val="center"/>
          </w:tcPr>
          <w:p w14:paraId="56103BF6">
            <w:pPr>
              <w:jc w:val="center"/>
              <w:rPr>
                <w:rFonts w:cstheme="minorHAnsi"/>
                <w:b/>
                <w:bCs/>
              </w:rPr>
            </w:pPr>
            <w:r>
              <w:rPr>
                <w:rFonts w:cstheme="minorHAnsi"/>
                <w:b/>
                <w:bCs/>
              </w:rPr>
              <w:t>L</w:t>
            </w:r>
          </w:p>
        </w:tc>
        <w:tc>
          <w:tcPr>
            <w:tcW w:w="598" w:type="dxa"/>
            <w:shd w:val="clear" w:color="auto" w:fill="BDD6EE" w:themeFill="accent5" w:themeFillTint="66"/>
            <w:vAlign w:val="center"/>
          </w:tcPr>
          <w:p w14:paraId="47D93890">
            <w:pPr>
              <w:jc w:val="center"/>
              <w:rPr>
                <w:rFonts w:cstheme="minorHAnsi"/>
                <w:b/>
                <w:bCs/>
              </w:rPr>
            </w:pPr>
            <w:r>
              <w:rPr>
                <w:rFonts w:cstheme="minorHAnsi"/>
                <w:b/>
                <w:bCs/>
              </w:rPr>
              <w:t>EP</w:t>
            </w:r>
          </w:p>
        </w:tc>
        <w:tc>
          <w:tcPr>
            <w:tcW w:w="505" w:type="dxa"/>
            <w:shd w:val="clear" w:color="auto" w:fill="BDD6EE" w:themeFill="accent5" w:themeFillTint="66"/>
            <w:vAlign w:val="center"/>
          </w:tcPr>
          <w:p w14:paraId="735BD13D">
            <w:pPr>
              <w:jc w:val="center"/>
              <w:rPr>
                <w:rFonts w:cstheme="minorHAnsi"/>
                <w:b/>
                <w:bCs/>
              </w:rPr>
            </w:pPr>
            <w:r>
              <w:rPr>
                <w:rFonts w:cstheme="minorHAnsi"/>
                <w:b/>
                <w:bCs/>
              </w:rPr>
              <w:t>I</w:t>
            </w:r>
          </w:p>
        </w:tc>
        <w:tc>
          <w:tcPr>
            <w:tcW w:w="567" w:type="dxa"/>
            <w:shd w:val="clear" w:color="auto" w:fill="BDD6EE" w:themeFill="accent5" w:themeFillTint="66"/>
          </w:tcPr>
          <w:p w14:paraId="247704B4">
            <w:pPr>
              <w:jc w:val="center"/>
              <w:rPr>
                <w:rFonts w:cstheme="minorHAnsi"/>
                <w:b/>
                <w:bCs/>
              </w:rPr>
            </w:pPr>
            <w:r>
              <w:rPr>
                <w:rFonts w:cstheme="minorHAnsi"/>
                <w:b/>
                <w:bCs/>
              </w:rPr>
              <w:t>L</w:t>
            </w:r>
          </w:p>
        </w:tc>
        <w:tc>
          <w:tcPr>
            <w:tcW w:w="567" w:type="dxa"/>
            <w:shd w:val="clear" w:color="auto" w:fill="BDD6EE" w:themeFill="accent5" w:themeFillTint="66"/>
          </w:tcPr>
          <w:p w14:paraId="04FC2478">
            <w:pPr>
              <w:jc w:val="center"/>
              <w:rPr>
                <w:rFonts w:cstheme="minorHAnsi"/>
                <w:b/>
                <w:bCs/>
              </w:rPr>
            </w:pPr>
            <w:r>
              <w:rPr>
                <w:rFonts w:cstheme="minorHAnsi"/>
                <w:b/>
                <w:bCs/>
              </w:rPr>
              <w:t>EP</w:t>
            </w:r>
          </w:p>
        </w:tc>
        <w:tc>
          <w:tcPr>
            <w:tcW w:w="425" w:type="dxa"/>
            <w:shd w:val="clear" w:color="auto" w:fill="BDD6EE" w:themeFill="accent5" w:themeFillTint="66"/>
          </w:tcPr>
          <w:p w14:paraId="580FB01D">
            <w:pPr>
              <w:jc w:val="center"/>
              <w:rPr>
                <w:rFonts w:cstheme="minorHAnsi"/>
                <w:b/>
                <w:bCs/>
              </w:rPr>
            </w:pPr>
            <w:r>
              <w:rPr>
                <w:rFonts w:cstheme="minorHAnsi"/>
                <w:b/>
                <w:bCs/>
              </w:rPr>
              <w:t>I</w:t>
            </w:r>
          </w:p>
        </w:tc>
        <w:tc>
          <w:tcPr>
            <w:tcW w:w="567" w:type="dxa"/>
            <w:shd w:val="clear" w:color="auto" w:fill="BDD6EE" w:themeFill="accent5" w:themeFillTint="66"/>
          </w:tcPr>
          <w:p w14:paraId="6CE41BEE">
            <w:pPr>
              <w:jc w:val="center"/>
              <w:rPr>
                <w:rFonts w:cstheme="minorHAnsi"/>
                <w:b/>
                <w:bCs/>
              </w:rPr>
            </w:pPr>
            <w:r>
              <w:rPr>
                <w:rFonts w:cstheme="minorHAnsi"/>
                <w:b/>
                <w:bCs/>
              </w:rPr>
              <w:t>L</w:t>
            </w:r>
          </w:p>
        </w:tc>
        <w:tc>
          <w:tcPr>
            <w:tcW w:w="567" w:type="dxa"/>
            <w:shd w:val="clear" w:color="auto" w:fill="BDD6EE" w:themeFill="accent5" w:themeFillTint="66"/>
          </w:tcPr>
          <w:p w14:paraId="061059AC">
            <w:pPr>
              <w:jc w:val="center"/>
              <w:rPr>
                <w:rFonts w:cstheme="minorHAnsi"/>
                <w:b/>
                <w:bCs/>
              </w:rPr>
            </w:pPr>
            <w:r>
              <w:rPr>
                <w:rFonts w:cstheme="minorHAnsi"/>
                <w:b/>
                <w:bCs/>
              </w:rPr>
              <w:t>EP</w:t>
            </w:r>
          </w:p>
        </w:tc>
        <w:tc>
          <w:tcPr>
            <w:tcW w:w="425" w:type="dxa"/>
            <w:shd w:val="clear" w:color="auto" w:fill="BDD6EE" w:themeFill="accent5" w:themeFillTint="66"/>
          </w:tcPr>
          <w:p w14:paraId="3C4CD7A7">
            <w:pPr>
              <w:jc w:val="center"/>
              <w:rPr>
                <w:rFonts w:cstheme="minorHAnsi"/>
                <w:b/>
                <w:bCs/>
              </w:rPr>
            </w:pPr>
            <w:r>
              <w:rPr>
                <w:rFonts w:cstheme="minorHAnsi"/>
                <w:b/>
                <w:bCs/>
              </w:rPr>
              <w:t>I</w:t>
            </w:r>
          </w:p>
        </w:tc>
        <w:tc>
          <w:tcPr>
            <w:tcW w:w="567" w:type="dxa"/>
            <w:shd w:val="clear" w:color="auto" w:fill="BDD6EE" w:themeFill="accent5" w:themeFillTint="66"/>
          </w:tcPr>
          <w:p w14:paraId="6AF9F609">
            <w:pPr>
              <w:jc w:val="center"/>
              <w:rPr>
                <w:rFonts w:cstheme="minorHAnsi"/>
                <w:b/>
                <w:bCs/>
              </w:rPr>
            </w:pPr>
            <w:r>
              <w:rPr>
                <w:rFonts w:cstheme="minorHAnsi"/>
                <w:b/>
                <w:bCs/>
              </w:rPr>
              <w:t>L</w:t>
            </w:r>
          </w:p>
        </w:tc>
        <w:tc>
          <w:tcPr>
            <w:tcW w:w="567" w:type="dxa"/>
            <w:shd w:val="clear" w:color="auto" w:fill="BDD6EE" w:themeFill="accent5" w:themeFillTint="66"/>
            <w:vAlign w:val="center"/>
          </w:tcPr>
          <w:p w14:paraId="1260A558">
            <w:pPr>
              <w:rPr>
                <w:rFonts w:cstheme="minorHAnsi"/>
                <w:b/>
                <w:bCs/>
              </w:rPr>
            </w:pPr>
            <w:r>
              <w:rPr>
                <w:rFonts w:cstheme="minorHAnsi"/>
                <w:b/>
                <w:bCs/>
              </w:rPr>
              <w:t>EP</w:t>
            </w:r>
          </w:p>
        </w:tc>
        <w:tc>
          <w:tcPr>
            <w:tcW w:w="709" w:type="dxa"/>
            <w:shd w:val="clear" w:color="auto" w:fill="BDD6EE" w:themeFill="accent5" w:themeFillTint="66"/>
            <w:vAlign w:val="center"/>
          </w:tcPr>
          <w:p w14:paraId="20B3CE01">
            <w:pPr>
              <w:jc w:val="center"/>
              <w:rPr>
                <w:rFonts w:cstheme="minorHAnsi"/>
                <w:b/>
                <w:bCs/>
              </w:rPr>
            </w:pPr>
            <w:r>
              <w:rPr>
                <w:rFonts w:cstheme="minorHAnsi"/>
                <w:b/>
                <w:bCs/>
              </w:rPr>
              <w:t>I</w:t>
            </w:r>
          </w:p>
        </w:tc>
        <w:tc>
          <w:tcPr>
            <w:tcW w:w="567" w:type="dxa"/>
            <w:shd w:val="clear" w:color="auto" w:fill="BDD6EE" w:themeFill="accent5" w:themeFillTint="66"/>
            <w:vAlign w:val="center"/>
          </w:tcPr>
          <w:p w14:paraId="2CF2B636">
            <w:pPr>
              <w:jc w:val="center"/>
              <w:rPr>
                <w:rFonts w:cstheme="minorHAnsi"/>
                <w:b/>
                <w:bCs/>
              </w:rPr>
            </w:pPr>
            <w:r>
              <w:rPr>
                <w:rFonts w:cstheme="minorHAnsi"/>
                <w:b/>
                <w:bCs/>
              </w:rPr>
              <w:t>L</w:t>
            </w:r>
          </w:p>
        </w:tc>
        <w:tc>
          <w:tcPr>
            <w:tcW w:w="567" w:type="dxa"/>
            <w:shd w:val="clear" w:color="auto" w:fill="BDD6EE" w:themeFill="accent5" w:themeFillTint="66"/>
          </w:tcPr>
          <w:p w14:paraId="7644F1C8">
            <w:pPr>
              <w:jc w:val="center"/>
              <w:rPr>
                <w:rFonts w:cstheme="minorHAnsi"/>
                <w:b/>
                <w:bCs/>
              </w:rPr>
            </w:pPr>
            <w:r>
              <w:rPr>
                <w:rFonts w:cstheme="minorHAnsi"/>
                <w:b/>
                <w:bCs/>
              </w:rPr>
              <w:t>EP</w:t>
            </w:r>
          </w:p>
        </w:tc>
        <w:tc>
          <w:tcPr>
            <w:tcW w:w="425" w:type="dxa"/>
            <w:shd w:val="clear" w:color="auto" w:fill="BDD6EE" w:themeFill="accent5" w:themeFillTint="66"/>
          </w:tcPr>
          <w:p w14:paraId="4DFC8063">
            <w:pPr>
              <w:jc w:val="center"/>
              <w:rPr>
                <w:rFonts w:cstheme="minorHAnsi"/>
                <w:b/>
                <w:bCs/>
              </w:rPr>
            </w:pPr>
            <w:r>
              <w:rPr>
                <w:rFonts w:cstheme="minorHAnsi"/>
                <w:b/>
                <w:bCs/>
              </w:rPr>
              <w:t>I</w:t>
            </w:r>
          </w:p>
        </w:tc>
        <w:tc>
          <w:tcPr>
            <w:tcW w:w="709" w:type="dxa"/>
            <w:shd w:val="clear" w:color="auto" w:fill="BDD6EE" w:themeFill="accent5" w:themeFillTint="66"/>
            <w:vAlign w:val="center"/>
          </w:tcPr>
          <w:p w14:paraId="6AD6442F">
            <w:pPr>
              <w:jc w:val="center"/>
              <w:rPr>
                <w:rFonts w:cstheme="minorHAnsi"/>
                <w:b/>
                <w:bCs/>
              </w:rPr>
            </w:pPr>
            <w:r>
              <w:rPr>
                <w:rFonts w:cstheme="minorHAnsi"/>
                <w:b/>
                <w:bCs/>
              </w:rPr>
              <w:t>L</w:t>
            </w:r>
          </w:p>
        </w:tc>
        <w:tc>
          <w:tcPr>
            <w:tcW w:w="567" w:type="dxa"/>
            <w:shd w:val="clear" w:color="auto" w:fill="BDD6EE" w:themeFill="accent5" w:themeFillTint="66"/>
            <w:vAlign w:val="center"/>
          </w:tcPr>
          <w:p w14:paraId="3902A055">
            <w:pPr>
              <w:jc w:val="center"/>
              <w:rPr>
                <w:rFonts w:cstheme="minorHAnsi"/>
                <w:b/>
                <w:bCs/>
              </w:rPr>
            </w:pPr>
            <w:r>
              <w:rPr>
                <w:rFonts w:cstheme="minorHAnsi"/>
                <w:b/>
                <w:bCs/>
              </w:rPr>
              <w:t>EP</w:t>
            </w:r>
          </w:p>
        </w:tc>
        <w:tc>
          <w:tcPr>
            <w:tcW w:w="567" w:type="dxa"/>
            <w:shd w:val="clear" w:color="auto" w:fill="BDD6EE" w:themeFill="accent5" w:themeFillTint="66"/>
            <w:vAlign w:val="center"/>
          </w:tcPr>
          <w:p w14:paraId="34CDAE07">
            <w:pPr>
              <w:jc w:val="center"/>
              <w:rPr>
                <w:rFonts w:cstheme="minorHAnsi"/>
                <w:b/>
                <w:bCs/>
              </w:rPr>
            </w:pPr>
            <w:r>
              <w:rPr>
                <w:rFonts w:cstheme="minorHAnsi"/>
                <w:b/>
                <w:bCs/>
              </w:rPr>
              <w:t>I</w:t>
            </w:r>
          </w:p>
        </w:tc>
        <w:tc>
          <w:tcPr>
            <w:tcW w:w="425" w:type="dxa"/>
            <w:shd w:val="clear" w:color="auto" w:fill="BDD6EE" w:themeFill="accent5" w:themeFillTint="66"/>
            <w:vAlign w:val="center"/>
          </w:tcPr>
          <w:p w14:paraId="519A1184">
            <w:pPr>
              <w:jc w:val="center"/>
              <w:rPr>
                <w:rFonts w:cstheme="minorHAnsi"/>
                <w:b/>
                <w:bCs/>
              </w:rPr>
            </w:pPr>
          </w:p>
        </w:tc>
        <w:tc>
          <w:tcPr>
            <w:tcW w:w="1985" w:type="dxa"/>
            <w:vMerge w:val="continue"/>
            <w:shd w:val="clear" w:color="auto" w:fill="BDD6EE" w:themeFill="accent5" w:themeFillTint="66"/>
            <w:vAlign w:val="center"/>
          </w:tcPr>
          <w:p w14:paraId="1E9EE007">
            <w:pPr>
              <w:jc w:val="center"/>
              <w:rPr>
                <w:rFonts w:cstheme="minorHAnsi"/>
                <w:b/>
                <w:bCs/>
              </w:rPr>
            </w:pPr>
          </w:p>
        </w:tc>
      </w:tr>
      <w:tr w14:paraId="3FA3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2E8EC1C">
            <w:pPr>
              <w:jc w:val="center"/>
              <w:rPr>
                <w:rFonts w:cstheme="minorHAnsi"/>
                <w:b/>
                <w:bCs/>
              </w:rPr>
            </w:pPr>
            <w:bookmarkStart w:id="5" w:name="_GoBack" w:colFirst="1" w:colLast="1"/>
            <w:r>
              <w:rPr>
                <w:rFonts w:cstheme="minorHAnsi"/>
                <w:b/>
                <w:bCs/>
              </w:rPr>
              <w:t>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B6EC33">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APUMAITA GUTIERREZ JULIO LUCIANO</w:t>
            </w:r>
          </w:p>
        </w:tc>
        <w:tc>
          <w:tcPr>
            <w:tcW w:w="598" w:type="dxa"/>
            <w:tcBorders>
              <w:left w:val="single" w:color="auto" w:sz="6" w:space="0"/>
            </w:tcBorders>
          </w:tcPr>
          <w:p w14:paraId="40904E73">
            <w:pPr>
              <w:jc w:val="both"/>
              <w:rPr>
                <w:rFonts w:ascii="Bittermilk" w:hAnsi="Bittermilk"/>
                <w:color w:val="00B0F0"/>
              </w:rPr>
            </w:pPr>
          </w:p>
        </w:tc>
        <w:tc>
          <w:tcPr>
            <w:tcW w:w="598" w:type="dxa"/>
          </w:tcPr>
          <w:p w14:paraId="7B1E573C">
            <w:pPr>
              <w:jc w:val="both"/>
              <w:rPr>
                <w:rFonts w:ascii="Bittermilk" w:hAnsi="Bittermilk"/>
                <w:color w:val="00B0F0"/>
              </w:rPr>
            </w:pPr>
          </w:p>
        </w:tc>
        <w:tc>
          <w:tcPr>
            <w:tcW w:w="505" w:type="dxa"/>
          </w:tcPr>
          <w:p w14:paraId="5605813F">
            <w:pPr>
              <w:jc w:val="both"/>
              <w:rPr>
                <w:rFonts w:ascii="Bittermilk" w:hAnsi="Bittermilk"/>
                <w:color w:val="00B0F0"/>
              </w:rPr>
            </w:pPr>
          </w:p>
        </w:tc>
        <w:tc>
          <w:tcPr>
            <w:tcW w:w="567" w:type="dxa"/>
          </w:tcPr>
          <w:p w14:paraId="2C3C2FD2">
            <w:pPr>
              <w:jc w:val="both"/>
              <w:rPr>
                <w:rFonts w:ascii="Bittermilk" w:hAnsi="Bittermilk"/>
                <w:color w:val="00B0F0"/>
              </w:rPr>
            </w:pPr>
          </w:p>
        </w:tc>
        <w:tc>
          <w:tcPr>
            <w:tcW w:w="567" w:type="dxa"/>
          </w:tcPr>
          <w:p w14:paraId="1C034E47">
            <w:pPr>
              <w:jc w:val="both"/>
              <w:rPr>
                <w:rFonts w:ascii="Bittermilk" w:hAnsi="Bittermilk"/>
                <w:color w:val="00B0F0"/>
              </w:rPr>
            </w:pPr>
          </w:p>
        </w:tc>
        <w:tc>
          <w:tcPr>
            <w:tcW w:w="425" w:type="dxa"/>
          </w:tcPr>
          <w:p w14:paraId="45DEBC1B">
            <w:pPr>
              <w:jc w:val="both"/>
              <w:rPr>
                <w:rFonts w:ascii="Bittermilk" w:hAnsi="Bittermilk"/>
                <w:color w:val="00B0F0"/>
              </w:rPr>
            </w:pPr>
          </w:p>
        </w:tc>
        <w:tc>
          <w:tcPr>
            <w:tcW w:w="567" w:type="dxa"/>
          </w:tcPr>
          <w:p w14:paraId="0CE32823">
            <w:pPr>
              <w:jc w:val="both"/>
              <w:rPr>
                <w:rFonts w:ascii="Bittermilk" w:hAnsi="Bittermilk"/>
                <w:color w:val="00B0F0"/>
              </w:rPr>
            </w:pPr>
          </w:p>
        </w:tc>
        <w:tc>
          <w:tcPr>
            <w:tcW w:w="567" w:type="dxa"/>
          </w:tcPr>
          <w:p w14:paraId="01876F68">
            <w:pPr>
              <w:jc w:val="both"/>
              <w:rPr>
                <w:rFonts w:ascii="Bittermilk" w:hAnsi="Bittermilk"/>
                <w:color w:val="00B0F0"/>
              </w:rPr>
            </w:pPr>
          </w:p>
        </w:tc>
        <w:tc>
          <w:tcPr>
            <w:tcW w:w="425" w:type="dxa"/>
          </w:tcPr>
          <w:p w14:paraId="43C98E18">
            <w:pPr>
              <w:jc w:val="both"/>
              <w:rPr>
                <w:rFonts w:ascii="Bittermilk" w:hAnsi="Bittermilk"/>
                <w:color w:val="00B0F0"/>
              </w:rPr>
            </w:pPr>
          </w:p>
        </w:tc>
        <w:tc>
          <w:tcPr>
            <w:tcW w:w="567" w:type="dxa"/>
          </w:tcPr>
          <w:p w14:paraId="265D1A18">
            <w:pPr>
              <w:jc w:val="both"/>
              <w:rPr>
                <w:rFonts w:ascii="Bittermilk" w:hAnsi="Bittermilk"/>
                <w:color w:val="00B0F0"/>
              </w:rPr>
            </w:pPr>
          </w:p>
        </w:tc>
        <w:tc>
          <w:tcPr>
            <w:tcW w:w="567" w:type="dxa"/>
          </w:tcPr>
          <w:p w14:paraId="5CBED4D2">
            <w:pPr>
              <w:jc w:val="both"/>
              <w:rPr>
                <w:rFonts w:ascii="Bittermilk" w:hAnsi="Bittermilk"/>
                <w:color w:val="00B0F0"/>
              </w:rPr>
            </w:pPr>
          </w:p>
        </w:tc>
        <w:tc>
          <w:tcPr>
            <w:tcW w:w="709" w:type="dxa"/>
          </w:tcPr>
          <w:p w14:paraId="1FF76EC8">
            <w:pPr>
              <w:jc w:val="both"/>
              <w:rPr>
                <w:rFonts w:ascii="Bittermilk" w:hAnsi="Bittermilk"/>
                <w:color w:val="00B0F0"/>
              </w:rPr>
            </w:pPr>
          </w:p>
        </w:tc>
        <w:tc>
          <w:tcPr>
            <w:tcW w:w="567" w:type="dxa"/>
          </w:tcPr>
          <w:p w14:paraId="7261B71C">
            <w:pPr>
              <w:jc w:val="both"/>
              <w:rPr>
                <w:rFonts w:ascii="Bittermilk" w:hAnsi="Bittermilk"/>
                <w:color w:val="00B0F0"/>
              </w:rPr>
            </w:pPr>
          </w:p>
        </w:tc>
        <w:tc>
          <w:tcPr>
            <w:tcW w:w="567" w:type="dxa"/>
          </w:tcPr>
          <w:p w14:paraId="29BA9FD0">
            <w:pPr>
              <w:jc w:val="both"/>
              <w:rPr>
                <w:rFonts w:ascii="Bittermilk" w:hAnsi="Bittermilk"/>
                <w:color w:val="00B0F0"/>
              </w:rPr>
            </w:pPr>
          </w:p>
        </w:tc>
        <w:tc>
          <w:tcPr>
            <w:tcW w:w="425" w:type="dxa"/>
          </w:tcPr>
          <w:p w14:paraId="7791C51A">
            <w:pPr>
              <w:jc w:val="both"/>
              <w:rPr>
                <w:rFonts w:ascii="Bittermilk" w:hAnsi="Bittermilk"/>
                <w:color w:val="00B0F0"/>
              </w:rPr>
            </w:pPr>
          </w:p>
        </w:tc>
        <w:tc>
          <w:tcPr>
            <w:tcW w:w="709" w:type="dxa"/>
            <w:shd w:val="clear" w:color="auto" w:fill="auto"/>
          </w:tcPr>
          <w:p w14:paraId="2E436EC8">
            <w:pPr>
              <w:jc w:val="both"/>
              <w:rPr>
                <w:rFonts w:ascii="Bittermilk" w:hAnsi="Bittermilk"/>
                <w:color w:val="00B0F0"/>
              </w:rPr>
            </w:pPr>
          </w:p>
        </w:tc>
        <w:tc>
          <w:tcPr>
            <w:tcW w:w="567" w:type="dxa"/>
            <w:shd w:val="clear" w:color="auto" w:fill="auto"/>
          </w:tcPr>
          <w:p w14:paraId="6BFDBDB4">
            <w:pPr>
              <w:jc w:val="both"/>
              <w:rPr>
                <w:rFonts w:ascii="Bittermilk" w:hAnsi="Bittermilk"/>
                <w:color w:val="00B0F0"/>
              </w:rPr>
            </w:pPr>
          </w:p>
        </w:tc>
        <w:tc>
          <w:tcPr>
            <w:tcW w:w="567" w:type="dxa"/>
            <w:shd w:val="clear" w:color="auto" w:fill="auto"/>
          </w:tcPr>
          <w:p w14:paraId="00639470">
            <w:pPr>
              <w:jc w:val="both"/>
              <w:rPr>
                <w:rFonts w:ascii="Bittermilk" w:hAnsi="Bittermilk"/>
                <w:color w:val="00B0F0"/>
              </w:rPr>
            </w:pPr>
          </w:p>
        </w:tc>
        <w:tc>
          <w:tcPr>
            <w:tcW w:w="425" w:type="dxa"/>
            <w:shd w:val="clear" w:color="auto" w:fill="DEEAF6" w:themeFill="accent5" w:themeFillTint="33"/>
          </w:tcPr>
          <w:p w14:paraId="07422B7D">
            <w:pPr>
              <w:jc w:val="both"/>
              <w:rPr>
                <w:rFonts w:ascii="Bittermilk" w:hAnsi="Bittermilk"/>
                <w:color w:val="00B0F0"/>
              </w:rPr>
            </w:pPr>
          </w:p>
        </w:tc>
        <w:tc>
          <w:tcPr>
            <w:tcW w:w="1985" w:type="dxa"/>
            <w:shd w:val="clear" w:color="auto" w:fill="auto"/>
          </w:tcPr>
          <w:p w14:paraId="108B00A1">
            <w:pPr>
              <w:jc w:val="both"/>
              <w:rPr>
                <w:rFonts w:ascii="Bittermilk" w:hAnsi="Bittermilk"/>
                <w:color w:val="00B0F0"/>
              </w:rPr>
            </w:pPr>
          </w:p>
        </w:tc>
      </w:tr>
      <w:tr w14:paraId="4938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0B185FA8">
            <w:pPr>
              <w:jc w:val="center"/>
              <w:rPr>
                <w:rFonts w:cstheme="minorHAnsi"/>
                <w:b/>
                <w:bCs/>
              </w:rPr>
            </w:pPr>
            <w:r>
              <w:rPr>
                <w:rFonts w:cstheme="minorHAnsi"/>
                <w:b/>
                <w:bCs/>
              </w:rPr>
              <w:t>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11A5EF0">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CABRERA ORTIZ THIAGO ARMANDO</w:t>
            </w:r>
          </w:p>
        </w:tc>
        <w:tc>
          <w:tcPr>
            <w:tcW w:w="598" w:type="dxa"/>
            <w:tcBorders>
              <w:left w:val="single" w:color="auto" w:sz="6" w:space="0"/>
            </w:tcBorders>
          </w:tcPr>
          <w:p w14:paraId="2BB8EBCA">
            <w:pPr>
              <w:jc w:val="both"/>
              <w:rPr>
                <w:rFonts w:ascii="Bittermilk" w:hAnsi="Bittermilk"/>
                <w:color w:val="00B0F0"/>
              </w:rPr>
            </w:pPr>
          </w:p>
        </w:tc>
        <w:tc>
          <w:tcPr>
            <w:tcW w:w="598" w:type="dxa"/>
          </w:tcPr>
          <w:p w14:paraId="703A6C9C">
            <w:pPr>
              <w:jc w:val="both"/>
              <w:rPr>
                <w:rFonts w:ascii="Bittermilk" w:hAnsi="Bittermilk"/>
                <w:color w:val="00B0F0"/>
              </w:rPr>
            </w:pPr>
          </w:p>
        </w:tc>
        <w:tc>
          <w:tcPr>
            <w:tcW w:w="505" w:type="dxa"/>
          </w:tcPr>
          <w:p w14:paraId="0C65A0C6">
            <w:pPr>
              <w:jc w:val="both"/>
              <w:rPr>
                <w:rFonts w:ascii="Bittermilk" w:hAnsi="Bittermilk"/>
                <w:color w:val="00B0F0"/>
              </w:rPr>
            </w:pPr>
          </w:p>
        </w:tc>
        <w:tc>
          <w:tcPr>
            <w:tcW w:w="567" w:type="dxa"/>
          </w:tcPr>
          <w:p w14:paraId="31D58866">
            <w:pPr>
              <w:jc w:val="both"/>
              <w:rPr>
                <w:rFonts w:ascii="Bittermilk" w:hAnsi="Bittermilk"/>
                <w:color w:val="00B0F0"/>
              </w:rPr>
            </w:pPr>
          </w:p>
        </w:tc>
        <w:tc>
          <w:tcPr>
            <w:tcW w:w="567" w:type="dxa"/>
          </w:tcPr>
          <w:p w14:paraId="67DE7AEF">
            <w:pPr>
              <w:jc w:val="both"/>
              <w:rPr>
                <w:rFonts w:ascii="Bittermilk" w:hAnsi="Bittermilk"/>
                <w:color w:val="00B0F0"/>
              </w:rPr>
            </w:pPr>
          </w:p>
        </w:tc>
        <w:tc>
          <w:tcPr>
            <w:tcW w:w="425" w:type="dxa"/>
          </w:tcPr>
          <w:p w14:paraId="5D1F0069">
            <w:pPr>
              <w:jc w:val="both"/>
              <w:rPr>
                <w:rFonts w:ascii="Bittermilk" w:hAnsi="Bittermilk"/>
                <w:color w:val="00B0F0"/>
              </w:rPr>
            </w:pPr>
          </w:p>
        </w:tc>
        <w:tc>
          <w:tcPr>
            <w:tcW w:w="567" w:type="dxa"/>
          </w:tcPr>
          <w:p w14:paraId="095F90F8">
            <w:pPr>
              <w:jc w:val="both"/>
              <w:rPr>
                <w:rFonts w:ascii="Bittermilk" w:hAnsi="Bittermilk"/>
                <w:color w:val="00B0F0"/>
              </w:rPr>
            </w:pPr>
          </w:p>
        </w:tc>
        <w:tc>
          <w:tcPr>
            <w:tcW w:w="567" w:type="dxa"/>
          </w:tcPr>
          <w:p w14:paraId="32491EE2">
            <w:pPr>
              <w:jc w:val="both"/>
              <w:rPr>
                <w:rFonts w:ascii="Bittermilk" w:hAnsi="Bittermilk"/>
                <w:color w:val="00B0F0"/>
              </w:rPr>
            </w:pPr>
          </w:p>
        </w:tc>
        <w:tc>
          <w:tcPr>
            <w:tcW w:w="425" w:type="dxa"/>
          </w:tcPr>
          <w:p w14:paraId="3A32A50F">
            <w:pPr>
              <w:jc w:val="both"/>
              <w:rPr>
                <w:rFonts w:ascii="Bittermilk" w:hAnsi="Bittermilk"/>
                <w:color w:val="00B0F0"/>
              </w:rPr>
            </w:pPr>
          </w:p>
        </w:tc>
        <w:tc>
          <w:tcPr>
            <w:tcW w:w="567" w:type="dxa"/>
          </w:tcPr>
          <w:p w14:paraId="43F30BF0">
            <w:pPr>
              <w:jc w:val="both"/>
              <w:rPr>
                <w:rFonts w:ascii="Bittermilk" w:hAnsi="Bittermilk"/>
                <w:color w:val="00B0F0"/>
              </w:rPr>
            </w:pPr>
          </w:p>
        </w:tc>
        <w:tc>
          <w:tcPr>
            <w:tcW w:w="567" w:type="dxa"/>
          </w:tcPr>
          <w:p w14:paraId="5E1DC7B5">
            <w:pPr>
              <w:jc w:val="both"/>
              <w:rPr>
                <w:rFonts w:ascii="Bittermilk" w:hAnsi="Bittermilk"/>
                <w:color w:val="00B0F0"/>
              </w:rPr>
            </w:pPr>
          </w:p>
        </w:tc>
        <w:tc>
          <w:tcPr>
            <w:tcW w:w="709" w:type="dxa"/>
          </w:tcPr>
          <w:p w14:paraId="37835C92">
            <w:pPr>
              <w:jc w:val="both"/>
              <w:rPr>
                <w:rFonts w:ascii="Bittermilk" w:hAnsi="Bittermilk"/>
                <w:color w:val="00B0F0"/>
              </w:rPr>
            </w:pPr>
          </w:p>
        </w:tc>
        <w:tc>
          <w:tcPr>
            <w:tcW w:w="567" w:type="dxa"/>
          </w:tcPr>
          <w:p w14:paraId="45832382">
            <w:pPr>
              <w:jc w:val="both"/>
              <w:rPr>
                <w:rFonts w:ascii="Bittermilk" w:hAnsi="Bittermilk"/>
                <w:color w:val="00B0F0"/>
              </w:rPr>
            </w:pPr>
          </w:p>
        </w:tc>
        <w:tc>
          <w:tcPr>
            <w:tcW w:w="567" w:type="dxa"/>
          </w:tcPr>
          <w:p w14:paraId="52F5FD3B">
            <w:pPr>
              <w:jc w:val="both"/>
              <w:rPr>
                <w:rFonts w:ascii="Bittermilk" w:hAnsi="Bittermilk"/>
                <w:color w:val="00B0F0"/>
              </w:rPr>
            </w:pPr>
          </w:p>
        </w:tc>
        <w:tc>
          <w:tcPr>
            <w:tcW w:w="425" w:type="dxa"/>
          </w:tcPr>
          <w:p w14:paraId="42009374">
            <w:pPr>
              <w:jc w:val="both"/>
              <w:rPr>
                <w:rFonts w:ascii="Bittermilk" w:hAnsi="Bittermilk"/>
                <w:color w:val="00B0F0"/>
              </w:rPr>
            </w:pPr>
          </w:p>
        </w:tc>
        <w:tc>
          <w:tcPr>
            <w:tcW w:w="709" w:type="dxa"/>
            <w:shd w:val="clear" w:color="auto" w:fill="auto"/>
          </w:tcPr>
          <w:p w14:paraId="2B25ACDF">
            <w:pPr>
              <w:jc w:val="both"/>
              <w:rPr>
                <w:rFonts w:ascii="Bittermilk" w:hAnsi="Bittermilk"/>
                <w:color w:val="00B0F0"/>
              </w:rPr>
            </w:pPr>
          </w:p>
        </w:tc>
        <w:tc>
          <w:tcPr>
            <w:tcW w:w="567" w:type="dxa"/>
            <w:shd w:val="clear" w:color="auto" w:fill="auto"/>
          </w:tcPr>
          <w:p w14:paraId="5F65B7C8">
            <w:pPr>
              <w:jc w:val="both"/>
              <w:rPr>
                <w:rFonts w:ascii="Bittermilk" w:hAnsi="Bittermilk"/>
                <w:color w:val="00B0F0"/>
              </w:rPr>
            </w:pPr>
          </w:p>
        </w:tc>
        <w:tc>
          <w:tcPr>
            <w:tcW w:w="567" w:type="dxa"/>
            <w:shd w:val="clear" w:color="auto" w:fill="auto"/>
          </w:tcPr>
          <w:p w14:paraId="5C486C84">
            <w:pPr>
              <w:jc w:val="both"/>
              <w:rPr>
                <w:rFonts w:ascii="Bittermilk" w:hAnsi="Bittermilk"/>
                <w:color w:val="00B0F0"/>
              </w:rPr>
            </w:pPr>
          </w:p>
        </w:tc>
        <w:tc>
          <w:tcPr>
            <w:tcW w:w="425" w:type="dxa"/>
            <w:shd w:val="clear" w:color="auto" w:fill="DEEAF6" w:themeFill="accent5" w:themeFillTint="33"/>
          </w:tcPr>
          <w:p w14:paraId="6177DD44">
            <w:pPr>
              <w:jc w:val="both"/>
              <w:rPr>
                <w:rFonts w:ascii="Bittermilk" w:hAnsi="Bittermilk"/>
                <w:color w:val="00B0F0"/>
              </w:rPr>
            </w:pPr>
          </w:p>
        </w:tc>
        <w:tc>
          <w:tcPr>
            <w:tcW w:w="1985" w:type="dxa"/>
            <w:shd w:val="clear" w:color="auto" w:fill="auto"/>
          </w:tcPr>
          <w:p w14:paraId="4E706753">
            <w:pPr>
              <w:jc w:val="both"/>
              <w:rPr>
                <w:rFonts w:ascii="Bittermilk" w:hAnsi="Bittermilk"/>
                <w:color w:val="00B0F0"/>
              </w:rPr>
            </w:pPr>
          </w:p>
        </w:tc>
      </w:tr>
      <w:tr w14:paraId="228D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1E05F726">
            <w:pPr>
              <w:jc w:val="center"/>
              <w:rPr>
                <w:rFonts w:cstheme="minorHAnsi"/>
                <w:b/>
                <w:bCs/>
              </w:rPr>
            </w:pPr>
            <w:r>
              <w:rPr>
                <w:rFonts w:cstheme="minorHAnsi"/>
                <w:b/>
                <w:bCs/>
              </w:rPr>
              <w:t>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E72AD8">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CACERES CAHUANA JESUS ANDRES</w:t>
            </w:r>
          </w:p>
        </w:tc>
        <w:tc>
          <w:tcPr>
            <w:tcW w:w="598" w:type="dxa"/>
            <w:tcBorders>
              <w:left w:val="single" w:color="auto" w:sz="6" w:space="0"/>
            </w:tcBorders>
          </w:tcPr>
          <w:p w14:paraId="70638997">
            <w:pPr>
              <w:jc w:val="both"/>
              <w:rPr>
                <w:rFonts w:ascii="Bittermilk" w:hAnsi="Bittermilk"/>
                <w:color w:val="00B0F0"/>
              </w:rPr>
            </w:pPr>
          </w:p>
        </w:tc>
        <w:tc>
          <w:tcPr>
            <w:tcW w:w="598" w:type="dxa"/>
          </w:tcPr>
          <w:p w14:paraId="35A25FFD">
            <w:pPr>
              <w:jc w:val="both"/>
              <w:rPr>
                <w:rFonts w:ascii="Bittermilk" w:hAnsi="Bittermilk"/>
                <w:color w:val="00B0F0"/>
              </w:rPr>
            </w:pPr>
          </w:p>
        </w:tc>
        <w:tc>
          <w:tcPr>
            <w:tcW w:w="505" w:type="dxa"/>
          </w:tcPr>
          <w:p w14:paraId="314949BF">
            <w:pPr>
              <w:jc w:val="both"/>
              <w:rPr>
                <w:rFonts w:ascii="Bittermilk" w:hAnsi="Bittermilk"/>
                <w:color w:val="00B0F0"/>
              </w:rPr>
            </w:pPr>
          </w:p>
        </w:tc>
        <w:tc>
          <w:tcPr>
            <w:tcW w:w="567" w:type="dxa"/>
          </w:tcPr>
          <w:p w14:paraId="639F003F">
            <w:pPr>
              <w:jc w:val="both"/>
              <w:rPr>
                <w:rFonts w:ascii="Bittermilk" w:hAnsi="Bittermilk"/>
                <w:color w:val="00B0F0"/>
              </w:rPr>
            </w:pPr>
          </w:p>
        </w:tc>
        <w:tc>
          <w:tcPr>
            <w:tcW w:w="567" w:type="dxa"/>
          </w:tcPr>
          <w:p w14:paraId="65D96540">
            <w:pPr>
              <w:jc w:val="both"/>
              <w:rPr>
                <w:rFonts w:ascii="Bittermilk" w:hAnsi="Bittermilk"/>
                <w:color w:val="00B0F0"/>
              </w:rPr>
            </w:pPr>
          </w:p>
        </w:tc>
        <w:tc>
          <w:tcPr>
            <w:tcW w:w="425" w:type="dxa"/>
          </w:tcPr>
          <w:p w14:paraId="600E2576">
            <w:pPr>
              <w:jc w:val="both"/>
              <w:rPr>
                <w:rFonts w:ascii="Bittermilk" w:hAnsi="Bittermilk"/>
                <w:color w:val="00B0F0"/>
              </w:rPr>
            </w:pPr>
          </w:p>
        </w:tc>
        <w:tc>
          <w:tcPr>
            <w:tcW w:w="567" w:type="dxa"/>
          </w:tcPr>
          <w:p w14:paraId="19BFF836">
            <w:pPr>
              <w:jc w:val="both"/>
              <w:rPr>
                <w:rFonts w:ascii="Bittermilk" w:hAnsi="Bittermilk"/>
                <w:color w:val="00B0F0"/>
              </w:rPr>
            </w:pPr>
          </w:p>
        </w:tc>
        <w:tc>
          <w:tcPr>
            <w:tcW w:w="567" w:type="dxa"/>
          </w:tcPr>
          <w:p w14:paraId="74A1E902">
            <w:pPr>
              <w:jc w:val="both"/>
              <w:rPr>
                <w:rFonts w:ascii="Bittermilk" w:hAnsi="Bittermilk"/>
                <w:color w:val="00B0F0"/>
              </w:rPr>
            </w:pPr>
          </w:p>
        </w:tc>
        <w:tc>
          <w:tcPr>
            <w:tcW w:w="425" w:type="dxa"/>
          </w:tcPr>
          <w:p w14:paraId="0274F72E">
            <w:pPr>
              <w:jc w:val="both"/>
              <w:rPr>
                <w:rFonts w:ascii="Bittermilk" w:hAnsi="Bittermilk"/>
                <w:color w:val="00B0F0"/>
              </w:rPr>
            </w:pPr>
          </w:p>
        </w:tc>
        <w:tc>
          <w:tcPr>
            <w:tcW w:w="567" w:type="dxa"/>
          </w:tcPr>
          <w:p w14:paraId="5C3B4027">
            <w:pPr>
              <w:jc w:val="both"/>
              <w:rPr>
                <w:rFonts w:ascii="Bittermilk" w:hAnsi="Bittermilk"/>
                <w:color w:val="00B0F0"/>
              </w:rPr>
            </w:pPr>
          </w:p>
        </w:tc>
        <w:tc>
          <w:tcPr>
            <w:tcW w:w="567" w:type="dxa"/>
          </w:tcPr>
          <w:p w14:paraId="68190AF5">
            <w:pPr>
              <w:jc w:val="both"/>
              <w:rPr>
                <w:rFonts w:ascii="Bittermilk" w:hAnsi="Bittermilk"/>
                <w:color w:val="00B0F0"/>
              </w:rPr>
            </w:pPr>
          </w:p>
        </w:tc>
        <w:tc>
          <w:tcPr>
            <w:tcW w:w="709" w:type="dxa"/>
          </w:tcPr>
          <w:p w14:paraId="23C65457">
            <w:pPr>
              <w:jc w:val="both"/>
              <w:rPr>
                <w:rFonts w:ascii="Bittermilk" w:hAnsi="Bittermilk"/>
                <w:color w:val="00B0F0"/>
              </w:rPr>
            </w:pPr>
          </w:p>
        </w:tc>
        <w:tc>
          <w:tcPr>
            <w:tcW w:w="567" w:type="dxa"/>
          </w:tcPr>
          <w:p w14:paraId="0A9E4056">
            <w:pPr>
              <w:jc w:val="both"/>
              <w:rPr>
                <w:rFonts w:ascii="Bittermilk" w:hAnsi="Bittermilk"/>
                <w:color w:val="00B0F0"/>
              </w:rPr>
            </w:pPr>
          </w:p>
        </w:tc>
        <w:tc>
          <w:tcPr>
            <w:tcW w:w="567" w:type="dxa"/>
          </w:tcPr>
          <w:p w14:paraId="7416D597">
            <w:pPr>
              <w:jc w:val="both"/>
              <w:rPr>
                <w:rFonts w:ascii="Bittermilk" w:hAnsi="Bittermilk"/>
                <w:color w:val="00B0F0"/>
              </w:rPr>
            </w:pPr>
          </w:p>
        </w:tc>
        <w:tc>
          <w:tcPr>
            <w:tcW w:w="425" w:type="dxa"/>
          </w:tcPr>
          <w:p w14:paraId="2B0D0475">
            <w:pPr>
              <w:jc w:val="both"/>
              <w:rPr>
                <w:rFonts w:ascii="Bittermilk" w:hAnsi="Bittermilk"/>
                <w:color w:val="00B0F0"/>
              </w:rPr>
            </w:pPr>
          </w:p>
        </w:tc>
        <w:tc>
          <w:tcPr>
            <w:tcW w:w="709" w:type="dxa"/>
            <w:shd w:val="clear" w:color="auto" w:fill="auto"/>
          </w:tcPr>
          <w:p w14:paraId="2D70C70F">
            <w:pPr>
              <w:jc w:val="both"/>
              <w:rPr>
                <w:rFonts w:ascii="Bittermilk" w:hAnsi="Bittermilk"/>
                <w:color w:val="00B0F0"/>
              </w:rPr>
            </w:pPr>
          </w:p>
        </w:tc>
        <w:tc>
          <w:tcPr>
            <w:tcW w:w="567" w:type="dxa"/>
            <w:shd w:val="clear" w:color="auto" w:fill="auto"/>
          </w:tcPr>
          <w:p w14:paraId="5A915A06">
            <w:pPr>
              <w:jc w:val="both"/>
              <w:rPr>
                <w:rFonts w:ascii="Bittermilk" w:hAnsi="Bittermilk"/>
                <w:color w:val="00B0F0"/>
              </w:rPr>
            </w:pPr>
          </w:p>
        </w:tc>
        <w:tc>
          <w:tcPr>
            <w:tcW w:w="567" w:type="dxa"/>
            <w:shd w:val="clear" w:color="auto" w:fill="auto"/>
          </w:tcPr>
          <w:p w14:paraId="15376E46">
            <w:pPr>
              <w:jc w:val="both"/>
              <w:rPr>
                <w:rFonts w:ascii="Bittermilk" w:hAnsi="Bittermilk"/>
                <w:color w:val="00B0F0"/>
              </w:rPr>
            </w:pPr>
          </w:p>
        </w:tc>
        <w:tc>
          <w:tcPr>
            <w:tcW w:w="425" w:type="dxa"/>
            <w:shd w:val="clear" w:color="auto" w:fill="DEEAF6" w:themeFill="accent5" w:themeFillTint="33"/>
          </w:tcPr>
          <w:p w14:paraId="0A8E41F5">
            <w:pPr>
              <w:jc w:val="both"/>
              <w:rPr>
                <w:rFonts w:ascii="Bittermilk" w:hAnsi="Bittermilk"/>
                <w:color w:val="00B0F0"/>
              </w:rPr>
            </w:pPr>
          </w:p>
        </w:tc>
        <w:tc>
          <w:tcPr>
            <w:tcW w:w="1985" w:type="dxa"/>
            <w:shd w:val="clear" w:color="auto" w:fill="auto"/>
          </w:tcPr>
          <w:p w14:paraId="0E851545">
            <w:pPr>
              <w:jc w:val="both"/>
              <w:rPr>
                <w:rFonts w:ascii="Bittermilk" w:hAnsi="Bittermilk"/>
                <w:color w:val="00B0F0"/>
              </w:rPr>
            </w:pPr>
          </w:p>
        </w:tc>
      </w:tr>
      <w:tr w14:paraId="4B2E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312E5755">
            <w:pPr>
              <w:jc w:val="center"/>
              <w:rPr>
                <w:rFonts w:cstheme="minorHAnsi"/>
                <w:b/>
                <w:bCs/>
              </w:rPr>
            </w:pPr>
            <w:r>
              <w:rPr>
                <w:rFonts w:cstheme="minorHAnsi"/>
                <w:b/>
                <w:bCs/>
              </w:rPr>
              <w:t>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9D91E4F">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DE LA CRUZ SIGUAS LUIS ALBERTO</w:t>
            </w:r>
          </w:p>
        </w:tc>
        <w:tc>
          <w:tcPr>
            <w:tcW w:w="598" w:type="dxa"/>
            <w:tcBorders>
              <w:left w:val="single" w:color="auto" w:sz="6" w:space="0"/>
            </w:tcBorders>
          </w:tcPr>
          <w:p w14:paraId="796CB302">
            <w:pPr>
              <w:jc w:val="both"/>
              <w:rPr>
                <w:rFonts w:ascii="Bittermilk" w:hAnsi="Bittermilk"/>
                <w:color w:val="00B0F0"/>
              </w:rPr>
            </w:pPr>
          </w:p>
        </w:tc>
        <w:tc>
          <w:tcPr>
            <w:tcW w:w="598" w:type="dxa"/>
          </w:tcPr>
          <w:p w14:paraId="5A1C4CA9">
            <w:pPr>
              <w:jc w:val="both"/>
              <w:rPr>
                <w:rFonts w:ascii="Bittermilk" w:hAnsi="Bittermilk"/>
                <w:color w:val="00B0F0"/>
              </w:rPr>
            </w:pPr>
          </w:p>
        </w:tc>
        <w:tc>
          <w:tcPr>
            <w:tcW w:w="505" w:type="dxa"/>
          </w:tcPr>
          <w:p w14:paraId="0AB5CFD5">
            <w:pPr>
              <w:jc w:val="both"/>
              <w:rPr>
                <w:rFonts w:ascii="Bittermilk" w:hAnsi="Bittermilk"/>
                <w:color w:val="00B0F0"/>
              </w:rPr>
            </w:pPr>
          </w:p>
        </w:tc>
        <w:tc>
          <w:tcPr>
            <w:tcW w:w="567" w:type="dxa"/>
          </w:tcPr>
          <w:p w14:paraId="7BF2C916">
            <w:pPr>
              <w:jc w:val="both"/>
              <w:rPr>
                <w:rFonts w:ascii="Bittermilk" w:hAnsi="Bittermilk"/>
                <w:color w:val="00B0F0"/>
              </w:rPr>
            </w:pPr>
          </w:p>
        </w:tc>
        <w:tc>
          <w:tcPr>
            <w:tcW w:w="567" w:type="dxa"/>
          </w:tcPr>
          <w:p w14:paraId="2C193F5D">
            <w:pPr>
              <w:jc w:val="both"/>
              <w:rPr>
                <w:rFonts w:ascii="Bittermilk" w:hAnsi="Bittermilk"/>
                <w:color w:val="00B0F0"/>
              </w:rPr>
            </w:pPr>
          </w:p>
        </w:tc>
        <w:tc>
          <w:tcPr>
            <w:tcW w:w="425" w:type="dxa"/>
          </w:tcPr>
          <w:p w14:paraId="5FA09BB0">
            <w:pPr>
              <w:jc w:val="both"/>
              <w:rPr>
                <w:rFonts w:ascii="Bittermilk" w:hAnsi="Bittermilk"/>
                <w:color w:val="00B0F0"/>
              </w:rPr>
            </w:pPr>
          </w:p>
        </w:tc>
        <w:tc>
          <w:tcPr>
            <w:tcW w:w="567" w:type="dxa"/>
          </w:tcPr>
          <w:p w14:paraId="2F81A507">
            <w:pPr>
              <w:jc w:val="both"/>
              <w:rPr>
                <w:rFonts w:ascii="Bittermilk" w:hAnsi="Bittermilk"/>
                <w:color w:val="00B0F0"/>
              </w:rPr>
            </w:pPr>
          </w:p>
        </w:tc>
        <w:tc>
          <w:tcPr>
            <w:tcW w:w="567" w:type="dxa"/>
          </w:tcPr>
          <w:p w14:paraId="1BA4BB36">
            <w:pPr>
              <w:jc w:val="both"/>
              <w:rPr>
                <w:rFonts w:ascii="Bittermilk" w:hAnsi="Bittermilk"/>
                <w:color w:val="00B0F0"/>
              </w:rPr>
            </w:pPr>
          </w:p>
        </w:tc>
        <w:tc>
          <w:tcPr>
            <w:tcW w:w="425" w:type="dxa"/>
          </w:tcPr>
          <w:p w14:paraId="19AECCE7">
            <w:pPr>
              <w:jc w:val="both"/>
              <w:rPr>
                <w:rFonts w:ascii="Bittermilk" w:hAnsi="Bittermilk"/>
                <w:color w:val="00B0F0"/>
              </w:rPr>
            </w:pPr>
          </w:p>
        </w:tc>
        <w:tc>
          <w:tcPr>
            <w:tcW w:w="567" w:type="dxa"/>
          </w:tcPr>
          <w:p w14:paraId="61F77BEE">
            <w:pPr>
              <w:jc w:val="both"/>
              <w:rPr>
                <w:rFonts w:ascii="Bittermilk" w:hAnsi="Bittermilk"/>
                <w:color w:val="00B0F0"/>
              </w:rPr>
            </w:pPr>
          </w:p>
        </w:tc>
        <w:tc>
          <w:tcPr>
            <w:tcW w:w="567" w:type="dxa"/>
          </w:tcPr>
          <w:p w14:paraId="6E5A3446">
            <w:pPr>
              <w:jc w:val="both"/>
              <w:rPr>
                <w:rFonts w:ascii="Bittermilk" w:hAnsi="Bittermilk"/>
                <w:color w:val="00B0F0"/>
              </w:rPr>
            </w:pPr>
          </w:p>
        </w:tc>
        <w:tc>
          <w:tcPr>
            <w:tcW w:w="709" w:type="dxa"/>
          </w:tcPr>
          <w:p w14:paraId="159440F7">
            <w:pPr>
              <w:jc w:val="both"/>
              <w:rPr>
                <w:rFonts w:ascii="Bittermilk" w:hAnsi="Bittermilk"/>
                <w:color w:val="00B0F0"/>
              </w:rPr>
            </w:pPr>
          </w:p>
        </w:tc>
        <w:tc>
          <w:tcPr>
            <w:tcW w:w="567" w:type="dxa"/>
          </w:tcPr>
          <w:p w14:paraId="738D0DFB">
            <w:pPr>
              <w:jc w:val="both"/>
              <w:rPr>
                <w:rFonts w:ascii="Bittermilk" w:hAnsi="Bittermilk"/>
                <w:color w:val="00B0F0"/>
              </w:rPr>
            </w:pPr>
          </w:p>
        </w:tc>
        <w:tc>
          <w:tcPr>
            <w:tcW w:w="567" w:type="dxa"/>
          </w:tcPr>
          <w:p w14:paraId="055E569D">
            <w:pPr>
              <w:jc w:val="both"/>
              <w:rPr>
                <w:rFonts w:ascii="Bittermilk" w:hAnsi="Bittermilk"/>
                <w:color w:val="00B0F0"/>
              </w:rPr>
            </w:pPr>
          </w:p>
        </w:tc>
        <w:tc>
          <w:tcPr>
            <w:tcW w:w="425" w:type="dxa"/>
          </w:tcPr>
          <w:p w14:paraId="0F2D8567">
            <w:pPr>
              <w:jc w:val="both"/>
              <w:rPr>
                <w:rFonts w:ascii="Bittermilk" w:hAnsi="Bittermilk"/>
                <w:color w:val="00B0F0"/>
              </w:rPr>
            </w:pPr>
          </w:p>
        </w:tc>
        <w:tc>
          <w:tcPr>
            <w:tcW w:w="709" w:type="dxa"/>
            <w:shd w:val="clear" w:color="auto" w:fill="auto"/>
          </w:tcPr>
          <w:p w14:paraId="60637504">
            <w:pPr>
              <w:jc w:val="both"/>
              <w:rPr>
                <w:rFonts w:ascii="Bittermilk" w:hAnsi="Bittermilk"/>
                <w:color w:val="00B0F0"/>
              </w:rPr>
            </w:pPr>
          </w:p>
        </w:tc>
        <w:tc>
          <w:tcPr>
            <w:tcW w:w="567" w:type="dxa"/>
            <w:shd w:val="clear" w:color="auto" w:fill="auto"/>
          </w:tcPr>
          <w:p w14:paraId="628D07EC">
            <w:pPr>
              <w:jc w:val="both"/>
              <w:rPr>
                <w:rFonts w:ascii="Bittermilk" w:hAnsi="Bittermilk"/>
                <w:color w:val="00B0F0"/>
              </w:rPr>
            </w:pPr>
          </w:p>
        </w:tc>
        <w:tc>
          <w:tcPr>
            <w:tcW w:w="567" w:type="dxa"/>
            <w:shd w:val="clear" w:color="auto" w:fill="auto"/>
          </w:tcPr>
          <w:p w14:paraId="5775D109">
            <w:pPr>
              <w:jc w:val="both"/>
              <w:rPr>
                <w:rFonts w:ascii="Bittermilk" w:hAnsi="Bittermilk"/>
                <w:color w:val="00B0F0"/>
              </w:rPr>
            </w:pPr>
          </w:p>
        </w:tc>
        <w:tc>
          <w:tcPr>
            <w:tcW w:w="425" w:type="dxa"/>
            <w:shd w:val="clear" w:color="auto" w:fill="DEEAF6" w:themeFill="accent5" w:themeFillTint="33"/>
          </w:tcPr>
          <w:p w14:paraId="5DE11A1D">
            <w:pPr>
              <w:jc w:val="both"/>
              <w:rPr>
                <w:rFonts w:ascii="Bittermilk" w:hAnsi="Bittermilk"/>
                <w:color w:val="00B0F0"/>
              </w:rPr>
            </w:pPr>
          </w:p>
        </w:tc>
        <w:tc>
          <w:tcPr>
            <w:tcW w:w="1985" w:type="dxa"/>
            <w:shd w:val="clear" w:color="auto" w:fill="auto"/>
          </w:tcPr>
          <w:p w14:paraId="1FB3AE31">
            <w:pPr>
              <w:jc w:val="both"/>
              <w:rPr>
                <w:rFonts w:ascii="Bittermilk" w:hAnsi="Bittermilk"/>
                <w:color w:val="00B0F0"/>
              </w:rPr>
            </w:pPr>
          </w:p>
        </w:tc>
      </w:tr>
      <w:tr w14:paraId="6BAB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4BE3ABED">
            <w:pPr>
              <w:jc w:val="center"/>
              <w:rPr>
                <w:rFonts w:cstheme="minorHAnsi"/>
                <w:b/>
                <w:bCs/>
              </w:rPr>
            </w:pPr>
            <w:r>
              <w:rPr>
                <w:rFonts w:cstheme="minorHAnsi"/>
                <w:b/>
                <w:bCs/>
              </w:rPr>
              <w:t>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477C0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HERNANDEZ PEÑA JOSEPH ANDREE</w:t>
            </w:r>
          </w:p>
        </w:tc>
        <w:tc>
          <w:tcPr>
            <w:tcW w:w="598" w:type="dxa"/>
            <w:tcBorders>
              <w:left w:val="single" w:color="auto" w:sz="6" w:space="0"/>
            </w:tcBorders>
          </w:tcPr>
          <w:p w14:paraId="696E5669">
            <w:pPr>
              <w:jc w:val="both"/>
              <w:rPr>
                <w:rFonts w:ascii="Bittermilk" w:hAnsi="Bittermilk"/>
                <w:color w:val="00B0F0"/>
              </w:rPr>
            </w:pPr>
          </w:p>
        </w:tc>
        <w:tc>
          <w:tcPr>
            <w:tcW w:w="598" w:type="dxa"/>
          </w:tcPr>
          <w:p w14:paraId="48F5DEC6">
            <w:pPr>
              <w:jc w:val="both"/>
              <w:rPr>
                <w:rFonts w:ascii="Bittermilk" w:hAnsi="Bittermilk"/>
                <w:color w:val="00B0F0"/>
              </w:rPr>
            </w:pPr>
          </w:p>
        </w:tc>
        <w:tc>
          <w:tcPr>
            <w:tcW w:w="505" w:type="dxa"/>
          </w:tcPr>
          <w:p w14:paraId="1B702999">
            <w:pPr>
              <w:jc w:val="both"/>
              <w:rPr>
                <w:rFonts w:ascii="Bittermilk" w:hAnsi="Bittermilk"/>
                <w:color w:val="00B0F0"/>
              </w:rPr>
            </w:pPr>
          </w:p>
        </w:tc>
        <w:tc>
          <w:tcPr>
            <w:tcW w:w="567" w:type="dxa"/>
          </w:tcPr>
          <w:p w14:paraId="38F899FD">
            <w:pPr>
              <w:jc w:val="both"/>
              <w:rPr>
                <w:rFonts w:ascii="Bittermilk" w:hAnsi="Bittermilk"/>
                <w:color w:val="00B0F0"/>
              </w:rPr>
            </w:pPr>
          </w:p>
        </w:tc>
        <w:tc>
          <w:tcPr>
            <w:tcW w:w="567" w:type="dxa"/>
          </w:tcPr>
          <w:p w14:paraId="34385CB9">
            <w:pPr>
              <w:jc w:val="both"/>
              <w:rPr>
                <w:rFonts w:ascii="Bittermilk" w:hAnsi="Bittermilk"/>
                <w:color w:val="00B0F0"/>
              </w:rPr>
            </w:pPr>
          </w:p>
        </w:tc>
        <w:tc>
          <w:tcPr>
            <w:tcW w:w="425" w:type="dxa"/>
          </w:tcPr>
          <w:p w14:paraId="7149E891">
            <w:pPr>
              <w:jc w:val="both"/>
              <w:rPr>
                <w:rFonts w:ascii="Bittermilk" w:hAnsi="Bittermilk"/>
                <w:color w:val="00B0F0"/>
              </w:rPr>
            </w:pPr>
          </w:p>
        </w:tc>
        <w:tc>
          <w:tcPr>
            <w:tcW w:w="567" w:type="dxa"/>
          </w:tcPr>
          <w:p w14:paraId="3B6BE7D4">
            <w:pPr>
              <w:jc w:val="both"/>
              <w:rPr>
                <w:rFonts w:ascii="Bittermilk" w:hAnsi="Bittermilk"/>
                <w:color w:val="00B0F0"/>
              </w:rPr>
            </w:pPr>
          </w:p>
        </w:tc>
        <w:tc>
          <w:tcPr>
            <w:tcW w:w="567" w:type="dxa"/>
          </w:tcPr>
          <w:p w14:paraId="35A9923F">
            <w:pPr>
              <w:jc w:val="both"/>
              <w:rPr>
                <w:rFonts w:ascii="Bittermilk" w:hAnsi="Bittermilk"/>
                <w:color w:val="00B0F0"/>
              </w:rPr>
            </w:pPr>
          </w:p>
        </w:tc>
        <w:tc>
          <w:tcPr>
            <w:tcW w:w="425" w:type="dxa"/>
          </w:tcPr>
          <w:p w14:paraId="455C59BF">
            <w:pPr>
              <w:jc w:val="both"/>
              <w:rPr>
                <w:rFonts w:ascii="Bittermilk" w:hAnsi="Bittermilk"/>
                <w:color w:val="00B0F0"/>
              </w:rPr>
            </w:pPr>
          </w:p>
        </w:tc>
        <w:tc>
          <w:tcPr>
            <w:tcW w:w="567" w:type="dxa"/>
          </w:tcPr>
          <w:p w14:paraId="02EBCC95">
            <w:pPr>
              <w:jc w:val="both"/>
              <w:rPr>
                <w:rFonts w:ascii="Bittermilk" w:hAnsi="Bittermilk"/>
                <w:color w:val="00B0F0"/>
              </w:rPr>
            </w:pPr>
          </w:p>
        </w:tc>
        <w:tc>
          <w:tcPr>
            <w:tcW w:w="567" w:type="dxa"/>
          </w:tcPr>
          <w:p w14:paraId="2B141B97">
            <w:pPr>
              <w:jc w:val="both"/>
              <w:rPr>
                <w:rFonts w:ascii="Bittermilk" w:hAnsi="Bittermilk"/>
                <w:color w:val="00B0F0"/>
              </w:rPr>
            </w:pPr>
          </w:p>
        </w:tc>
        <w:tc>
          <w:tcPr>
            <w:tcW w:w="709" w:type="dxa"/>
          </w:tcPr>
          <w:p w14:paraId="3D7330D2">
            <w:pPr>
              <w:jc w:val="both"/>
              <w:rPr>
                <w:rFonts w:ascii="Bittermilk" w:hAnsi="Bittermilk"/>
                <w:color w:val="00B0F0"/>
              </w:rPr>
            </w:pPr>
          </w:p>
        </w:tc>
        <w:tc>
          <w:tcPr>
            <w:tcW w:w="567" w:type="dxa"/>
          </w:tcPr>
          <w:p w14:paraId="0724C547">
            <w:pPr>
              <w:jc w:val="both"/>
              <w:rPr>
                <w:rFonts w:ascii="Bittermilk" w:hAnsi="Bittermilk"/>
                <w:color w:val="00B0F0"/>
              </w:rPr>
            </w:pPr>
          </w:p>
        </w:tc>
        <w:tc>
          <w:tcPr>
            <w:tcW w:w="567" w:type="dxa"/>
          </w:tcPr>
          <w:p w14:paraId="28B0F83B">
            <w:pPr>
              <w:jc w:val="both"/>
              <w:rPr>
                <w:rFonts w:ascii="Bittermilk" w:hAnsi="Bittermilk"/>
                <w:color w:val="00B0F0"/>
              </w:rPr>
            </w:pPr>
          </w:p>
        </w:tc>
        <w:tc>
          <w:tcPr>
            <w:tcW w:w="425" w:type="dxa"/>
          </w:tcPr>
          <w:p w14:paraId="282FB532">
            <w:pPr>
              <w:jc w:val="both"/>
              <w:rPr>
                <w:rFonts w:ascii="Bittermilk" w:hAnsi="Bittermilk"/>
                <w:color w:val="00B0F0"/>
              </w:rPr>
            </w:pPr>
          </w:p>
        </w:tc>
        <w:tc>
          <w:tcPr>
            <w:tcW w:w="709" w:type="dxa"/>
            <w:shd w:val="clear" w:color="auto" w:fill="auto"/>
          </w:tcPr>
          <w:p w14:paraId="4946F6C3">
            <w:pPr>
              <w:jc w:val="both"/>
              <w:rPr>
                <w:rFonts w:ascii="Bittermilk" w:hAnsi="Bittermilk"/>
                <w:color w:val="00B0F0"/>
              </w:rPr>
            </w:pPr>
          </w:p>
        </w:tc>
        <w:tc>
          <w:tcPr>
            <w:tcW w:w="567" w:type="dxa"/>
            <w:shd w:val="clear" w:color="auto" w:fill="auto"/>
          </w:tcPr>
          <w:p w14:paraId="42756823">
            <w:pPr>
              <w:jc w:val="both"/>
              <w:rPr>
                <w:rFonts w:ascii="Bittermilk" w:hAnsi="Bittermilk"/>
                <w:color w:val="00B0F0"/>
              </w:rPr>
            </w:pPr>
          </w:p>
        </w:tc>
        <w:tc>
          <w:tcPr>
            <w:tcW w:w="567" w:type="dxa"/>
            <w:shd w:val="clear" w:color="auto" w:fill="auto"/>
          </w:tcPr>
          <w:p w14:paraId="2D28E3A1">
            <w:pPr>
              <w:jc w:val="both"/>
              <w:rPr>
                <w:rFonts w:ascii="Bittermilk" w:hAnsi="Bittermilk"/>
                <w:color w:val="00B0F0"/>
              </w:rPr>
            </w:pPr>
          </w:p>
        </w:tc>
        <w:tc>
          <w:tcPr>
            <w:tcW w:w="425" w:type="dxa"/>
            <w:shd w:val="clear" w:color="auto" w:fill="DEEAF6" w:themeFill="accent5" w:themeFillTint="33"/>
          </w:tcPr>
          <w:p w14:paraId="14B153F5">
            <w:pPr>
              <w:jc w:val="both"/>
              <w:rPr>
                <w:rFonts w:ascii="Bittermilk" w:hAnsi="Bittermilk"/>
                <w:color w:val="00B0F0"/>
              </w:rPr>
            </w:pPr>
          </w:p>
        </w:tc>
        <w:tc>
          <w:tcPr>
            <w:tcW w:w="1985" w:type="dxa"/>
            <w:shd w:val="clear" w:color="auto" w:fill="auto"/>
          </w:tcPr>
          <w:p w14:paraId="71EEA7E1">
            <w:pPr>
              <w:jc w:val="both"/>
              <w:rPr>
                <w:rFonts w:ascii="Bittermilk" w:hAnsi="Bittermilk"/>
                <w:color w:val="00B0F0"/>
              </w:rPr>
            </w:pPr>
          </w:p>
        </w:tc>
      </w:tr>
      <w:tr w14:paraId="5413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98F42D5">
            <w:pPr>
              <w:jc w:val="center"/>
              <w:rPr>
                <w:rFonts w:cstheme="minorHAnsi"/>
                <w:b/>
                <w:bCs/>
              </w:rPr>
            </w:pPr>
            <w:r>
              <w:rPr>
                <w:rFonts w:cstheme="minorHAnsi"/>
                <w:b/>
                <w:bCs/>
              </w:rPr>
              <w:t>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03B792">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FFFFFF" w:themeColor="background1"/>
                <w:sz w:val="16"/>
                <w:szCs w:val="16"/>
                <w:lang w:eastAsia="es-ES" w:bidi="ar-SA"/>
                <w14:textFill>
                  <w14:solidFill>
                    <w14:schemeClr w14:val="bg1"/>
                  </w14:solidFill>
                </w14:textFill>
              </w:rPr>
            </w:pPr>
            <w:r>
              <w:rPr>
                <w:rFonts w:hint="default" w:ascii="Arial Narrow" w:hAnsi="Arial Narrow" w:eastAsia="Calibri" w:cs="Arial Narrow"/>
                <w:b/>
                <w:bCs/>
                <w:color w:val="000000"/>
                <w:kern w:val="0"/>
                <w:sz w:val="16"/>
                <w:szCs w:val="16"/>
                <w:lang w:eastAsia="zh-CN" w:bidi="ar"/>
              </w:rPr>
              <w:t>JUAREZ LEGUA VICTOR DANIEL</w:t>
            </w:r>
          </w:p>
        </w:tc>
        <w:tc>
          <w:tcPr>
            <w:tcW w:w="598" w:type="dxa"/>
            <w:tcBorders>
              <w:left w:val="single" w:color="auto" w:sz="6" w:space="0"/>
            </w:tcBorders>
          </w:tcPr>
          <w:p w14:paraId="41A66635">
            <w:pPr>
              <w:jc w:val="both"/>
              <w:rPr>
                <w:rFonts w:ascii="Bittermilk" w:hAnsi="Bittermilk"/>
                <w:color w:val="00B0F0"/>
              </w:rPr>
            </w:pPr>
          </w:p>
        </w:tc>
        <w:tc>
          <w:tcPr>
            <w:tcW w:w="598" w:type="dxa"/>
          </w:tcPr>
          <w:p w14:paraId="27ABD6FF">
            <w:pPr>
              <w:jc w:val="both"/>
              <w:rPr>
                <w:rFonts w:ascii="Bittermilk" w:hAnsi="Bittermilk"/>
                <w:color w:val="00B0F0"/>
              </w:rPr>
            </w:pPr>
          </w:p>
        </w:tc>
        <w:tc>
          <w:tcPr>
            <w:tcW w:w="505" w:type="dxa"/>
          </w:tcPr>
          <w:p w14:paraId="0663C304">
            <w:pPr>
              <w:jc w:val="both"/>
              <w:rPr>
                <w:rFonts w:ascii="Bittermilk" w:hAnsi="Bittermilk"/>
                <w:color w:val="00B0F0"/>
              </w:rPr>
            </w:pPr>
          </w:p>
        </w:tc>
        <w:tc>
          <w:tcPr>
            <w:tcW w:w="567" w:type="dxa"/>
          </w:tcPr>
          <w:p w14:paraId="3C3D23C8">
            <w:pPr>
              <w:jc w:val="both"/>
              <w:rPr>
                <w:rFonts w:ascii="Bittermilk" w:hAnsi="Bittermilk"/>
                <w:color w:val="00B0F0"/>
              </w:rPr>
            </w:pPr>
          </w:p>
        </w:tc>
        <w:tc>
          <w:tcPr>
            <w:tcW w:w="567" w:type="dxa"/>
          </w:tcPr>
          <w:p w14:paraId="10927365">
            <w:pPr>
              <w:jc w:val="both"/>
              <w:rPr>
                <w:rFonts w:ascii="Bittermilk" w:hAnsi="Bittermilk"/>
                <w:color w:val="00B0F0"/>
              </w:rPr>
            </w:pPr>
          </w:p>
        </w:tc>
        <w:tc>
          <w:tcPr>
            <w:tcW w:w="425" w:type="dxa"/>
          </w:tcPr>
          <w:p w14:paraId="5D61A4F5">
            <w:pPr>
              <w:jc w:val="both"/>
              <w:rPr>
                <w:rFonts w:ascii="Bittermilk" w:hAnsi="Bittermilk"/>
                <w:color w:val="00B0F0"/>
              </w:rPr>
            </w:pPr>
          </w:p>
        </w:tc>
        <w:tc>
          <w:tcPr>
            <w:tcW w:w="567" w:type="dxa"/>
          </w:tcPr>
          <w:p w14:paraId="06023ED9">
            <w:pPr>
              <w:jc w:val="both"/>
              <w:rPr>
                <w:rFonts w:ascii="Bittermilk" w:hAnsi="Bittermilk"/>
                <w:color w:val="00B0F0"/>
              </w:rPr>
            </w:pPr>
          </w:p>
        </w:tc>
        <w:tc>
          <w:tcPr>
            <w:tcW w:w="567" w:type="dxa"/>
          </w:tcPr>
          <w:p w14:paraId="1F31B744">
            <w:pPr>
              <w:jc w:val="both"/>
              <w:rPr>
                <w:rFonts w:ascii="Bittermilk" w:hAnsi="Bittermilk"/>
                <w:color w:val="00B0F0"/>
              </w:rPr>
            </w:pPr>
          </w:p>
        </w:tc>
        <w:tc>
          <w:tcPr>
            <w:tcW w:w="425" w:type="dxa"/>
          </w:tcPr>
          <w:p w14:paraId="51507A87">
            <w:pPr>
              <w:jc w:val="both"/>
              <w:rPr>
                <w:rFonts w:ascii="Bittermilk" w:hAnsi="Bittermilk"/>
                <w:color w:val="00B0F0"/>
              </w:rPr>
            </w:pPr>
          </w:p>
        </w:tc>
        <w:tc>
          <w:tcPr>
            <w:tcW w:w="567" w:type="dxa"/>
          </w:tcPr>
          <w:p w14:paraId="17796A2E">
            <w:pPr>
              <w:jc w:val="both"/>
              <w:rPr>
                <w:rFonts w:ascii="Bittermilk" w:hAnsi="Bittermilk"/>
                <w:color w:val="00B0F0"/>
              </w:rPr>
            </w:pPr>
          </w:p>
        </w:tc>
        <w:tc>
          <w:tcPr>
            <w:tcW w:w="567" w:type="dxa"/>
          </w:tcPr>
          <w:p w14:paraId="27EB3816">
            <w:pPr>
              <w:jc w:val="both"/>
              <w:rPr>
                <w:rFonts w:ascii="Bittermilk" w:hAnsi="Bittermilk"/>
                <w:color w:val="00B0F0"/>
              </w:rPr>
            </w:pPr>
          </w:p>
        </w:tc>
        <w:tc>
          <w:tcPr>
            <w:tcW w:w="709" w:type="dxa"/>
          </w:tcPr>
          <w:p w14:paraId="05D36183">
            <w:pPr>
              <w:jc w:val="both"/>
              <w:rPr>
                <w:rFonts w:ascii="Bittermilk" w:hAnsi="Bittermilk"/>
                <w:color w:val="00B0F0"/>
              </w:rPr>
            </w:pPr>
          </w:p>
        </w:tc>
        <w:tc>
          <w:tcPr>
            <w:tcW w:w="567" w:type="dxa"/>
          </w:tcPr>
          <w:p w14:paraId="195096F0">
            <w:pPr>
              <w:jc w:val="both"/>
              <w:rPr>
                <w:rFonts w:ascii="Bittermilk" w:hAnsi="Bittermilk"/>
                <w:color w:val="00B0F0"/>
              </w:rPr>
            </w:pPr>
          </w:p>
        </w:tc>
        <w:tc>
          <w:tcPr>
            <w:tcW w:w="567" w:type="dxa"/>
          </w:tcPr>
          <w:p w14:paraId="43BB3F71">
            <w:pPr>
              <w:jc w:val="both"/>
              <w:rPr>
                <w:rFonts w:ascii="Bittermilk" w:hAnsi="Bittermilk"/>
                <w:color w:val="00B0F0"/>
              </w:rPr>
            </w:pPr>
          </w:p>
        </w:tc>
        <w:tc>
          <w:tcPr>
            <w:tcW w:w="425" w:type="dxa"/>
          </w:tcPr>
          <w:p w14:paraId="017DAC1E">
            <w:pPr>
              <w:jc w:val="both"/>
              <w:rPr>
                <w:rFonts w:ascii="Bittermilk" w:hAnsi="Bittermilk"/>
                <w:color w:val="00B0F0"/>
              </w:rPr>
            </w:pPr>
          </w:p>
        </w:tc>
        <w:tc>
          <w:tcPr>
            <w:tcW w:w="709" w:type="dxa"/>
            <w:shd w:val="clear" w:color="auto" w:fill="auto"/>
          </w:tcPr>
          <w:p w14:paraId="4D40BB1D">
            <w:pPr>
              <w:jc w:val="both"/>
              <w:rPr>
                <w:rFonts w:ascii="Bittermilk" w:hAnsi="Bittermilk"/>
                <w:color w:val="00B0F0"/>
              </w:rPr>
            </w:pPr>
          </w:p>
        </w:tc>
        <w:tc>
          <w:tcPr>
            <w:tcW w:w="567" w:type="dxa"/>
            <w:shd w:val="clear" w:color="auto" w:fill="auto"/>
          </w:tcPr>
          <w:p w14:paraId="47571490">
            <w:pPr>
              <w:jc w:val="both"/>
              <w:rPr>
                <w:rFonts w:ascii="Bittermilk" w:hAnsi="Bittermilk"/>
                <w:color w:val="00B0F0"/>
              </w:rPr>
            </w:pPr>
          </w:p>
        </w:tc>
        <w:tc>
          <w:tcPr>
            <w:tcW w:w="567" w:type="dxa"/>
            <w:shd w:val="clear" w:color="auto" w:fill="auto"/>
          </w:tcPr>
          <w:p w14:paraId="72BCB31F">
            <w:pPr>
              <w:jc w:val="both"/>
              <w:rPr>
                <w:rFonts w:ascii="Bittermilk" w:hAnsi="Bittermilk"/>
                <w:color w:val="00B0F0"/>
              </w:rPr>
            </w:pPr>
          </w:p>
        </w:tc>
        <w:tc>
          <w:tcPr>
            <w:tcW w:w="425" w:type="dxa"/>
            <w:shd w:val="clear" w:color="auto" w:fill="DEEAF6" w:themeFill="accent5" w:themeFillTint="33"/>
          </w:tcPr>
          <w:p w14:paraId="4C30B228">
            <w:pPr>
              <w:jc w:val="both"/>
              <w:rPr>
                <w:rFonts w:ascii="Bittermilk" w:hAnsi="Bittermilk"/>
                <w:color w:val="00B0F0"/>
              </w:rPr>
            </w:pPr>
          </w:p>
        </w:tc>
        <w:tc>
          <w:tcPr>
            <w:tcW w:w="1985" w:type="dxa"/>
            <w:shd w:val="clear" w:color="auto" w:fill="auto"/>
          </w:tcPr>
          <w:p w14:paraId="032F9927">
            <w:pPr>
              <w:jc w:val="both"/>
              <w:rPr>
                <w:rFonts w:ascii="Bittermilk" w:hAnsi="Bittermilk"/>
                <w:color w:val="00B0F0"/>
              </w:rPr>
            </w:pPr>
          </w:p>
        </w:tc>
      </w:tr>
      <w:tr w14:paraId="1B3C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7CE0CB39">
            <w:pPr>
              <w:jc w:val="center"/>
              <w:rPr>
                <w:rFonts w:cstheme="minorHAnsi"/>
                <w:b/>
                <w:bCs/>
              </w:rPr>
            </w:pPr>
            <w:r>
              <w:rPr>
                <w:rFonts w:cstheme="minorHAnsi"/>
                <w:b/>
                <w:bCs/>
              </w:rPr>
              <w:t>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6E1541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MEJIA SIMON VICENTE MISAEL</w:t>
            </w:r>
          </w:p>
        </w:tc>
        <w:tc>
          <w:tcPr>
            <w:tcW w:w="598" w:type="dxa"/>
            <w:tcBorders>
              <w:left w:val="single" w:color="auto" w:sz="6" w:space="0"/>
            </w:tcBorders>
          </w:tcPr>
          <w:p w14:paraId="1D642FCE">
            <w:pPr>
              <w:jc w:val="both"/>
              <w:rPr>
                <w:rFonts w:ascii="Bittermilk" w:hAnsi="Bittermilk"/>
                <w:color w:val="00B0F0"/>
              </w:rPr>
            </w:pPr>
          </w:p>
        </w:tc>
        <w:tc>
          <w:tcPr>
            <w:tcW w:w="598" w:type="dxa"/>
          </w:tcPr>
          <w:p w14:paraId="278ABAD1">
            <w:pPr>
              <w:jc w:val="both"/>
              <w:rPr>
                <w:rFonts w:ascii="Bittermilk" w:hAnsi="Bittermilk"/>
                <w:color w:val="00B0F0"/>
              </w:rPr>
            </w:pPr>
          </w:p>
        </w:tc>
        <w:tc>
          <w:tcPr>
            <w:tcW w:w="505" w:type="dxa"/>
          </w:tcPr>
          <w:p w14:paraId="102DBA9F">
            <w:pPr>
              <w:jc w:val="both"/>
              <w:rPr>
                <w:rFonts w:ascii="Bittermilk" w:hAnsi="Bittermilk"/>
                <w:color w:val="00B0F0"/>
              </w:rPr>
            </w:pPr>
          </w:p>
        </w:tc>
        <w:tc>
          <w:tcPr>
            <w:tcW w:w="567" w:type="dxa"/>
          </w:tcPr>
          <w:p w14:paraId="455D1F4F">
            <w:pPr>
              <w:jc w:val="both"/>
              <w:rPr>
                <w:rFonts w:ascii="Bittermilk" w:hAnsi="Bittermilk"/>
                <w:color w:val="00B0F0"/>
              </w:rPr>
            </w:pPr>
          </w:p>
        </w:tc>
        <w:tc>
          <w:tcPr>
            <w:tcW w:w="567" w:type="dxa"/>
          </w:tcPr>
          <w:p w14:paraId="2086E05C">
            <w:pPr>
              <w:jc w:val="both"/>
              <w:rPr>
                <w:rFonts w:ascii="Bittermilk" w:hAnsi="Bittermilk"/>
                <w:color w:val="00B0F0"/>
              </w:rPr>
            </w:pPr>
          </w:p>
        </w:tc>
        <w:tc>
          <w:tcPr>
            <w:tcW w:w="425" w:type="dxa"/>
          </w:tcPr>
          <w:p w14:paraId="7159E7E9">
            <w:pPr>
              <w:jc w:val="both"/>
              <w:rPr>
                <w:rFonts w:ascii="Bittermilk" w:hAnsi="Bittermilk"/>
                <w:color w:val="00B0F0"/>
              </w:rPr>
            </w:pPr>
          </w:p>
        </w:tc>
        <w:tc>
          <w:tcPr>
            <w:tcW w:w="567" w:type="dxa"/>
          </w:tcPr>
          <w:p w14:paraId="2122C238">
            <w:pPr>
              <w:jc w:val="both"/>
              <w:rPr>
                <w:rFonts w:ascii="Bittermilk" w:hAnsi="Bittermilk"/>
                <w:color w:val="00B0F0"/>
              </w:rPr>
            </w:pPr>
          </w:p>
        </w:tc>
        <w:tc>
          <w:tcPr>
            <w:tcW w:w="567" w:type="dxa"/>
          </w:tcPr>
          <w:p w14:paraId="4D819976">
            <w:pPr>
              <w:jc w:val="both"/>
              <w:rPr>
                <w:rFonts w:ascii="Bittermilk" w:hAnsi="Bittermilk"/>
                <w:color w:val="00B0F0"/>
              </w:rPr>
            </w:pPr>
          </w:p>
        </w:tc>
        <w:tc>
          <w:tcPr>
            <w:tcW w:w="425" w:type="dxa"/>
          </w:tcPr>
          <w:p w14:paraId="7FE929C4">
            <w:pPr>
              <w:jc w:val="both"/>
              <w:rPr>
                <w:rFonts w:ascii="Bittermilk" w:hAnsi="Bittermilk"/>
                <w:color w:val="00B0F0"/>
              </w:rPr>
            </w:pPr>
          </w:p>
        </w:tc>
        <w:tc>
          <w:tcPr>
            <w:tcW w:w="567" w:type="dxa"/>
          </w:tcPr>
          <w:p w14:paraId="2EF4459B">
            <w:pPr>
              <w:jc w:val="both"/>
              <w:rPr>
                <w:rFonts w:ascii="Bittermilk" w:hAnsi="Bittermilk"/>
                <w:color w:val="00B0F0"/>
              </w:rPr>
            </w:pPr>
          </w:p>
        </w:tc>
        <w:tc>
          <w:tcPr>
            <w:tcW w:w="567" w:type="dxa"/>
          </w:tcPr>
          <w:p w14:paraId="6C1F1975">
            <w:pPr>
              <w:jc w:val="both"/>
              <w:rPr>
                <w:rFonts w:ascii="Bittermilk" w:hAnsi="Bittermilk"/>
                <w:color w:val="00B0F0"/>
              </w:rPr>
            </w:pPr>
          </w:p>
        </w:tc>
        <w:tc>
          <w:tcPr>
            <w:tcW w:w="709" w:type="dxa"/>
          </w:tcPr>
          <w:p w14:paraId="002088A8">
            <w:pPr>
              <w:jc w:val="both"/>
              <w:rPr>
                <w:rFonts w:ascii="Bittermilk" w:hAnsi="Bittermilk"/>
                <w:color w:val="00B0F0"/>
              </w:rPr>
            </w:pPr>
          </w:p>
        </w:tc>
        <w:tc>
          <w:tcPr>
            <w:tcW w:w="567" w:type="dxa"/>
          </w:tcPr>
          <w:p w14:paraId="7B273EEA">
            <w:pPr>
              <w:jc w:val="both"/>
              <w:rPr>
                <w:rFonts w:ascii="Bittermilk" w:hAnsi="Bittermilk"/>
                <w:color w:val="00B0F0"/>
              </w:rPr>
            </w:pPr>
          </w:p>
        </w:tc>
        <w:tc>
          <w:tcPr>
            <w:tcW w:w="567" w:type="dxa"/>
          </w:tcPr>
          <w:p w14:paraId="2BA58575">
            <w:pPr>
              <w:jc w:val="both"/>
              <w:rPr>
                <w:rFonts w:ascii="Bittermilk" w:hAnsi="Bittermilk"/>
                <w:color w:val="00B0F0"/>
              </w:rPr>
            </w:pPr>
          </w:p>
        </w:tc>
        <w:tc>
          <w:tcPr>
            <w:tcW w:w="425" w:type="dxa"/>
          </w:tcPr>
          <w:p w14:paraId="07FD9154">
            <w:pPr>
              <w:jc w:val="both"/>
              <w:rPr>
                <w:rFonts w:ascii="Bittermilk" w:hAnsi="Bittermilk"/>
                <w:color w:val="00B0F0"/>
              </w:rPr>
            </w:pPr>
          </w:p>
        </w:tc>
        <w:tc>
          <w:tcPr>
            <w:tcW w:w="709" w:type="dxa"/>
            <w:shd w:val="clear" w:color="auto" w:fill="auto"/>
          </w:tcPr>
          <w:p w14:paraId="25BD035B">
            <w:pPr>
              <w:jc w:val="both"/>
              <w:rPr>
                <w:rFonts w:ascii="Bittermilk" w:hAnsi="Bittermilk"/>
                <w:color w:val="00B0F0"/>
              </w:rPr>
            </w:pPr>
          </w:p>
        </w:tc>
        <w:tc>
          <w:tcPr>
            <w:tcW w:w="567" w:type="dxa"/>
            <w:shd w:val="clear" w:color="auto" w:fill="auto"/>
          </w:tcPr>
          <w:p w14:paraId="5F368A9B">
            <w:pPr>
              <w:jc w:val="both"/>
              <w:rPr>
                <w:rFonts w:ascii="Bittermilk" w:hAnsi="Bittermilk"/>
                <w:color w:val="00B0F0"/>
              </w:rPr>
            </w:pPr>
          </w:p>
        </w:tc>
        <w:tc>
          <w:tcPr>
            <w:tcW w:w="567" w:type="dxa"/>
            <w:shd w:val="clear" w:color="auto" w:fill="auto"/>
          </w:tcPr>
          <w:p w14:paraId="4A704043">
            <w:pPr>
              <w:jc w:val="both"/>
              <w:rPr>
                <w:rFonts w:ascii="Bittermilk" w:hAnsi="Bittermilk"/>
                <w:color w:val="00B0F0"/>
              </w:rPr>
            </w:pPr>
          </w:p>
        </w:tc>
        <w:tc>
          <w:tcPr>
            <w:tcW w:w="425" w:type="dxa"/>
            <w:shd w:val="clear" w:color="auto" w:fill="DEEAF6" w:themeFill="accent5" w:themeFillTint="33"/>
          </w:tcPr>
          <w:p w14:paraId="4F5E3004">
            <w:pPr>
              <w:jc w:val="both"/>
              <w:rPr>
                <w:rFonts w:ascii="Bittermilk" w:hAnsi="Bittermilk"/>
                <w:color w:val="00B0F0"/>
              </w:rPr>
            </w:pPr>
          </w:p>
        </w:tc>
        <w:tc>
          <w:tcPr>
            <w:tcW w:w="1985" w:type="dxa"/>
            <w:shd w:val="clear" w:color="auto" w:fill="auto"/>
          </w:tcPr>
          <w:p w14:paraId="6B64F5F2">
            <w:pPr>
              <w:jc w:val="both"/>
              <w:rPr>
                <w:rFonts w:ascii="Bittermilk" w:hAnsi="Bittermilk"/>
                <w:color w:val="00B0F0"/>
              </w:rPr>
            </w:pPr>
          </w:p>
        </w:tc>
      </w:tr>
      <w:tr w14:paraId="27BF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724B609C">
            <w:pPr>
              <w:jc w:val="center"/>
              <w:rPr>
                <w:rFonts w:cstheme="minorHAnsi"/>
                <w:b/>
                <w:bCs/>
              </w:rPr>
            </w:pPr>
            <w:r>
              <w:rPr>
                <w:rFonts w:cstheme="minorHAnsi"/>
                <w:b/>
                <w:bCs/>
              </w:rPr>
              <w:t>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0C6266C">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MEZA CARDENAS FERNANDO ALEXANDER</w:t>
            </w:r>
          </w:p>
        </w:tc>
        <w:tc>
          <w:tcPr>
            <w:tcW w:w="598" w:type="dxa"/>
            <w:tcBorders>
              <w:left w:val="single" w:color="auto" w:sz="6" w:space="0"/>
            </w:tcBorders>
          </w:tcPr>
          <w:p w14:paraId="5CBCF0D9">
            <w:pPr>
              <w:jc w:val="both"/>
              <w:rPr>
                <w:rFonts w:ascii="Bittermilk" w:hAnsi="Bittermilk"/>
                <w:color w:val="00B0F0"/>
              </w:rPr>
            </w:pPr>
          </w:p>
        </w:tc>
        <w:tc>
          <w:tcPr>
            <w:tcW w:w="598" w:type="dxa"/>
          </w:tcPr>
          <w:p w14:paraId="57709916">
            <w:pPr>
              <w:jc w:val="both"/>
              <w:rPr>
                <w:rFonts w:ascii="Bittermilk" w:hAnsi="Bittermilk"/>
                <w:color w:val="00B0F0"/>
              </w:rPr>
            </w:pPr>
          </w:p>
        </w:tc>
        <w:tc>
          <w:tcPr>
            <w:tcW w:w="505" w:type="dxa"/>
          </w:tcPr>
          <w:p w14:paraId="15ADBC2F">
            <w:pPr>
              <w:jc w:val="both"/>
              <w:rPr>
                <w:rFonts w:ascii="Bittermilk" w:hAnsi="Bittermilk"/>
                <w:color w:val="00B0F0"/>
              </w:rPr>
            </w:pPr>
          </w:p>
        </w:tc>
        <w:tc>
          <w:tcPr>
            <w:tcW w:w="567" w:type="dxa"/>
          </w:tcPr>
          <w:p w14:paraId="45190CB9">
            <w:pPr>
              <w:jc w:val="both"/>
              <w:rPr>
                <w:rFonts w:ascii="Bittermilk" w:hAnsi="Bittermilk"/>
                <w:color w:val="00B0F0"/>
              </w:rPr>
            </w:pPr>
          </w:p>
        </w:tc>
        <w:tc>
          <w:tcPr>
            <w:tcW w:w="567" w:type="dxa"/>
          </w:tcPr>
          <w:p w14:paraId="6D09F124">
            <w:pPr>
              <w:jc w:val="both"/>
              <w:rPr>
                <w:rFonts w:ascii="Bittermilk" w:hAnsi="Bittermilk"/>
                <w:color w:val="00B0F0"/>
              </w:rPr>
            </w:pPr>
          </w:p>
        </w:tc>
        <w:tc>
          <w:tcPr>
            <w:tcW w:w="425" w:type="dxa"/>
          </w:tcPr>
          <w:p w14:paraId="3174ED69">
            <w:pPr>
              <w:jc w:val="both"/>
              <w:rPr>
                <w:rFonts w:ascii="Bittermilk" w:hAnsi="Bittermilk"/>
                <w:color w:val="00B0F0"/>
              </w:rPr>
            </w:pPr>
          </w:p>
        </w:tc>
        <w:tc>
          <w:tcPr>
            <w:tcW w:w="567" w:type="dxa"/>
          </w:tcPr>
          <w:p w14:paraId="6DC4AE62">
            <w:pPr>
              <w:jc w:val="both"/>
              <w:rPr>
                <w:rFonts w:ascii="Bittermilk" w:hAnsi="Bittermilk"/>
                <w:color w:val="00B0F0"/>
              </w:rPr>
            </w:pPr>
          </w:p>
        </w:tc>
        <w:tc>
          <w:tcPr>
            <w:tcW w:w="567" w:type="dxa"/>
          </w:tcPr>
          <w:p w14:paraId="2D62CC41">
            <w:pPr>
              <w:jc w:val="both"/>
              <w:rPr>
                <w:rFonts w:ascii="Bittermilk" w:hAnsi="Bittermilk"/>
                <w:color w:val="00B0F0"/>
              </w:rPr>
            </w:pPr>
          </w:p>
        </w:tc>
        <w:tc>
          <w:tcPr>
            <w:tcW w:w="425" w:type="dxa"/>
          </w:tcPr>
          <w:p w14:paraId="4242ADC2">
            <w:pPr>
              <w:jc w:val="both"/>
              <w:rPr>
                <w:rFonts w:ascii="Bittermilk" w:hAnsi="Bittermilk"/>
                <w:color w:val="00B0F0"/>
              </w:rPr>
            </w:pPr>
          </w:p>
        </w:tc>
        <w:tc>
          <w:tcPr>
            <w:tcW w:w="567" w:type="dxa"/>
          </w:tcPr>
          <w:p w14:paraId="1310C4A5">
            <w:pPr>
              <w:jc w:val="both"/>
              <w:rPr>
                <w:rFonts w:ascii="Bittermilk" w:hAnsi="Bittermilk"/>
                <w:color w:val="00B0F0"/>
              </w:rPr>
            </w:pPr>
          </w:p>
        </w:tc>
        <w:tc>
          <w:tcPr>
            <w:tcW w:w="567" w:type="dxa"/>
          </w:tcPr>
          <w:p w14:paraId="0554A744">
            <w:pPr>
              <w:jc w:val="both"/>
              <w:rPr>
                <w:rFonts w:ascii="Bittermilk" w:hAnsi="Bittermilk"/>
                <w:color w:val="00B0F0"/>
              </w:rPr>
            </w:pPr>
          </w:p>
        </w:tc>
        <w:tc>
          <w:tcPr>
            <w:tcW w:w="709" w:type="dxa"/>
          </w:tcPr>
          <w:p w14:paraId="1BA18D75">
            <w:pPr>
              <w:jc w:val="both"/>
              <w:rPr>
                <w:rFonts w:ascii="Bittermilk" w:hAnsi="Bittermilk"/>
                <w:color w:val="00B0F0"/>
              </w:rPr>
            </w:pPr>
          </w:p>
        </w:tc>
        <w:tc>
          <w:tcPr>
            <w:tcW w:w="567" w:type="dxa"/>
          </w:tcPr>
          <w:p w14:paraId="1FBC8C5C">
            <w:pPr>
              <w:jc w:val="both"/>
              <w:rPr>
                <w:rFonts w:ascii="Bittermilk" w:hAnsi="Bittermilk"/>
                <w:color w:val="00B0F0"/>
              </w:rPr>
            </w:pPr>
          </w:p>
        </w:tc>
        <w:tc>
          <w:tcPr>
            <w:tcW w:w="567" w:type="dxa"/>
          </w:tcPr>
          <w:p w14:paraId="1F616A82">
            <w:pPr>
              <w:jc w:val="both"/>
              <w:rPr>
                <w:rFonts w:ascii="Bittermilk" w:hAnsi="Bittermilk"/>
                <w:color w:val="00B0F0"/>
              </w:rPr>
            </w:pPr>
          </w:p>
        </w:tc>
        <w:tc>
          <w:tcPr>
            <w:tcW w:w="425" w:type="dxa"/>
          </w:tcPr>
          <w:p w14:paraId="773FC2D5">
            <w:pPr>
              <w:jc w:val="both"/>
              <w:rPr>
                <w:rFonts w:ascii="Bittermilk" w:hAnsi="Bittermilk"/>
                <w:color w:val="00B0F0"/>
              </w:rPr>
            </w:pPr>
          </w:p>
        </w:tc>
        <w:tc>
          <w:tcPr>
            <w:tcW w:w="709" w:type="dxa"/>
            <w:shd w:val="clear" w:color="auto" w:fill="auto"/>
          </w:tcPr>
          <w:p w14:paraId="64225BC4">
            <w:pPr>
              <w:jc w:val="both"/>
              <w:rPr>
                <w:rFonts w:ascii="Bittermilk" w:hAnsi="Bittermilk"/>
                <w:color w:val="00B0F0"/>
              </w:rPr>
            </w:pPr>
          </w:p>
        </w:tc>
        <w:tc>
          <w:tcPr>
            <w:tcW w:w="567" w:type="dxa"/>
            <w:shd w:val="clear" w:color="auto" w:fill="auto"/>
          </w:tcPr>
          <w:p w14:paraId="152747BF">
            <w:pPr>
              <w:jc w:val="both"/>
              <w:rPr>
                <w:rFonts w:ascii="Bittermilk" w:hAnsi="Bittermilk"/>
                <w:color w:val="00B0F0"/>
              </w:rPr>
            </w:pPr>
          </w:p>
        </w:tc>
        <w:tc>
          <w:tcPr>
            <w:tcW w:w="567" w:type="dxa"/>
            <w:shd w:val="clear" w:color="auto" w:fill="auto"/>
          </w:tcPr>
          <w:p w14:paraId="1EF82030">
            <w:pPr>
              <w:jc w:val="both"/>
              <w:rPr>
                <w:rFonts w:ascii="Bittermilk" w:hAnsi="Bittermilk"/>
                <w:color w:val="00B0F0"/>
              </w:rPr>
            </w:pPr>
          </w:p>
        </w:tc>
        <w:tc>
          <w:tcPr>
            <w:tcW w:w="425" w:type="dxa"/>
            <w:shd w:val="clear" w:color="auto" w:fill="DEEAF6" w:themeFill="accent5" w:themeFillTint="33"/>
          </w:tcPr>
          <w:p w14:paraId="2FF794F3">
            <w:pPr>
              <w:jc w:val="both"/>
              <w:rPr>
                <w:rFonts w:ascii="Bittermilk" w:hAnsi="Bittermilk"/>
                <w:color w:val="00B0F0"/>
              </w:rPr>
            </w:pPr>
          </w:p>
        </w:tc>
        <w:tc>
          <w:tcPr>
            <w:tcW w:w="1985" w:type="dxa"/>
            <w:shd w:val="clear" w:color="auto" w:fill="auto"/>
          </w:tcPr>
          <w:p w14:paraId="4819FB01">
            <w:pPr>
              <w:jc w:val="both"/>
              <w:rPr>
                <w:rFonts w:ascii="Bittermilk" w:hAnsi="Bittermilk"/>
                <w:color w:val="00B0F0"/>
              </w:rPr>
            </w:pPr>
          </w:p>
        </w:tc>
      </w:tr>
      <w:tr w14:paraId="6425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6C82AF8F">
            <w:pPr>
              <w:jc w:val="center"/>
              <w:rPr>
                <w:rFonts w:cstheme="minorHAnsi"/>
                <w:b/>
                <w:bCs/>
              </w:rPr>
            </w:pPr>
            <w:r>
              <w:rPr>
                <w:rFonts w:cstheme="minorHAnsi"/>
                <w:b/>
                <w:bCs/>
              </w:rPr>
              <w:t>9</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9600B3">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MISAICO CHAHUAILA JUAN DAVID</w:t>
            </w:r>
          </w:p>
        </w:tc>
        <w:tc>
          <w:tcPr>
            <w:tcW w:w="598" w:type="dxa"/>
            <w:tcBorders>
              <w:left w:val="single" w:color="auto" w:sz="6" w:space="0"/>
            </w:tcBorders>
          </w:tcPr>
          <w:p w14:paraId="51A5C7B1">
            <w:pPr>
              <w:jc w:val="both"/>
              <w:rPr>
                <w:rFonts w:ascii="Bittermilk" w:hAnsi="Bittermilk"/>
                <w:color w:val="00B0F0"/>
              </w:rPr>
            </w:pPr>
          </w:p>
        </w:tc>
        <w:tc>
          <w:tcPr>
            <w:tcW w:w="598" w:type="dxa"/>
          </w:tcPr>
          <w:p w14:paraId="5FEAA418">
            <w:pPr>
              <w:jc w:val="both"/>
              <w:rPr>
                <w:rFonts w:ascii="Bittermilk" w:hAnsi="Bittermilk"/>
                <w:color w:val="00B0F0"/>
              </w:rPr>
            </w:pPr>
          </w:p>
        </w:tc>
        <w:tc>
          <w:tcPr>
            <w:tcW w:w="505" w:type="dxa"/>
          </w:tcPr>
          <w:p w14:paraId="47A621E8">
            <w:pPr>
              <w:jc w:val="both"/>
              <w:rPr>
                <w:rFonts w:ascii="Bittermilk" w:hAnsi="Bittermilk"/>
                <w:color w:val="00B0F0"/>
              </w:rPr>
            </w:pPr>
          </w:p>
        </w:tc>
        <w:tc>
          <w:tcPr>
            <w:tcW w:w="567" w:type="dxa"/>
          </w:tcPr>
          <w:p w14:paraId="4B6F9E6B">
            <w:pPr>
              <w:jc w:val="both"/>
              <w:rPr>
                <w:rFonts w:ascii="Bittermilk" w:hAnsi="Bittermilk"/>
                <w:color w:val="00B0F0"/>
              </w:rPr>
            </w:pPr>
          </w:p>
        </w:tc>
        <w:tc>
          <w:tcPr>
            <w:tcW w:w="567" w:type="dxa"/>
          </w:tcPr>
          <w:p w14:paraId="141D403F">
            <w:pPr>
              <w:jc w:val="both"/>
              <w:rPr>
                <w:rFonts w:ascii="Bittermilk" w:hAnsi="Bittermilk"/>
                <w:color w:val="00B0F0"/>
              </w:rPr>
            </w:pPr>
          </w:p>
        </w:tc>
        <w:tc>
          <w:tcPr>
            <w:tcW w:w="425" w:type="dxa"/>
          </w:tcPr>
          <w:p w14:paraId="41366E67">
            <w:pPr>
              <w:jc w:val="both"/>
              <w:rPr>
                <w:rFonts w:ascii="Bittermilk" w:hAnsi="Bittermilk"/>
                <w:color w:val="00B0F0"/>
              </w:rPr>
            </w:pPr>
          </w:p>
        </w:tc>
        <w:tc>
          <w:tcPr>
            <w:tcW w:w="567" w:type="dxa"/>
          </w:tcPr>
          <w:p w14:paraId="60364420">
            <w:pPr>
              <w:jc w:val="both"/>
              <w:rPr>
                <w:rFonts w:ascii="Bittermilk" w:hAnsi="Bittermilk"/>
                <w:color w:val="00B0F0"/>
              </w:rPr>
            </w:pPr>
          </w:p>
        </w:tc>
        <w:tc>
          <w:tcPr>
            <w:tcW w:w="567" w:type="dxa"/>
          </w:tcPr>
          <w:p w14:paraId="1CE0703F">
            <w:pPr>
              <w:jc w:val="both"/>
              <w:rPr>
                <w:rFonts w:ascii="Bittermilk" w:hAnsi="Bittermilk"/>
                <w:color w:val="00B0F0"/>
              </w:rPr>
            </w:pPr>
          </w:p>
        </w:tc>
        <w:tc>
          <w:tcPr>
            <w:tcW w:w="425" w:type="dxa"/>
          </w:tcPr>
          <w:p w14:paraId="693ED496">
            <w:pPr>
              <w:jc w:val="both"/>
              <w:rPr>
                <w:rFonts w:ascii="Bittermilk" w:hAnsi="Bittermilk"/>
                <w:color w:val="00B0F0"/>
              </w:rPr>
            </w:pPr>
          </w:p>
        </w:tc>
        <w:tc>
          <w:tcPr>
            <w:tcW w:w="567" w:type="dxa"/>
          </w:tcPr>
          <w:p w14:paraId="2A6E6512">
            <w:pPr>
              <w:jc w:val="both"/>
              <w:rPr>
                <w:rFonts w:ascii="Bittermilk" w:hAnsi="Bittermilk"/>
                <w:color w:val="00B0F0"/>
              </w:rPr>
            </w:pPr>
          </w:p>
        </w:tc>
        <w:tc>
          <w:tcPr>
            <w:tcW w:w="567" w:type="dxa"/>
          </w:tcPr>
          <w:p w14:paraId="68283090">
            <w:pPr>
              <w:jc w:val="both"/>
              <w:rPr>
                <w:rFonts w:ascii="Bittermilk" w:hAnsi="Bittermilk"/>
                <w:color w:val="00B0F0"/>
              </w:rPr>
            </w:pPr>
          </w:p>
        </w:tc>
        <w:tc>
          <w:tcPr>
            <w:tcW w:w="709" w:type="dxa"/>
          </w:tcPr>
          <w:p w14:paraId="68DBFA06">
            <w:pPr>
              <w:jc w:val="both"/>
              <w:rPr>
                <w:rFonts w:ascii="Bittermilk" w:hAnsi="Bittermilk"/>
                <w:color w:val="00B0F0"/>
              </w:rPr>
            </w:pPr>
          </w:p>
        </w:tc>
        <w:tc>
          <w:tcPr>
            <w:tcW w:w="567" w:type="dxa"/>
          </w:tcPr>
          <w:p w14:paraId="5A139FBB">
            <w:pPr>
              <w:jc w:val="both"/>
              <w:rPr>
                <w:rFonts w:ascii="Bittermilk" w:hAnsi="Bittermilk"/>
                <w:color w:val="00B0F0"/>
              </w:rPr>
            </w:pPr>
          </w:p>
        </w:tc>
        <w:tc>
          <w:tcPr>
            <w:tcW w:w="567" w:type="dxa"/>
          </w:tcPr>
          <w:p w14:paraId="3DE3A3D2">
            <w:pPr>
              <w:jc w:val="both"/>
              <w:rPr>
                <w:rFonts w:ascii="Bittermilk" w:hAnsi="Bittermilk"/>
                <w:color w:val="00B0F0"/>
              </w:rPr>
            </w:pPr>
          </w:p>
        </w:tc>
        <w:tc>
          <w:tcPr>
            <w:tcW w:w="425" w:type="dxa"/>
          </w:tcPr>
          <w:p w14:paraId="611095CA">
            <w:pPr>
              <w:jc w:val="both"/>
              <w:rPr>
                <w:rFonts w:ascii="Bittermilk" w:hAnsi="Bittermilk"/>
                <w:color w:val="00B0F0"/>
              </w:rPr>
            </w:pPr>
          </w:p>
        </w:tc>
        <w:tc>
          <w:tcPr>
            <w:tcW w:w="709" w:type="dxa"/>
            <w:shd w:val="clear" w:color="auto" w:fill="auto"/>
          </w:tcPr>
          <w:p w14:paraId="544F52CE">
            <w:pPr>
              <w:jc w:val="both"/>
              <w:rPr>
                <w:rFonts w:ascii="Bittermilk" w:hAnsi="Bittermilk"/>
                <w:color w:val="00B0F0"/>
              </w:rPr>
            </w:pPr>
          </w:p>
        </w:tc>
        <w:tc>
          <w:tcPr>
            <w:tcW w:w="567" w:type="dxa"/>
            <w:shd w:val="clear" w:color="auto" w:fill="auto"/>
          </w:tcPr>
          <w:p w14:paraId="02287C4F">
            <w:pPr>
              <w:jc w:val="both"/>
              <w:rPr>
                <w:rFonts w:ascii="Bittermilk" w:hAnsi="Bittermilk"/>
                <w:color w:val="00B0F0"/>
              </w:rPr>
            </w:pPr>
          </w:p>
        </w:tc>
        <w:tc>
          <w:tcPr>
            <w:tcW w:w="567" w:type="dxa"/>
            <w:shd w:val="clear" w:color="auto" w:fill="auto"/>
          </w:tcPr>
          <w:p w14:paraId="6635A383">
            <w:pPr>
              <w:jc w:val="both"/>
              <w:rPr>
                <w:rFonts w:ascii="Bittermilk" w:hAnsi="Bittermilk"/>
                <w:color w:val="00B0F0"/>
              </w:rPr>
            </w:pPr>
          </w:p>
        </w:tc>
        <w:tc>
          <w:tcPr>
            <w:tcW w:w="425" w:type="dxa"/>
            <w:shd w:val="clear" w:color="auto" w:fill="DEEAF6" w:themeFill="accent5" w:themeFillTint="33"/>
          </w:tcPr>
          <w:p w14:paraId="32CEB701">
            <w:pPr>
              <w:jc w:val="both"/>
              <w:rPr>
                <w:rFonts w:ascii="Bittermilk" w:hAnsi="Bittermilk"/>
                <w:color w:val="00B0F0"/>
              </w:rPr>
            </w:pPr>
          </w:p>
        </w:tc>
        <w:tc>
          <w:tcPr>
            <w:tcW w:w="1985" w:type="dxa"/>
            <w:shd w:val="clear" w:color="auto" w:fill="auto"/>
          </w:tcPr>
          <w:p w14:paraId="3F4F66BF">
            <w:pPr>
              <w:jc w:val="both"/>
              <w:rPr>
                <w:rFonts w:ascii="Bittermilk" w:hAnsi="Bittermilk"/>
                <w:color w:val="00B0F0"/>
              </w:rPr>
            </w:pPr>
          </w:p>
        </w:tc>
      </w:tr>
      <w:tr w14:paraId="4146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FE6C08E">
            <w:pPr>
              <w:jc w:val="center"/>
              <w:rPr>
                <w:rFonts w:cstheme="minorHAnsi"/>
                <w:b/>
                <w:bCs/>
              </w:rPr>
            </w:pPr>
            <w:r>
              <w:rPr>
                <w:rFonts w:cstheme="minorHAnsi"/>
                <w:b/>
                <w:bCs/>
              </w:rPr>
              <w:t>10</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275BC43">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MUÑOZ QUINTANILLA JACKXEL EDUARDO</w:t>
            </w:r>
          </w:p>
        </w:tc>
        <w:tc>
          <w:tcPr>
            <w:tcW w:w="598" w:type="dxa"/>
            <w:tcBorders>
              <w:left w:val="single" w:color="auto" w:sz="6" w:space="0"/>
            </w:tcBorders>
          </w:tcPr>
          <w:p w14:paraId="19C4246B">
            <w:pPr>
              <w:jc w:val="both"/>
              <w:rPr>
                <w:rFonts w:ascii="Bittermilk" w:hAnsi="Bittermilk"/>
                <w:color w:val="00B0F0"/>
              </w:rPr>
            </w:pPr>
          </w:p>
        </w:tc>
        <w:tc>
          <w:tcPr>
            <w:tcW w:w="598" w:type="dxa"/>
          </w:tcPr>
          <w:p w14:paraId="14B5DAB1">
            <w:pPr>
              <w:jc w:val="both"/>
              <w:rPr>
                <w:rFonts w:ascii="Bittermilk" w:hAnsi="Bittermilk"/>
                <w:color w:val="00B0F0"/>
              </w:rPr>
            </w:pPr>
          </w:p>
        </w:tc>
        <w:tc>
          <w:tcPr>
            <w:tcW w:w="505" w:type="dxa"/>
          </w:tcPr>
          <w:p w14:paraId="1F936629">
            <w:pPr>
              <w:jc w:val="both"/>
              <w:rPr>
                <w:rFonts w:ascii="Bittermilk" w:hAnsi="Bittermilk"/>
                <w:color w:val="00B0F0"/>
              </w:rPr>
            </w:pPr>
          </w:p>
        </w:tc>
        <w:tc>
          <w:tcPr>
            <w:tcW w:w="567" w:type="dxa"/>
          </w:tcPr>
          <w:p w14:paraId="74C2ECA9">
            <w:pPr>
              <w:jc w:val="both"/>
              <w:rPr>
                <w:rFonts w:ascii="Bittermilk" w:hAnsi="Bittermilk"/>
                <w:color w:val="00B0F0"/>
              </w:rPr>
            </w:pPr>
          </w:p>
        </w:tc>
        <w:tc>
          <w:tcPr>
            <w:tcW w:w="567" w:type="dxa"/>
          </w:tcPr>
          <w:p w14:paraId="74FE1151">
            <w:pPr>
              <w:jc w:val="both"/>
              <w:rPr>
                <w:rFonts w:ascii="Bittermilk" w:hAnsi="Bittermilk"/>
                <w:color w:val="00B0F0"/>
              </w:rPr>
            </w:pPr>
          </w:p>
        </w:tc>
        <w:tc>
          <w:tcPr>
            <w:tcW w:w="425" w:type="dxa"/>
          </w:tcPr>
          <w:p w14:paraId="51EB4F6E">
            <w:pPr>
              <w:jc w:val="both"/>
              <w:rPr>
                <w:rFonts w:ascii="Bittermilk" w:hAnsi="Bittermilk"/>
                <w:color w:val="00B0F0"/>
              </w:rPr>
            </w:pPr>
          </w:p>
        </w:tc>
        <w:tc>
          <w:tcPr>
            <w:tcW w:w="567" w:type="dxa"/>
          </w:tcPr>
          <w:p w14:paraId="4B53044E">
            <w:pPr>
              <w:jc w:val="both"/>
              <w:rPr>
                <w:rFonts w:ascii="Bittermilk" w:hAnsi="Bittermilk"/>
                <w:color w:val="00B0F0"/>
              </w:rPr>
            </w:pPr>
          </w:p>
        </w:tc>
        <w:tc>
          <w:tcPr>
            <w:tcW w:w="567" w:type="dxa"/>
          </w:tcPr>
          <w:p w14:paraId="4AD8F9E7">
            <w:pPr>
              <w:jc w:val="both"/>
              <w:rPr>
                <w:rFonts w:ascii="Bittermilk" w:hAnsi="Bittermilk"/>
                <w:color w:val="00B0F0"/>
              </w:rPr>
            </w:pPr>
          </w:p>
        </w:tc>
        <w:tc>
          <w:tcPr>
            <w:tcW w:w="425" w:type="dxa"/>
          </w:tcPr>
          <w:p w14:paraId="00F7FD65">
            <w:pPr>
              <w:jc w:val="both"/>
              <w:rPr>
                <w:rFonts w:ascii="Bittermilk" w:hAnsi="Bittermilk"/>
                <w:color w:val="00B0F0"/>
              </w:rPr>
            </w:pPr>
          </w:p>
        </w:tc>
        <w:tc>
          <w:tcPr>
            <w:tcW w:w="567" w:type="dxa"/>
          </w:tcPr>
          <w:p w14:paraId="44C0C370">
            <w:pPr>
              <w:jc w:val="both"/>
              <w:rPr>
                <w:rFonts w:ascii="Bittermilk" w:hAnsi="Bittermilk"/>
                <w:color w:val="00B0F0"/>
              </w:rPr>
            </w:pPr>
          </w:p>
        </w:tc>
        <w:tc>
          <w:tcPr>
            <w:tcW w:w="567" w:type="dxa"/>
          </w:tcPr>
          <w:p w14:paraId="32167EEC">
            <w:pPr>
              <w:jc w:val="both"/>
              <w:rPr>
                <w:rFonts w:ascii="Bittermilk" w:hAnsi="Bittermilk"/>
                <w:color w:val="00B0F0"/>
              </w:rPr>
            </w:pPr>
          </w:p>
        </w:tc>
        <w:tc>
          <w:tcPr>
            <w:tcW w:w="709" w:type="dxa"/>
          </w:tcPr>
          <w:p w14:paraId="241003DF">
            <w:pPr>
              <w:jc w:val="both"/>
              <w:rPr>
                <w:rFonts w:ascii="Bittermilk" w:hAnsi="Bittermilk"/>
                <w:color w:val="00B0F0"/>
              </w:rPr>
            </w:pPr>
          </w:p>
        </w:tc>
        <w:tc>
          <w:tcPr>
            <w:tcW w:w="567" w:type="dxa"/>
          </w:tcPr>
          <w:p w14:paraId="15713737">
            <w:pPr>
              <w:jc w:val="both"/>
              <w:rPr>
                <w:rFonts w:ascii="Bittermilk" w:hAnsi="Bittermilk"/>
                <w:color w:val="00B0F0"/>
              </w:rPr>
            </w:pPr>
          </w:p>
        </w:tc>
        <w:tc>
          <w:tcPr>
            <w:tcW w:w="567" w:type="dxa"/>
          </w:tcPr>
          <w:p w14:paraId="335FEB1C">
            <w:pPr>
              <w:jc w:val="both"/>
              <w:rPr>
                <w:rFonts w:ascii="Bittermilk" w:hAnsi="Bittermilk"/>
                <w:color w:val="00B0F0"/>
              </w:rPr>
            </w:pPr>
          </w:p>
        </w:tc>
        <w:tc>
          <w:tcPr>
            <w:tcW w:w="425" w:type="dxa"/>
          </w:tcPr>
          <w:p w14:paraId="01CB5882">
            <w:pPr>
              <w:jc w:val="both"/>
              <w:rPr>
                <w:rFonts w:ascii="Bittermilk" w:hAnsi="Bittermilk"/>
                <w:color w:val="00B0F0"/>
              </w:rPr>
            </w:pPr>
          </w:p>
        </w:tc>
        <w:tc>
          <w:tcPr>
            <w:tcW w:w="709" w:type="dxa"/>
            <w:shd w:val="clear" w:color="auto" w:fill="auto"/>
          </w:tcPr>
          <w:p w14:paraId="710F23B4">
            <w:pPr>
              <w:jc w:val="both"/>
              <w:rPr>
                <w:rFonts w:ascii="Bittermilk" w:hAnsi="Bittermilk"/>
                <w:color w:val="00B0F0"/>
              </w:rPr>
            </w:pPr>
          </w:p>
        </w:tc>
        <w:tc>
          <w:tcPr>
            <w:tcW w:w="567" w:type="dxa"/>
            <w:shd w:val="clear" w:color="auto" w:fill="auto"/>
          </w:tcPr>
          <w:p w14:paraId="6CD99E3C">
            <w:pPr>
              <w:jc w:val="both"/>
              <w:rPr>
                <w:rFonts w:ascii="Bittermilk" w:hAnsi="Bittermilk"/>
                <w:color w:val="00B0F0"/>
              </w:rPr>
            </w:pPr>
          </w:p>
        </w:tc>
        <w:tc>
          <w:tcPr>
            <w:tcW w:w="567" w:type="dxa"/>
            <w:shd w:val="clear" w:color="auto" w:fill="auto"/>
          </w:tcPr>
          <w:p w14:paraId="73985FA7">
            <w:pPr>
              <w:jc w:val="both"/>
              <w:rPr>
                <w:rFonts w:ascii="Bittermilk" w:hAnsi="Bittermilk"/>
                <w:color w:val="00B0F0"/>
              </w:rPr>
            </w:pPr>
          </w:p>
        </w:tc>
        <w:tc>
          <w:tcPr>
            <w:tcW w:w="425" w:type="dxa"/>
            <w:shd w:val="clear" w:color="auto" w:fill="DEEAF6" w:themeFill="accent5" w:themeFillTint="33"/>
          </w:tcPr>
          <w:p w14:paraId="379A6D40">
            <w:pPr>
              <w:jc w:val="both"/>
              <w:rPr>
                <w:rFonts w:ascii="Bittermilk" w:hAnsi="Bittermilk"/>
                <w:color w:val="00B0F0"/>
              </w:rPr>
            </w:pPr>
          </w:p>
        </w:tc>
        <w:tc>
          <w:tcPr>
            <w:tcW w:w="1985" w:type="dxa"/>
            <w:shd w:val="clear" w:color="auto" w:fill="auto"/>
          </w:tcPr>
          <w:p w14:paraId="3A5DF329">
            <w:pPr>
              <w:jc w:val="both"/>
              <w:rPr>
                <w:rFonts w:ascii="Bittermilk" w:hAnsi="Bittermilk"/>
                <w:color w:val="00B0F0"/>
              </w:rPr>
            </w:pPr>
          </w:p>
        </w:tc>
      </w:tr>
      <w:tr w14:paraId="5F78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411BE164">
            <w:pPr>
              <w:jc w:val="center"/>
              <w:rPr>
                <w:rFonts w:cstheme="minorHAnsi"/>
                <w:b/>
                <w:bCs/>
              </w:rPr>
            </w:pPr>
            <w:r>
              <w:rPr>
                <w:rFonts w:cstheme="minorHAnsi"/>
                <w:b/>
                <w:bCs/>
              </w:rPr>
              <w:t>11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A28800">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PEÑA ASCENCIO CESAR LUIS</w:t>
            </w:r>
          </w:p>
        </w:tc>
        <w:tc>
          <w:tcPr>
            <w:tcW w:w="598" w:type="dxa"/>
            <w:tcBorders>
              <w:left w:val="single" w:color="auto" w:sz="6" w:space="0"/>
            </w:tcBorders>
          </w:tcPr>
          <w:p w14:paraId="27485D90">
            <w:pPr>
              <w:jc w:val="both"/>
              <w:rPr>
                <w:rFonts w:ascii="Bittermilk" w:hAnsi="Bittermilk"/>
                <w:color w:val="00B0F0"/>
              </w:rPr>
            </w:pPr>
          </w:p>
        </w:tc>
        <w:tc>
          <w:tcPr>
            <w:tcW w:w="598" w:type="dxa"/>
          </w:tcPr>
          <w:p w14:paraId="1E3A36EE">
            <w:pPr>
              <w:jc w:val="both"/>
              <w:rPr>
                <w:rFonts w:ascii="Bittermilk" w:hAnsi="Bittermilk"/>
                <w:color w:val="00B0F0"/>
              </w:rPr>
            </w:pPr>
          </w:p>
        </w:tc>
        <w:tc>
          <w:tcPr>
            <w:tcW w:w="505" w:type="dxa"/>
          </w:tcPr>
          <w:p w14:paraId="3A5A053A">
            <w:pPr>
              <w:jc w:val="both"/>
              <w:rPr>
                <w:rFonts w:ascii="Bittermilk" w:hAnsi="Bittermilk"/>
                <w:color w:val="00B0F0"/>
              </w:rPr>
            </w:pPr>
          </w:p>
        </w:tc>
        <w:tc>
          <w:tcPr>
            <w:tcW w:w="567" w:type="dxa"/>
          </w:tcPr>
          <w:p w14:paraId="2A8767D3">
            <w:pPr>
              <w:jc w:val="both"/>
              <w:rPr>
                <w:rFonts w:ascii="Bittermilk" w:hAnsi="Bittermilk"/>
                <w:color w:val="00B0F0"/>
              </w:rPr>
            </w:pPr>
          </w:p>
        </w:tc>
        <w:tc>
          <w:tcPr>
            <w:tcW w:w="567" w:type="dxa"/>
          </w:tcPr>
          <w:p w14:paraId="27A6D6C1">
            <w:pPr>
              <w:jc w:val="both"/>
              <w:rPr>
                <w:rFonts w:ascii="Bittermilk" w:hAnsi="Bittermilk"/>
                <w:color w:val="00B0F0"/>
              </w:rPr>
            </w:pPr>
          </w:p>
        </w:tc>
        <w:tc>
          <w:tcPr>
            <w:tcW w:w="425" w:type="dxa"/>
          </w:tcPr>
          <w:p w14:paraId="4689806E">
            <w:pPr>
              <w:jc w:val="both"/>
              <w:rPr>
                <w:rFonts w:ascii="Bittermilk" w:hAnsi="Bittermilk"/>
                <w:color w:val="00B0F0"/>
              </w:rPr>
            </w:pPr>
          </w:p>
        </w:tc>
        <w:tc>
          <w:tcPr>
            <w:tcW w:w="567" w:type="dxa"/>
          </w:tcPr>
          <w:p w14:paraId="2410DF65">
            <w:pPr>
              <w:jc w:val="both"/>
              <w:rPr>
                <w:rFonts w:ascii="Bittermilk" w:hAnsi="Bittermilk"/>
                <w:color w:val="00B0F0"/>
              </w:rPr>
            </w:pPr>
          </w:p>
        </w:tc>
        <w:tc>
          <w:tcPr>
            <w:tcW w:w="567" w:type="dxa"/>
          </w:tcPr>
          <w:p w14:paraId="3656DA97">
            <w:pPr>
              <w:jc w:val="both"/>
              <w:rPr>
                <w:rFonts w:ascii="Bittermilk" w:hAnsi="Bittermilk"/>
                <w:color w:val="00B0F0"/>
              </w:rPr>
            </w:pPr>
          </w:p>
        </w:tc>
        <w:tc>
          <w:tcPr>
            <w:tcW w:w="425" w:type="dxa"/>
          </w:tcPr>
          <w:p w14:paraId="3D0CB5D6">
            <w:pPr>
              <w:jc w:val="both"/>
              <w:rPr>
                <w:rFonts w:ascii="Bittermilk" w:hAnsi="Bittermilk"/>
                <w:color w:val="00B0F0"/>
              </w:rPr>
            </w:pPr>
          </w:p>
        </w:tc>
        <w:tc>
          <w:tcPr>
            <w:tcW w:w="567" w:type="dxa"/>
          </w:tcPr>
          <w:p w14:paraId="2BA8AA8F">
            <w:pPr>
              <w:jc w:val="both"/>
              <w:rPr>
                <w:rFonts w:ascii="Bittermilk" w:hAnsi="Bittermilk"/>
                <w:color w:val="00B0F0"/>
              </w:rPr>
            </w:pPr>
          </w:p>
        </w:tc>
        <w:tc>
          <w:tcPr>
            <w:tcW w:w="567" w:type="dxa"/>
          </w:tcPr>
          <w:p w14:paraId="00A4054C">
            <w:pPr>
              <w:jc w:val="both"/>
              <w:rPr>
                <w:rFonts w:ascii="Bittermilk" w:hAnsi="Bittermilk"/>
                <w:color w:val="00B0F0"/>
              </w:rPr>
            </w:pPr>
          </w:p>
        </w:tc>
        <w:tc>
          <w:tcPr>
            <w:tcW w:w="709" w:type="dxa"/>
          </w:tcPr>
          <w:p w14:paraId="2F6BE3D1">
            <w:pPr>
              <w:jc w:val="both"/>
              <w:rPr>
                <w:rFonts w:ascii="Bittermilk" w:hAnsi="Bittermilk"/>
                <w:color w:val="00B0F0"/>
              </w:rPr>
            </w:pPr>
          </w:p>
        </w:tc>
        <w:tc>
          <w:tcPr>
            <w:tcW w:w="567" w:type="dxa"/>
          </w:tcPr>
          <w:p w14:paraId="590F8D09">
            <w:pPr>
              <w:jc w:val="both"/>
              <w:rPr>
                <w:rFonts w:ascii="Bittermilk" w:hAnsi="Bittermilk"/>
                <w:color w:val="00B0F0"/>
              </w:rPr>
            </w:pPr>
          </w:p>
        </w:tc>
        <w:tc>
          <w:tcPr>
            <w:tcW w:w="567" w:type="dxa"/>
          </w:tcPr>
          <w:p w14:paraId="44A27BE2">
            <w:pPr>
              <w:jc w:val="both"/>
              <w:rPr>
                <w:rFonts w:ascii="Bittermilk" w:hAnsi="Bittermilk"/>
                <w:color w:val="00B0F0"/>
              </w:rPr>
            </w:pPr>
          </w:p>
        </w:tc>
        <w:tc>
          <w:tcPr>
            <w:tcW w:w="425" w:type="dxa"/>
          </w:tcPr>
          <w:p w14:paraId="28775496">
            <w:pPr>
              <w:jc w:val="both"/>
              <w:rPr>
                <w:rFonts w:ascii="Bittermilk" w:hAnsi="Bittermilk"/>
                <w:color w:val="00B0F0"/>
              </w:rPr>
            </w:pPr>
          </w:p>
        </w:tc>
        <w:tc>
          <w:tcPr>
            <w:tcW w:w="709" w:type="dxa"/>
            <w:shd w:val="clear" w:color="auto" w:fill="auto"/>
          </w:tcPr>
          <w:p w14:paraId="04F4BCE9">
            <w:pPr>
              <w:jc w:val="both"/>
              <w:rPr>
                <w:rFonts w:ascii="Bittermilk" w:hAnsi="Bittermilk"/>
                <w:color w:val="00B0F0"/>
              </w:rPr>
            </w:pPr>
          </w:p>
        </w:tc>
        <w:tc>
          <w:tcPr>
            <w:tcW w:w="567" w:type="dxa"/>
            <w:shd w:val="clear" w:color="auto" w:fill="auto"/>
          </w:tcPr>
          <w:p w14:paraId="3BFFF5E2">
            <w:pPr>
              <w:jc w:val="both"/>
              <w:rPr>
                <w:rFonts w:ascii="Bittermilk" w:hAnsi="Bittermilk"/>
                <w:color w:val="00B0F0"/>
              </w:rPr>
            </w:pPr>
          </w:p>
        </w:tc>
        <w:tc>
          <w:tcPr>
            <w:tcW w:w="567" w:type="dxa"/>
            <w:shd w:val="clear" w:color="auto" w:fill="auto"/>
          </w:tcPr>
          <w:p w14:paraId="6588C4A1">
            <w:pPr>
              <w:jc w:val="both"/>
              <w:rPr>
                <w:rFonts w:ascii="Bittermilk" w:hAnsi="Bittermilk"/>
                <w:color w:val="00B0F0"/>
              </w:rPr>
            </w:pPr>
          </w:p>
        </w:tc>
        <w:tc>
          <w:tcPr>
            <w:tcW w:w="425" w:type="dxa"/>
            <w:shd w:val="clear" w:color="auto" w:fill="DEEAF6" w:themeFill="accent5" w:themeFillTint="33"/>
          </w:tcPr>
          <w:p w14:paraId="4AEC330C">
            <w:pPr>
              <w:jc w:val="both"/>
              <w:rPr>
                <w:rFonts w:ascii="Bittermilk" w:hAnsi="Bittermilk"/>
                <w:color w:val="00B0F0"/>
              </w:rPr>
            </w:pPr>
          </w:p>
        </w:tc>
        <w:tc>
          <w:tcPr>
            <w:tcW w:w="1985" w:type="dxa"/>
            <w:shd w:val="clear" w:color="auto" w:fill="auto"/>
          </w:tcPr>
          <w:p w14:paraId="626F360A">
            <w:pPr>
              <w:jc w:val="both"/>
              <w:rPr>
                <w:rFonts w:ascii="Bittermilk" w:hAnsi="Bittermilk"/>
                <w:color w:val="00B0F0"/>
              </w:rPr>
            </w:pPr>
          </w:p>
        </w:tc>
      </w:tr>
      <w:tr w14:paraId="3AB0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3FFF8004">
            <w:pPr>
              <w:jc w:val="center"/>
              <w:rPr>
                <w:rFonts w:cstheme="minorHAnsi"/>
                <w:b/>
                <w:bCs/>
              </w:rPr>
            </w:pPr>
            <w:r>
              <w:rPr>
                <w:rFonts w:cstheme="minorHAnsi"/>
                <w:b/>
                <w:bCs/>
              </w:rPr>
              <w:t>12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7DEED86">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SOSA FUENTES UBALDO FRANCISCO</w:t>
            </w:r>
          </w:p>
        </w:tc>
        <w:tc>
          <w:tcPr>
            <w:tcW w:w="598" w:type="dxa"/>
            <w:tcBorders>
              <w:left w:val="single" w:color="auto" w:sz="6" w:space="0"/>
            </w:tcBorders>
          </w:tcPr>
          <w:p w14:paraId="4E4AFFE0">
            <w:pPr>
              <w:jc w:val="both"/>
              <w:rPr>
                <w:rFonts w:ascii="Bittermilk" w:hAnsi="Bittermilk"/>
                <w:color w:val="00B0F0"/>
              </w:rPr>
            </w:pPr>
          </w:p>
        </w:tc>
        <w:tc>
          <w:tcPr>
            <w:tcW w:w="598" w:type="dxa"/>
          </w:tcPr>
          <w:p w14:paraId="2E47182E">
            <w:pPr>
              <w:jc w:val="both"/>
              <w:rPr>
                <w:rFonts w:ascii="Bittermilk" w:hAnsi="Bittermilk"/>
                <w:color w:val="00B0F0"/>
              </w:rPr>
            </w:pPr>
          </w:p>
        </w:tc>
        <w:tc>
          <w:tcPr>
            <w:tcW w:w="505" w:type="dxa"/>
          </w:tcPr>
          <w:p w14:paraId="78777473">
            <w:pPr>
              <w:jc w:val="both"/>
              <w:rPr>
                <w:rFonts w:ascii="Bittermilk" w:hAnsi="Bittermilk"/>
                <w:color w:val="00B0F0"/>
              </w:rPr>
            </w:pPr>
          </w:p>
        </w:tc>
        <w:tc>
          <w:tcPr>
            <w:tcW w:w="567" w:type="dxa"/>
          </w:tcPr>
          <w:p w14:paraId="19BB5485">
            <w:pPr>
              <w:jc w:val="both"/>
              <w:rPr>
                <w:rFonts w:ascii="Bittermilk" w:hAnsi="Bittermilk"/>
                <w:color w:val="00B0F0"/>
              </w:rPr>
            </w:pPr>
          </w:p>
        </w:tc>
        <w:tc>
          <w:tcPr>
            <w:tcW w:w="567" w:type="dxa"/>
          </w:tcPr>
          <w:p w14:paraId="42A625CB">
            <w:pPr>
              <w:jc w:val="both"/>
              <w:rPr>
                <w:rFonts w:ascii="Bittermilk" w:hAnsi="Bittermilk"/>
                <w:color w:val="00B0F0"/>
              </w:rPr>
            </w:pPr>
          </w:p>
        </w:tc>
        <w:tc>
          <w:tcPr>
            <w:tcW w:w="425" w:type="dxa"/>
          </w:tcPr>
          <w:p w14:paraId="7B04AE6A">
            <w:pPr>
              <w:jc w:val="both"/>
              <w:rPr>
                <w:rFonts w:ascii="Bittermilk" w:hAnsi="Bittermilk"/>
                <w:color w:val="00B0F0"/>
              </w:rPr>
            </w:pPr>
          </w:p>
        </w:tc>
        <w:tc>
          <w:tcPr>
            <w:tcW w:w="567" w:type="dxa"/>
          </w:tcPr>
          <w:p w14:paraId="7DA41842">
            <w:pPr>
              <w:jc w:val="both"/>
              <w:rPr>
                <w:rFonts w:ascii="Bittermilk" w:hAnsi="Bittermilk"/>
                <w:color w:val="00B0F0"/>
              </w:rPr>
            </w:pPr>
          </w:p>
        </w:tc>
        <w:tc>
          <w:tcPr>
            <w:tcW w:w="567" w:type="dxa"/>
          </w:tcPr>
          <w:p w14:paraId="1B4390A4">
            <w:pPr>
              <w:jc w:val="both"/>
              <w:rPr>
                <w:rFonts w:ascii="Bittermilk" w:hAnsi="Bittermilk"/>
                <w:color w:val="00B0F0"/>
              </w:rPr>
            </w:pPr>
          </w:p>
        </w:tc>
        <w:tc>
          <w:tcPr>
            <w:tcW w:w="425" w:type="dxa"/>
          </w:tcPr>
          <w:p w14:paraId="0A10B661">
            <w:pPr>
              <w:jc w:val="both"/>
              <w:rPr>
                <w:rFonts w:ascii="Bittermilk" w:hAnsi="Bittermilk"/>
                <w:color w:val="00B0F0"/>
              </w:rPr>
            </w:pPr>
          </w:p>
        </w:tc>
        <w:tc>
          <w:tcPr>
            <w:tcW w:w="567" w:type="dxa"/>
          </w:tcPr>
          <w:p w14:paraId="3E314FB3">
            <w:pPr>
              <w:jc w:val="both"/>
              <w:rPr>
                <w:rFonts w:ascii="Bittermilk" w:hAnsi="Bittermilk"/>
                <w:color w:val="00B0F0"/>
              </w:rPr>
            </w:pPr>
          </w:p>
        </w:tc>
        <w:tc>
          <w:tcPr>
            <w:tcW w:w="567" w:type="dxa"/>
          </w:tcPr>
          <w:p w14:paraId="04CB632B">
            <w:pPr>
              <w:jc w:val="both"/>
              <w:rPr>
                <w:rFonts w:ascii="Bittermilk" w:hAnsi="Bittermilk"/>
                <w:color w:val="00B0F0"/>
              </w:rPr>
            </w:pPr>
          </w:p>
        </w:tc>
        <w:tc>
          <w:tcPr>
            <w:tcW w:w="709" w:type="dxa"/>
          </w:tcPr>
          <w:p w14:paraId="09A813A2">
            <w:pPr>
              <w:jc w:val="both"/>
              <w:rPr>
                <w:rFonts w:ascii="Bittermilk" w:hAnsi="Bittermilk"/>
                <w:color w:val="00B0F0"/>
              </w:rPr>
            </w:pPr>
          </w:p>
        </w:tc>
        <w:tc>
          <w:tcPr>
            <w:tcW w:w="567" w:type="dxa"/>
          </w:tcPr>
          <w:p w14:paraId="1005EB5F">
            <w:pPr>
              <w:jc w:val="both"/>
              <w:rPr>
                <w:rFonts w:ascii="Bittermilk" w:hAnsi="Bittermilk"/>
                <w:color w:val="00B0F0"/>
              </w:rPr>
            </w:pPr>
          </w:p>
        </w:tc>
        <w:tc>
          <w:tcPr>
            <w:tcW w:w="567" w:type="dxa"/>
          </w:tcPr>
          <w:p w14:paraId="4E2353DB">
            <w:pPr>
              <w:jc w:val="both"/>
              <w:rPr>
                <w:rFonts w:ascii="Bittermilk" w:hAnsi="Bittermilk"/>
                <w:color w:val="00B0F0"/>
              </w:rPr>
            </w:pPr>
          </w:p>
        </w:tc>
        <w:tc>
          <w:tcPr>
            <w:tcW w:w="425" w:type="dxa"/>
          </w:tcPr>
          <w:p w14:paraId="3C54E92D">
            <w:pPr>
              <w:jc w:val="both"/>
              <w:rPr>
                <w:rFonts w:ascii="Bittermilk" w:hAnsi="Bittermilk"/>
                <w:color w:val="00B0F0"/>
              </w:rPr>
            </w:pPr>
          </w:p>
        </w:tc>
        <w:tc>
          <w:tcPr>
            <w:tcW w:w="709" w:type="dxa"/>
            <w:shd w:val="clear" w:color="auto" w:fill="auto"/>
          </w:tcPr>
          <w:p w14:paraId="20823D6A">
            <w:pPr>
              <w:jc w:val="both"/>
              <w:rPr>
                <w:rFonts w:ascii="Bittermilk" w:hAnsi="Bittermilk"/>
                <w:color w:val="00B0F0"/>
              </w:rPr>
            </w:pPr>
          </w:p>
        </w:tc>
        <w:tc>
          <w:tcPr>
            <w:tcW w:w="567" w:type="dxa"/>
            <w:shd w:val="clear" w:color="auto" w:fill="auto"/>
          </w:tcPr>
          <w:p w14:paraId="3F7ACBB9">
            <w:pPr>
              <w:jc w:val="both"/>
              <w:rPr>
                <w:rFonts w:ascii="Bittermilk" w:hAnsi="Bittermilk"/>
                <w:color w:val="00B0F0"/>
              </w:rPr>
            </w:pPr>
          </w:p>
        </w:tc>
        <w:tc>
          <w:tcPr>
            <w:tcW w:w="567" w:type="dxa"/>
            <w:shd w:val="clear" w:color="auto" w:fill="auto"/>
          </w:tcPr>
          <w:p w14:paraId="64E6453B">
            <w:pPr>
              <w:jc w:val="both"/>
              <w:rPr>
                <w:rFonts w:ascii="Bittermilk" w:hAnsi="Bittermilk"/>
                <w:color w:val="00B0F0"/>
              </w:rPr>
            </w:pPr>
          </w:p>
        </w:tc>
        <w:tc>
          <w:tcPr>
            <w:tcW w:w="425" w:type="dxa"/>
            <w:shd w:val="clear" w:color="auto" w:fill="DEEAF6" w:themeFill="accent5" w:themeFillTint="33"/>
          </w:tcPr>
          <w:p w14:paraId="70FADE25">
            <w:pPr>
              <w:jc w:val="both"/>
              <w:rPr>
                <w:rFonts w:ascii="Bittermilk" w:hAnsi="Bittermilk"/>
                <w:color w:val="00B0F0"/>
              </w:rPr>
            </w:pPr>
          </w:p>
        </w:tc>
        <w:tc>
          <w:tcPr>
            <w:tcW w:w="1985" w:type="dxa"/>
            <w:shd w:val="clear" w:color="auto" w:fill="auto"/>
          </w:tcPr>
          <w:p w14:paraId="632918FE">
            <w:pPr>
              <w:jc w:val="both"/>
              <w:rPr>
                <w:rFonts w:ascii="Bittermilk" w:hAnsi="Bittermilk"/>
                <w:color w:val="00B0F0"/>
              </w:rPr>
            </w:pPr>
          </w:p>
        </w:tc>
      </w:tr>
      <w:bookmarkEnd w:id="5"/>
      <w:tr w14:paraId="69A6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760224">
            <w:pPr>
              <w:jc w:val="center"/>
              <w:rPr>
                <w:rFonts w:cstheme="minorHAnsi"/>
                <w:b/>
                <w:bCs/>
              </w:rPr>
            </w:pPr>
            <w:r>
              <w:rPr>
                <w:rFonts w:cstheme="minorHAnsi"/>
                <w:b/>
                <w:bCs/>
              </w:rPr>
              <w:t>13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3B3CDCE5">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FFFFFF" w:themeColor="background1"/>
                <w:sz w:val="16"/>
                <w:szCs w:val="16"/>
                <w:lang w:eastAsia="es-ES" w:bidi="ar-SA"/>
                <w14:textFill>
                  <w14:solidFill>
                    <w14:schemeClr w14:val="bg1"/>
                  </w14:solidFill>
                </w14:textFill>
              </w:rPr>
            </w:pPr>
          </w:p>
        </w:tc>
        <w:tc>
          <w:tcPr>
            <w:tcW w:w="598" w:type="dxa"/>
            <w:tcBorders>
              <w:left w:val="single" w:color="auto" w:sz="6" w:space="0"/>
            </w:tcBorders>
          </w:tcPr>
          <w:p w14:paraId="28F3116A">
            <w:pPr>
              <w:jc w:val="both"/>
              <w:rPr>
                <w:rFonts w:ascii="Bittermilk" w:hAnsi="Bittermilk"/>
                <w:color w:val="00B0F0"/>
              </w:rPr>
            </w:pPr>
          </w:p>
        </w:tc>
        <w:tc>
          <w:tcPr>
            <w:tcW w:w="598" w:type="dxa"/>
          </w:tcPr>
          <w:p w14:paraId="0FEFC948">
            <w:pPr>
              <w:jc w:val="both"/>
              <w:rPr>
                <w:rFonts w:ascii="Bittermilk" w:hAnsi="Bittermilk"/>
                <w:color w:val="00B0F0"/>
              </w:rPr>
            </w:pPr>
          </w:p>
        </w:tc>
        <w:tc>
          <w:tcPr>
            <w:tcW w:w="505" w:type="dxa"/>
          </w:tcPr>
          <w:p w14:paraId="7D09845A">
            <w:pPr>
              <w:jc w:val="both"/>
              <w:rPr>
                <w:rFonts w:ascii="Bittermilk" w:hAnsi="Bittermilk"/>
                <w:color w:val="00B0F0"/>
              </w:rPr>
            </w:pPr>
          </w:p>
        </w:tc>
        <w:tc>
          <w:tcPr>
            <w:tcW w:w="567" w:type="dxa"/>
          </w:tcPr>
          <w:p w14:paraId="71276F8C">
            <w:pPr>
              <w:jc w:val="both"/>
              <w:rPr>
                <w:rFonts w:ascii="Bittermilk" w:hAnsi="Bittermilk"/>
                <w:color w:val="00B0F0"/>
              </w:rPr>
            </w:pPr>
          </w:p>
        </w:tc>
        <w:tc>
          <w:tcPr>
            <w:tcW w:w="567" w:type="dxa"/>
          </w:tcPr>
          <w:p w14:paraId="10EF3BA2">
            <w:pPr>
              <w:jc w:val="both"/>
              <w:rPr>
                <w:rFonts w:ascii="Bittermilk" w:hAnsi="Bittermilk"/>
                <w:color w:val="00B0F0"/>
              </w:rPr>
            </w:pPr>
          </w:p>
        </w:tc>
        <w:tc>
          <w:tcPr>
            <w:tcW w:w="425" w:type="dxa"/>
          </w:tcPr>
          <w:p w14:paraId="44CF6D60">
            <w:pPr>
              <w:jc w:val="both"/>
              <w:rPr>
                <w:rFonts w:ascii="Bittermilk" w:hAnsi="Bittermilk"/>
                <w:color w:val="00B0F0"/>
              </w:rPr>
            </w:pPr>
          </w:p>
        </w:tc>
        <w:tc>
          <w:tcPr>
            <w:tcW w:w="567" w:type="dxa"/>
          </w:tcPr>
          <w:p w14:paraId="64A3C634">
            <w:pPr>
              <w:jc w:val="both"/>
              <w:rPr>
                <w:rFonts w:ascii="Bittermilk" w:hAnsi="Bittermilk"/>
                <w:color w:val="00B0F0"/>
              </w:rPr>
            </w:pPr>
          </w:p>
        </w:tc>
        <w:tc>
          <w:tcPr>
            <w:tcW w:w="567" w:type="dxa"/>
          </w:tcPr>
          <w:p w14:paraId="79F799EB">
            <w:pPr>
              <w:jc w:val="both"/>
              <w:rPr>
                <w:rFonts w:ascii="Bittermilk" w:hAnsi="Bittermilk"/>
                <w:color w:val="00B0F0"/>
              </w:rPr>
            </w:pPr>
          </w:p>
        </w:tc>
        <w:tc>
          <w:tcPr>
            <w:tcW w:w="425" w:type="dxa"/>
          </w:tcPr>
          <w:p w14:paraId="2AD8D531">
            <w:pPr>
              <w:jc w:val="both"/>
              <w:rPr>
                <w:rFonts w:ascii="Bittermilk" w:hAnsi="Bittermilk"/>
                <w:color w:val="00B0F0"/>
              </w:rPr>
            </w:pPr>
          </w:p>
        </w:tc>
        <w:tc>
          <w:tcPr>
            <w:tcW w:w="567" w:type="dxa"/>
          </w:tcPr>
          <w:p w14:paraId="5B77865A">
            <w:pPr>
              <w:jc w:val="both"/>
              <w:rPr>
                <w:rFonts w:ascii="Bittermilk" w:hAnsi="Bittermilk"/>
                <w:color w:val="00B0F0"/>
              </w:rPr>
            </w:pPr>
          </w:p>
        </w:tc>
        <w:tc>
          <w:tcPr>
            <w:tcW w:w="567" w:type="dxa"/>
          </w:tcPr>
          <w:p w14:paraId="136A0476">
            <w:pPr>
              <w:jc w:val="both"/>
              <w:rPr>
                <w:rFonts w:ascii="Bittermilk" w:hAnsi="Bittermilk"/>
                <w:color w:val="00B0F0"/>
              </w:rPr>
            </w:pPr>
          </w:p>
        </w:tc>
        <w:tc>
          <w:tcPr>
            <w:tcW w:w="709" w:type="dxa"/>
          </w:tcPr>
          <w:p w14:paraId="6539ED92">
            <w:pPr>
              <w:jc w:val="both"/>
              <w:rPr>
                <w:rFonts w:ascii="Bittermilk" w:hAnsi="Bittermilk"/>
                <w:color w:val="00B0F0"/>
              </w:rPr>
            </w:pPr>
          </w:p>
        </w:tc>
        <w:tc>
          <w:tcPr>
            <w:tcW w:w="567" w:type="dxa"/>
          </w:tcPr>
          <w:p w14:paraId="7A5BD78C">
            <w:pPr>
              <w:jc w:val="both"/>
              <w:rPr>
                <w:rFonts w:ascii="Bittermilk" w:hAnsi="Bittermilk"/>
                <w:color w:val="00B0F0"/>
              </w:rPr>
            </w:pPr>
          </w:p>
        </w:tc>
        <w:tc>
          <w:tcPr>
            <w:tcW w:w="567" w:type="dxa"/>
          </w:tcPr>
          <w:p w14:paraId="30690A13">
            <w:pPr>
              <w:jc w:val="both"/>
              <w:rPr>
                <w:rFonts w:ascii="Bittermilk" w:hAnsi="Bittermilk"/>
                <w:color w:val="00B0F0"/>
              </w:rPr>
            </w:pPr>
          </w:p>
        </w:tc>
        <w:tc>
          <w:tcPr>
            <w:tcW w:w="425" w:type="dxa"/>
          </w:tcPr>
          <w:p w14:paraId="48B44A40">
            <w:pPr>
              <w:jc w:val="both"/>
              <w:rPr>
                <w:rFonts w:ascii="Bittermilk" w:hAnsi="Bittermilk"/>
                <w:color w:val="00B0F0"/>
              </w:rPr>
            </w:pPr>
          </w:p>
        </w:tc>
        <w:tc>
          <w:tcPr>
            <w:tcW w:w="709" w:type="dxa"/>
            <w:shd w:val="clear" w:color="auto" w:fill="auto"/>
          </w:tcPr>
          <w:p w14:paraId="479160CD">
            <w:pPr>
              <w:jc w:val="both"/>
              <w:rPr>
                <w:rFonts w:ascii="Bittermilk" w:hAnsi="Bittermilk"/>
                <w:color w:val="00B0F0"/>
              </w:rPr>
            </w:pPr>
          </w:p>
        </w:tc>
        <w:tc>
          <w:tcPr>
            <w:tcW w:w="567" w:type="dxa"/>
            <w:shd w:val="clear" w:color="auto" w:fill="auto"/>
          </w:tcPr>
          <w:p w14:paraId="2F3B735D">
            <w:pPr>
              <w:jc w:val="both"/>
              <w:rPr>
                <w:rFonts w:ascii="Bittermilk" w:hAnsi="Bittermilk"/>
                <w:color w:val="00B0F0"/>
              </w:rPr>
            </w:pPr>
          </w:p>
        </w:tc>
        <w:tc>
          <w:tcPr>
            <w:tcW w:w="567" w:type="dxa"/>
            <w:shd w:val="clear" w:color="auto" w:fill="auto"/>
          </w:tcPr>
          <w:p w14:paraId="16C576ED">
            <w:pPr>
              <w:jc w:val="both"/>
              <w:rPr>
                <w:rFonts w:ascii="Bittermilk" w:hAnsi="Bittermilk"/>
                <w:color w:val="00B0F0"/>
              </w:rPr>
            </w:pPr>
          </w:p>
        </w:tc>
        <w:tc>
          <w:tcPr>
            <w:tcW w:w="425" w:type="dxa"/>
            <w:shd w:val="clear" w:color="auto" w:fill="DEEAF6" w:themeFill="accent5" w:themeFillTint="33"/>
          </w:tcPr>
          <w:p w14:paraId="30702828">
            <w:pPr>
              <w:jc w:val="both"/>
              <w:rPr>
                <w:rFonts w:ascii="Bittermilk" w:hAnsi="Bittermilk"/>
                <w:color w:val="00B0F0"/>
              </w:rPr>
            </w:pPr>
          </w:p>
        </w:tc>
        <w:tc>
          <w:tcPr>
            <w:tcW w:w="1985" w:type="dxa"/>
            <w:shd w:val="clear" w:color="auto" w:fill="auto"/>
          </w:tcPr>
          <w:p w14:paraId="59C15A00">
            <w:pPr>
              <w:jc w:val="both"/>
              <w:rPr>
                <w:rFonts w:ascii="Bittermilk" w:hAnsi="Bittermilk"/>
                <w:color w:val="00B0F0"/>
              </w:rPr>
            </w:pPr>
          </w:p>
        </w:tc>
      </w:tr>
      <w:tr w14:paraId="034D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374F31C2">
            <w:pPr>
              <w:jc w:val="center"/>
              <w:rPr>
                <w:rFonts w:cstheme="minorHAnsi"/>
                <w:b/>
                <w:bCs/>
              </w:rPr>
            </w:pPr>
            <w:r>
              <w:rPr>
                <w:rFonts w:cstheme="minorHAnsi"/>
                <w:b/>
                <w:bCs/>
              </w:rPr>
              <w:t>14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434B438">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24F2B2E5">
            <w:pPr>
              <w:jc w:val="both"/>
              <w:rPr>
                <w:rFonts w:ascii="Bittermilk" w:hAnsi="Bittermilk"/>
                <w:color w:val="00B0F0"/>
              </w:rPr>
            </w:pPr>
          </w:p>
        </w:tc>
        <w:tc>
          <w:tcPr>
            <w:tcW w:w="598" w:type="dxa"/>
          </w:tcPr>
          <w:p w14:paraId="0DC5BA0F">
            <w:pPr>
              <w:jc w:val="both"/>
              <w:rPr>
                <w:rFonts w:ascii="Bittermilk" w:hAnsi="Bittermilk"/>
                <w:color w:val="00B0F0"/>
              </w:rPr>
            </w:pPr>
          </w:p>
        </w:tc>
        <w:tc>
          <w:tcPr>
            <w:tcW w:w="505" w:type="dxa"/>
          </w:tcPr>
          <w:p w14:paraId="757F9422">
            <w:pPr>
              <w:jc w:val="both"/>
              <w:rPr>
                <w:rFonts w:ascii="Bittermilk" w:hAnsi="Bittermilk"/>
                <w:color w:val="00B0F0"/>
              </w:rPr>
            </w:pPr>
          </w:p>
        </w:tc>
        <w:tc>
          <w:tcPr>
            <w:tcW w:w="567" w:type="dxa"/>
          </w:tcPr>
          <w:p w14:paraId="3A62CF84">
            <w:pPr>
              <w:jc w:val="both"/>
              <w:rPr>
                <w:rFonts w:ascii="Bittermilk" w:hAnsi="Bittermilk"/>
                <w:color w:val="00B0F0"/>
              </w:rPr>
            </w:pPr>
          </w:p>
        </w:tc>
        <w:tc>
          <w:tcPr>
            <w:tcW w:w="567" w:type="dxa"/>
          </w:tcPr>
          <w:p w14:paraId="7BBFDBD5">
            <w:pPr>
              <w:jc w:val="both"/>
              <w:rPr>
                <w:rFonts w:ascii="Bittermilk" w:hAnsi="Bittermilk"/>
                <w:color w:val="00B0F0"/>
              </w:rPr>
            </w:pPr>
          </w:p>
        </w:tc>
        <w:tc>
          <w:tcPr>
            <w:tcW w:w="425" w:type="dxa"/>
          </w:tcPr>
          <w:p w14:paraId="0A617544">
            <w:pPr>
              <w:jc w:val="both"/>
              <w:rPr>
                <w:rFonts w:ascii="Bittermilk" w:hAnsi="Bittermilk"/>
                <w:color w:val="00B0F0"/>
              </w:rPr>
            </w:pPr>
          </w:p>
        </w:tc>
        <w:tc>
          <w:tcPr>
            <w:tcW w:w="567" w:type="dxa"/>
          </w:tcPr>
          <w:p w14:paraId="57DC60FB">
            <w:pPr>
              <w:jc w:val="both"/>
              <w:rPr>
                <w:rFonts w:ascii="Bittermilk" w:hAnsi="Bittermilk"/>
                <w:color w:val="00B0F0"/>
              </w:rPr>
            </w:pPr>
          </w:p>
        </w:tc>
        <w:tc>
          <w:tcPr>
            <w:tcW w:w="567" w:type="dxa"/>
          </w:tcPr>
          <w:p w14:paraId="3C816EA0">
            <w:pPr>
              <w:jc w:val="both"/>
              <w:rPr>
                <w:rFonts w:ascii="Bittermilk" w:hAnsi="Bittermilk"/>
                <w:color w:val="00B0F0"/>
              </w:rPr>
            </w:pPr>
          </w:p>
        </w:tc>
        <w:tc>
          <w:tcPr>
            <w:tcW w:w="425" w:type="dxa"/>
          </w:tcPr>
          <w:p w14:paraId="4C7DCA1D">
            <w:pPr>
              <w:jc w:val="both"/>
              <w:rPr>
                <w:rFonts w:ascii="Bittermilk" w:hAnsi="Bittermilk"/>
                <w:color w:val="00B0F0"/>
              </w:rPr>
            </w:pPr>
          </w:p>
        </w:tc>
        <w:tc>
          <w:tcPr>
            <w:tcW w:w="567" w:type="dxa"/>
          </w:tcPr>
          <w:p w14:paraId="10BF9A26">
            <w:pPr>
              <w:jc w:val="both"/>
              <w:rPr>
                <w:rFonts w:ascii="Bittermilk" w:hAnsi="Bittermilk"/>
                <w:color w:val="00B0F0"/>
              </w:rPr>
            </w:pPr>
          </w:p>
        </w:tc>
        <w:tc>
          <w:tcPr>
            <w:tcW w:w="567" w:type="dxa"/>
          </w:tcPr>
          <w:p w14:paraId="21894E97">
            <w:pPr>
              <w:jc w:val="both"/>
              <w:rPr>
                <w:rFonts w:ascii="Bittermilk" w:hAnsi="Bittermilk"/>
                <w:color w:val="00B0F0"/>
              </w:rPr>
            </w:pPr>
          </w:p>
        </w:tc>
        <w:tc>
          <w:tcPr>
            <w:tcW w:w="709" w:type="dxa"/>
          </w:tcPr>
          <w:p w14:paraId="2B98C5D5">
            <w:pPr>
              <w:jc w:val="both"/>
              <w:rPr>
                <w:rFonts w:ascii="Bittermilk" w:hAnsi="Bittermilk"/>
                <w:color w:val="00B0F0"/>
              </w:rPr>
            </w:pPr>
          </w:p>
        </w:tc>
        <w:tc>
          <w:tcPr>
            <w:tcW w:w="567" w:type="dxa"/>
          </w:tcPr>
          <w:p w14:paraId="1EEA4117">
            <w:pPr>
              <w:jc w:val="both"/>
              <w:rPr>
                <w:rFonts w:ascii="Bittermilk" w:hAnsi="Bittermilk"/>
                <w:color w:val="00B0F0"/>
              </w:rPr>
            </w:pPr>
          </w:p>
        </w:tc>
        <w:tc>
          <w:tcPr>
            <w:tcW w:w="567" w:type="dxa"/>
          </w:tcPr>
          <w:p w14:paraId="1BCFD87D">
            <w:pPr>
              <w:jc w:val="both"/>
              <w:rPr>
                <w:rFonts w:ascii="Bittermilk" w:hAnsi="Bittermilk"/>
                <w:color w:val="00B0F0"/>
              </w:rPr>
            </w:pPr>
          </w:p>
        </w:tc>
        <w:tc>
          <w:tcPr>
            <w:tcW w:w="425" w:type="dxa"/>
          </w:tcPr>
          <w:p w14:paraId="0FB0F1AE">
            <w:pPr>
              <w:jc w:val="both"/>
              <w:rPr>
                <w:rFonts w:ascii="Bittermilk" w:hAnsi="Bittermilk"/>
                <w:color w:val="00B0F0"/>
              </w:rPr>
            </w:pPr>
          </w:p>
        </w:tc>
        <w:tc>
          <w:tcPr>
            <w:tcW w:w="709" w:type="dxa"/>
            <w:shd w:val="clear" w:color="auto" w:fill="auto"/>
          </w:tcPr>
          <w:p w14:paraId="12345184">
            <w:pPr>
              <w:jc w:val="both"/>
              <w:rPr>
                <w:rFonts w:ascii="Bittermilk" w:hAnsi="Bittermilk"/>
                <w:color w:val="00B0F0"/>
              </w:rPr>
            </w:pPr>
          </w:p>
        </w:tc>
        <w:tc>
          <w:tcPr>
            <w:tcW w:w="567" w:type="dxa"/>
            <w:shd w:val="clear" w:color="auto" w:fill="auto"/>
          </w:tcPr>
          <w:p w14:paraId="7C27FC5B">
            <w:pPr>
              <w:jc w:val="both"/>
              <w:rPr>
                <w:rFonts w:ascii="Bittermilk" w:hAnsi="Bittermilk"/>
                <w:color w:val="00B0F0"/>
              </w:rPr>
            </w:pPr>
          </w:p>
        </w:tc>
        <w:tc>
          <w:tcPr>
            <w:tcW w:w="567" w:type="dxa"/>
            <w:shd w:val="clear" w:color="auto" w:fill="auto"/>
          </w:tcPr>
          <w:p w14:paraId="2509333C">
            <w:pPr>
              <w:jc w:val="both"/>
              <w:rPr>
                <w:rFonts w:ascii="Bittermilk" w:hAnsi="Bittermilk"/>
                <w:color w:val="00B0F0"/>
              </w:rPr>
            </w:pPr>
          </w:p>
        </w:tc>
        <w:tc>
          <w:tcPr>
            <w:tcW w:w="425" w:type="dxa"/>
            <w:shd w:val="clear" w:color="auto" w:fill="DEEAF6" w:themeFill="accent5" w:themeFillTint="33"/>
          </w:tcPr>
          <w:p w14:paraId="6CFF4828">
            <w:pPr>
              <w:jc w:val="both"/>
              <w:rPr>
                <w:rFonts w:ascii="Bittermilk" w:hAnsi="Bittermilk"/>
                <w:color w:val="00B0F0"/>
              </w:rPr>
            </w:pPr>
          </w:p>
        </w:tc>
        <w:tc>
          <w:tcPr>
            <w:tcW w:w="1985" w:type="dxa"/>
            <w:shd w:val="clear" w:color="auto" w:fill="auto"/>
          </w:tcPr>
          <w:p w14:paraId="18800BB0">
            <w:pPr>
              <w:jc w:val="both"/>
              <w:rPr>
                <w:rFonts w:ascii="Bittermilk" w:hAnsi="Bittermilk"/>
                <w:color w:val="00B0F0"/>
              </w:rPr>
            </w:pPr>
          </w:p>
        </w:tc>
      </w:tr>
      <w:tr w14:paraId="54DE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400A2FB2">
            <w:pPr>
              <w:jc w:val="center"/>
              <w:rPr>
                <w:rFonts w:cstheme="minorHAnsi"/>
                <w:b/>
                <w:bCs/>
              </w:rPr>
            </w:pPr>
            <w:r>
              <w:rPr>
                <w:rFonts w:cstheme="minorHAnsi"/>
                <w:b/>
                <w:bCs/>
              </w:rPr>
              <w:t>15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1D497DB">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3D29562">
            <w:pPr>
              <w:jc w:val="both"/>
              <w:rPr>
                <w:rFonts w:ascii="Bittermilk" w:hAnsi="Bittermilk"/>
                <w:color w:val="00B0F0"/>
              </w:rPr>
            </w:pPr>
          </w:p>
        </w:tc>
        <w:tc>
          <w:tcPr>
            <w:tcW w:w="598" w:type="dxa"/>
          </w:tcPr>
          <w:p w14:paraId="30B9AEDD">
            <w:pPr>
              <w:jc w:val="both"/>
              <w:rPr>
                <w:rFonts w:ascii="Bittermilk" w:hAnsi="Bittermilk"/>
                <w:color w:val="00B0F0"/>
              </w:rPr>
            </w:pPr>
          </w:p>
        </w:tc>
        <w:tc>
          <w:tcPr>
            <w:tcW w:w="505" w:type="dxa"/>
          </w:tcPr>
          <w:p w14:paraId="5E761B17">
            <w:pPr>
              <w:jc w:val="both"/>
              <w:rPr>
                <w:rFonts w:ascii="Bittermilk" w:hAnsi="Bittermilk"/>
                <w:color w:val="00B0F0"/>
              </w:rPr>
            </w:pPr>
          </w:p>
        </w:tc>
        <w:tc>
          <w:tcPr>
            <w:tcW w:w="567" w:type="dxa"/>
          </w:tcPr>
          <w:p w14:paraId="73FA3425">
            <w:pPr>
              <w:jc w:val="both"/>
              <w:rPr>
                <w:rFonts w:ascii="Bittermilk" w:hAnsi="Bittermilk"/>
                <w:color w:val="00B0F0"/>
              </w:rPr>
            </w:pPr>
          </w:p>
        </w:tc>
        <w:tc>
          <w:tcPr>
            <w:tcW w:w="567" w:type="dxa"/>
          </w:tcPr>
          <w:p w14:paraId="60AF53C5">
            <w:pPr>
              <w:jc w:val="both"/>
              <w:rPr>
                <w:rFonts w:ascii="Bittermilk" w:hAnsi="Bittermilk"/>
                <w:color w:val="00B0F0"/>
              </w:rPr>
            </w:pPr>
          </w:p>
        </w:tc>
        <w:tc>
          <w:tcPr>
            <w:tcW w:w="425" w:type="dxa"/>
          </w:tcPr>
          <w:p w14:paraId="412D8ECC">
            <w:pPr>
              <w:jc w:val="both"/>
              <w:rPr>
                <w:rFonts w:ascii="Bittermilk" w:hAnsi="Bittermilk"/>
                <w:color w:val="00B0F0"/>
              </w:rPr>
            </w:pPr>
          </w:p>
        </w:tc>
        <w:tc>
          <w:tcPr>
            <w:tcW w:w="567" w:type="dxa"/>
          </w:tcPr>
          <w:p w14:paraId="0BCC06F9">
            <w:pPr>
              <w:jc w:val="both"/>
              <w:rPr>
                <w:rFonts w:ascii="Bittermilk" w:hAnsi="Bittermilk"/>
                <w:color w:val="00B0F0"/>
              </w:rPr>
            </w:pPr>
          </w:p>
        </w:tc>
        <w:tc>
          <w:tcPr>
            <w:tcW w:w="567" w:type="dxa"/>
          </w:tcPr>
          <w:p w14:paraId="2D343049">
            <w:pPr>
              <w:jc w:val="both"/>
              <w:rPr>
                <w:rFonts w:ascii="Bittermilk" w:hAnsi="Bittermilk"/>
                <w:color w:val="00B0F0"/>
              </w:rPr>
            </w:pPr>
          </w:p>
        </w:tc>
        <w:tc>
          <w:tcPr>
            <w:tcW w:w="425" w:type="dxa"/>
          </w:tcPr>
          <w:p w14:paraId="462D3257">
            <w:pPr>
              <w:jc w:val="both"/>
              <w:rPr>
                <w:rFonts w:ascii="Bittermilk" w:hAnsi="Bittermilk"/>
                <w:color w:val="00B0F0"/>
              </w:rPr>
            </w:pPr>
          </w:p>
        </w:tc>
        <w:tc>
          <w:tcPr>
            <w:tcW w:w="567" w:type="dxa"/>
          </w:tcPr>
          <w:p w14:paraId="4EF11AEE">
            <w:pPr>
              <w:jc w:val="both"/>
              <w:rPr>
                <w:rFonts w:ascii="Bittermilk" w:hAnsi="Bittermilk"/>
                <w:color w:val="00B0F0"/>
              </w:rPr>
            </w:pPr>
          </w:p>
        </w:tc>
        <w:tc>
          <w:tcPr>
            <w:tcW w:w="567" w:type="dxa"/>
          </w:tcPr>
          <w:p w14:paraId="12A308CF">
            <w:pPr>
              <w:jc w:val="both"/>
              <w:rPr>
                <w:rFonts w:ascii="Bittermilk" w:hAnsi="Bittermilk"/>
                <w:color w:val="00B0F0"/>
              </w:rPr>
            </w:pPr>
          </w:p>
        </w:tc>
        <w:tc>
          <w:tcPr>
            <w:tcW w:w="709" w:type="dxa"/>
          </w:tcPr>
          <w:p w14:paraId="1395B9B4">
            <w:pPr>
              <w:jc w:val="both"/>
              <w:rPr>
                <w:rFonts w:ascii="Bittermilk" w:hAnsi="Bittermilk"/>
                <w:color w:val="00B0F0"/>
              </w:rPr>
            </w:pPr>
          </w:p>
        </w:tc>
        <w:tc>
          <w:tcPr>
            <w:tcW w:w="567" w:type="dxa"/>
          </w:tcPr>
          <w:p w14:paraId="7201F352">
            <w:pPr>
              <w:jc w:val="both"/>
              <w:rPr>
                <w:rFonts w:ascii="Bittermilk" w:hAnsi="Bittermilk"/>
                <w:color w:val="00B0F0"/>
              </w:rPr>
            </w:pPr>
          </w:p>
        </w:tc>
        <w:tc>
          <w:tcPr>
            <w:tcW w:w="567" w:type="dxa"/>
          </w:tcPr>
          <w:p w14:paraId="4FE09530">
            <w:pPr>
              <w:jc w:val="both"/>
              <w:rPr>
                <w:rFonts w:ascii="Bittermilk" w:hAnsi="Bittermilk"/>
                <w:color w:val="00B0F0"/>
              </w:rPr>
            </w:pPr>
          </w:p>
        </w:tc>
        <w:tc>
          <w:tcPr>
            <w:tcW w:w="425" w:type="dxa"/>
          </w:tcPr>
          <w:p w14:paraId="75C82AC6">
            <w:pPr>
              <w:jc w:val="both"/>
              <w:rPr>
                <w:rFonts w:ascii="Bittermilk" w:hAnsi="Bittermilk"/>
                <w:color w:val="00B0F0"/>
              </w:rPr>
            </w:pPr>
          </w:p>
        </w:tc>
        <w:tc>
          <w:tcPr>
            <w:tcW w:w="709" w:type="dxa"/>
            <w:shd w:val="clear" w:color="auto" w:fill="auto"/>
          </w:tcPr>
          <w:p w14:paraId="1B1DF40E">
            <w:pPr>
              <w:jc w:val="both"/>
              <w:rPr>
                <w:rFonts w:ascii="Bittermilk" w:hAnsi="Bittermilk"/>
                <w:color w:val="00B0F0"/>
              </w:rPr>
            </w:pPr>
          </w:p>
        </w:tc>
        <w:tc>
          <w:tcPr>
            <w:tcW w:w="567" w:type="dxa"/>
            <w:shd w:val="clear" w:color="auto" w:fill="auto"/>
          </w:tcPr>
          <w:p w14:paraId="672875F4">
            <w:pPr>
              <w:jc w:val="both"/>
              <w:rPr>
                <w:rFonts w:ascii="Bittermilk" w:hAnsi="Bittermilk"/>
                <w:color w:val="00B0F0"/>
              </w:rPr>
            </w:pPr>
          </w:p>
        </w:tc>
        <w:tc>
          <w:tcPr>
            <w:tcW w:w="567" w:type="dxa"/>
            <w:shd w:val="clear" w:color="auto" w:fill="auto"/>
          </w:tcPr>
          <w:p w14:paraId="16420CAD">
            <w:pPr>
              <w:jc w:val="both"/>
              <w:rPr>
                <w:rFonts w:ascii="Bittermilk" w:hAnsi="Bittermilk"/>
                <w:color w:val="00B0F0"/>
              </w:rPr>
            </w:pPr>
          </w:p>
        </w:tc>
        <w:tc>
          <w:tcPr>
            <w:tcW w:w="425" w:type="dxa"/>
            <w:shd w:val="clear" w:color="auto" w:fill="DEEAF6" w:themeFill="accent5" w:themeFillTint="33"/>
          </w:tcPr>
          <w:p w14:paraId="7EED0610">
            <w:pPr>
              <w:jc w:val="both"/>
              <w:rPr>
                <w:rFonts w:ascii="Bittermilk" w:hAnsi="Bittermilk"/>
                <w:color w:val="00B0F0"/>
              </w:rPr>
            </w:pPr>
          </w:p>
        </w:tc>
        <w:tc>
          <w:tcPr>
            <w:tcW w:w="1985" w:type="dxa"/>
            <w:shd w:val="clear" w:color="auto" w:fill="auto"/>
          </w:tcPr>
          <w:p w14:paraId="660E7D03">
            <w:pPr>
              <w:jc w:val="both"/>
              <w:rPr>
                <w:rFonts w:ascii="Bittermilk" w:hAnsi="Bittermilk"/>
                <w:color w:val="00B0F0"/>
              </w:rPr>
            </w:pPr>
          </w:p>
        </w:tc>
      </w:tr>
      <w:tr w14:paraId="5EB7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7F18BB94">
            <w:pPr>
              <w:jc w:val="center"/>
              <w:rPr>
                <w:rFonts w:cstheme="minorHAnsi"/>
                <w:b/>
                <w:bCs/>
              </w:rPr>
            </w:pPr>
            <w:r>
              <w:rPr>
                <w:rFonts w:cstheme="minorHAnsi"/>
                <w:b/>
                <w:bCs/>
              </w:rPr>
              <w:t>16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2E1116D">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F667BC2">
            <w:pPr>
              <w:jc w:val="both"/>
              <w:rPr>
                <w:rFonts w:ascii="Bittermilk" w:hAnsi="Bittermilk"/>
                <w:color w:val="00B0F0"/>
              </w:rPr>
            </w:pPr>
          </w:p>
        </w:tc>
        <w:tc>
          <w:tcPr>
            <w:tcW w:w="598" w:type="dxa"/>
          </w:tcPr>
          <w:p w14:paraId="59A69060">
            <w:pPr>
              <w:jc w:val="both"/>
              <w:rPr>
                <w:rFonts w:ascii="Bittermilk" w:hAnsi="Bittermilk"/>
                <w:color w:val="00B0F0"/>
              </w:rPr>
            </w:pPr>
          </w:p>
        </w:tc>
        <w:tc>
          <w:tcPr>
            <w:tcW w:w="505" w:type="dxa"/>
          </w:tcPr>
          <w:p w14:paraId="65FD96FA">
            <w:pPr>
              <w:jc w:val="both"/>
              <w:rPr>
                <w:rFonts w:ascii="Bittermilk" w:hAnsi="Bittermilk"/>
                <w:color w:val="00B0F0"/>
              </w:rPr>
            </w:pPr>
          </w:p>
        </w:tc>
        <w:tc>
          <w:tcPr>
            <w:tcW w:w="567" w:type="dxa"/>
          </w:tcPr>
          <w:p w14:paraId="4C95E86F">
            <w:pPr>
              <w:jc w:val="both"/>
              <w:rPr>
                <w:rFonts w:ascii="Bittermilk" w:hAnsi="Bittermilk"/>
                <w:color w:val="00B0F0"/>
              </w:rPr>
            </w:pPr>
          </w:p>
        </w:tc>
        <w:tc>
          <w:tcPr>
            <w:tcW w:w="567" w:type="dxa"/>
          </w:tcPr>
          <w:p w14:paraId="2E02CE94">
            <w:pPr>
              <w:jc w:val="both"/>
              <w:rPr>
                <w:rFonts w:ascii="Bittermilk" w:hAnsi="Bittermilk"/>
                <w:color w:val="00B0F0"/>
              </w:rPr>
            </w:pPr>
          </w:p>
        </w:tc>
        <w:tc>
          <w:tcPr>
            <w:tcW w:w="425" w:type="dxa"/>
          </w:tcPr>
          <w:p w14:paraId="3CBBDEF4">
            <w:pPr>
              <w:jc w:val="both"/>
              <w:rPr>
                <w:rFonts w:ascii="Bittermilk" w:hAnsi="Bittermilk"/>
                <w:color w:val="00B0F0"/>
              </w:rPr>
            </w:pPr>
          </w:p>
        </w:tc>
        <w:tc>
          <w:tcPr>
            <w:tcW w:w="567" w:type="dxa"/>
          </w:tcPr>
          <w:p w14:paraId="0E6512A8">
            <w:pPr>
              <w:jc w:val="both"/>
              <w:rPr>
                <w:rFonts w:ascii="Bittermilk" w:hAnsi="Bittermilk"/>
                <w:color w:val="00B0F0"/>
              </w:rPr>
            </w:pPr>
          </w:p>
        </w:tc>
        <w:tc>
          <w:tcPr>
            <w:tcW w:w="567" w:type="dxa"/>
          </w:tcPr>
          <w:p w14:paraId="56896C9B">
            <w:pPr>
              <w:jc w:val="both"/>
              <w:rPr>
                <w:rFonts w:ascii="Bittermilk" w:hAnsi="Bittermilk"/>
                <w:color w:val="00B0F0"/>
              </w:rPr>
            </w:pPr>
          </w:p>
        </w:tc>
        <w:tc>
          <w:tcPr>
            <w:tcW w:w="425" w:type="dxa"/>
          </w:tcPr>
          <w:p w14:paraId="71184B46">
            <w:pPr>
              <w:jc w:val="both"/>
              <w:rPr>
                <w:rFonts w:ascii="Bittermilk" w:hAnsi="Bittermilk"/>
                <w:color w:val="00B0F0"/>
              </w:rPr>
            </w:pPr>
          </w:p>
        </w:tc>
        <w:tc>
          <w:tcPr>
            <w:tcW w:w="567" w:type="dxa"/>
          </w:tcPr>
          <w:p w14:paraId="4C0CBBE2">
            <w:pPr>
              <w:jc w:val="both"/>
              <w:rPr>
                <w:rFonts w:ascii="Bittermilk" w:hAnsi="Bittermilk"/>
                <w:color w:val="00B0F0"/>
              </w:rPr>
            </w:pPr>
          </w:p>
        </w:tc>
        <w:tc>
          <w:tcPr>
            <w:tcW w:w="567" w:type="dxa"/>
          </w:tcPr>
          <w:p w14:paraId="1F90A5E5">
            <w:pPr>
              <w:jc w:val="both"/>
              <w:rPr>
                <w:rFonts w:ascii="Bittermilk" w:hAnsi="Bittermilk"/>
                <w:color w:val="00B0F0"/>
              </w:rPr>
            </w:pPr>
          </w:p>
        </w:tc>
        <w:tc>
          <w:tcPr>
            <w:tcW w:w="709" w:type="dxa"/>
          </w:tcPr>
          <w:p w14:paraId="0B38FF09">
            <w:pPr>
              <w:jc w:val="both"/>
              <w:rPr>
                <w:rFonts w:ascii="Bittermilk" w:hAnsi="Bittermilk"/>
                <w:color w:val="00B0F0"/>
              </w:rPr>
            </w:pPr>
          </w:p>
        </w:tc>
        <w:tc>
          <w:tcPr>
            <w:tcW w:w="567" w:type="dxa"/>
          </w:tcPr>
          <w:p w14:paraId="249CC2A1">
            <w:pPr>
              <w:jc w:val="both"/>
              <w:rPr>
                <w:rFonts w:ascii="Bittermilk" w:hAnsi="Bittermilk"/>
                <w:color w:val="00B0F0"/>
              </w:rPr>
            </w:pPr>
          </w:p>
        </w:tc>
        <w:tc>
          <w:tcPr>
            <w:tcW w:w="567" w:type="dxa"/>
          </w:tcPr>
          <w:p w14:paraId="2CE36378">
            <w:pPr>
              <w:jc w:val="both"/>
              <w:rPr>
                <w:rFonts w:ascii="Bittermilk" w:hAnsi="Bittermilk"/>
                <w:color w:val="00B0F0"/>
              </w:rPr>
            </w:pPr>
          </w:p>
        </w:tc>
        <w:tc>
          <w:tcPr>
            <w:tcW w:w="425" w:type="dxa"/>
          </w:tcPr>
          <w:p w14:paraId="2A6BC94A">
            <w:pPr>
              <w:jc w:val="both"/>
              <w:rPr>
                <w:rFonts w:ascii="Bittermilk" w:hAnsi="Bittermilk"/>
                <w:color w:val="00B0F0"/>
              </w:rPr>
            </w:pPr>
          </w:p>
        </w:tc>
        <w:tc>
          <w:tcPr>
            <w:tcW w:w="709" w:type="dxa"/>
            <w:shd w:val="clear" w:color="auto" w:fill="auto"/>
          </w:tcPr>
          <w:p w14:paraId="0415D56F">
            <w:pPr>
              <w:jc w:val="both"/>
              <w:rPr>
                <w:rFonts w:ascii="Bittermilk" w:hAnsi="Bittermilk"/>
                <w:color w:val="00B0F0"/>
              </w:rPr>
            </w:pPr>
          </w:p>
        </w:tc>
        <w:tc>
          <w:tcPr>
            <w:tcW w:w="567" w:type="dxa"/>
            <w:shd w:val="clear" w:color="auto" w:fill="auto"/>
          </w:tcPr>
          <w:p w14:paraId="54A9A39E">
            <w:pPr>
              <w:jc w:val="both"/>
              <w:rPr>
                <w:rFonts w:ascii="Bittermilk" w:hAnsi="Bittermilk"/>
                <w:color w:val="00B0F0"/>
              </w:rPr>
            </w:pPr>
          </w:p>
        </w:tc>
        <w:tc>
          <w:tcPr>
            <w:tcW w:w="567" w:type="dxa"/>
            <w:shd w:val="clear" w:color="auto" w:fill="auto"/>
          </w:tcPr>
          <w:p w14:paraId="0AF6C941">
            <w:pPr>
              <w:jc w:val="both"/>
              <w:rPr>
                <w:rFonts w:ascii="Bittermilk" w:hAnsi="Bittermilk"/>
                <w:color w:val="00B0F0"/>
              </w:rPr>
            </w:pPr>
          </w:p>
        </w:tc>
        <w:tc>
          <w:tcPr>
            <w:tcW w:w="425" w:type="dxa"/>
            <w:shd w:val="clear" w:color="auto" w:fill="DEEAF6" w:themeFill="accent5" w:themeFillTint="33"/>
          </w:tcPr>
          <w:p w14:paraId="389388D2">
            <w:pPr>
              <w:jc w:val="both"/>
              <w:rPr>
                <w:rFonts w:ascii="Bittermilk" w:hAnsi="Bittermilk"/>
                <w:color w:val="00B0F0"/>
              </w:rPr>
            </w:pPr>
          </w:p>
        </w:tc>
        <w:tc>
          <w:tcPr>
            <w:tcW w:w="1985" w:type="dxa"/>
            <w:shd w:val="clear" w:color="auto" w:fill="auto"/>
          </w:tcPr>
          <w:p w14:paraId="0EF4C1B3">
            <w:pPr>
              <w:jc w:val="both"/>
              <w:rPr>
                <w:rFonts w:ascii="Bittermilk" w:hAnsi="Bittermilk"/>
                <w:color w:val="00B0F0"/>
              </w:rPr>
            </w:pPr>
          </w:p>
        </w:tc>
      </w:tr>
      <w:bookmarkEnd w:id="4"/>
      <w:tr w14:paraId="447F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633C387A">
            <w:pPr>
              <w:jc w:val="center"/>
              <w:rPr>
                <w:rFonts w:hint="default" w:cstheme="minorHAnsi"/>
                <w:b/>
                <w:bCs/>
                <w:lang w:val="es-ES"/>
              </w:rPr>
            </w:pPr>
            <w:r>
              <w:rPr>
                <w:rFonts w:hint="default" w:cstheme="minorHAnsi"/>
                <w:b/>
                <w:bCs/>
                <w:lang w:val="es-ES"/>
              </w:rPr>
              <w:t>17</w:t>
            </w:r>
          </w:p>
        </w:tc>
        <w:tc>
          <w:tcPr>
            <w:tcW w:w="3262" w:type="dxa"/>
            <w:vAlign w:val="center"/>
          </w:tcPr>
          <w:p w14:paraId="69288CA6">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p>
        </w:tc>
        <w:tc>
          <w:tcPr>
            <w:tcW w:w="0" w:type="auto"/>
          </w:tcPr>
          <w:p w14:paraId="379C2848">
            <w:pPr>
              <w:jc w:val="both"/>
              <w:rPr>
                <w:rFonts w:ascii="Bittermilk" w:hAnsi="Bittermilk"/>
                <w:color w:val="00B0F0"/>
              </w:rPr>
            </w:pPr>
          </w:p>
        </w:tc>
        <w:tc>
          <w:tcPr>
            <w:tcW w:w="0" w:type="auto"/>
          </w:tcPr>
          <w:p w14:paraId="0DD6909C">
            <w:pPr>
              <w:jc w:val="both"/>
              <w:rPr>
                <w:rFonts w:ascii="Bittermilk" w:hAnsi="Bittermilk"/>
                <w:color w:val="00B0F0"/>
              </w:rPr>
            </w:pPr>
          </w:p>
        </w:tc>
        <w:tc>
          <w:tcPr>
            <w:tcW w:w="0" w:type="auto"/>
          </w:tcPr>
          <w:p w14:paraId="7F839EC3">
            <w:pPr>
              <w:jc w:val="both"/>
              <w:rPr>
                <w:rFonts w:ascii="Bittermilk" w:hAnsi="Bittermilk"/>
                <w:color w:val="00B0F0"/>
              </w:rPr>
            </w:pPr>
          </w:p>
        </w:tc>
        <w:tc>
          <w:tcPr>
            <w:tcW w:w="0" w:type="auto"/>
          </w:tcPr>
          <w:p w14:paraId="4DD0ADAB">
            <w:pPr>
              <w:jc w:val="both"/>
              <w:rPr>
                <w:rFonts w:ascii="Bittermilk" w:hAnsi="Bittermilk"/>
                <w:color w:val="00B0F0"/>
              </w:rPr>
            </w:pPr>
          </w:p>
        </w:tc>
        <w:tc>
          <w:tcPr>
            <w:tcW w:w="0" w:type="auto"/>
          </w:tcPr>
          <w:p w14:paraId="6D893F22">
            <w:pPr>
              <w:jc w:val="both"/>
              <w:rPr>
                <w:rFonts w:ascii="Bittermilk" w:hAnsi="Bittermilk"/>
                <w:color w:val="00B0F0"/>
              </w:rPr>
            </w:pPr>
          </w:p>
        </w:tc>
        <w:tc>
          <w:tcPr>
            <w:tcW w:w="0" w:type="auto"/>
          </w:tcPr>
          <w:p w14:paraId="6DA07EE5">
            <w:pPr>
              <w:jc w:val="both"/>
              <w:rPr>
                <w:rFonts w:ascii="Bittermilk" w:hAnsi="Bittermilk"/>
                <w:color w:val="00B0F0"/>
              </w:rPr>
            </w:pPr>
          </w:p>
        </w:tc>
        <w:tc>
          <w:tcPr>
            <w:tcW w:w="0" w:type="auto"/>
          </w:tcPr>
          <w:p w14:paraId="25088165">
            <w:pPr>
              <w:jc w:val="both"/>
              <w:rPr>
                <w:rFonts w:ascii="Bittermilk" w:hAnsi="Bittermilk"/>
                <w:color w:val="00B0F0"/>
              </w:rPr>
            </w:pPr>
          </w:p>
        </w:tc>
        <w:tc>
          <w:tcPr>
            <w:tcW w:w="0" w:type="auto"/>
          </w:tcPr>
          <w:p w14:paraId="4DBD1043">
            <w:pPr>
              <w:jc w:val="both"/>
              <w:rPr>
                <w:rFonts w:ascii="Bittermilk" w:hAnsi="Bittermilk"/>
                <w:color w:val="00B0F0"/>
              </w:rPr>
            </w:pPr>
          </w:p>
        </w:tc>
        <w:tc>
          <w:tcPr>
            <w:tcW w:w="0" w:type="auto"/>
          </w:tcPr>
          <w:p w14:paraId="774BE2CF">
            <w:pPr>
              <w:jc w:val="both"/>
              <w:rPr>
                <w:rFonts w:ascii="Bittermilk" w:hAnsi="Bittermilk"/>
                <w:color w:val="00B0F0"/>
              </w:rPr>
            </w:pPr>
          </w:p>
        </w:tc>
        <w:tc>
          <w:tcPr>
            <w:tcW w:w="0" w:type="auto"/>
          </w:tcPr>
          <w:p w14:paraId="7BFECA40">
            <w:pPr>
              <w:jc w:val="both"/>
              <w:rPr>
                <w:rFonts w:ascii="Bittermilk" w:hAnsi="Bittermilk"/>
                <w:color w:val="00B0F0"/>
              </w:rPr>
            </w:pPr>
          </w:p>
        </w:tc>
        <w:tc>
          <w:tcPr>
            <w:tcW w:w="0" w:type="auto"/>
          </w:tcPr>
          <w:p w14:paraId="1F444B5B">
            <w:pPr>
              <w:jc w:val="both"/>
              <w:rPr>
                <w:rFonts w:ascii="Bittermilk" w:hAnsi="Bittermilk"/>
                <w:color w:val="00B0F0"/>
              </w:rPr>
            </w:pPr>
          </w:p>
        </w:tc>
        <w:tc>
          <w:tcPr>
            <w:tcW w:w="0" w:type="auto"/>
          </w:tcPr>
          <w:p w14:paraId="741D071F">
            <w:pPr>
              <w:jc w:val="both"/>
              <w:rPr>
                <w:rFonts w:ascii="Bittermilk" w:hAnsi="Bittermilk"/>
                <w:color w:val="00B0F0"/>
              </w:rPr>
            </w:pPr>
          </w:p>
        </w:tc>
        <w:tc>
          <w:tcPr>
            <w:tcW w:w="0" w:type="auto"/>
          </w:tcPr>
          <w:p w14:paraId="0FA3FA6C">
            <w:pPr>
              <w:jc w:val="both"/>
              <w:rPr>
                <w:rFonts w:ascii="Bittermilk" w:hAnsi="Bittermilk"/>
                <w:color w:val="00B0F0"/>
              </w:rPr>
            </w:pPr>
          </w:p>
        </w:tc>
        <w:tc>
          <w:tcPr>
            <w:tcW w:w="0" w:type="auto"/>
          </w:tcPr>
          <w:p w14:paraId="49B70C19">
            <w:pPr>
              <w:jc w:val="both"/>
              <w:rPr>
                <w:rFonts w:ascii="Bittermilk" w:hAnsi="Bittermilk"/>
                <w:color w:val="00B0F0"/>
              </w:rPr>
            </w:pPr>
          </w:p>
        </w:tc>
        <w:tc>
          <w:tcPr>
            <w:tcW w:w="0" w:type="auto"/>
          </w:tcPr>
          <w:p w14:paraId="48EC44E1">
            <w:pPr>
              <w:jc w:val="both"/>
              <w:rPr>
                <w:rFonts w:ascii="Bittermilk" w:hAnsi="Bittermilk"/>
                <w:color w:val="00B0F0"/>
              </w:rPr>
            </w:pPr>
          </w:p>
        </w:tc>
        <w:tc>
          <w:tcPr>
            <w:tcW w:w="0" w:type="auto"/>
          </w:tcPr>
          <w:p w14:paraId="0C535933">
            <w:pPr>
              <w:jc w:val="both"/>
              <w:rPr>
                <w:rFonts w:ascii="Bittermilk" w:hAnsi="Bittermilk"/>
                <w:color w:val="00B0F0"/>
              </w:rPr>
            </w:pPr>
          </w:p>
        </w:tc>
        <w:tc>
          <w:tcPr>
            <w:tcW w:w="0" w:type="auto"/>
          </w:tcPr>
          <w:p w14:paraId="57A2EBC8">
            <w:pPr>
              <w:jc w:val="both"/>
              <w:rPr>
                <w:rFonts w:ascii="Bittermilk" w:hAnsi="Bittermilk"/>
                <w:color w:val="00B0F0"/>
              </w:rPr>
            </w:pPr>
          </w:p>
        </w:tc>
        <w:tc>
          <w:tcPr>
            <w:tcW w:w="0" w:type="auto"/>
          </w:tcPr>
          <w:p w14:paraId="753A7A6D">
            <w:pPr>
              <w:jc w:val="both"/>
              <w:rPr>
                <w:rFonts w:ascii="Bittermilk" w:hAnsi="Bittermilk"/>
                <w:color w:val="00B0F0"/>
              </w:rPr>
            </w:pPr>
          </w:p>
        </w:tc>
        <w:tc>
          <w:tcPr>
            <w:tcW w:w="0" w:type="auto"/>
          </w:tcPr>
          <w:p w14:paraId="77FBD097">
            <w:pPr>
              <w:jc w:val="both"/>
              <w:rPr>
                <w:rFonts w:ascii="Bittermilk" w:hAnsi="Bittermilk"/>
                <w:color w:val="00B0F0"/>
              </w:rPr>
            </w:pPr>
          </w:p>
        </w:tc>
        <w:tc>
          <w:tcPr>
            <w:tcW w:w="0" w:type="auto"/>
          </w:tcPr>
          <w:p w14:paraId="455FC9C4">
            <w:pPr>
              <w:jc w:val="both"/>
              <w:rPr>
                <w:rFonts w:ascii="Bittermilk" w:hAnsi="Bittermilk"/>
                <w:color w:val="00B0F0"/>
              </w:rPr>
            </w:pPr>
          </w:p>
        </w:tc>
      </w:tr>
      <w:tr w14:paraId="1737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01520450">
            <w:pPr>
              <w:jc w:val="center"/>
              <w:rPr>
                <w:rFonts w:hint="default" w:cstheme="minorHAnsi"/>
                <w:b/>
                <w:bCs/>
                <w:lang w:val="es-ES"/>
              </w:rPr>
            </w:pPr>
            <w:r>
              <w:rPr>
                <w:rFonts w:hint="default" w:cstheme="minorHAnsi"/>
                <w:b/>
                <w:bCs/>
                <w:lang w:val="es-ES"/>
              </w:rPr>
              <w:t>18</w:t>
            </w:r>
          </w:p>
        </w:tc>
        <w:tc>
          <w:tcPr>
            <w:tcW w:w="3262" w:type="dxa"/>
            <w:vAlign w:val="center"/>
          </w:tcPr>
          <w:p w14:paraId="75E7053B">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p>
        </w:tc>
        <w:tc>
          <w:tcPr>
            <w:tcW w:w="0" w:type="auto"/>
          </w:tcPr>
          <w:p w14:paraId="47E4958A">
            <w:pPr>
              <w:jc w:val="both"/>
              <w:rPr>
                <w:rFonts w:ascii="Bittermilk" w:hAnsi="Bittermilk"/>
                <w:color w:val="00B0F0"/>
              </w:rPr>
            </w:pPr>
          </w:p>
        </w:tc>
        <w:tc>
          <w:tcPr>
            <w:tcW w:w="0" w:type="auto"/>
          </w:tcPr>
          <w:p w14:paraId="718BE433">
            <w:pPr>
              <w:jc w:val="both"/>
              <w:rPr>
                <w:rFonts w:ascii="Bittermilk" w:hAnsi="Bittermilk"/>
                <w:color w:val="00B0F0"/>
              </w:rPr>
            </w:pPr>
          </w:p>
        </w:tc>
        <w:tc>
          <w:tcPr>
            <w:tcW w:w="0" w:type="auto"/>
          </w:tcPr>
          <w:p w14:paraId="344910AD">
            <w:pPr>
              <w:jc w:val="both"/>
              <w:rPr>
                <w:rFonts w:ascii="Bittermilk" w:hAnsi="Bittermilk"/>
                <w:color w:val="00B0F0"/>
              </w:rPr>
            </w:pPr>
          </w:p>
        </w:tc>
        <w:tc>
          <w:tcPr>
            <w:tcW w:w="0" w:type="auto"/>
          </w:tcPr>
          <w:p w14:paraId="1D75B734">
            <w:pPr>
              <w:jc w:val="both"/>
              <w:rPr>
                <w:rFonts w:ascii="Bittermilk" w:hAnsi="Bittermilk"/>
                <w:color w:val="00B0F0"/>
              </w:rPr>
            </w:pPr>
          </w:p>
        </w:tc>
        <w:tc>
          <w:tcPr>
            <w:tcW w:w="0" w:type="auto"/>
          </w:tcPr>
          <w:p w14:paraId="35B17FEA">
            <w:pPr>
              <w:jc w:val="both"/>
              <w:rPr>
                <w:rFonts w:ascii="Bittermilk" w:hAnsi="Bittermilk"/>
                <w:color w:val="00B0F0"/>
              </w:rPr>
            </w:pPr>
          </w:p>
        </w:tc>
        <w:tc>
          <w:tcPr>
            <w:tcW w:w="0" w:type="auto"/>
          </w:tcPr>
          <w:p w14:paraId="04818751">
            <w:pPr>
              <w:jc w:val="both"/>
              <w:rPr>
                <w:rFonts w:ascii="Bittermilk" w:hAnsi="Bittermilk"/>
                <w:color w:val="00B0F0"/>
              </w:rPr>
            </w:pPr>
          </w:p>
        </w:tc>
        <w:tc>
          <w:tcPr>
            <w:tcW w:w="0" w:type="auto"/>
          </w:tcPr>
          <w:p w14:paraId="1457BAFE">
            <w:pPr>
              <w:jc w:val="both"/>
              <w:rPr>
                <w:rFonts w:ascii="Bittermilk" w:hAnsi="Bittermilk"/>
                <w:color w:val="00B0F0"/>
              </w:rPr>
            </w:pPr>
          </w:p>
        </w:tc>
        <w:tc>
          <w:tcPr>
            <w:tcW w:w="0" w:type="auto"/>
          </w:tcPr>
          <w:p w14:paraId="37F272D7">
            <w:pPr>
              <w:jc w:val="both"/>
              <w:rPr>
                <w:rFonts w:ascii="Bittermilk" w:hAnsi="Bittermilk"/>
                <w:color w:val="00B0F0"/>
              </w:rPr>
            </w:pPr>
          </w:p>
        </w:tc>
        <w:tc>
          <w:tcPr>
            <w:tcW w:w="0" w:type="auto"/>
          </w:tcPr>
          <w:p w14:paraId="03FE2802">
            <w:pPr>
              <w:jc w:val="both"/>
              <w:rPr>
                <w:rFonts w:ascii="Bittermilk" w:hAnsi="Bittermilk"/>
                <w:color w:val="00B0F0"/>
              </w:rPr>
            </w:pPr>
          </w:p>
        </w:tc>
        <w:tc>
          <w:tcPr>
            <w:tcW w:w="0" w:type="auto"/>
          </w:tcPr>
          <w:p w14:paraId="025E7F65">
            <w:pPr>
              <w:jc w:val="both"/>
              <w:rPr>
                <w:rFonts w:ascii="Bittermilk" w:hAnsi="Bittermilk"/>
                <w:color w:val="00B0F0"/>
              </w:rPr>
            </w:pPr>
          </w:p>
        </w:tc>
        <w:tc>
          <w:tcPr>
            <w:tcW w:w="0" w:type="auto"/>
          </w:tcPr>
          <w:p w14:paraId="133304B5">
            <w:pPr>
              <w:jc w:val="both"/>
              <w:rPr>
                <w:rFonts w:ascii="Bittermilk" w:hAnsi="Bittermilk"/>
                <w:color w:val="00B0F0"/>
              </w:rPr>
            </w:pPr>
          </w:p>
        </w:tc>
        <w:tc>
          <w:tcPr>
            <w:tcW w:w="0" w:type="auto"/>
          </w:tcPr>
          <w:p w14:paraId="050F9A6C">
            <w:pPr>
              <w:jc w:val="both"/>
              <w:rPr>
                <w:rFonts w:ascii="Bittermilk" w:hAnsi="Bittermilk"/>
                <w:color w:val="00B0F0"/>
              </w:rPr>
            </w:pPr>
          </w:p>
        </w:tc>
        <w:tc>
          <w:tcPr>
            <w:tcW w:w="0" w:type="auto"/>
          </w:tcPr>
          <w:p w14:paraId="69EFA867">
            <w:pPr>
              <w:jc w:val="both"/>
              <w:rPr>
                <w:rFonts w:ascii="Bittermilk" w:hAnsi="Bittermilk"/>
                <w:color w:val="00B0F0"/>
              </w:rPr>
            </w:pPr>
          </w:p>
        </w:tc>
        <w:tc>
          <w:tcPr>
            <w:tcW w:w="0" w:type="auto"/>
          </w:tcPr>
          <w:p w14:paraId="695A5056">
            <w:pPr>
              <w:jc w:val="both"/>
              <w:rPr>
                <w:rFonts w:ascii="Bittermilk" w:hAnsi="Bittermilk"/>
                <w:color w:val="00B0F0"/>
              </w:rPr>
            </w:pPr>
          </w:p>
        </w:tc>
        <w:tc>
          <w:tcPr>
            <w:tcW w:w="0" w:type="auto"/>
          </w:tcPr>
          <w:p w14:paraId="05542E2E">
            <w:pPr>
              <w:jc w:val="both"/>
              <w:rPr>
                <w:rFonts w:ascii="Bittermilk" w:hAnsi="Bittermilk"/>
                <w:color w:val="00B0F0"/>
              </w:rPr>
            </w:pPr>
          </w:p>
        </w:tc>
        <w:tc>
          <w:tcPr>
            <w:tcW w:w="0" w:type="auto"/>
          </w:tcPr>
          <w:p w14:paraId="036487B4">
            <w:pPr>
              <w:jc w:val="both"/>
              <w:rPr>
                <w:rFonts w:ascii="Bittermilk" w:hAnsi="Bittermilk"/>
                <w:color w:val="00B0F0"/>
              </w:rPr>
            </w:pPr>
          </w:p>
        </w:tc>
        <w:tc>
          <w:tcPr>
            <w:tcW w:w="0" w:type="auto"/>
          </w:tcPr>
          <w:p w14:paraId="0A0A3230">
            <w:pPr>
              <w:jc w:val="both"/>
              <w:rPr>
                <w:rFonts w:ascii="Bittermilk" w:hAnsi="Bittermilk"/>
                <w:color w:val="00B0F0"/>
              </w:rPr>
            </w:pPr>
          </w:p>
        </w:tc>
        <w:tc>
          <w:tcPr>
            <w:tcW w:w="0" w:type="auto"/>
          </w:tcPr>
          <w:p w14:paraId="1A325458">
            <w:pPr>
              <w:jc w:val="both"/>
              <w:rPr>
                <w:rFonts w:ascii="Bittermilk" w:hAnsi="Bittermilk"/>
                <w:color w:val="00B0F0"/>
              </w:rPr>
            </w:pPr>
          </w:p>
        </w:tc>
        <w:tc>
          <w:tcPr>
            <w:tcW w:w="0" w:type="auto"/>
          </w:tcPr>
          <w:p w14:paraId="5820473F">
            <w:pPr>
              <w:jc w:val="both"/>
              <w:rPr>
                <w:rFonts w:ascii="Bittermilk" w:hAnsi="Bittermilk"/>
                <w:color w:val="00B0F0"/>
              </w:rPr>
            </w:pPr>
          </w:p>
        </w:tc>
        <w:tc>
          <w:tcPr>
            <w:tcW w:w="0" w:type="auto"/>
          </w:tcPr>
          <w:p w14:paraId="577E25DC">
            <w:pPr>
              <w:jc w:val="both"/>
              <w:rPr>
                <w:rFonts w:ascii="Bittermilk" w:hAnsi="Bittermilk"/>
                <w:color w:val="00B0F0"/>
              </w:rPr>
            </w:pPr>
          </w:p>
        </w:tc>
      </w:tr>
    </w:tbl>
    <w:p w14:paraId="65E887E6">
      <w:pPr>
        <w:pStyle w:val="10"/>
        <w:jc w:val="left"/>
        <w:rPr>
          <w:rFonts w:ascii="Arial Rounded MT Bold" w:hAnsi="Arial Rounded MT Bold"/>
          <w:b w:val="0"/>
          <w:bCs/>
          <w:u w:val="single"/>
        </w:rPr>
      </w:pPr>
    </w:p>
    <w:sectPr>
      <w:pgSz w:w="16838" w:h="11906" w:orient="landscape"/>
      <w:pgMar w:top="1702" w:right="1418" w:bottom="404"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Patchwork Stitchlings Color">
    <w:altName w:val="Calibri"/>
    <w:panose1 w:val="00000000000000000000"/>
    <w:charset w:val="00"/>
    <w:family w:val="script"/>
    <w:pitch w:val="default"/>
    <w:sig w:usb0="00000000" w:usb1="00000000" w:usb2="00000000" w:usb3="00000000" w:csb0="00000001"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tabs>
        <w:tab w:val="clear" w:pos="8504"/>
      </w:tabs>
      <w:ind w:left="-200" w:leftChars="-100" w:right="-1135" w:firstLine="0" w:firstLineChars="0"/>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3F37"/>
    <w:rsid w:val="00007A22"/>
    <w:rsid w:val="00012CFC"/>
    <w:rsid w:val="00023421"/>
    <w:rsid w:val="00027451"/>
    <w:rsid w:val="00035D98"/>
    <w:rsid w:val="00047113"/>
    <w:rsid w:val="000650BC"/>
    <w:rsid w:val="00066186"/>
    <w:rsid w:val="000666B5"/>
    <w:rsid w:val="00086A39"/>
    <w:rsid w:val="000A7E0E"/>
    <w:rsid w:val="000D1C2C"/>
    <w:rsid w:val="000E2FF0"/>
    <w:rsid w:val="000F4BA1"/>
    <w:rsid w:val="000F5402"/>
    <w:rsid w:val="00100EA3"/>
    <w:rsid w:val="00102541"/>
    <w:rsid w:val="00124E31"/>
    <w:rsid w:val="00140877"/>
    <w:rsid w:val="00154E7A"/>
    <w:rsid w:val="001654D9"/>
    <w:rsid w:val="001709D3"/>
    <w:rsid w:val="0017222E"/>
    <w:rsid w:val="00185D51"/>
    <w:rsid w:val="00192C31"/>
    <w:rsid w:val="001B1CD2"/>
    <w:rsid w:val="001B57D8"/>
    <w:rsid w:val="001C0BD2"/>
    <w:rsid w:val="001D2E68"/>
    <w:rsid w:val="001E4480"/>
    <w:rsid w:val="001E48D8"/>
    <w:rsid w:val="00211942"/>
    <w:rsid w:val="00215C5C"/>
    <w:rsid w:val="00234608"/>
    <w:rsid w:val="00241BE4"/>
    <w:rsid w:val="00242947"/>
    <w:rsid w:val="00257B5A"/>
    <w:rsid w:val="00264EA8"/>
    <w:rsid w:val="00273E47"/>
    <w:rsid w:val="00296BDC"/>
    <w:rsid w:val="00296EC3"/>
    <w:rsid w:val="002B0803"/>
    <w:rsid w:val="002B34CD"/>
    <w:rsid w:val="002D46E3"/>
    <w:rsid w:val="002D5A15"/>
    <w:rsid w:val="002E5261"/>
    <w:rsid w:val="00302254"/>
    <w:rsid w:val="003171F8"/>
    <w:rsid w:val="00317328"/>
    <w:rsid w:val="00334A7D"/>
    <w:rsid w:val="00341ED8"/>
    <w:rsid w:val="00345A80"/>
    <w:rsid w:val="003469F5"/>
    <w:rsid w:val="00357C32"/>
    <w:rsid w:val="00362C30"/>
    <w:rsid w:val="0037414F"/>
    <w:rsid w:val="003A3664"/>
    <w:rsid w:val="003B100F"/>
    <w:rsid w:val="003C16DB"/>
    <w:rsid w:val="003E2CFA"/>
    <w:rsid w:val="003F5889"/>
    <w:rsid w:val="0040183B"/>
    <w:rsid w:val="00413921"/>
    <w:rsid w:val="00426BF3"/>
    <w:rsid w:val="00427504"/>
    <w:rsid w:val="00452B2A"/>
    <w:rsid w:val="004829C1"/>
    <w:rsid w:val="00484B74"/>
    <w:rsid w:val="00484BBF"/>
    <w:rsid w:val="0048736C"/>
    <w:rsid w:val="0049290A"/>
    <w:rsid w:val="004A527A"/>
    <w:rsid w:val="004A69EE"/>
    <w:rsid w:val="004A7D87"/>
    <w:rsid w:val="004B4DF2"/>
    <w:rsid w:val="004C4A2F"/>
    <w:rsid w:val="004D22A7"/>
    <w:rsid w:val="004D3CFD"/>
    <w:rsid w:val="004E509D"/>
    <w:rsid w:val="0050714C"/>
    <w:rsid w:val="00510AFE"/>
    <w:rsid w:val="00522672"/>
    <w:rsid w:val="00553845"/>
    <w:rsid w:val="005702F9"/>
    <w:rsid w:val="00572BFB"/>
    <w:rsid w:val="005A2775"/>
    <w:rsid w:val="005C2784"/>
    <w:rsid w:val="005E35DC"/>
    <w:rsid w:val="005E3BA0"/>
    <w:rsid w:val="005E5845"/>
    <w:rsid w:val="005F20C3"/>
    <w:rsid w:val="00600EB8"/>
    <w:rsid w:val="006139A3"/>
    <w:rsid w:val="00615A76"/>
    <w:rsid w:val="00644D21"/>
    <w:rsid w:val="0065114A"/>
    <w:rsid w:val="00652AD8"/>
    <w:rsid w:val="00662A00"/>
    <w:rsid w:val="006745CA"/>
    <w:rsid w:val="00694755"/>
    <w:rsid w:val="006A4AD9"/>
    <w:rsid w:val="006C2DFD"/>
    <w:rsid w:val="006F27C1"/>
    <w:rsid w:val="00704C64"/>
    <w:rsid w:val="0070588A"/>
    <w:rsid w:val="00707DF1"/>
    <w:rsid w:val="00724319"/>
    <w:rsid w:val="00725E3E"/>
    <w:rsid w:val="00727292"/>
    <w:rsid w:val="00731CAD"/>
    <w:rsid w:val="00734530"/>
    <w:rsid w:val="00756878"/>
    <w:rsid w:val="00766BB5"/>
    <w:rsid w:val="00780268"/>
    <w:rsid w:val="00782FF7"/>
    <w:rsid w:val="007836BF"/>
    <w:rsid w:val="007B4F7B"/>
    <w:rsid w:val="007B7DE2"/>
    <w:rsid w:val="007C525A"/>
    <w:rsid w:val="007E362B"/>
    <w:rsid w:val="007F73CE"/>
    <w:rsid w:val="0080569F"/>
    <w:rsid w:val="008061D3"/>
    <w:rsid w:val="008107A6"/>
    <w:rsid w:val="0081399D"/>
    <w:rsid w:val="00821769"/>
    <w:rsid w:val="00826233"/>
    <w:rsid w:val="00831AAF"/>
    <w:rsid w:val="0083464A"/>
    <w:rsid w:val="00835A8B"/>
    <w:rsid w:val="00857BCA"/>
    <w:rsid w:val="00885D3C"/>
    <w:rsid w:val="008920D4"/>
    <w:rsid w:val="0089771C"/>
    <w:rsid w:val="008A2E44"/>
    <w:rsid w:val="008B0AFE"/>
    <w:rsid w:val="008C26F7"/>
    <w:rsid w:val="008E23D6"/>
    <w:rsid w:val="00904A79"/>
    <w:rsid w:val="00906A88"/>
    <w:rsid w:val="00906C6C"/>
    <w:rsid w:val="009074E7"/>
    <w:rsid w:val="00917ED4"/>
    <w:rsid w:val="00942BD1"/>
    <w:rsid w:val="00946601"/>
    <w:rsid w:val="00950427"/>
    <w:rsid w:val="0096033F"/>
    <w:rsid w:val="009804C3"/>
    <w:rsid w:val="009819FA"/>
    <w:rsid w:val="009C0DBE"/>
    <w:rsid w:val="009D1AB4"/>
    <w:rsid w:val="009D6136"/>
    <w:rsid w:val="009E288B"/>
    <w:rsid w:val="009E4BE5"/>
    <w:rsid w:val="00A15489"/>
    <w:rsid w:val="00A221EB"/>
    <w:rsid w:val="00A40866"/>
    <w:rsid w:val="00A43E6F"/>
    <w:rsid w:val="00A45DF4"/>
    <w:rsid w:val="00A615B8"/>
    <w:rsid w:val="00A65FF1"/>
    <w:rsid w:val="00A75E33"/>
    <w:rsid w:val="00A8224E"/>
    <w:rsid w:val="00A871FA"/>
    <w:rsid w:val="00AA1C7D"/>
    <w:rsid w:val="00AC2C8D"/>
    <w:rsid w:val="00AC3BE3"/>
    <w:rsid w:val="00AC7EFD"/>
    <w:rsid w:val="00AD11C7"/>
    <w:rsid w:val="00AF047C"/>
    <w:rsid w:val="00AF1FA0"/>
    <w:rsid w:val="00B00354"/>
    <w:rsid w:val="00B31094"/>
    <w:rsid w:val="00B41E0F"/>
    <w:rsid w:val="00B660B4"/>
    <w:rsid w:val="00B83E7C"/>
    <w:rsid w:val="00BA0CE2"/>
    <w:rsid w:val="00BA7BF4"/>
    <w:rsid w:val="00BB07F8"/>
    <w:rsid w:val="00BC45A0"/>
    <w:rsid w:val="00BC4B2C"/>
    <w:rsid w:val="00BC6423"/>
    <w:rsid w:val="00BC6C9B"/>
    <w:rsid w:val="00BD70EA"/>
    <w:rsid w:val="00BF798E"/>
    <w:rsid w:val="00C03795"/>
    <w:rsid w:val="00C056F3"/>
    <w:rsid w:val="00C15C43"/>
    <w:rsid w:val="00C21A76"/>
    <w:rsid w:val="00C441CD"/>
    <w:rsid w:val="00C46FED"/>
    <w:rsid w:val="00C65981"/>
    <w:rsid w:val="00C8325F"/>
    <w:rsid w:val="00C92E52"/>
    <w:rsid w:val="00CB0B60"/>
    <w:rsid w:val="00CB5D86"/>
    <w:rsid w:val="00CE47D8"/>
    <w:rsid w:val="00CE6247"/>
    <w:rsid w:val="00D00E5F"/>
    <w:rsid w:val="00D15724"/>
    <w:rsid w:val="00D169E9"/>
    <w:rsid w:val="00D32C38"/>
    <w:rsid w:val="00D35818"/>
    <w:rsid w:val="00D40686"/>
    <w:rsid w:val="00D40FE4"/>
    <w:rsid w:val="00D42553"/>
    <w:rsid w:val="00D5368D"/>
    <w:rsid w:val="00D668FD"/>
    <w:rsid w:val="00D67969"/>
    <w:rsid w:val="00D7617B"/>
    <w:rsid w:val="00D838CB"/>
    <w:rsid w:val="00D843A6"/>
    <w:rsid w:val="00D84A1F"/>
    <w:rsid w:val="00D85EDD"/>
    <w:rsid w:val="00D9238B"/>
    <w:rsid w:val="00DA3F70"/>
    <w:rsid w:val="00DA48C4"/>
    <w:rsid w:val="00DC02EF"/>
    <w:rsid w:val="00DD7D94"/>
    <w:rsid w:val="00E0791F"/>
    <w:rsid w:val="00E10112"/>
    <w:rsid w:val="00E119AC"/>
    <w:rsid w:val="00E1750C"/>
    <w:rsid w:val="00E179D6"/>
    <w:rsid w:val="00E63FFD"/>
    <w:rsid w:val="00E702C6"/>
    <w:rsid w:val="00E93DF4"/>
    <w:rsid w:val="00E960A6"/>
    <w:rsid w:val="00EC7377"/>
    <w:rsid w:val="00ED0D8F"/>
    <w:rsid w:val="00EF065B"/>
    <w:rsid w:val="00EF0C71"/>
    <w:rsid w:val="00EF34B5"/>
    <w:rsid w:val="00EF532C"/>
    <w:rsid w:val="00EF541D"/>
    <w:rsid w:val="00F001EB"/>
    <w:rsid w:val="00F10DAB"/>
    <w:rsid w:val="00F53E7D"/>
    <w:rsid w:val="00F72684"/>
    <w:rsid w:val="00F81FDF"/>
    <w:rsid w:val="00FB0942"/>
    <w:rsid w:val="00FB3DC9"/>
    <w:rsid w:val="00FB7519"/>
    <w:rsid w:val="00FC3711"/>
    <w:rsid w:val="00FC7545"/>
    <w:rsid w:val="00FE6664"/>
    <w:rsid w:val="00FF158E"/>
    <w:rsid w:val="0D2655D7"/>
    <w:rsid w:val="121A4E8C"/>
    <w:rsid w:val="30EA07CC"/>
    <w:rsid w:val="44F4130A"/>
    <w:rsid w:val="477A4167"/>
    <w:rsid w:val="4CD2108A"/>
    <w:rsid w:val="4E4058E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1322</Words>
  <Characters>7959</Characters>
  <Lines>69</Lines>
  <Paragraphs>19</Paragraphs>
  <TotalTime>0</TotalTime>
  <ScaleCrop>false</ScaleCrop>
  <LinksUpToDate>false</LinksUpToDate>
  <CharactersWithSpaces>9112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2023-04-02T11:35:00Z</dcterms:created>
  <dc:creator>julio cesar soria quispe</dc:creator>
  <cp:lastModifiedBy>julio soria</cp:lastModifiedBy>
  <cp:lastPrinted>2023-06-23T03:34:00Z</cp:lastPrinted>
  <dcterms:modified xsi:type="dcterms:W3CDTF">2025-07-08T01:01:03Z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EE5894CB5A4847CDA598F58560A477A4_12</vt:lpwstr>
  </property>
</Properties>
</file>