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11471">
      <w:pPr>
        <w:pStyle w:val="10"/>
        <w:rPr>
          <w:rFonts w:ascii="Arial Rounded MT Bold" w:hAnsi="Arial Rounded MT Bold"/>
          <w:b w:val="0"/>
          <w:bCs/>
          <w:u w:val="single"/>
        </w:rPr>
      </w:pPr>
      <w:bookmarkStart w:id="0" w:name="_Hlk509349030"/>
      <w:r>
        <w:rPr>
          <w:rFonts w:ascii="Arial Rounded MT Bold" w:hAnsi="Arial Rounded MT Bold"/>
          <w:b w:val="0"/>
          <w:bCs/>
          <w:u w:val="single"/>
        </w:rPr>
        <w:t>SESIÓN DE APRENDIZAJE - SEMANA 1</w:t>
      </w:r>
      <w:r>
        <w:rPr>
          <w:rFonts w:hint="default" w:ascii="Arial Rounded MT Bold" w:hAnsi="Arial Rounded MT Bold"/>
          <w:b w:val="0"/>
          <w:bCs/>
          <w:u w:val="single"/>
          <w:lang w:val="es-ES"/>
        </w:rPr>
        <w:t>7</w:t>
      </w:r>
      <w:r>
        <w:rPr>
          <w:rFonts w:ascii="Arial Rounded MT Bold" w:hAnsi="Arial Rounded MT Bold"/>
          <w:b w:val="0"/>
          <w:bCs/>
          <w:u w:val="single"/>
        </w:rPr>
        <w:t>/2º-BIM/D-0</w:t>
      </w:r>
      <w:r>
        <w:rPr>
          <w:rFonts w:hint="default" w:ascii="Arial Rounded MT Bold" w:hAnsi="Arial Rounded MT Bold"/>
          <w:b w:val="0"/>
          <w:bCs/>
          <w:u w:val="single"/>
          <w:lang w:val="es-ES"/>
        </w:rPr>
        <w:t>3</w:t>
      </w:r>
    </w:p>
    <w:p w14:paraId="072CD6FE">
      <w:pPr>
        <w:pStyle w:val="10"/>
        <w:ind w:left="-200" w:leftChars="-100" w:right="-1135" w:firstLine="0" w:firstLineChars="0"/>
        <w:rPr>
          <w:rFonts w:ascii="Arial Narrow" w:hAnsi="Arial Narrow"/>
          <w:sz w:val="18"/>
          <w:szCs w:val="18"/>
          <w:u w:val="single"/>
        </w:rPr>
      </w:pPr>
      <w:bookmarkStart w:id="1" w:name="_Hlk139186800"/>
      <w:r>
        <w:rPr>
          <w:rFonts w:ascii="Arial Narrow" w:hAnsi="Arial Narrow"/>
          <w:sz w:val="18"/>
          <w:szCs w:val="18"/>
          <w:u w:val="single"/>
        </w:rPr>
        <w:t>DISEÑA SISTEMAS CON CIRCUITOS ELECTRÓNICOS BÁSICOS ORIENTADOS A LA SEGURIDAD Y CONTROL DOMESTICO Y OTROS.</w:t>
      </w:r>
    </w:p>
    <w:bookmarkEnd w:id="1"/>
    <w:p w14:paraId="3D2D59E5">
      <w:pPr>
        <w:pStyle w:val="10"/>
        <w:rPr>
          <w:rFonts w:ascii="Arial Narrow" w:hAnsi="Arial Narrow"/>
          <w:sz w:val="6"/>
          <w:szCs w:val="6"/>
          <w:u w:val="single"/>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0"/>
        <w:gridCol w:w="4090"/>
        <w:gridCol w:w="284"/>
        <w:gridCol w:w="1588"/>
        <w:gridCol w:w="482"/>
        <w:gridCol w:w="656"/>
        <w:gridCol w:w="676"/>
      </w:tblGrid>
      <w:tr w14:paraId="1F30B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1" w:hRule="atLeast"/>
        </w:trPr>
        <w:tc>
          <w:tcPr>
            <w:tcW w:w="1830" w:type="dxa"/>
            <w:tcBorders>
              <w:top w:val="single" w:color="auto" w:sz="4" w:space="0"/>
              <w:left w:val="single" w:color="auto" w:sz="4" w:space="0"/>
              <w:bottom w:val="single" w:color="auto" w:sz="4" w:space="0"/>
              <w:right w:val="single" w:color="auto" w:sz="4" w:space="0"/>
            </w:tcBorders>
            <w:shd w:val="clear" w:color="auto" w:fill="F2F2F2"/>
            <w:vAlign w:val="center"/>
          </w:tcPr>
          <w:p w14:paraId="116A656D">
            <w:pPr>
              <w:autoSpaceDE w:val="0"/>
              <w:autoSpaceDN w:val="0"/>
              <w:adjustRightInd w:val="0"/>
              <w:rPr>
                <w:rFonts w:ascii="Arial Narrow" w:hAnsi="Arial Narrow" w:cs="Arial"/>
                <w:b/>
                <w:sz w:val="18"/>
                <w:szCs w:val="18"/>
              </w:rPr>
            </w:pPr>
            <w:bookmarkStart w:id="2" w:name="_Hlk164580648"/>
            <w:r>
              <w:rPr>
                <w:rFonts w:ascii="Arial Narrow" w:hAnsi="Arial Narrow" w:cs="Arial"/>
                <w:b/>
                <w:sz w:val="18"/>
                <w:szCs w:val="18"/>
              </w:rPr>
              <w:t>I.E.:</w:t>
            </w:r>
          </w:p>
        </w:tc>
        <w:tc>
          <w:tcPr>
            <w:tcW w:w="4090" w:type="dxa"/>
            <w:tcBorders>
              <w:top w:val="single" w:color="auto" w:sz="4" w:space="0"/>
              <w:left w:val="single" w:color="auto" w:sz="4" w:space="0"/>
              <w:bottom w:val="single" w:color="auto" w:sz="4" w:space="0"/>
              <w:right w:val="single" w:color="auto" w:sz="4" w:space="0"/>
            </w:tcBorders>
            <w:vAlign w:val="center"/>
          </w:tcPr>
          <w:p w14:paraId="740EB244">
            <w:pPr>
              <w:autoSpaceDE w:val="0"/>
              <w:autoSpaceDN w:val="0"/>
              <w:adjustRightInd w:val="0"/>
              <w:rPr>
                <w:rFonts w:ascii="Arial Narrow" w:hAnsi="Arial Narrow" w:cs="Arial"/>
                <w:sz w:val="18"/>
                <w:szCs w:val="18"/>
              </w:rPr>
            </w:pPr>
            <w:r>
              <w:rPr>
                <w:rFonts w:ascii="Arial Narrow" w:hAnsi="Arial Narrow" w:cs="Arial"/>
                <w:sz w:val="18"/>
                <w:szCs w:val="18"/>
              </w:rPr>
              <w:t>“SAN LUIS GONZAGA” – ICA</w:t>
            </w:r>
          </w:p>
        </w:tc>
        <w:tc>
          <w:tcPr>
            <w:tcW w:w="284" w:type="dxa"/>
            <w:tcBorders>
              <w:top w:val="nil"/>
              <w:left w:val="single" w:color="auto" w:sz="4" w:space="0"/>
              <w:bottom w:val="nil"/>
              <w:right w:val="single" w:color="auto" w:sz="4" w:space="0"/>
            </w:tcBorders>
            <w:vAlign w:val="center"/>
          </w:tcPr>
          <w:p w14:paraId="0D23936D">
            <w:pPr>
              <w:tabs>
                <w:tab w:val="left" w:pos="1134"/>
              </w:tabs>
              <w:autoSpaceDE w:val="0"/>
              <w:autoSpaceDN w:val="0"/>
              <w:adjustRightInd w:val="0"/>
              <w:rPr>
                <w:rFonts w:ascii="Arial Narrow" w:hAnsi="Arial Narrow" w:cs="Arial"/>
                <w:sz w:val="18"/>
                <w:szCs w:val="18"/>
              </w:rPr>
            </w:pPr>
          </w:p>
        </w:tc>
        <w:tc>
          <w:tcPr>
            <w:tcW w:w="1588" w:type="dxa"/>
            <w:vMerge w:val="restart"/>
            <w:tcBorders>
              <w:top w:val="single" w:color="auto" w:sz="4" w:space="0"/>
              <w:left w:val="single" w:color="auto" w:sz="4" w:space="0"/>
              <w:right w:val="single" w:color="auto" w:sz="4" w:space="0"/>
            </w:tcBorders>
            <w:shd w:val="clear" w:color="auto" w:fill="F2F2F2"/>
            <w:vAlign w:val="center"/>
          </w:tcPr>
          <w:p w14:paraId="23739CF7">
            <w:pPr>
              <w:autoSpaceDE w:val="0"/>
              <w:autoSpaceDN w:val="0"/>
              <w:adjustRightInd w:val="0"/>
              <w:rPr>
                <w:rFonts w:ascii="Arial Narrow" w:hAnsi="Arial Narrow" w:cs="Arial"/>
                <w:b/>
                <w:sz w:val="18"/>
                <w:szCs w:val="18"/>
              </w:rPr>
            </w:pPr>
            <w:r>
              <w:rPr>
                <w:rFonts w:ascii="Arial Narrow" w:hAnsi="Arial Narrow" w:cs="Arial"/>
                <w:b/>
                <w:sz w:val="18"/>
                <w:szCs w:val="18"/>
              </w:rPr>
              <w:t>GRADO/SECCIÓN:</w:t>
            </w:r>
          </w:p>
        </w:tc>
        <w:tc>
          <w:tcPr>
            <w:tcW w:w="1814" w:type="dxa"/>
            <w:gridSpan w:val="3"/>
            <w:vMerge w:val="restart"/>
            <w:tcBorders>
              <w:top w:val="single" w:color="auto" w:sz="4" w:space="0"/>
              <w:left w:val="single" w:color="auto" w:sz="4" w:space="0"/>
              <w:right w:val="single" w:color="auto" w:sz="4" w:space="0"/>
            </w:tcBorders>
            <w:vAlign w:val="center"/>
          </w:tcPr>
          <w:p w14:paraId="795F39D2">
            <w:pPr>
              <w:autoSpaceDE w:val="0"/>
              <w:autoSpaceDN w:val="0"/>
              <w:adjustRightInd w:val="0"/>
              <w:jc w:val="center"/>
              <w:rPr>
                <w:rFonts w:ascii="Arial Narrow" w:hAnsi="Arial Narrow" w:cs="Arial"/>
                <w:b/>
                <w:bCs/>
                <w:color w:val="00B0F0"/>
                <w:sz w:val="48"/>
                <w:szCs w:val="48"/>
              </w:rPr>
            </w:pPr>
            <w:r>
              <w:rPr>
                <w:rFonts w:ascii="Arial Narrow" w:hAnsi="Arial Narrow" w:cs="Arial"/>
                <w:b/>
                <w:bCs/>
                <w:color w:val="00B050"/>
                <w:sz w:val="48"/>
                <w:szCs w:val="48"/>
              </w:rPr>
              <w:t xml:space="preserve">5º </w:t>
            </w:r>
            <w:r>
              <w:rPr>
                <w:rFonts w:hint="default" w:ascii="Arial Narrow" w:hAnsi="Arial Narrow" w:cs="Arial"/>
                <w:b/>
                <w:bCs/>
                <w:color w:val="00B050"/>
                <w:sz w:val="48"/>
                <w:szCs w:val="48"/>
                <w:lang w:val="es-ES"/>
              </w:rPr>
              <w:t>R</w:t>
            </w:r>
          </w:p>
        </w:tc>
      </w:tr>
      <w:tr w14:paraId="76FD9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08D7F611">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1030C896">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single" w:color="auto" w:sz="4" w:space="0"/>
            </w:tcBorders>
          </w:tcPr>
          <w:p w14:paraId="514CA06D">
            <w:pPr>
              <w:tabs>
                <w:tab w:val="left" w:pos="1134"/>
              </w:tabs>
              <w:autoSpaceDE w:val="0"/>
              <w:autoSpaceDN w:val="0"/>
              <w:adjustRightInd w:val="0"/>
              <w:jc w:val="center"/>
              <w:rPr>
                <w:rFonts w:ascii="Arial Narrow" w:hAnsi="Arial Narrow" w:cs="Arial"/>
                <w:sz w:val="6"/>
                <w:szCs w:val="6"/>
              </w:rPr>
            </w:pPr>
          </w:p>
        </w:tc>
        <w:tc>
          <w:tcPr>
            <w:tcW w:w="1588" w:type="dxa"/>
            <w:vMerge w:val="continue"/>
            <w:tcBorders>
              <w:left w:val="single" w:color="auto" w:sz="4" w:space="0"/>
              <w:right w:val="single" w:color="auto" w:sz="4" w:space="0"/>
            </w:tcBorders>
          </w:tcPr>
          <w:p w14:paraId="55546275">
            <w:pPr>
              <w:tabs>
                <w:tab w:val="left" w:pos="1134"/>
              </w:tabs>
              <w:autoSpaceDE w:val="0"/>
              <w:autoSpaceDN w:val="0"/>
              <w:adjustRightInd w:val="0"/>
              <w:rPr>
                <w:rFonts w:ascii="Arial Narrow" w:hAnsi="Arial Narrow" w:cs="Arial"/>
                <w:sz w:val="6"/>
                <w:szCs w:val="6"/>
              </w:rPr>
            </w:pPr>
          </w:p>
        </w:tc>
        <w:tc>
          <w:tcPr>
            <w:tcW w:w="1814" w:type="dxa"/>
            <w:gridSpan w:val="3"/>
            <w:vMerge w:val="continue"/>
            <w:tcBorders>
              <w:left w:val="single" w:color="auto" w:sz="4" w:space="0"/>
              <w:right w:val="single" w:color="auto" w:sz="4" w:space="0"/>
            </w:tcBorders>
          </w:tcPr>
          <w:p w14:paraId="72207135">
            <w:pPr>
              <w:tabs>
                <w:tab w:val="left" w:pos="1134"/>
              </w:tabs>
              <w:autoSpaceDE w:val="0"/>
              <w:autoSpaceDN w:val="0"/>
              <w:adjustRightInd w:val="0"/>
              <w:jc w:val="center"/>
              <w:rPr>
                <w:rFonts w:ascii="Arial Narrow" w:hAnsi="Arial Narrow" w:cs="Arial"/>
                <w:sz w:val="6"/>
                <w:szCs w:val="6"/>
              </w:rPr>
            </w:pPr>
          </w:p>
        </w:tc>
      </w:tr>
      <w:tr w14:paraId="78AE1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67C81579">
            <w:pPr>
              <w:autoSpaceDE w:val="0"/>
              <w:autoSpaceDN w:val="0"/>
              <w:adjustRightInd w:val="0"/>
              <w:rPr>
                <w:rFonts w:ascii="Arial Narrow" w:hAnsi="Arial Narrow" w:cs="Arial"/>
                <w:b/>
                <w:sz w:val="18"/>
                <w:szCs w:val="18"/>
              </w:rPr>
            </w:pPr>
            <w:r>
              <w:rPr>
                <w:rFonts w:ascii="Arial Narrow" w:hAnsi="Arial Narrow" w:cs="Arial"/>
                <w:b/>
                <w:sz w:val="18"/>
                <w:szCs w:val="18"/>
              </w:rPr>
              <w:t>ÁREA:</w:t>
            </w:r>
          </w:p>
        </w:tc>
        <w:tc>
          <w:tcPr>
            <w:tcW w:w="4090" w:type="dxa"/>
            <w:tcBorders>
              <w:top w:val="single" w:color="auto" w:sz="4" w:space="0"/>
              <w:left w:val="single" w:color="auto" w:sz="4" w:space="0"/>
              <w:bottom w:val="single" w:color="auto" w:sz="4" w:space="0"/>
              <w:right w:val="single" w:color="auto" w:sz="4" w:space="0"/>
            </w:tcBorders>
          </w:tcPr>
          <w:p w14:paraId="70C97888">
            <w:pPr>
              <w:autoSpaceDE w:val="0"/>
              <w:autoSpaceDN w:val="0"/>
              <w:adjustRightInd w:val="0"/>
              <w:rPr>
                <w:rFonts w:ascii="Arial Narrow" w:hAnsi="Arial Narrow" w:cs="Arial"/>
                <w:sz w:val="18"/>
                <w:szCs w:val="18"/>
              </w:rPr>
            </w:pPr>
            <w:r>
              <w:rPr>
                <w:rFonts w:ascii="Arial Narrow" w:hAnsi="Arial Narrow" w:cs="Arial"/>
                <w:sz w:val="18"/>
                <w:szCs w:val="18"/>
              </w:rPr>
              <w:t>EDUCACIÓN PARA EL TRABAJO - ELECTRÓNICA</w:t>
            </w:r>
          </w:p>
        </w:tc>
        <w:tc>
          <w:tcPr>
            <w:tcW w:w="284" w:type="dxa"/>
            <w:tcBorders>
              <w:top w:val="nil"/>
              <w:left w:val="single" w:color="auto" w:sz="4" w:space="0"/>
              <w:bottom w:val="nil"/>
              <w:right w:val="single" w:color="auto" w:sz="4" w:space="0"/>
            </w:tcBorders>
          </w:tcPr>
          <w:p w14:paraId="6E1B616C">
            <w:pPr>
              <w:tabs>
                <w:tab w:val="left" w:pos="1134"/>
              </w:tabs>
              <w:autoSpaceDE w:val="0"/>
              <w:autoSpaceDN w:val="0"/>
              <w:adjustRightInd w:val="0"/>
              <w:jc w:val="center"/>
              <w:rPr>
                <w:rFonts w:ascii="Arial Narrow" w:hAnsi="Arial Narrow" w:cs="Arial"/>
                <w:sz w:val="18"/>
                <w:szCs w:val="18"/>
              </w:rPr>
            </w:pPr>
          </w:p>
        </w:tc>
        <w:tc>
          <w:tcPr>
            <w:tcW w:w="1588" w:type="dxa"/>
            <w:vMerge w:val="continue"/>
            <w:tcBorders>
              <w:left w:val="single" w:color="auto" w:sz="4" w:space="0"/>
              <w:bottom w:val="single" w:color="auto" w:sz="4" w:space="0"/>
              <w:right w:val="single" w:color="auto" w:sz="4" w:space="0"/>
            </w:tcBorders>
            <w:shd w:val="clear" w:color="auto" w:fill="F2F2F2"/>
          </w:tcPr>
          <w:p w14:paraId="5FE3B8CA">
            <w:pPr>
              <w:autoSpaceDE w:val="0"/>
              <w:autoSpaceDN w:val="0"/>
              <w:adjustRightInd w:val="0"/>
              <w:rPr>
                <w:rFonts w:ascii="Arial Narrow" w:hAnsi="Arial Narrow" w:cs="Arial"/>
                <w:b/>
                <w:sz w:val="18"/>
                <w:szCs w:val="18"/>
              </w:rPr>
            </w:pPr>
          </w:p>
        </w:tc>
        <w:tc>
          <w:tcPr>
            <w:tcW w:w="1814" w:type="dxa"/>
            <w:gridSpan w:val="3"/>
            <w:vMerge w:val="continue"/>
            <w:tcBorders>
              <w:left w:val="single" w:color="auto" w:sz="4" w:space="0"/>
              <w:bottom w:val="single" w:color="auto" w:sz="4" w:space="0"/>
              <w:right w:val="single" w:color="auto" w:sz="4" w:space="0"/>
            </w:tcBorders>
          </w:tcPr>
          <w:p w14:paraId="59F4C52B">
            <w:pPr>
              <w:autoSpaceDE w:val="0"/>
              <w:autoSpaceDN w:val="0"/>
              <w:adjustRightInd w:val="0"/>
              <w:jc w:val="center"/>
              <w:rPr>
                <w:rFonts w:ascii="Arial Narrow" w:hAnsi="Arial Narrow" w:cs="Arial"/>
                <w:sz w:val="18"/>
                <w:szCs w:val="18"/>
              </w:rPr>
            </w:pPr>
          </w:p>
        </w:tc>
      </w:tr>
      <w:tr w14:paraId="19D4D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4A90FECA">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720BD251">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1EDA5671">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vAlign w:val="top"/>
          </w:tcPr>
          <w:p w14:paraId="2A10E7B6">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vAlign w:val="top"/>
          </w:tcPr>
          <w:p w14:paraId="1401B571">
            <w:pPr>
              <w:tabs>
                <w:tab w:val="left" w:pos="1134"/>
              </w:tabs>
              <w:autoSpaceDE w:val="0"/>
              <w:autoSpaceDN w:val="0"/>
              <w:adjustRightInd w:val="0"/>
              <w:jc w:val="center"/>
              <w:rPr>
                <w:rFonts w:ascii="Arial Narrow" w:hAnsi="Arial Narrow" w:cs="Arial"/>
                <w:sz w:val="6"/>
                <w:szCs w:val="6"/>
              </w:rPr>
            </w:pPr>
          </w:p>
        </w:tc>
      </w:tr>
      <w:tr w14:paraId="2D468D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239DBD0A">
            <w:pPr>
              <w:autoSpaceDE w:val="0"/>
              <w:autoSpaceDN w:val="0"/>
              <w:adjustRightInd w:val="0"/>
              <w:rPr>
                <w:rFonts w:ascii="Arial Narrow" w:hAnsi="Arial Narrow" w:cs="Arial"/>
                <w:b/>
                <w:sz w:val="18"/>
                <w:szCs w:val="18"/>
              </w:rPr>
            </w:pPr>
            <w:r>
              <w:rPr>
                <w:rFonts w:ascii="Arial Narrow" w:hAnsi="Arial Narrow" w:cs="Arial"/>
                <w:b/>
                <w:sz w:val="18"/>
                <w:szCs w:val="18"/>
              </w:rPr>
              <w:t>PROFESOR (A):</w:t>
            </w:r>
          </w:p>
        </w:tc>
        <w:tc>
          <w:tcPr>
            <w:tcW w:w="4090" w:type="dxa"/>
            <w:tcBorders>
              <w:top w:val="single" w:color="auto" w:sz="4" w:space="0"/>
              <w:left w:val="single" w:color="auto" w:sz="4" w:space="0"/>
              <w:bottom w:val="single" w:color="auto" w:sz="4" w:space="0"/>
              <w:right w:val="single" w:color="auto" w:sz="4" w:space="0"/>
            </w:tcBorders>
          </w:tcPr>
          <w:p w14:paraId="7BA70831">
            <w:pPr>
              <w:autoSpaceDE w:val="0"/>
              <w:autoSpaceDN w:val="0"/>
              <w:adjustRightInd w:val="0"/>
              <w:rPr>
                <w:rFonts w:ascii="Arial Narrow" w:hAnsi="Arial Narrow" w:cs="Arial"/>
                <w:sz w:val="18"/>
                <w:szCs w:val="18"/>
              </w:rPr>
            </w:pPr>
            <w:r>
              <w:rPr>
                <w:rFonts w:ascii="Arial Narrow" w:hAnsi="Arial Narrow" w:cs="Arial"/>
                <w:sz w:val="18"/>
                <w:szCs w:val="18"/>
              </w:rPr>
              <w:t>SORIA QUISPE, Julio César</w:t>
            </w:r>
          </w:p>
        </w:tc>
        <w:tc>
          <w:tcPr>
            <w:tcW w:w="284" w:type="dxa"/>
            <w:tcBorders>
              <w:top w:val="nil"/>
              <w:left w:val="single" w:color="auto" w:sz="4" w:space="0"/>
              <w:bottom w:val="nil"/>
              <w:right w:val="single" w:color="auto" w:sz="4" w:space="0"/>
            </w:tcBorders>
          </w:tcPr>
          <w:p w14:paraId="0664AD89">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vAlign w:val="top"/>
          </w:tcPr>
          <w:p w14:paraId="6885B79F">
            <w:pPr>
              <w:autoSpaceDE w:val="0"/>
              <w:autoSpaceDN w:val="0"/>
              <w:adjustRightInd w:val="0"/>
              <w:rPr>
                <w:rFonts w:ascii="Arial Narrow" w:hAnsi="Arial Narrow" w:cs="Arial"/>
                <w:b/>
                <w:sz w:val="18"/>
                <w:szCs w:val="18"/>
              </w:rPr>
            </w:pPr>
            <w:r>
              <w:rPr>
                <w:rFonts w:ascii="Arial Narrow" w:hAnsi="Arial Narrow" w:cs="Arial"/>
                <w:b/>
                <w:sz w:val="18"/>
                <w:szCs w:val="18"/>
              </w:rPr>
              <w:t>FECHA:</w:t>
            </w:r>
          </w:p>
        </w:tc>
        <w:tc>
          <w:tcPr>
            <w:tcW w:w="482" w:type="dxa"/>
            <w:tcBorders>
              <w:top w:val="single" w:color="auto" w:sz="4" w:space="0"/>
              <w:left w:val="single" w:color="auto" w:sz="4" w:space="0"/>
              <w:bottom w:val="single" w:color="auto" w:sz="4" w:space="0"/>
              <w:right w:val="single" w:color="auto" w:sz="4" w:space="0"/>
            </w:tcBorders>
            <w:vAlign w:val="center"/>
          </w:tcPr>
          <w:p w14:paraId="2704468F">
            <w:pPr>
              <w:autoSpaceDE w:val="0"/>
              <w:autoSpaceDN w:val="0"/>
              <w:adjustRightInd w:val="0"/>
              <w:jc w:val="center"/>
              <w:rPr>
                <w:rFonts w:ascii="Arial Narrow" w:hAnsi="Arial Narrow" w:cs="Arial"/>
                <w:b/>
                <w:bCs/>
                <w:sz w:val="18"/>
                <w:szCs w:val="18"/>
              </w:rPr>
            </w:pPr>
            <w:r>
              <w:rPr>
                <w:rFonts w:hint="default" w:ascii="Arial Narrow" w:hAnsi="Arial Narrow" w:cs="Arial"/>
                <w:b/>
                <w:bCs/>
                <w:sz w:val="28"/>
                <w:szCs w:val="28"/>
                <w:lang w:val="es-ES"/>
              </w:rPr>
              <w:t>11</w:t>
            </w:r>
          </w:p>
        </w:tc>
        <w:tc>
          <w:tcPr>
            <w:tcW w:w="656" w:type="dxa"/>
            <w:tcBorders>
              <w:left w:val="single" w:color="auto" w:sz="4" w:space="0"/>
            </w:tcBorders>
            <w:vAlign w:val="top"/>
          </w:tcPr>
          <w:p w14:paraId="1381375E">
            <w:pPr>
              <w:autoSpaceDE w:val="0"/>
              <w:autoSpaceDN w:val="0"/>
              <w:adjustRightInd w:val="0"/>
              <w:jc w:val="center"/>
              <w:rPr>
                <w:rFonts w:ascii="Arial Narrow" w:hAnsi="Arial Narrow" w:cs="Arial"/>
                <w:b/>
                <w:bCs/>
                <w:sz w:val="18"/>
                <w:szCs w:val="18"/>
              </w:rPr>
            </w:pPr>
            <w:r>
              <w:rPr>
                <w:rFonts w:hint="default" w:ascii="Arial Narrow" w:hAnsi="Arial Narrow" w:cs="Arial"/>
                <w:b/>
                <w:bCs/>
                <w:sz w:val="20"/>
                <w:szCs w:val="20"/>
                <w:lang w:val="es-ES"/>
              </w:rPr>
              <w:t>JUL</w:t>
            </w:r>
          </w:p>
        </w:tc>
        <w:tc>
          <w:tcPr>
            <w:tcW w:w="676" w:type="dxa"/>
            <w:vAlign w:val="top"/>
          </w:tcPr>
          <w:p w14:paraId="74B39CAC">
            <w:pPr>
              <w:autoSpaceDE w:val="0"/>
              <w:autoSpaceDN w:val="0"/>
              <w:adjustRightInd w:val="0"/>
              <w:jc w:val="center"/>
              <w:rPr>
                <w:rFonts w:ascii="Arial Narrow" w:hAnsi="Arial Narrow" w:cs="Arial"/>
                <w:b/>
                <w:bCs/>
                <w:sz w:val="18"/>
                <w:szCs w:val="18"/>
              </w:rPr>
            </w:pPr>
            <w:r>
              <w:rPr>
                <w:rFonts w:ascii="Arial Narrow" w:hAnsi="Arial Narrow" w:cs="Arial"/>
                <w:b/>
                <w:bCs/>
                <w:sz w:val="20"/>
                <w:szCs w:val="20"/>
              </w:rPr>
              <w:t>202</w:t>
            </w:r>
            <w:r>
              <w:rPr>
                <w:rFonts w:hint="default" w:ascii="Arial Narrow" w:hAnsi="Arial Narrow" w:cs="Arial"/>
                <w:b/>
                <w:bCs/>
                <w:sz w:val="20"/>
                <w:szCs w:val="20"/>
                <w:lang w:val="es-ES"/>
              </w:rPr>
              <w:t>5</w:t>
            </w:r>
          </w:p>
        </w:tc>
      </w:tr>
      <w:tr w14:paraId="31A46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1830" w:type="dxa"/>
            <w:tcBorders>
              <w:top w:val="single" w:color="auto" w:sz="4" w:space="0"/>
              <w:left w:val="nil"/>
              <w:bottom w:val="single" w:color="auto" w:sz="4" w:space="0"/>
              <w:right w:val="nil"/>
            </w:tcBorders>
          </w:tcPr>
          <w:p w14:paraId="70D279BA">
            <w:pPr>
              <w:tabs>
                <w:tab w:val="left" w:pos="1134"/>
              </w:tabs>
              <w:autoSpaceDE w:val="0"/>
              <w:autoSpaceDN w:val="0"/>
              <w:adjustRightInd w:val="0"/>
              <w:rPr>
                <w:rFonts w:ascii="Arial Narrow" w:hAnsi="Arial Narrow" w:cs="Arial"/>
                <w:sz w:val="6"/>
                <w:szCs w:val="6"/>
              </w:rPr>
            </w:pPr>
          </w:p>
        </w:tc>
        <w:tc>
          <w:tcPr>
            <w:tcW w:w="4090" w:type="dxa"/>
            <w:tcBorders>
              <w:top w:val="single" w:color="auto" w:sz="4" w:space="0"/>
              <w:left w:val="nil"/>
              <w:bottom w:val="single" w:color="auto" w:sz="4" w:space="0"/>
              <w:right w:val="nil"/>
            </w:tcBorders>
          </w:tcPr>
          <w:p w14:paraId="197ECC59">
            <w:pPr>
              <w:tabs>
                <w:tab w:val="left" w:pos="1134"/>
              </w:tabs>
              <w:autoSpaceDE w:val="0"/>
              <w:autoSpaceDN w:val="0"/>
              <w:adjustRightInd w:val="0"/>
              <w:rPr>
                <w:rFonts w:ascii="Arial Narrow" w:hAnsi="Arial Narrow" w:cs="Arial"/>
                <w:sz w:val="6"/>
                <w:szCs w:val="6"/>
              </w:rPr>
            </w:pPr>
          </w:p>
        </w:tc>
        <w:tc>
          <w:tcPr>
            <w:tcW w:w="284" w:type="dxa"/>
            <w:tcBorders>
              <w:top w:val="nil"/>
              <w:left w:val="nil"/>
              <w:bottom w:val="nil"/>
              <w:right w:val="nil"/>
            </w:tcBorders>
          </w:tcPr>
          <w:p w14:paraId="74409121">
            <w:pPr>
              <w:tabs>
                <w:tab w:val="left" w:pos="1134"/>
              </w:tabs>
              <w:autoSpaceDE w:val="0"/>
              <w:autoSpaceDN w:val="0"/>
              <w:adjustRightInd w:val="0"/>
              <w:jc w:val="center"/>
              <w:rPr>
                <w:rFonts w:ascii="Arial Narrow" w:hAnsi="Arial Narrow" w:cs="Arial"/>
                <w:sz w:val="6"/>
                <w:szCs w:val="6"/>
              </w:rPr>
            </w:pPr>
          </w:p>
        </w:tc>
        <w:tc>
          <w:tcPr>
            <w:tcW w:w="1588" w:type="dxa"/>
            <w:tcBorders>
              <w:top w:val="single" w:color="auto" w:sz="4" w:space="0"/>
              <w:left w:val="nil"/>
              <w:bottom w:val="single" w:color="auto" w:sz="4" w:space="0"/>
              <w:right w:val="nil"/>
            </w:tcBorders>
          </w:tcPr>
          <w:p w14:paraId="5C065D3F">
            <w:pPr>
              <w:tabs>
                <w:tab w:val="left" w:pos="1134"/>
              </w:tabs>
              <w:autoSpaceDE w:val="0"/>
              <w:autoSpaceDN w:val="0"/>
              <w:adjustRightInd w:val="0"/>
              <w:rPr>
                <w:rFonts w:ascii="Arial Narrow" w:hAnsi="Arial Narrow" w:cs="Arial"/>
                <w:sz w:val="6"/>
                <w:szCs w:val="6"/>
              </w:rPr>
            </w:pPr>
          </w:p>
        </w:tc>
        <w:tc>
          <w:tcPr>
            <w:tcW w:w="1814" w:type="dxa"/>
            <w:gridSpan w:val="3"/>
            <w:tcBorders>
              <w:top w:val="single" w:color="auto" w:sz="4" w:space="0"/>
              <w:left w:val="nil"/>
              <w:right w:val="nil"/>
            </w:tcBorders>
          </w:tcPr>
          <w:p w14:paraId="44DD2C66">
            <w:pPr>
              <w:tabs>
                <w:tab w:val="left" w:pos="1134"/>
              </w:tabs>
              <w:autoSpaceDE w:val="0"/>
              <w:autoSpaceDN w:val="0"/>
              <w:adjustRightInd w:val="0"/>
              <w:jc w:val="center"/>
              <w:rPr>
                <w:rFonts w:ascii="Arial Narrow" w:hAnsi="Arial Narrow" w:cs="Arial"/>
                <w:b/>
                <w:bCs/>
                <w:sz w:val="6"/>
                <w:szCs w:val="6"/>
              </w:rPr>
            </w:pPr>
          </w:p>
        </w:tc>
      </w:tr>
      <w:tr w14:paraId="00F64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0" w:type="dxa"/>
            <w:tcBorders>
              <w:top w:val="single" w:color="auto" w:sz="4" w:space="0"/>
              <w:left w:val="single" w:color="auto" w:sz="4" w:space="0"/>
              <w:bottom w:val="single" w:color="auto" w:sz="4" w:space="0"/>
              <w:right w:val="single" w:color="auto" w:sz="4" w:space="0"/>
            </w:tcBorders>
            <w:shd w:val="clear" w:color="auto" w:fill="F2F2F2"/>
          </w:tcPr>
          <w:p w14:paraId="12DE8F50">
            <w:pPr>
              <w:autoSpaceDE w:val="0"/>
              <w:autoSpaceDN w:val="0"/>
              <w:adjustRightInd w:val="0"/>
              <w:rPr>
                <w:rFonts w:ascii="Arial Narrow" w:hAnsi="Arial Narrow" w:cs="Arial"/>
                <w:b/>
                <w:sz w:val="18"/>
                <w:szCs w:val="18"/>
              </w:rPr>
            </w:pPr>
            <w:r>
              <w:rPr>
                <w:rFonts w:ascii="Arial Narrow" w:hAnsi="Arial Narrow" w:cs="Arial"/>
                <w:b/>
                <w:sz w:val="18"/>
                <w:szCs w:val="18"/>
              </w:rPr>
              <w:t>DIRECTOR</w:t>
            </w:r>
          </w:p>
        </w:tc>
        <w:tc>
          <w:tcPr>
            <w:tcW w:w="4090" w:type="dxa"/>
            <w:tcBorders>
              <w:top w:val="single" w:color="auto" w:sz="4" w:space="0"/>
              <w:left w:val="single" w:color="auto" w:sz="4" w:space="0"/>
              <w:bottom w:val="single" w:color="auto" w:sz="4" w:space="0"/>
              <w:right w:val="single" w:color="auto" w:sz="4" w:space="0"/>
            </w:tcBorders>
          </w:tcPr>
          <w:p w14:paraId="7296BD11">
            <w:pPr>
              <w:autoSpaceDE w:val="0"/>
              <w:autoSpaceDN w:val="0"/>
              <w:adjustRightInd w:val="0"/>
              <w:rPr>
                <w:rFonts w:ascii="Arial Narrow" w:hAnsi="Arial Narrow" w:cs="Arial"/>
                <w:sz w:val="18"/>
                <w:szCs w:val="18"/>
              </w:rPr>
            </w:pPr>
            <w:r>
              <w:rPr>
                <w:rFonts w:ascii="Arial Narrow" w:hAnsi="Arial Narrow" w:cs="Arial"/>
                <w:sz w:val="18"/>
                <w:szCs w:val="18"/>
              </w:rPr>
              <w:t>Mg. VÍCTOR ENRIQUE UCHUYA MENDOZA</w:t>
            </w:r>
          </w:p>
        </w:tc>
        <w:tc>
          <w:tcPr>
            <w:tcW w:w="284" w:type="dxa"/>
            <w:tcBorders>
              <w:top w:val="nil"/>
              <w:left w:val="single" w:color="auto" w:sz="4" w:space="0"/>
              <w:bottom w:val="nil"/>
              <w:right w:val="single" w:color="auto" w:sz="4" w:space="0"/>
            </w:tcBorders>
          </w:tcPr>
          <w:p w14:paraId="7988DE7D">
            <w:pPr>
              <w:tabs>
                <w:tab w:val="left" w:pos="1134"/>
              </w:tabs>
              <w:autoSpaceDE w:val="0"/>
              <w:autoSpaceDN w:val="0"/>
              <w:adjustRightInd w:val="0"/>
              <w:jc w:val="center"/>
              <w:rPr>
                <w:rFonts w:ascii="Arial Narrow" w:hAnsi="Arial Narrow" w:cs="Arial"/>
                <w:sz w:val="18"/>
                <w:szCs w:val="18"/>
              </w:rPr>
            </w:pPr>
          </w:p>
        </w:tc>
        <w:tc>
          <w:tcPr>
            <w:tcW w:w="1588" w:type="dxa"/>
            <w:tcBorders>
              <w:top w:val="single" w:color="auto" w:sz="4" w:space="0"/>
              <w:left w:val="single" w:color="auto" w:sz="4" w:space="0"/>
              <w:bottom w:val="single" w:color="auto" w:sz="4" w:space="0"/>
              <w:right w:val="single" w:color="auto" w:sz="4" w:space="0"/>
            </w:tcBorders>
            <w:shd w:val="clear" w:color="auto" w:fill="F2F2F2"/>
          </w:tcPr>
          <w:p w14:paraId="21064B8B">
            <w:pPr>
              <w:autoSpaceDE w:val="0"/>
              <w:autoSpaceDN w:val="0"/>
              <w:adjustRightInd w:val="0"/>
              <w:rPr>
                <w:rFonts w:ascii="Arial Narrow" w:hAnsi="Arial Narrow" w:cs="Arial"/>
                <w:b/>
                <w:sz w:val="18"/>
                <w:szCs w:val="18"/>
              </w:rPr>
            </w:pPr>
            <w:r>
              <w:rPr>
                <w:rFonts w:ascii="Arial Narrow" w:hAnsi="Arial Narrow" w:cs="Arial"/>
                <w:b/>
                <w:sz w:val="18"/>
                <w:szCs w:val="18"/>
              </w:rPr>
              <w:t>DURACIÓN:</w:t>
            </w:r>
          </w:p>
        </w:tc>
        <w:tc>
          <w:tcPr>
            <w:tcW w:w="1814" w:type="dxa"/>
            <w:gridSpan w:val="3"/>
            <w:tcBorders>
              <w:top w:val="single" w:color="auto" w:sz="4" w:space="0"/>
              <w:left w:val="single" w:color="auto" w:sz="4" w:space="0"/>
              <w:bottom w:val="single" w:color="auto" w:sz="4" w:space="0"/>
            </w:tcBorders>
          </w:tcPr>
          <w:p w14:paraId="6C6A27F1">
            <w:pPr>
              <w:autoSpaceDE w:val="0"/>
              <w:autoSpaceDN w:val="0"/>
              <w:adjustRightInd w:val="0"/>
              <w:jc w:val="center"/>
              <w:rPr>
                <w:rFonts w:ascii="Arial Narrow" w:hAnsi="Arial Narrow" w:cs="Arial"/>
                <w:b/>
                <w:bCs/>
                <w:sz w:val="18"/>
                <w:szCs w:val="18"/>
              </w:rPr>
            </w:pPr>
            <w:r>
              <w:rPr>
                <w:rFonts w:ascii="Arial Narrow" w:hAnsi="Arial Narrow" w:cs="Arial"/>
                <w:b/>
                <w:bCs/>
                <w:sz w:val="18"/>
                <w:szCs w:val="18"/>
              </w:rPr>
              <w:t>180 min.</w:t>
            </w:r>
          </w:p>
        </w:tc>
      </w:tr>
      <w:bookmarkEnd w:id="2"/>
    </w:tbl>
    <w:p w14:paraId="5B534E5C">
      <w:pPr>
        <w:tabs>
          <w:tab w:val="left" w:pos="1134"/>
        </w:tabs>
        <w:autoSpaceDE w:val="0"/>
        <w:autoSpaceDN w:val="0"/>
        <w:adjustRightInd w:val="0"/>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06"/>
      </w:tblGrid>
      <w:tr w14:paraId="624805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shd w:val="clear" w:color="auto" w:fill="F2F2F2"/>
          </w:tcPr>
          <w:p w14:paraId="3A5ECF6B">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 xml:space="preserve">COMPETENCIA DEL ÁREA: </w:t>
            </w:r>
            <w:bookmarkStart w:id="3" w:name="_Hlk68500809"/>
            <w:r>
              <w:t>Gestiona proyectos de emprendimiento económico o social</w:t>
            </w:r>
            <w:bookmarkEnd w:id="3"/>
          </w:p>
        </w:tc>
      </w:tr>
      <w:tr w14:paraId="34BBF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7FFD553D">
            <w:pPr>
              <w:rPr>
                <w:rFonts w:ascii="Arial Narrow" w:hAnsi="Arial Narrow" w:cs="Arial"/>
                <w:sz w:val="18"/>
                <w:szCs w:val="18"/>
              </w:rPr>
            </w:pPr>
            <w:r>
              <w:rPr>
                <w:rFonts w:ascii="Arial Narrow" w:hAnsi="Arial Narrow" w:cs="Arial"/>
                <w:b/>
                <w:sz w:val="18"/>
                <w:szCs w:val="18"/>
              </w:rPr>
              <w:t xml:space="preserve">CAPACIDADES: </w:t>
            </w:r>
            <w:r>
              <w:rPr>
                <w:rFonts w:ascii="Arial Narrow" w:hAnsi="Arial Narrow" w:cs="Arial"/>
                <w:sz w:val="18"/>
                <w:szCs w:val="18"/>
              </w:rPr>
              <w:t xml:space="preserve">Propuesta de valor --- Trabaja cooperativ. para lograr objetivos y metas -- Aplica habilidades técnicas – Evalúa los proyec. </w:t>
            </w:r>
          </w:p>
        </w:tc>
      </w:tr>
      <w:tr w14:paraId="2942D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25953D10">
            <w:pPr>
              <w:rPr>
                <w:rFonts w:ascii="Arial Narrow" w:hAnsi="Arial Narrow" w:cs="Arial"/>
                <w:b/>
                <w:sz w:val="18"/>
                <w:szCs w:val="18"/>
              </w:rPr>
            </w:pPr>
            <w:r>
              <w:rPr>
                <w:rFonts w:ascii="Arial Narrow" w:hAnsi="Arial Narrow" w:cs="Arial"/>
                <w:b/>
                <w:sz w:val="18"/>
                <w:szCs w:val="18"/>
              </w:rPr>
              <w:t>PROPÓSITO DE APRENDIZAJE:</w:t>
            </w:r>
          </w:p>
          <w:p w14:paraId="1873D2C1">
            <w:pPr>
              <w:rPr>
                <w:rFonts w:ascii="Arial Narrow" w:hAnsi="Arial Narrow" w:cs="Arial"/>
                <w:sz w:val="18"/>
                <w:szCs w:val="18"/>
              </w:rPr>
            </w:pPr>
            <w:r>
              <w:rPr>
                <w:rFonts w:ascii="Arial Narrow" w:hAnsi="Arial Narrow" w:cs="Arial"/>
                <w:sz w:val="18"/>
                <w:szCs w:val="18"/>
              </w:rPr>
              <w:t>Arma, ensambla y configura el funcionamiento de circuitos electrónicos básicos utilizando las herramientas e instrumentos adecuados.</w:t>
            </w:r>
          </w:p>
          <w:p w14:paraId="3F99E406">
            <w:pPr>
              <w:rPr>
                <w:rFonts w:ascii="Arial Narrow" w:hAnsi="Arial Narrow" w:cs="Arial"/>
                <w:sz w:val="18"/>
                <w:szCs w:val="18"/>
              </w:rPr>
            </w:pPr>
            <w:r>
              <w:rPr>
                <w:rFonts w:ascii="Arial Narrow" w:hAnsi="Arial Narrow" w:cs="Arial"/>
                <w:sz w:val="18"/>
                <w:szCs w:val="18"/>
              </w:rPr>
              <w:t>Diseña sistemas electrónicos e inspecciona y diagnostica fallas de funcionamiento con referencia a las especificaciones técnicas.</w:t>
            </w:r>
          </w:p>
          <w:p w14:paraId="3F9A6788">
            <w:pPr>
              <w:rPr>
                <w:rFonts w:ascii="Arial Narrow" w:hAnsi="Arial Narrow" w:cs="Arial"/>
                <w:sz w:val="18"/>
                <w:szCs w:val="18"/>
              </w:rPr>
            </w:pPr>
            <w:r>
              <w:rPr>
                <w:rFonts w:ascii="Arial Narrow" w:hAnsi="Arial Narrow" w:cs="Arial"/>
                <w:sz w:val="18"/>
                <w:szCs w:val="18"/>
              </w:rPr>
              <w:t>Realiza la puesta en operación el sistema electrónico ensamblado de acuerdo con los requerimientos funcionales</w:t>
            </w:r>
          </w:p>
          <w:p w14:paraId="1C5087A7">
            <w:pPr>
              <w:rPr>
                <w:rFonts w:ascii="Arial Narrow" w:hAnsi="Arial Narrow" w:cs="Arial"/>
                <w:b/>
                <w:bCs/>
                <w:sz w:val="18"/>
                <w:szCs w:val="18"/>
              </w:rPr>
            </w:pPr>
            <w:r>
              <w:rPr>
                <w:rFonts w:ascii="Arial Narrow" w:hAnsi="Arial Narrow" w:cs="Arial"/>
                <w:b/>
                <w:bCs/>
                <w:sz w:val="18"/>
                <w:szCs w:val="18"/>
              </w:rPr>
              <w:t>CRITERIO DE EVALUACIÓN:</w:t>
            </w:r>
          </w:p>
          <w:p w14:paraId="2A3C9AE8">
            <w:pPr>
              <w:rPr>
                <w:rFonts w:ascii="Arial Narrow" w:hAnsi="Arial Narrow" w:cs="Arial"/>
                <w:sz w:val="18"/>
                <w:szCs w:val="18"/>
              </w:rPr>
            </w:pPr>
            <w:r>
              <w:rPr>
                <w:rFonts w:ascii="Arial Narrow" w:hAnsi="Arial Narrow" w:cs="Arial"/>
                <w:sz w:val="18"/>
                <w:szCs w:val="18"/>
              </w:rPr>
              <w:t>Ensambla y examina circuitos electrónicos aplicando técnicas de manipulación, fijación y configuración; y herramientas e instrumentos adecuados. (Alarma)</w:t>
            </w:r>
          </w:p>
          <w:p w14:paraId="66119E19">
            <w:pPr>
              <w:rPr>
                <w:rFonts w:ascii="Arial Narrow" w:hAnsi="Arial Narrow" w:cs="Arial"/>
                <w:sz w:val="18"/>
                <w:szCs w:val="18"/>
              </w:rPr>
            </w:pPr>
            <w:r>
              <w:rPr>
                <w:rFonts w:ascii="Arial Narrow" w:hAnsi="Arial Narrow" w:cs="Arial"/>
                <w:sz w:val="18"/>
                <w:szCs w:val="18"/>
              </w:rPr>
              <w:t>Documenta los procedimientos realizados e interpreta diagramas de diversos componentes que pueda reutilizar utilizando fichas técnicas</w:t>
            </w:r>
          </w:p>
          <w:p w14:paraId="607C88FD">
            <w:pPr>
              <w:rPr>
                <w:rFonts w:ascii="Arial Narrow" w:hAnsi="Arial Narrow" w:cs="Arial"/>
                <w:sz w:val="18"/>
                <w:szCs w:val="18"/>
              </w:rPr>
            </w:pPr>
            <w:r>
              <w:rPr>
                <w:rFonts w:ascii="Arial Narrow" w:hAnsi="Arial Narrow" w:cs="Arial"/>
                <w:sz w:val="18"/>
                <w:szCs w:val="18"/>
              </w:rPr>
              <w:t xml:space="preserve">Realiza la puesta en operación del sistema electrónico ensamblado de acuerdo con los requerimientos funcionales. </w:t>
            </w:r>
          </w:p>
          <w:p w14:paraId="186D0418">
            <w:pPr>
              <w:rPr>
                <w:rFonts w:ascii="Arial Narrow" w:hAnsi="Arial Narrow" w:cs="Arial"/>
                <w:sz w:val="18"/>
                <w:szCs w:val="18"/>
              </w:rPr>
            </w:pPr>
            <w:r>
              <w:rPr>
                <w:rFonts w:ascii="Arial Narrow" w:hAnsi="Arial Narrow" w:cs="Arial"/>
                <w:sz w:val="18"/>
                <w:szCs w:val="18"/>
              </w:rPr>
              <w:t xml:space="preserve">Implementa circuitos electrónicos programables (Arduino Uno R3 - TinkerCad) </w:t>
            </w:r>
          </w:p>
        </w:tc>
      </w:tr>
      <w:tr w14:paraId="4D740C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9" w:hRule="atLeast"/>
        </w:trPr>
        <w:tc>
          <w:tcPr>
            <w:tcW w:w="9606" w:type="dxa"/>
            <w:vAlign w:val="center"/>
          </w:tcPr>
          <w:p w14:paraId="6EFB79BD">
            <w:pPr>
              <w:rPr>
                <w:rFonts w:ascii="Arial Narrow" w:hAnsi="Arial Narrow" w:cs="Arial"/>
                <w:b/>
                <w:sz w:val="18"/>
                <w:szCs w:val="18"/>
              </w:rPr>
            </w:pPr>
            <w:r>
              <w:rPr>
                <w:rFonts w:ascii="Arial Narrow" w:hAnsi="Arial Narrow" w:cs="Arial"/>
                <w:b/>
                <w:sz w:val="18"/>
                <w:szCs w:val="18"/>
              </w:rPr>
              <w:t xml:space="preserve">ACTIVIDADES: </w:t>
            </w:r>
          </w:p>
          <w:p w14:paraId="3DFAF6A4">
            <w:pPr>
              <w:rPr>
                <w:rFonts w:ascii="Arial Narrow" w:hAnsi="Arial Narrow" w:cs="Arial"/>
                <w:sz w:val="18"/>
                <w:szCs w:val="18"/>
              </w:rPr>
            </w:pPr>
            <w:r>
              <w:rPr>
                <w:rFonts w:ascii="Arial Narrow" w:hAnsi="Arial Narrow" w:cs="Arial"/>
                <w:b/>
                <w:bCs/>
                <w:sz w:val="18"/>
                <w:szCs w:val="18"/>
              </w:rPr>
              <w:t>A-1</w:t>
            </w:r>
            <w:r>
              <w:rPr>
                <w:rFonts w:ascii="Arial Narrow" w:hAnsi="Arial Narrow" w:cs="Arial"/>
                <w:sz w:val="18"/>
                <w:szCs w:val="18"/>
              </w:rPr>
              <w:t>: Instala componentes eléctricos y electrónicos utilizando materiales de fijación y sujeción de acuerdo con el diseño del sistema del circuito electrónico en PCB WIZARD u otros softwares.</w:t>
            </w:r>
          </w:p>
          <w:p w14:paraId="364D8CFD">
            <w:pPr>
              <w:rPr>
                <w:rFonts w:ascii="Arial Narrow" w:hAnsi="Arial Narrow" w:cs="Arial"/>
                <w:sz w:val="18"/>
                <w:szCs w:val="18"/>
              </w:rPr>
            </w:pPr>
            <w:r>
              <w:rPr>
                <w:rFonts w:ascii="Arial Narrow" w:hAnsi="Arial Narrow" w:cs="Arial"/>
                <w:b/>
                <w:bCs/>
                <w:sz w:val="18"/>
                <w:szCs w:val="18"/>
              </w:rPr>
              <w:t>A-2</w:t>
            </w:r>
            <w:r>
              <w:rPr>
                <w:rFonts w:ascii="Arial Narrow" w:hAnsi="Arial Narrow" w:cs="Arial"/>
                <w:sz w:val="18"/>
                <w:szCs w:val="18"/>
              </w:rPr>
              <w:t>:</w:t>
            </w:r>
            <w:r>
              <w:rPr>
                <w:rFonts w:ascii="Arial Narrow" w:hAnsi="Arial Narrow" w:cs="Arial"/>
                <w:b/>
                <w:bCs/>
                <w:sz w:val="18"/>
                <w:szCs w:val="18"/>
              </w:rPr>
              <w:t xml:space="preserve"> </w:t>
            </w:r>
            <w:r>
              <w:rPr>
                <w:rFonts w:ascii="Arial Narrow" w:hAnsi="Arial Narrow" w:cs="Arial"/>
                <w:sz w:val="18"/>
                <w:szCs w:val="18"/>
              </w:rPr>
              <w:t>Ensambla los componentes electrónicos y examina sistemas electrónicos de acuerdo al diseño realizado e interpretando diagramas.</w:t>
            </w:r>
          </w:p>
          <w:p w14:paraId="5A9B1254">
            <w:pPr>
              <w:rPr>
                <w:rFonts w:ascii="Arial Narrow" w:hAnsi="Arial Narrow" w:cs="Arial"/>
                <w:sz w:val="18"/>
                <w:szCs w:val="18"/>
              </w:rPr>
            </w:pPr>
            <w:r>
              <w:rPr>
                <w:rFonts w:ascii="Arial Narrow" w:hAnsi="Arial Narrow" w:cs="Arial"/>
                <w:b/>
                <w:bCs/>
                <w:sz w:val="18"/>
                <w:szCs w:val="18"/>
              </w:rPr>
              <w:t>A-3:</w:t>
            </w:r>
            <w:r>
              <w:rPr>
                <w:rFonts w:ascii="Arial Narrow" w:hAnsi="Arial Narrow" w:cs="Arial"/>
                <w:sz w:val="18"/>
                <w:szCs w:val="18"/>
              </w:rPr>
              <w:t xml:space="preserve"> Documenta los procedimientos realizados en la implementación del proyecto.</w:t>
            </w:r>
          </w:p>
          <w:p w14:paraId="29F8EB9F">
            <w:pPr>
              <w:rPr>
                <w:rFonts w:ascii="Arial Narrow" w:hAnsi="Arial Narrow" w:cs="Arial"/>
                <w:sz w:val="18"/>
                <w:szCs w:val="18"/>
              </w:rPr>
            </w:pPr>
            <w:r>
              <w:rPr>
                <w:rFonts w:ascii="Arial Narrow" w:hAnsi="Arial Narrow" w:cs="Arial"/>
                <w:b/>
                <w:bCs/>
                <w:sz w:val="18"/>
                <w:szCs w:val="18"/>
              </w:rPr>
              <w:t>A-4:</w:t>
            </w:r>
            <w:r>
              <w:rPr>
                <w:rFonts w:ascii="Arial Narrow" w:hAnsi="Arial Narrow" w:cs="Arial"/>
                <w:sz w:val="18"/>
                <w:szCs w:val="18"/>
              </w:rPr>
              <w:t xml:space="preserve"> Programa, compila y sube códigos utilizando estructuras con for, if-else y otros en Arduino IDE y/o App Arduino Droid y/o Tinkercad.   </w:t>
            </w:r>
          </w:p>
        </w:tc>
      </w:tr>
    </w:tbl>
    <w:p w14:paraId="096DC93F">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0F16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6" w:type="dxa"/>
            <w:gridSpan w:val="4"/>
            <w:shd w:val="clear" w:color="auto" w:fill="F2F2F2"/>
          </w:tcPr>
          <w:p w14:paraId="7FEBAB42">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SECUENCIA DIDÁCTICA</w:t>
            </w:r>
          </w:p>
        </w:tc>
      </w:tr>
      <w:tr w14:paraId="167D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4" w:type="dxa"/>
            <w:shd w:val="clear" w:color="auto" w:fill="F2F2F2"/>
          </w:tcPr>
          <w:p w14:paraId="5C22BAD5">
            <w:pPr>
              <w:tabs>
                <w:tab w:val="left" w:pos="1134"/>
              </w:tabs>
              <w:autoSpaceDE w:val="0"/>
              <w:autoSpaceDN w:val="0"/>
              <w:adjustRightInd w:val="0"/>
              <w:rPr>
                <w:rFonts w:ascii="Arial Narrow" w:hAnsi="Arial Narrow" w:cs="Arial"/>
                <w:b/>
                <w:sz w:val="18"/>
                <w:szCs w:val="18"/>
              </w:rPr>
            </w:pPr>
            <w:r>
              <w:rPr>
                <w:rFonts w:ascii="Arial Narrow" w:hAnsi="Arial Narrow" w:cs="Arial"/>
                <w:b/>
                <w:sz w:val="18"/>
                <w:szCs w:val="18"/>
              </w:rPr>
              <w:t>PP</w:t>
            </w:r>
          </w:p>
        </w:tc>
        <w:tc>
          <w:tcPr>
            <w:tcW w:w="6832" w:type="dxa"/>
            <w:shd w:val="clear" w:color="auto" w:fill="F2F2F2"/>
          </w:tcPr>
          <w:p w14:paraId="3B66721E">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ESTRATEGIAS</w:t>
            </w:r>
          </w:p>
        </w:tc>
        <w:tc>
          <w:tcPr>
            <w:tcW w:w="1276" w:type="dxa"/>
            <w:shd w:val="clear" w:color="auto" w:fill="F2F2F2"/>
          </w:tcPr>
          <w:p w14:paraId="6434C296">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RECURSOS</w:t>
            </w:r>
          </w:p>
        </w:tc>
        <w:tc>
          <w:tcPr>
            <w:tcW w:w="964" w:type="dxa"/>
            <w:shd w:val="clear" w:color="auto" w:fill="F2F2F2"/>
          </w:tcPr>
          <w:p w14:paraId="5719DE97">
            <w:pPr>
              <w:tabs>
                <w:tab w:val="left" w:pos="1134"/>
              </w:tabs>
              <w:autoSpaceDE w:val="0"/>
              <w:autoSpaceDN w:val="0"/>
              <w:adjustRightInd w:val="0"/>
              <w:jc w:val="center"/>
              <w:rPr>
                <w:rFonts w:ascii="Arial Narrow" w:hAnsi="Arial Narrow" w:cs="Arial"/>
                <w:b/>
                <w:sz w:val="18"/>
                <w:szCs w:val="18"/>
              </w:rPr>
            </w:pPr>
            <w:r>
              <w:rPr>
                <w:rFonts w:ascii="Arial Narrow" w:hAnsi="Arial Narrow" w:cs="Arial"/>
                <w:b/>
                <w:sz w:val="18"/>
                <w:szCs w:val="18"/>
              </w:rPr>
              <w:t>TIEMPO</w:t>
            </w:r>
          </w:p>
        </w:tc>
      </w:tr>
      <w:tr w14:paraId="18BF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4" w:hRule="atLeast"/>
        </w:trPr>
        <w:tc>
          <w:tcPr>
            <w:tcW w:w="534" w:type="dxa"/>
            <w:shd w:val="clear" w:color="auto" w:fill="F2F2F2"/>
            <w:textDirection w:val="btLr"/>
          </w:tcPr>
          <w:p w14:paraId="5A8710E2">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INICIO</w:t>
            </w:r>
          </w:p>
        </w:tc>
        <w:tc>
          <w:tcPr>
            <w:tcW w:w="6832" w:type="dxa"/>
          </w:tcPr>
          <w:p w14:paraId="5A7A245D">
            <w:pPr>
              <w:spacing w:before="60" w:after="60"/>
              <w:rPr>
                <w:rFonts w:ascii="Arial Narrow" w:hAnsi="Arial Narrow"/>
                <w:b/>
                <w:bCs/>
                <w:i/>
                <w:color w:val="FF0000"/>
                <w:sz w:val="18"/>
                <w:szCs w:val="18"/>
              </w:rPr>
            </w:pPr>
            <w:r>
              <w:rPr>
                <w:rFonts w:ascii="Arial Narrow" w:hAnsi="Arial Narrow"/>
                <w:b/>
                <w:bCs/>
                <w:i/>
                <w:color w:val="FF0000"/>
                <w:sz w:val="18"/>
                <w:szCs w:val="18"/>
              </w:rPr>
              <w:t>MOTIVACIÓN</w:t>
            </w:r>
          </w:p>
          <w:p w14:paraId="1AD1E678">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Se dialoga sobre un contexto de como los sistemas de seguridad electrónica que existan en las viviendas puedan prevenir robos o hurtos. (Identificamos un problema)</w:t>
            </w:r>
          </w:p>
          <w:p w14:paraId="6EA97837">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Preguntamos abiertamente: ¿Será posible comprar e instalar un sistema de seguridad que monitore nuestro hogar de manera remota o a distancia?, ¿Qué tan seguro se siente un dueño o propietario de una casa cuando tiene un sistema de seguridad (alarma)? </w:t>
            </w:r>
          </w:p>
          <w:p w14:paraId="240F7E99">
            <w:pPr>
              <w:numPr>
                <w:ilvl w:val="0"/>
                <w:numId w:val="1"/>
              </w:numPr>
              <w:spacing w:before="60" w:after="60"/>
              <w:ind w:left="175" w:hanging="175"/>
              <w:rPr>
                <w:rFonts w:ascii="Arial Narrow" w:hAnsi="Arial Narrow" w:cs="Arial"/>
                <w:sz w:val="18"/>
                <w:szCs w:val="18"/>
              </w:rPr>
            </w:pPr>
            <w:r>
              <w:rPr>
                <w:rFonts w:ascii="Arial Narrow" w:hAnsi="Arial Narrow" w:cs="Arial"/>
                <w:sz w:val="18"/>
                <w:szCs w:val="18"/>
              </w:rPr>
              <w:t xml:space="preserve">Además, dialogamos sobre que hemos estado realizando para generarnos recursos económicos a través del emprendimiento que puedan hacer uso de la electrónica y los sistemas embebidos para el diseño de sistemas de control electrónico en iluminación u otras cargas de potencia. </w:t>
            </w:r>
          </w:p>
          <w:p w14:paraId="017887A8">
            <w:pPr>
              <w:spacing w:before="60" w:after="60"/>
              <w:rPr>
                <w:rFonts w:ascii="Arial Narrow" w:hAnsi="Arial Narrow" w:cs="Arial"/>
                <w:sz w:val="18"/>
                <w:szCs w:val="18"/>
              </w:rPr>
            </w:pPr>
            <w:r>
              <w:rPr>
                <w:rFonts w:ascii="Arial Narrow" w:hAnsi="Arial Narrow"/>
                <w:b/>
                <w:bCs/>
                <w:i/>
                <w:color w:val="FF0000"/>
                <w:sz w:val="18"/>
                <w:szCs w:val="18"/>
              </w:rPr>
              <w:t>SABERES PREVIOS</w:t>
            </w:r>
          </w:p>
          <w:p w14:paraId="07F8EF5F">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 xml:space="preserve">Después de la motivación </w:t>
            </w:r>
            <w:r>
              <w:rPr>
                <w:rFonts w:ascii="Arial Narrow" w:hAnsi="Arial Narrow" w:cs="Arial"/>
                <w:sz w:val="18"/>
                <w:szCs w:val="18"/>
              </w:rPr>
              <w:t>preguntamos ¿Cómo podemos diseñar un sistema de seguridad electrónica con programas CAD de electrónica?, ¿Qué causas consideras para tener un sistema electrónico de seguridad en una vivienda? ¿Cómo crees que se debe implementar una alarma de seguridad?, ¿Qué aspectos positivos y/o negativos trae el tener un sistema de seguridad?, ¿Qué dispositivos o componentes electrónicos debería tener básicamente una alarma de seguridad para una vivienda?,¿Qué otras metodologías y/o técnicas emprendedoras utilizarías para producir un producto electrónico de seguridad?, etc.</w:t>
            </w:r>
          </w:p>
          <w:p w14:paraId="7403B53D">
            <w:pPr>
              <w:spacing w:before="60" w:after="60"/>
              <w:rPr>
                <w:rFonts w:ascii="Arial Narrow" w:hAnsi="Arial Narrow"/>
                <w:b/>
                <w:bCs/>
                <w:i/>
                <w:color w:val="FF0000"/>
                <w:sz w:val="18"/>
                <w:szCs w:val="18"/>
              </w:rPr>
            </w:pPr>
            <w:r>
              <w:rPr>
                <w:rFonts w:ascii="Arial Narrow" w:hAnsi="Arial Narrow"/>
                <w:b/>
                <w:bCs/>
                <w:i/>
                <w:color w:val="FF0000"/>
                <w:sz w:val="18"/>
                <w:szCs w:val="18"/>
              </w:rPr>
              <w:t>CONFLICTO COGNITIVO</w:t>
            </w:r>
          </w:p>
          <w:p w14:paraId="77F1DF57">
            <w:pPr>
              <w:numPr>
                <w:ilvl w:val="0"/>
                <w:numId w:val="1"/>
              </w:numPr>
              <w:spacing w:before="60" w:after="60"/>
              <w:ind w:left="175" w:hanging="175"/>
              <w:rPr>
                <w:rFonts w:ascii="Arial Narrow" w:hAnsi="Arial Narrow" w:cs="Arial"/>
                <w:bCs/>
                <w:sz w:val="18"/>
                <w:szCs w:val="18"/>
              </w:rPr>
            </w:pPr>
            <w:r>
              <w:rPr>
                <w:rFonts w:ascii="Arial Narrow" w:hAnsi="Arial Narrow" w:cs="Arial"/>
                <w:bCs/>
                <w:sz w:val="18"/>
                <w:szCs w:val="18"/>
              </w:rPr>
              <w:t>Hechas las preguntas en los saberes previos; el(los) alumno reflexiona y analiza de porque es importante contar con un sistema de seguridad en el hogar, en tal sentido nos planteamos la siguiente interrogante: ¿Será posible diseñar nuestra propia alarma con dispositivos y componentes electrónicos embebidos del mercado nacional y/o local?</w:t>
            </w:r>
          </w:p>
        </w:tc>
        <w:tc>
          <w:tcPr>
            <w:tcW w:w="1276" w:type="dxa"/>
            <w:vAlign w:val="center"/>
          </w:tcPr>
          <w:p w14:paraId="15120D09">
            <w:pPr>
              <w:rPr>
                <w:rFonts w:ascii="Arial Narrow" w:hAnsi="Arial Narrow" w:cs="Arial"/>
                <w:sz w:val="18"/>
                <w:szCs w:val="18"/>
                <w:lang w:val="es-PE"/>
              </w:rPr>
            </w:pPr>
            <w:r>
              <w:rPr>
                <w:rFonts w:ascii="Arial Narrow" w:hAnsi="Arial Narrow" w:cs="Arial"/>
                <w:sz w:val="18"/>
                <w:szCs w:val="18"/>
                <w:lang w:val="es-PE"/>
              </w:rPr>
              <w:t>Dialogo y conversación</w:t>
            </w:r>
          </w:p>
        </w:tc>
        <w:tc>
          <w:tcPr>
            <w:tcW w:w="964" w:type="dxa"/>
            <w:vAlign w:val="center"/>
          </w:tcPr>
          <w:p w14:paraId="708AD2A1">
            <w:pPr>
              <w:jc w:val="center"/>
              <w:rPr>
                <w:rFonts w:ascii="Arial Narrow" w:hAnsi="Arial Narrow" w:cs="Arial"/>
                <w:sz w:val="18"/>
                <w:szCs w:val="18"/>
              </w:rPr>
            </w:pPr>
            <w:r>
              <w:rPr>
                <w:rFonts w:ascii="Arial Narrow" w:hAnsi="Arial Narrow" w:cs="Arial"/>
                <w:sz w:val="18"/>
                <w:szCs w:val="18"/>
              </w:rPr>
              <w:t>20´</w:t>
            </w:r>
          </w:p>
        </w:tc>
      </w:tr>
      <w:tr w14:paraId="23DD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4BDA931E">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3D91FBB0">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24716DB9">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Recepción de información:</w:t>
            </w:r>
          </w:p>
          <w:p w14:paraId="51627937">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El docente presenta información física y/o digital de manera progresiva de las actividades A1, A2, A3, A4</w:t>
            </w:r>
          </w:p>
          <w:p w14:paraId="123CDC13">
            <w:pPr>
              <w:tabs>
                <w:tab w:val="left" w:pos="175"/>
              </w:tabs>
              <w:spacing w:before="60" w:after="60"/>
              <w:ind w:left="176" w:hanging="176"/>
              <w:rPr>
                <w:rFonts w:ascii="Arial Narrow" w:hAnsi="Arial Narrow" w:cs="Arial"/>
                <w:b/>
                <w:i/>
                <w:sz w:val="18"/>
                <w:szCs w:val="18"/>
              </w:rPr>
            </w:pPr>
            <w:r>
              <w:rPr>
                <w:rFonts w:ascii="Arial Narrow" w:hAnsi="Arial Narrow" w:cs="Arial"/>
                <w:b/>
                <w:i/>
                <w:sz w:val="18"/>
                <w:szCs w:val="18"/>
              </w:rPr>
              <w:tab/>
            </w:r>
            <w:r>
              <w:rPr>
                <w:rFonts w:ascii="Arial Narrow" w:hAnsi="Arial Narrow" w:cs="Arial"/>
                <w:b/>
                <w:i/>
                <w:sz w:val="18"/>
                <w:szCs w:val="18"/>
              </w:rPr>
              <w:t>Identificación del principio que se aplicará:</w:t>
            </w:r>
          </w:p>
          <w:p w14:paraId="3C52795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Identifica las ventajas de utilizar software de simulación y diseño electrónico de PCB para la implementación de proyectos con circuitos electrónicos </w:t>
            </w:r>
          </w:p>
          <w:p w14:paraId="7C8D148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Implementa programas básicos con código que contengan estructuras for, if-else u otros en los sistemas embebidos de tecnología Arduino. </w:t>
            </w:r>
          </w:p>
          <w:p w14:paraId="6C9BD54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Verifica el funcionamiento y realiza mejoras del código de programación en Tinkercad o software Arduino IDE – Arduino Droid utilizando sensores y actuadores. </w:t>
            </w:r>
          </w:p>
          <w:p w14:paraId="5BC389BF">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Ensambla componentes eléctricos y electrónicos utilizando materiales de fijación y sujeción de acuerdo al diseño del sistema. </w:t>
            </w:r>
          </w:p>
          <w:p w14:paraId="5855EB6E">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procedimientos realizados en la implementación del producto.</w:t>
            </w:r>
          </w:p>
          <w:p w14:paraId="0F662E81">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selecciona componente que pueden ser reutilizadas.</w:t>
            </w:r>
          </w:p>
          <w:p w14:paraId="5E12CFB9">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1B4AC56F">
            <w:pPr>
              <w:pStyle w:val="21"/>
              <w:numPr>
                <w:ilvl w:val="0"/>
                <w:numId w:val="2"/>
              </w:numPr>
              <w:tabs>
                <w:tab w:val="left" w:pos="175"/>
              </w:tabs>
              <w:spacing w:before="60" w:after="60"/>
              <w:ind w:left="349"/>
              <w:rPr>
                <w:rFonts w:ascii="Arial Narrow" w:hAnsi="Arial Narrow" w:cs="Arial"/>
                <w:b/>
                <w:i/>
                <w:sz w:val="18"/>
                <w:szCs w:val="18"/>
              </w:rPr>
            </w:pPr>
            <w:r>
              <w:rPr>
                <w:rFonts w:ascii="Arial Narrow" w:hAnsi="Arial Narrow" w:cs="Arial"/>
                <w:sz w:val="18"/>
                <w:szCs w:val="18"/>
              </w:rPr>
              <w:t>Ejecuta las siguientes actividades:</w:t>
            </w:r>
          </w:p>
        </w:tc>
        <w:tc>
          <w:tcPr>
            <w:tcW w:w="1276" w:type="dxa"/>
            <w:vAlign w:val="center"/>
          </w:tcPr>
          <w:p w14:paraId="77264AE9">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1D4BD1E1">
            <w:pPr>
              <w:tabs>
                <w:tab w:val="left" w:pos="1134"/>
              </w:tabs>
              <w:autoSpaceDE w:val="0"/>
              <w:autoSpaceDN w:val="0"/>
              <w:adjustRightInd w:val="0"/>
              <w:rPr>
                <w:rFonts w:ascii="Arial Narrow" w:hAnsi="Arial Narrow" w:cs="Arial"/>
                <w:sz w:val="18"/>
                <w:szCs w:val="18"/>
              </w:rPr>
            </w:pPr>
          </w:p>
          <w:p w14:paraId="426F21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 xml:space="preserve">Fichas </w:t>
            </w:r>
          </w:p>
          <w:p w14:paraId="219B5754">
            <w:pPr>
              <w:tabs>
                <w:tab w:val="left" w:pos="1134"/>
              </w:tabs>
              <w:autoSpaceDE w:val="0"/>
              <w:autoSpaceDN w:val="0"/>
              <w:adjustRightInd w:val="0"/>
              <w:rPr>
                <w:rFonts w:ascii="Arial Narrow" w:hAnsi="Arial Narrow" w:cs="Arial"/>
                <w:sz w:val="18"/>
                <w:szCs w:val="18"/>
              </w:rPr>
            </w:pPr>
          </w:p>
          <w:p w14:paraId="1E84FD81">
            <w:pPr>
              <w:tabs>
                <w:tab w:val="left" w:pos="1134"/>
              </w:tabs>
              <w:autoSpaceDE w:val="0"/>
              <w:autoSpaceDN w:val="0"/>
              <w:adjustRightInd w:val="0"/>
              <w:rPr>
                <w:rFonts w:ascii="Arial Narrow" w:hAnsi="Arial Narrow" w:cs="Arial"/>
                <w:sz w:val="18"/>
                <w:szCs w:val="18"/>
              </w:rPr>
            </w:pPr>
          </w:p>
        </w:tc>
        <w:tc>
          <w:tcPr>
            <w:tcW w:w="964" w:type="dxa"/>
            <w:vAlign w:val="center"/>
          </w:tcPr>
          <w:p w14:paraId="6EFE10F5">
            <w:pPr>
              <w:jc w:val="center"/>
              <w:rPr>
                <w:rFonts w:ascii="Arial Narrow" w:hAnsi="Arial Narrow" w:cs="Arial"/>
                <w:sz w:val="18"/>
                <w:szCs w:val="18"/>
              </w:rPr>
            </w:pPr>
          </w:p>
        </w:tc>
      </w:tr>
      <w:tr w14:paraId="2FA79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4" w:hRule="atLeast"/>
        </w:trPr>
        <w:tc>
          <w:tcPr>
            <w:tcW w:w="534" w:type="dxa"/>
            <w:shd w:val="clear" w:color="auto" w:fill="F2F2F2"/>
            <w:textDirection w:val="btLr"/>
          </w:tcPr>
          <w:p w14:paraId="0297F830">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PROCESO</w:t>
            </w:r>
          </w:p>
        </w:tc>
        <w:tc>
          <w:tcPr>
            <w:tcW w:w="6832" w:type="dxa"/>
          </w:tcPr>
          <w:p w14:paraId="126E4A75">
            <w:pPr>
              <w:spacing w:before="60" w:after="60"/>
              <w:rPr>
                <w:rFonts w:ascii="Arial Narrow" w:hAnsi="Arial Narrow"/>
                <w:b/>
                <w:bCs/>
                <w:i/>
                <w:color w:val="FF0000"/>
                <w:sz w:val="18"/>
                <w:szCs w:val="18"/>
                <w:lang w:val="es-PE"/>
              </w:rPr>
            </w:pPr>
            <w:r>
              <w:rPr>
                <w:rFonts w:ascii="Arial Narrow" w:hAnsi="Arial Narrow"/>
                <w:b/>
                <w:bCs/>
                <w:i/>
                <w:color w:val="FF0000"/>
                <w:sz w:val="18"/>
                <w:szCs w:val="18"/>
                <w:lang w:val="es-PE"/>
              </w:rPr>
              <w:t>PROCESAMIENTO DE LA INFORMACIÓN (Procesos cognitivos)</w:t>
            </w:r>
          </w:p>
          <w:p w14:paraId="46BF0B0B">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Secuenciar procesos:</w:t>
            </w:r>
          </w:p>
          <w:p w14:paraId="64DBC2A5">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componentes eléctricos y electrónicos utilizando materiales de fijación y sujeción de acuerdo con el diseño del sistema del circuito electrónico en PCB WIZARD u otros softwares</w:t>
            </w:r>
          </w:p>
          <w:p w14:paraId="3E58DBC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Ensambla y examina los componentes electrónicos del sistema de acuerdo al diseño realizado, interpretando diagramas, reutilizando compontentes.</w:t>
            </w:r>
          </w:p>
          <w:p w14:paraId="1F2E8EC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0546F0D9">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 xml:space="preserve">Interpreta diagramas y selecciona diversos componentes que puedan reutilizarse. </w:t>
            </w:r>
          </w:p>
          <w:p w14:paraId="1402615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Programa, compila y sube códigos utilizando estructuras con for, if-else y otros en Arduino IDE y/o App Arduino Droid y/o Tinkercad</w:t>
            </w:r>
          </w:p>
          <w:p w14:paraId="2145DB0B">
            <w:pPr>
              <w:tabs>
                <w:tab w:val="left" w:pos="175"/>
              </w:tabs>
              <w:spacing w:before="60" w:after="60"/>
              <w:ind w:left="176"/>
              <w:rPr>
                <w:rFonts w:ascii="Arial Narrow" w:hAnsi="Arial Narrow" w:cs="Arial"/>
                <w:b/>
                <w:i/>
                <w:sz w:val="18"/>
                <w:szCs w:val="18"/>
              </w:rPr>
            </w:pPr>
            <w:r>
              <w:rPr>
                <w:rFonts w:ascii="Arial Narrow" w:hAnsi="Arial Narrow" w:cs="Arial"/>
                <w:b/>
                <w:i/>
                <w:sz w:val="18"/>
                <w:szCs w:val="18"/>
              </w:rPr>
              <w:t>Ejecución de los procesos:</w:t>
            </w:r>
          </w:p>
          <w:p w14:paraId="623314C3">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Implementa, reconoce y arma circuitos electrónicos básicos aplicando técnicas de manipulación y ensamblaje.</w:t>
            </w:r>
          </w:p>
          <w:p w14:paraId="5EE52CB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Instala y examina los componentes eléctricos y electrónicos utilizando materiales de fijación y sujeción de acuerdo con el diseño del sistema</w:t>
            </w:r>
          </w:p>
          <w:p w14:paraId="05FF8390">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Simula la programación y el funcionamiento del sistema que utiliza sensores y actuadores.</w:t>
            </w:r>
          </w:p>
          <w:p w14:paraId="06B5985C">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Documenta los procedimientos realizados en la implementación del proyecto.</w:t>
            </w:r>
          </w:p>
          <w:p w14:paraId="005A1498">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Verifica y simula el adecuado funcionamiento del código de programación y realiza mejoras al código de acuerdo al funcionamiento de los sensores y actuadores.</w:t>
            </w:r>
          </w:p>
          <w:p w14:paraId="090E52C4">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cs="Arial"/>
                <w:sz w:val="18"/>
                <w:szCs w:val="18"/>
              </w:rPr>
              <w:t>Interpreta diagramas y compontes de acuerdo a su ficha técnica.</w:t>
            </w:r>
          </w:p>
          <w:p w14:paraId="14DA6C80">
            <w:pPr>
              <w:spacing w:before="60" w:after="60"/>
              <w:rPr>
                <w:rFonts w:ascii="Arial Narrow" w:hAnsi="Arial Narrow"/>
                <w:b/>
                <w:bCs/>
                <w:i/>
                <w:color w:val="FF0000"/>
                <w:sz w:val="18"/>
                <w:szCs w:val="18"/>
              </w:rPr>
            </w:pPr>
            <w:r>
              <w:rPr>
                <w:rFonts w:ascii="Arial Narrow" w:hAnsi="Arial Narrow"/>
                <w:b/>
                <w:bCs/>
                <w:i/>
                <w:color w:val="FF0000"/>
                <w:sz w:val="18"/>
                <w:szCs w:val="18"/>
              </w:rPr>
              <w:t>CONSOLIDACIÓN O SISTEMATIZACIÓN.</w:t>
            </w:r>
          </w:p>
          <w:p w14:paraId="1A81391A">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El docente juntamente con los alumnos sistematiza la información en los materiales entregados previamente de manera cooperativa entre pares o grupos de tres o más, manteniendo el protocolo de bio-seguridad establecida para esta presencialidad.</w:t>
            </w:r>
          </w:p>
          <w:p w14:paraId="2A71EA8D">
            <w:pPr>
              <w:numPr>
                <w:ilvl w:val="0"/>
                <w:numId w:val="2"/>
              </w:numPr>
              <w:tabs>
                <w:tab w:val="left" w:pos="175"/>
              </w:tabs>
              <w:spacing w:before="60" w:after="60"/>
              <w:ind w:left="176" w:hanging="176"/>
              <w:rPr>
                <w:rFonts w:ascii="Arial Narrow" w:hAnsi="Arial Narrow" w:cs="Arial"/>
                <w:sz w:val="18"/>
                <w:szCs w:val="18"/>
              </w:rPr>
            </w:pPr>
            <w:r>
              <w:rPr>
                <w:rFonts w:ascii="Arial Narrow" w:hAnsi="Arial Narrow"/>
                <w:bCs/>
                <w:sz w:val="18"/>
                <w:szCs w:val="18"/>
              </w:rPr>
              <w:t xml:space="preserve">El docente solicita a los estudiantes que publiquen sus evidencias o producciones realizadas durante la sesión en el muro digital (PADLET) o ClassRomm en formato PDF, Imágenes (JPG, PNG) o DOC. </w:t>
            </w:r>
          </w:p>
        </w:tc>
        <w:tc>
          <w:tcPr>
            <w:tcW w:w="1276" w:type="dxa"/>
            <w:vAlign w:val="center"/>
          </w:tcPr>
          <w:p w14:paraId="2F6A3DF3">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Pizarra, plumones, tizas</w:t>
            </w:r>
          </w:p>
          <w:p w14:paraId="74E17357">
            <w:pPr>
              <w:tabs>
                <w:tab w:val="left" w:pos="1134"/>
              </w:tabs>
              <w:autoSpaceDE w:val="0"/>
              <w:autoSpaceDN w:val="0"/>
              <w:adjustRightInd w:val="0"/>
              <w:rPr>
                <w:rFonts w:ascii="Arial Narrow" w:hAnsi="Arial Narrow" w:cs="Arial"/>
                <w:sz w:val="18"/>
                <w:szCs w:val="18"/>
              </w:rPr>
            </w:pPr>
          </w:p>
          <w:p w14:paraId="6F3FEE4C">
            <w:pPr>
              <w:tabs>
                <w:tab w:val="left" w:pos="1134"/>
              </w:tabs>
              <w:autoSpaceDE w:val="0"/>
              <w:autoSpaceDN w:val="0"/>
              <w:adjustRightInd w:val="0"/>
              <w:rPr>
                <w:rFonts w:ascii="Arial Narrow" w:hAnsi="Arial Narrow" w:cs="Arial"/>
                <w:sz w:val="18"/>
                <w:szCs w:val="18"/>
              </w:rPr>
            </w:pPr>
            <w:r>
              <w:rPr>
                <w:rFonts w:ascii="Arial Narrow" w:hAnsi="Arial Narrow" w:cs="Arial"/>
                <w:sz w:val="18"/>
                <w:szCs w:val="18"/>
              </w:rPr>
              <w:t>Fichas</w:t>
            </w:r>
          </w:p>
        </w:tc>
        <w:tc>
          <w:tcPr>
            <w:tcW w:w="964" w:type="dxa"/>
            <w:vAlign w:val="center"/>
          </w:tcPr>
          <w:p w14:paraId="02A5D9F7">
            <w:pPr>
              <w:jc w:val="center"/>
              <w:rPr>
                <w:rFonts w:ascii="Arial Narrow" w:hAnsi="Arial Narrow" w:cs="Arial"/>
                <w:sz w:val="18"/>
                <w:szCs w:val="18"/>
              </w:rPr>
            </w:pPr>
            <w:r>
              <w:rPr>
                <w:rFonts w:ascii="Arial Narrow" w:hAnsi="Arial Narrow" w:cs="Arial"/>
                <w:sz w:val="18"/>
                <w:szCs w:val="18"/>
              </w:rPr>
              <w:t>140´</w:t>
            </w:r>
          </w:p>
        </w:tc>
      </w:tr>
    </w:tbl>
    <w:p w14:paraId="59FBCEE6">
      <w:pPr>
        <w:tabs>
          <w:tab w:val="left" w:pos="1134"/>
        </w:tabs>
        <w:autoSpaceDE w:val="0"/>
        <w:autoSpaceDN w:val="0"/>
        <w:adjustRightInd w:val="0"/>
        <w:jc w:val="both"/>
        <w:rPr>
          <w:rFonts w:ascii="Arial Narrow" w:hAnsi="Arial Narrow"/>
          <w:sz w:val="6"/>
          <w:szCs w:val="6"/>
        </w:rPr>
      </w:pPr>
    </w:p>
    <w:tbl>
      <w:tblPr>
        <w:tblStyle w:val="4"/>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
        <w:gridCol w:w="6832"/>
        <w:gridCol w:w="1276"/>
        <w:gridCol w:w="964"/>
      </w:tblGrid>
      <w:tr w14:paraId="175F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trPr>
        <w:tc>
          <w:tcPr>
            <w:tcW w:w="534" w:type="dxa"/>
            <w:shd w:val="clear" w:color="auto" w:fill="F2F2F2"/>
            <w:textDirection w:val="btLr"/>
          </w:tcPr>
          <w:p w14:paraId="7F29DC9F">
            <w:pPr>
              <w:tabs>
                <w:tab w:val="left" w:pos="1134"/>
              </w:tabs>
              <w:autoSpaceDE w:val="0"/>
              <w:autoSpaceDN w:val="0"/>
              <w:adjustRightInd w:val="0"/>
              <w:ind w:left="113" w:right="113"/>
              <w:jc w:val="center"/>
              <w:rPr>
                <w:rFonts w:ascii="Arial Narrow" w:hAnsi="Arial Narrow" w:cs="Arial"/>
                <w:b/>
                <w:sz w:val="18"/>
                <w:szCs w:val="18"/>
              </w:rPr>
            </w:pPr>
            <w:r>
              <w:rPr>
                <w:rFonts w:ascii="Arial Narrow" w:hAnsi="Arial Narrow" w:cs="Arial"/>
                <w:b/>
                <w:sz w:val="18"/>
                <w:szCs w:val="18"/>
              </w:rPr>
              <w:t>SALIDA</w:t>
            </w:r>
          </w:p>
        </w:tc>
        <w:tc>
          <w:tcPr>
            <w:tcW w:w="6832" w:type="dxa"/>
          </w:tcPr>
          <w:p w14:paraId="0401A97D">
            <w:pPr>
              <w:spacing w:before="60" w:after="60"/>
              <w:rPr>
                <w:rFonts w:ascii="Arial Narrow" w:hAnsi="Arial Narrow"/>
                <w:b/>
                <w:i/>
                <w:color w:val="FF0000"/>
                <w:sz w:val="18"/>
                <w:szCs w:val="18"/>
              </w:rPr>
            </w:pPr>
            <w:r>
              <w:rPr>
                <w:rFonts w:ascii="Arial Narrow" w:hAnsi="Arial Narrow"/>
                <w:b/>
                <w:i/>
                <w:color w:val="FF0000"/>
                <w:sz w:val="18"/>
                <w:szCs w:val="18"/>
              </w:rPr>
              <w:t>TRANSFERENCIA A SITUACIONES NUEVAS</w:t>
            </w:r>
          </w:p>
          <w:p w14:paraId="4ECFDF46">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El alumno conoce y reflexiona sobre la factibilidad de la propuesta de valor diseñada con la metodología Desing Thinking de un sistema de seguridad para viviendas y electrónica de potencia</w:t>
            </w:r>
          </w:p>
          <w:p w14:paraId="17B5697B">
            <w:pPr>
              <w:spacing w:before="60" w:after="60"/>
              <w:rPr>
                <w:rFonts w:ascii="Arial Narrow" w:hAnsi="Arial Narrow" w:cs="Arial"/>
                <w:bCs/>
                <w:i/>
                <w:sz w:val="18"/>
                <w:szCs w:val="18"/>
              </w:rPr>
            </w:pPr>
            <w:r>
              <w:rPr>
                <w:rFonts w:ascii="Arial Narrow" w:hAnsi="Arial Narrow"/>
                <w:b/>
                <w:bCs/>
                <w:i/>
                <w:color w:val="FF0000"/>
                <w:sz w:val="18"/>
                <w:szCs w:val="18"/>
                <w:lang w:val="es-PE"/>
              </w:rPr>
              <w:t>REFLEXIÓN SOBRE EL APRENDIZAJE / META COGNICIÓN</w:t>
            </w:r>
          </w:p>
          <w:p w14:paraId="715404D2">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Se deja como tarea analizar y tomar apuntes de cómo se implementa los circuitos electrónicos en un breadboard y que APP puedan reemplazar al Circuit Wizard.</w:t>
            </w:r>
          </w:p>
          <w:p w14:paraId="259C607D">
            <w:pPr>
              <w:numPr>
                <w:ilvl w:val="0"/>
                <w:numId w:val="3"/>
              </w:numPr>
              <w:spacing w:before="60" w:after="60"/>
              <w:ind w:left="175" w:hanging="175"/>
              <w:rPr>
                <w:rFonts w:ascii="Arial Narrow" w:hAnsi="Arial Narrow" w:cs="Arial"/>
                <w:bCs/>
                <w:sz w:val="18"/>
                <w:szCs w:val="18"/>
              </w:rPr>
            </w:pPr>
            <w:r>
              <w:rPr>
                <w:rFonts w:ascii="Arial Narrow" w:hAnsi="Arial Narrow" w:cs="Arial"/>
                <w:sz w:val="18"/>
                <w:szCs w:val="18"/>
              </w:rPr>
              <w:t xml:space="preserve">Se deja como tarea realizar algunos códigos y simularlos en Tinkercad. </w:t>
            </w:r>
          </w:p>
        </w:tc>
        <w:tc>
          <w:tcPr>
            <w:tcW w:w="1276" w:type="dxa"/>
            <w:vAlign w:val="center"/>
          </w:tcPr>
          <w:p w14:paraId="7B2E55DA">
            <w:pPr>
              <w:rPr>
                <w:rFonts w:ascii="Arial Narrow" w:hAnsi="Arial Narrow" w:cs="Arial"/>
                <w:bCs/>
                <w:sz w:val="18"/>
                <w:szCs w:val="18"/>
              </w:rPr>
            </w:pPr>
            <w:r>
              <w:rPr>
                <w:rFonts w:ascii="Arial Narrow" w:hAnsi="Arial Narrow" w:cs="Arial"/>
                <w:sz w:val="18"/>
                <w:szCs w:val="18"/>
              </w:rPr>
              <w:t>Cuadernos y Registro Auxiliar y de Evidencias</w:t>
            </w:r>
          </w:p>
        </w:tc>
        <w:tc>
          <w:tcPr>
            <w:tcW w:w="964" w:type="dxa"/>
            <w:vAlign w:val="center"/>
          </w:tcPr>
          <w:p w14:paraId="3BA0801C">
            <w:pPr>
              <w:jc w:val="center"/>
              <w:rPr>
                <w:rFonts w:ascii="Arial Narrow" w:hAnsi="Arial Narrow" w:cs="Arial"/>
                <w:sz w:val="18"/>
                <w:szCs w:val="18"/>
              </w:rPr>
            </w:pPr>
            <w:r>
              <w:rPr>
                <w:rFonts w:ascii="Arial Narrow" w:hAnsi="Arial Narrow" w:cs="Arial"/>
                <w:sz w:val="18"/>
                <w:szCs w:val="18"/>
              </w:rPr>
              <w:t>20´</w:t>
            </w:r>
          </w:p>
        </w:tc>
      </w:tr>
    </w:tbl>
    <w:p w14:paraId="3410E4FC">
      <w:pPr>
        <w:tabs>
          <w:tab w:val="left" w:pos="1134"/>
        </w:tabs>
        <w:autoSpaceDE w:val="0"/>
        <w:autoSpaceDN w:val="0"/>
        <w:adjustRightInd w:val="0"/>
        <w:jc w:val="both"/>
        <w:rPr>
          <w:rFonts w:ascii="Arial Narrow" w:hAnsi="Arial Narrow"/>
          <w:sz w:val="6"/>
          <w:szCs w:val="6"/>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1795"/>
        <w:gridCol w:w="1796"/>
        <w:gridCol w:w="1796"/>
        <w:gridCol w:w="2410"/>
      </w:tblGrid>
      <w:tr w14:paraId="6B41A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5"/>
            <w:tcBorders>
              <w:top w:val="single" w:color="auto" w:sz="4" w:space="0"/>
              <w:left w:val="single" w:color="auto" w:sz="4" w:space="0"/>
              <w:bottom w:val="single" w:color="auto" w:sz="4" w:space="0"/>
              <w:right w:val="single" w:color="auto" w:sz="4" w:space="0"/>
            </w:tcBorders>
            <w:shd w:val="clear" w:color="auto" w:fill="F2F2F2"/>
            <w:vAlign w:val="center"/>
          </w:tcPr>
          <w:p w14:paraId="60BA6F03">
            <w:pPr>
              <w:rPr>
                <w:rFonts w:ascii="Arial Narrow" w:hAnsi="Arial Narrow" w:cs="Arial"/>
                <w:b/>
                <w:sz w:val="18"/>
                <w:szCs w:val="18"/>
              </w:rPr>
            </w:pPr>
            <w:r>
              <w:rPr>
                <w:rFonts w:ascii="Arial Narrow" w:hAnsi="Arial Narrow" w:cs="Arial"/>
                <w:b/>
                <w:sz w:val="18"/>
                <w:szCs w:val="18"/>
              </w:rPr>
              <w:t xml:space="preserve">AUTO – EVALUACIÓN – Fichas Socio Emocional </w:t>
            </w:r>
          </w:p>
        </w:tc>
      </w:tr>
      <w:tr w14:paraId="0DE75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restart"/>
            <w:tcBorders>
              <w:top w:val="single" w:color="auto" w:sz="4" w:space="0"/>
            </w:tcBorders>
            <w:shd w:val="clear" w:color="auto" w:fill="F2F2F2"/>
            <w:vAlign w:val="center"/>
          </w:tcPr>
          <w:p w14:paraId="5025792F">
            <w:pPr>
              <w:jc w:val="center"/>
              <w:rPr>
                <w:rFonts w:ascii="Arial Narrow" w:hAnsi="Arial Narrow" w:cs="Arial"/>
                <w:b/>
                <w:sz w:val="18"/>
                <w:szCs w:val="18"/>
              </w:rPr>
            </w:pPr>
            <w:r>
              <w:rPr>
                <w:rFonts w:ascii="Arial Narrow" w:hAnsi="Arial Narrow" w:cs="Arial"/>
                <w:b/>
                <w:sz w:val="18"/>
                <w:szCs w:val="18"/>
              </w:rPr>
              <w:t>Criterios</w:t>
            </w:r>
          </w:p>
        </w:tc>
        <w:tc>
          <w:tcPr>
            <w:tcW w:w="5387" w:type="dxa"/>
            <w:gridSpan w:val="3"/>
            <w:tcBorders>
              <w:top w:val="single" w:color="auto" w:sz="4" w:space="0"/>
            </w:tcBorders>
            <w:shd w:val="clear" w:color="auto" w:fill="F2F2F2"/>
          </w:tcPr>
          <w:p w14:paraId="48A6DBB6">
            <w:pPr>
              <w:jc w:val="center"/>
              <w:rPr>
                <w:rFonts w:ascii="Arial Narrow" w:hAnsi="Arial Narrow" w:cs="Arial"/>
                <w:b/>
                <w:sz w:val="18"/>
                <w:szCs w:val="18"/>
              </w:rPr>
            </w:pPr>
            <w:r>
              <w:rPr>
                <w:rFonts w:ascii="Arial Narrow" w:hAnsi="Arial Narrow" w:cs="Arial"/>
                <w:b/>
                <w:sz w:val="18"/>
                <w:szCs w:val="18"/>
              </w:rPr>
              <w:t>Indicador</w:t>
            </w:r>
          </w:p>
        </w:tc>
        <w:tc>
          <w:tcPr>
            <w:tcW w:w="2410" w:type="dxa"/>
            <w:vMerge w:val="restart"/>
            <w:tcBorders>
              <w:top w:val="single" w:color="auto" w:sz="4" w:space="0"/>
            </w:tcBorders>
            <w:shd w:val="clear" w:color="auto" w:fill="F2F2F2"/>
          </w:tcPr>
          <w:p w14:paraId="4447B493">
            <w:pPr>
              <w:jc w:val="center"/>
              <w:rPr>
                <w:rFonts w:ascii="Arial Narrow" w:hAnsi="Arial Narrow" w:cs="Arial"/>
                <w:b/>
                <w:sz w:val="18"/>
                <w:szCs w:val="18"/>
              </w:rPr>
            </w:pPr>
            <w:r>
              <w:rPr>
                <w:rFonts w:ascii="Arial Narrow" w:hAnsi="Arial Narrow" w:cs="Arial"/>
                <w:b/>
                <w:sz w:val="18"/>
                <w:szCs w:val="18"/>
              </w:rPr>
              <w:t>¿Qué puedo hacer para mejorar mis aprendizajes?</w:t>
            </w:r>
          </w:p>
        </w:tc>
      </w:tr>
      <w:tr w14:paraId="55DE61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Merge w:val="continue"/>
            <w:shd w:val="clear" w:color="auto" w:fill="F2F2F2"/>
          </w:tcPr>
          <w:p w14:paraId="6635745D">
            <w:pPr>
              <w:jc w:val="center"/>
              <w:rPr>
                <w:rFonts w:ascii="Arial Narrow" w:hAnsi="Arial Narrow" w:cs="Arial"/>
                <w:b/>
                <w:sz w:val="18"/>
                <w:szCs w:val="18"/>
              </w:rPr>
            </w:pPr>
          </w:p>
        </w:tc>
        <w:tc>
          <w:tcPr>
            <w:tcW w:w="1795" w:type="dxa"/>
            <w:tcBorders>
              <w:top w:val="single" w:color="auto" w:sz="4" w:space="0"/>
              <w:right w:val="single" w:color="auto" w:sz="4" w:space="0"/>
            </w:tcBorders>
            <w:shd w:val="clear" w:color="auto" w:fill="F2F2F2"/>
          </w:tcPr>
          <w:p w14:paraId="2BBDFA11">
            <w:pPr>
              <w:jc w:val="center"/>
              <w:rPr>
                <w:rFonts w:ascii="Arial Narrow" w:hAnsi="Arial Narrow" w:cs="Arial"/>
                <w:b/>
                <w:sz w:val="18"/>
                <w:szCs w:val="18"/>
              </w:rPr>
            </w:pPr>
            <w:r>
              <w:rPr>
                <w:rFonts w:ascii="Arial Narrow" w:hAnsi="Arial Narrow" w:cs="Arial"/>
                <w:b/>
                <w:sz w:val="18"/>
                <w:szCs w:val="18"/>
              </w:rPr>
              <w:t>Lo logré</w:t>
            </w:r>
          </w:p>
        </w:tc>
        <w:tc>
          <w:tcPr>
            <w:tcW w:w="1796" w:type="dxa"/>
            <w:tcBorders>
              <w:top w:val="single" w:color="auto" w:sz="4" w:space="0"/>
              <w:left w:val="single" w:color="auto" w:sz="4" w:space="0"/>
              <w:right w:val="single" w:color="auto" w:sz="4" w:space="0"/>
            </w:tcBorders>
            <w:shd w:val="clear" w:color="auto" w:fill="F2F2F2"/>
          </w:tcPr>
          <w:p w14:paraId="44D7BE6E">
            <w:pPr>
              <w:jc w:val="center"/>
              <w:rPr>
                <w:rFonts w:ascii="Arial Narrow" w:hAnsi="Arial Narrow" w:cs="Arial"/>
                <w:b/>
                <w:sz w:val="18"/>
                <w:szCs w:val="18"/>
              </w:rPr>
            </w:pPr>
            <w:r>
              <w:rPr>
                <w:rFonts w:ascii="Arial Narrow" w:hAnsi="Arial Narrow" w:cs="Arial"/>
                <w:b/>
                <w:sz w:val="18"/>
                <w:szCs w:val="18"/>
              </w:rPr>
              <w:t>Estoy en Proceso</w:t>
            </w:r>
          </w:p>
        </w:tc>
        <w:tc>
          <w:tcPr>
            <w:tcW w:w="1796" w:type="dxa"/>
            <w:tcBorders>
              <w:top w:val="single" w:color="auto" w:sz="4" w:space="0"/>
              <w:left w:val="single" w:color="auto" w:sz="4" w:space="0"/>
            </w:tcBorders>
            <w:shd w:val="clear" w:color="auto" w:fill="F2F2F2"/>
          </w:tcPr>
          <w:p w14:paraId="64330A47">
            <w:pPr>
              <w:jc w:val="center"/>
              <w:rPr>
                <w:rFonts w:ascii="Arial Narrow" w:hAnsi="Arial Narrow" w:cs="Arial"/>
                <w:b/>
                <w:sz w:val="18"/>
                <w:szCs w:val="18"/>
              </w:rPr>
            </w:pPr>
            <w:r>
              <w:rPr>
                <w:rFonts w:ascii="Arial Narrow" w:hAnsi="Arial Narrow" w:cs="Arial"/>
                <w:b/>
                <w:sz w:val="18"/>
                <w:szCs w:val="18"/>
              </w:rPr>
              <w:t>No logré</w:t>
            </w:r>
          </w:p>
        </w:tc>
        <w:tc>
          <w:tcPr>
            <w:tcW w:w="2410" w:type="dxa"/>
            <w:vMerge w:val="continue"/>
            <w:shd w:val="clear" w:color="auto" w:fill="F2F2F2"/>
          </w:tcPr>
          <w:p w14:paraId="322F2655">
            <w:pPr>
              <w:jc w:val="center"/>
              <w:rPr>
                <w:rFonts w:ascii="Arial Narrow" w:hAnsi="Arial Narrow" w:cs="Arial"/>
                <w:b/>
                <w:sz w:val="18"/>
                <w:szCs w:val="18"/>
              </w:rPr>
            </w:pPr>
          </w:p>
        </w:tc>
      </w:tr>
      <w:tr w14:paraId="339DE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7EB3D209">
            <w:pPr>
              <w:jc w:val="center"/>
              <w:rPr>
                <w:rFonts w:ascii="Arial Narrow" w:hAnsi="Arial Narrow"/>
                <w:sz w:val="15"/>
                <w:szCs w:val="15"/>
              </w:rPr>
            </w:pPr>
            <w:r>
              <w:rPr>
                <w:rFonts w:ascii="Arial Narrow" w:hAnsi="Arial Narrow"/>
                <w:sz w:val="15"/>
                <w:szCs w:val="15"/>
              </w:rPr>
              <w:t>Creo en mí mismo para hacer códigos de programación</w:t>
            </w:r>
          </w:p>
        </w:tc>
        <w:tc>
          <w:tcPr>
            <w:tcW w:w="1795" w:type="dxa"/>
            <w:tcBorders>
              <w:right w:val="single" w:color="auto" w:sz="4" w:space="0"/>
            </w:tcBorders>
            <w:vAlign w:val="center"/>
          </w:tcPr>
          <w:p w14:paraId="787DD077">
            <w:pPr>
              <w:rPr>
                <w:rFonts w:ascii="Arial Narrow" w:hAnsi="Arial Narrow"/>
                <w:sz w:val="16"/>
                <w:szCs w:val="16"/>
              </w:rPr>
            </w:pPr>
          </w:p>
        </w:tc>
        <w:tc>
          <w:tcPr>
            <w:tcW w:w="1796" w:type="dxa"/>
            <w:tcBorders>
              <w:left w:val="single" w:color="auto" w:sz="4" w:space="0"/>
              <w:right w:val="single" w:color="auto" w:sz="4" w:space="0"/>
            </w:tcBorders>
            <w:vAlign w:val="center"/>
          </w:tcPr>
          <w:p w14:paraId="10B86157">
            <w:pPr>
              <w:rPr>
                <w:rFonts w:ascii="Arial Narrow" w:hAnsi="Arial Narrow"/>
                <w:sz w:val="16"/>
                <w:szCs w:val="16"/>
              </w:rPr>
            </w:pPr>
          </w:p>
        </w:tc>
        <w:tc>
          <w:tcPr>
            <w:tcW w:w="1796" w:type="dxa"/>
            <w:tcBorders>
              <w:left w:val="single" w:color="auto" w:sz="4" w:space="0"/>
            </w:tcBorders>
            <w:vAlign w:val="center"/>
          </w:tcPr>
          <w:p w14:paraId="501ECBF3">
            <w:pPr>
              <w:rPr>
                <w:rFonts w:ascii="Arial Narrow" w:hAnsi="Arial Narrow"/>
                <w:sz w:val="16"/>
                <w:szCs w:val="16"/>
              </w:rPr>
            </w:pPr>
          </w:p>
        </w:tc>
        <w:tc>
          <w:tcPr>
            <w:tcW w:w="2410" w:type="dxa"/>
            <w:vMerge w:val="restart"/>
            <w:vAlign w:val="center"/>
          </w:tcPr>
          <w:p w14:paraId="0DB353AE">
            <w:pPr>
              <w:jc w:val="center"/>
              <w:rPr>
                <w:rFonts w:ascii="Arial Narrow" w:hAnsi="Arial Narrow" w:cs="Arial"/>
                <w:sz w:val="18"/>
                <w:szCs w:val="18"/>
              </w:rPr>
            </w:pPr>
          </w:p>
        </w:tc>
      </w:tr>
      <w:tr w14:paraId="71F61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B38DBAE">
            <w:pPr>
              <w:jc w:val="center"/>
              <w:rPr>
                <w:rFonts w:ascii="Arial Narrow" w:hAnsi="Arial Narrow" w:cs="Arial"/>
                <w:sz w:val="15"/>
                <w:szCs w:val="15"/>
              </w:rPr>
            </w:pPr>
            <w:r>
              <w:rPr>
                <w:rFonts w:ascii="Arial Narrow" w:hAnsi="Arial Narrow" w:cs="Arial"/>
                <w:sz w:val="15"/>
                <w:szCs w:val="15"/>
              </w:rPr>
              <w:t>Reconozco, examino e instalo dispositivos electrónicos de mi alarma.</w:t>
            </w:r>
          </w:p>
        </w:tc>
        <w:tc>
          <w:tcPr>
            <w:tcW w:w="1795" w:type="dxa"/>
            <w:tcBorders>
              <w:right w:val="single" w:color="auto" w:sz="4" w:space="0"/>
            </w:tcBorders>
            <w:vAlign w:val="center"/>
          </w:tcPr>
          <w:p w14:paraId="5F50827E">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AE454C6">
            <w:pPr>
              <w:rPr>
                <w:rFonts w:ascii="Arial Narrow" w:hAnsi="Arial Narrow" w:cs="Arial"/>
                <w:sz w:val="18"/>
                <w:szCs w:val="18"/>
              </w:rPr>
            </w:pPr>
          </w:p>
        </w:tc>
        <w:tc>
          <w:tcPr>
            <w:tcW w:w="1796" w:type="dxa"/>
            <w:tcBorders>
              <w:left w:val="single" w:color="auto" w:sz="4" w:space="0"/>
            </w:tcBorders>
            <w:vAlign w:val="center"/>
          </w:tcPr>
          <w:p w14:paraId="6BAB93EF">
            <w:pPr>
              <w:rPr>
                <w:rFonts w:ascii="Arial Narrow" w:hAnsi="Arial Narrow" w:cs="Arial"/>
                <w:sz w:val="18"/>
                <w:szCs w:val="18"/>
              </w:rPr>
            </w:pPr>
          </w:p>
        </w:tc>
        <w:tc>
          <w:tcPr>
            <w:tcW w:w="2410" w:type="dxa"/>
            <w:vMerge w:val="continue"/>
            <w:vAlign w:val="center"/>
          </w:tcPr>
          <w:p w14:paraId="2EAB0546">
            <w:pPr>
              <w:jc w:val="center"/>
              <w:rPr>
                <w:rFonts w:ascii="Arial Narrow" w:hAnsi="Arial Narrow" w:cs="Arial"/>
                <w:sz w:val="18"/>
                <w:szCs w:val="18"/>
              </w:rPr>
            </w:pPr>
          </w:p>
        </w:tc>
      </w:tr>
      <w:tr w14:paraId="384FA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0A03C14C">
            <w:pPr>
              <w:jc w:val="center"/>
              <w:rPr>
                <w:rFonts w:ascii="Arial Narrow" w:hAnsi="Arial Narrow" w:cs="Arial"/>
                <w:sz w:val="15"/>
                <w:szCs w:val="15"/>
              </w:rPr>
            </w:pPr>
            <w:r>
              <w:rPr>
                <w:rFonts w:ascii="Arial Narrow" w:hAnsi="Arial Narrow" w:cs="Arial"/>
                <w:sz w:val="15"/>
                <w:szCs w:val="15"/>
              </w:rPr>
              <w:t xml:space="preserve">Implemento códigos de programación en ArduinoDriod. </w:t>
            </w:r>
          </w:p>
        </w:tc>
        <w:tc>
          <w:tcPr>
            <w:tcW w:w="1795" w:type="dxa"/>
            <w:tcBorders>
              <w:right w:val="single" w:color="auto" w:sz="4" w:space="0"/>
            </w:tcBorders>
            <w:vAlign w:val="center"/>
          </w:tcPr>
          <w:p w14:paraId="63C01694">
            <w:pPr>
              <w:rPr>
                <w:rFonts w:ascii="Arial Narrow" w:hAnsi="Arial Narrow" w:cs="Arial"/>
                <w:sz w:val="18"/>
                <w:szCs w:val="18"/>
              </w:rPr>
            </w:pPr>
          </w:p>
        </w:tc>
        <w:tc>
          <w:tcPr>
            <w:tcW w:w="1796" w:type="dxa"/>
            <w:tcBorders>
              <w:left w:val="single" w:color="auto" w:sz="4" w:space="0"/>
              <w:right w:val="single" w:color="auto" w:sz="4" w:space="0"/>
            </w:tcBorders>
            <w:vAlign w:val="center"/>
          </w:tcPr>
          <w:p w14:paraId="3DC1C367">
            <w:pPr>
              <w:rPr>
                <w:rFonts w:ascii="Arial Narrow" w:hAnsi="Arial Narrow" w:cs="Arial"/>
                <w:sz w:val="18"/>
                <w:szCs w:val="18"/>
              </w:rPr>
            </w:pPr>
          </w:p>
        </w:tc>
        <w:tc>
          <w:tcPr>
            <w:tcW w:w="1796" w:type="dxa"/>
            <w:tcBorders>
              <w:left w:val="single" w:color="auto" w:sz="4" w:space="0"/>
            </w:tcBorders>
            <w:vAlign w:val="center"/>
          </w:tcPr>
          <w:p w14:paraId="11228C7A">
            <w:pPr>
              <w:rPr>
                <w:rFonts w:ascii="Arial Narrow" w:hAnsi="Arial Narrow" w:cs="Arial"/>
                <w:sz w:val="18"/>
                <w:szCs w:val="18"/>
              </w:rPr>
            </w:pPr>
          </w:p>
        </w:tc>
        <w:tc>
          <w:tcPr>
            <w:tcW w:w="2410" w:type="dxa"/>
            <w:vMerge w:val="continue"/>
            <w:vAlign w:val="center"/>
          </w:tcPr>
          <w:p w14:paraId="5B2F1543">
            <w:pPr>
              <w:jc w:val="center"/>
              <w:rPr>
                <w:rFonts w:ascii="Arial Narrow" w:hAnsi="Arial Narrow" w:cs="Arial"/>
                <w:sz w:val="18"/>
                <w:szCs w:val="18"/>
              </w:rPr>
            </w:pPr>
          </w:p>
        </w:tc>
      </w:tr>
    </w:tbl>
    <w:p w14:paraId="32F79FCE">
      <w:pPr>
        <w:tabs>
          <w:tab w:val="left" w:pos="1134"/>
        </w:tabs>
        <w:autoSpaceDE w:val="0"/>
        <w:autoSpaceDN w:val="0"/>
        <w:adjustRightInd w:val="0"/>
        <w:jc w:val="both"/>
        <w:rPr>
          <w:rFonts w:ascii="Arial Narrow" w:hAnsi="Arial Narrow"/>
          <w:sz w:val="8"/>
          <w:szCs w:val="8"/>
        </w:rPr>
      </w:pPr>
    </w:p>
    <w:tbl>
      <w:tblPr>
        <w:tblStyle w:val="4"/>
        <w:tblW w:w="96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09"/>
        <w:gridCol w:w="5387"/>
        <w:gridCol w:w="2410"/>
      </w:tblGrid>
      <w:tr w14:paraId="43958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606" w:type="dxa"/>
            <w:gridSpan w:val="3"/>
            <w:tcBorders>
              <w:top w:val="single" w:color="auto" w:sz="4" w:space="0"/>
              <w:left w:val="single" w:color="auto" w:sz="4" w:space="0"/>
              <w:bottom w:val="single" w:color="auto" w:sz="4" w:space="0"/>
              <w:right w:val="single" w:color="auto" w:sz="4" w:space="0"/>
            </w:tcBorders>
            <w:shd w:val="clear" w:color="auto" w:fill="F2F2F2"/>
            <w:vAlign w:val="center"/>
          </w:tcPr>
          <w:p w14:paraId="2C3D37E1">
            <w:pPr>
              <w:rPr>
                <w:rFonts w:ascii="Arial Narrow" w:hAnsi="Arial Narrow" w:cs="Arial"/>
                <w:b/>
                <w:sz w:val="18"/>
                <w:szCs w:val="18"/>
              </w:rPr>
            </w:pPr>
            <w:r>
              <w:rPr>
                <w:rFonts w:ascii="Arial Narrow" w:hAnsi="Arial Narrow" w:cs="Arial"/>
                <w:b/>
                <w:sz w:val="18"/>
                <w:szCs w:val="18"/>
              </w:rPr>
              <w:t>EVALUACIÓN</w:t>
            </w:r>
          </w:p>
        </w:tc>
      </w:tr>
      <w:tr w14:paraId="5E6F1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tcBorders>
              <w:top w:val="single" w:color="auto" w:sz="4" w:space="0"/>
            </w:tcBorders>
            <w:shd w:val="clear" w:color="auto" w:fill="F2F2F2"/>
          </w:tcPr>
          <w:p w14:paraId="59CC0C1F">
            <w:pPr>
              <w:jc w:val="center"/>
              <w:rPr>
                <w:rFonts w:ascii="Arial Narrow" w:hAnsi="Arial Narrow" w:cs="Arial"/>
                <w:b/>
                <w:sz w:val="18"/>
                <w:szCs w:val="18"/>
              </w:rPr>
            </w:pPr>
            <w:r>
              <w:rPr>
                <w:rFonts w:ascii="Arial Narrow" w:hAnsi="Arial Narrow" w:cs="Arial"/>
                <w:b/>
                <w:sz w:val="18"/>
                <w:szCs w:val="18"/>
              </w:rPr>
              <w:t>Capacidad</w:t>
            </w:r>
          </w:p>
        </w:tc>
        <w:tc>
          <w:tcPr>
            <w:tcW w:w="5387" w:type="dxa"/>
            <w:tcBorders>
              <w:top w:val="single" w:color="auto" w:sz="4" w:space="0"/>
            </w:tcBorders>
            <w:shd w:val="clear" w:color="auto" w:fill="F2F2F2"/>
          </w:tcPr>
          <w:p w14:paraId="03F9D52F">
            <w:pPr>
              <w:jc w:val="center"/>
              <w:rPr>
                <w:rFonts w:ascii="Arial Narrow" w:hAnsi="Arial Narrow" w:cs="Arial"/>
                <w:b/>
                <w:sz w:val="18"/>
                <w:szCs w:val="18"/>
              </w:rPr>
            </w:pPr>
            <w:r>
              <w:rPr>
                <w:rFonts w:ascii="Arial Narrow" w:hAnsi="Arial Narrow" w:cs="Arial"/>
                <w:b/>
                <w:sz w:val="18"/>
                <w:szCs w:val="18"/>
              </w:rPr>
              <w:t>Criterios</w:t>
            </w:r>
          </w:p>
        </w:tc>
        <w:tc>
          <w:tcPr>
            <w:tcW w:w="2410" w:type="dxa"/>
            <w:tcBorders>
              <w:top w:val="single" w:color="auto" w:sz="4" w:space="0"/>
            </w:tcBorders>
            <w:shd w:val="clear" w:color="auto" w:fill="F2F2F2"/>
          </w:tcPr>
          <w:p w14:paraId="22743056">
            <w:pPr>
              <w:jc w:val="center"/>
              <w:rPr>
                <w:rFonts w:ascii="Arial Narrow" w:hAnsi="Arial Narrow" w:cs="Arial"/>
                <w:b/>
                <w:sz w:val="18"/>
                <w:szCs w:val="18"/>
              </w:rPr>
            </w:pPr>
            <w:r>
              <w:rPr>
                <w:rFonts w:ascii="Arial Narrow" w:hAnsi="Arial Narrow" w:cs="Arial"/>
                <w:b/>
                <w:sz w:val="18"/>
                <w:szCs w:val="18"/>
              </w:rPr>
              <w:t>Instrumento</w:t>
            </w:r>
          </w:p>
        </w:tc>
      </w:tr>
      <w:tr w14:paraId="0C6A95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71C1316">
            <w:pPr>
              <w:jc w:val="center"/>
              <w:rPr>
                <w:rFonts w:ascii="Arial Narrow" w:hAnsi="Arial Narrow"/>
                <w:sz w:val="18"/>
                <w:szCs w:val="18"/>
              </w:rPr>
            </w:pPr>
            <w:r>
              <w:rPr>
                <w:rFonts w:ascii="Arial Narrow" w:hAnsi="Arial Narrow"/>
                <w:sz w:val="18"/>
                <w:szCs w:val="18"/>
              </w:rPr>
              <w:t xml:space="preserve">Aplica habilidades técnicas </w:t>
            </w:r>
          </w:p>
        </w:tc>
        <w:tc>
          <w:tcPr>
            <w:tcW w:w="5387" w:type="dxa"/>
            <w:vAlign w:val="center"/>
          </w:tcPr>
          <w:p w14:paraId="1B5B5BDB">
            <w:pPr>
              <w:rPr>
                <w:rFonts w:ascii="Arial Narrow" w:hAnsi="Arial Narrow"/>
                <w:sz w:val="16"/>
                <w:szCs w:val="16"/>
              </w:rPr>
            </w:pPr>
            <w:bookmarkStart w:id="4" w:name="_Hlk68502879"/>
            <w:r>
              <w:rPr>
                <w:rFonts w:ascii="Arial Narrow" w:hAnsi="Arial Narrow"/>
                <w:sz w:val="16"/>
                <w:szCs w:val="16"/>
              </w:rPr>
              <w:t>Diseña, simula e implementa circuitos electrónicos en PCB WIZARD u otros softwares, e implementa en protoboard considerando las fichas técnicas de componente.</w:t>
            </w:r>
          </w:p>
          <w:p w14:paraId="16A04116">
            <w:pPr>
              <w:rPr>
                <w:rFonts w:ascii="Arial Narrow" w:hAnsi="Arial Narrow"/>
                <w:sz w:val="16"/>
                <w:szCs w:val="16"/>
              </w:rPr>
            </w:pPr>
            <w:r>
              <w:rPr>
                <w:rFonts w:ascii="Arial Narrow" w:hAnsi="Arial Narrow"/>
                <w:sz w:val="16"/>
                <w:szCs w:val="16"/>
              </w:rPr>
              <w:t xml:space="preserve">Implementa, examina y simula los componentes electrónicos del sistema de seguridad y de potencia (iluminación u otros). </w:t>
            </w:r>
          </w:p>
          <w:p w14:paraId="3C37646F">
            <w:pPr>
              <w:rPr>
                <w:rFonts w:ascii="Arial Narrow" w:hAnsi="Arial Narrow"/>
                <w:sz w:val="16"/>
                <w:szCs w:val="16"/>
              </w:rPr>
            </w:pPr>
            <w:r>
              <w:rPr>
                <w:rFonts w:ascii="Arial Narrow" w:hAnsi="Arial Narrow"/>
                <w:sz w:val="16"/>
                <w:szCs w:val="16"/>
              </w:rPr>
              <w:t xml:space="preserve">Verifica el funcionamiento adecuado del código de programación que interactúan con sensores y actuadores. </w:t>
            </w:r>
            <w:bookmarkEnd w:id="4"/>
          </w:p>
          <w:p w14:paraId="22594196">
            <w:pPr>
              <w:rPr>
                <w:rFonts w:ascii="Arial Narrow" w:hAnsi="Arial Narrow"/>
                <w:sz w:val="16"/>
                <w:szCs w:val="16"/>
              </w:rPr>
            </w:pPr>
            <w:r>
              <w:rPr>
                <w:rFonts w:ascii="Arial Narrow" w:hAnsi="Arial Narrow"/>
                <w:sz w:val="16"/>
                <w:szCs w:val="16"/>
              </w:rPr>
              <w:t>Documenta los procesamientos realizados en el ensamblaje del circuito electrónico</w:t>
            </w:r>
          </w:p>
        </w:tc>
        <w:tc>
          <w:tcPr>
            <w:tcW w:w="2410" w:type="dxa"/>
            <w:vMerge w:val="restart"/>
            <w:vAlign w:val="center"/>
          </w:tcPr>
          <w:p w14:paraId="5535CF9D">
            <w:pPr>
              <w:jc w:val="center"/>
              <w:rPr>
                <w:rFonts w:ascii="Arial Narrow" w:hAnsi="Arial Narrow" w:cs="Arial"/>
                <w:sz w:val="18"/>
                <w:szCs w:val="18"/>
              </w:rPr>
            </w:pPr>
            <w:r>
              <w:rPr>
                <w:rFonts w:ascii="Arial Narrow" w:hAnsi="Arial Narrow" w:cs="Arial"/>
                <w:sz w:val="18"/>
                <w:szCs w:val="18"/>
              </w:rPr>
              <w:t>Lista de cotejos</w:t>
            </w:r>
          </w:p>
        </w:tc>
      </w:tr>
      <w:tr w14:paraId="3690F0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6FFFA6D0">
            <w:pPr>
              <w:jc w:val="center"/>
              <w:rPr>
                <w:rFonts w:ascii="Arial Narrow" w:hAnsi="Arial Narrow" w:cs="Arial"/>
                <w:sz w:val="18"/>
                <w:szCs w:val="18"/>
              </w:rPr>
            </w:pPr>
            <w:r>
              <w:rPr>
                <w:rFonts w:ascii="Arial Narrow" w:hAnsi="Arial Narrow" w:cs="Arial"/>
                <w:sz w:val="18"/>
                <w:szCs w:val="18"/>
              </w:rPr>
              <w:t>Trabaja cooperativamente</w:t>
            </w:r>
          </w:p>
        </w:tc>
        <w:tc>
          <w:tcPr>
            <w:tcW w:w="5387" w:type="dxa"/>
            <w:vAlign w:val="center"/>
          </w:tcPr>
          <w:p w14:paraId="3DAF5F04">
            <w:pPr>
              <w:jc w:val="both"/>
              <w:rPr>
                <w:rFonts w:ascii="Arial Narrow" w:hAnsi="Arial Narrow"/>
                <w:sz w:val="16"/>
                <w:szCs w:val="16"/>
              </w:rPr>
            </w:pPr>
            <w:r>
              <w:rPr>
                <w:rFonts w:ascii="Arial Narrow" w:hAnsi="Arial Narrow"/>
                <w:sz w:val="16"/>
                <w:szCs w:val="16"/>
              </w:rPr>
              <w:t>Realiza acciones en equipo o pares, cumpliendo diferentes roles y respetando los puntos de vista que tengan los integrantes del grupo o el par con el que trabaja.</w:t>
            </w:r>
          </w:p>
        </w:tc>
        <w:tc>
          <w:tcPr>
            <w:tcW w:w="2410" w:type="dxa"/>
            <w:vMerge w:val="continue"/>
            <w:vAlign w:val="center"/>
          </w:tcPr>
          <w:p w14:paraId="0BDCF433">
            <w:pPr>
              <w:jc w:val="center"/>
              <w:rPr>
                <w:rFonts w:ascii="Arial Narrow" w:hAnsi="Arial Narrow" w:cs="Arial"/>
                <w:sz w:val="18"/>
                <w:szCs w:val="18"/>
              </w:rPr>
            </w:pPr>
          </w:p>
        </w:tc>
      </w:tr>
      <w:tr w14:paraId="526A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09" w:type="dxa"/>
            <w:vAlign w:val="center"/>
          </w:tcPr>
          <w:p w14:paraId="41D3FF6A">
            <w:pPr>
              <w:jc w:val="center"/>
              <w:rPr>
                <w:rFonts w:ascii="Arial Narrow" w:hAnsi="Arial Narrow" w:cs="Arial"/>
                <w:sz w:val="18"/>
                <w:szCs w:val="18"/>
              </w:rPr>
            </w:pPr>
            <w:r>
              <w:rPr>
                <w:rFonts w:ascii="Arial Narrow" w:hAnsi="Arial Narrow" w:cs="Arial"/>
                <w:sz w:val="18"/>
                <w:szCs w:val="18"/>
              </w:rPr>
              <w:t xml:space="preserve">Evalúa los resultados </w:t>
            </w:r>
          </w:p>
        </w:tc>
        <w:tc>
          <w:tcPr>
            <w:tcW w:w="5387" w:type="dxa"/>
            <w:vAlign w:val="center"/>
          </w:tcPr>
          <w:p w14:paraId="7CFA68EF">
            <w:pPr>
              <w:jc w:val="both"/>
              <w:rPr>
                <w:rFonts w:ascii="Arial Narrow" w:hAnsi="Arial Narrow"/>
                <w:sz w:val="16"/>
                <w:szCs w:val="16"/>
              </w:rPr>
            </w:pPr>
            <w:r>
              <w:rPr>
                <w:rFonts w:ascii="Arial Narrow" w:hAnsi="Arial Narrow"/>
                <w:sz w:val="16"/>
                <w:szCs w:val="16"/>
              </w:rPr>
              <w:t>Realiza su autoevaluación de manera pertinente y reconoce sus errores.</w:t>
            </w:r>
          </w:p>
        </w:tc>
        <w:tc>
          <w:tcPr>
            <w:tcW w:w="2410" w:type="dxa"/>
            <w:vMerge w:val="continue"/>
            <w:vAlign w:val="center"/>
          </w:tcPr>
          <w:p w14:paraId="2D989A74">
            <w:pPr>
              <w:jc w:val="center"/>
              <w:rPr>
                <w:rFonts w:ascii="Arial Narrow" w:hAnsi="Arial Narrow" w:cs="Arial"/>
                <w:sz w:val="18"/>
                <w:szCs w:val="18"/>
              </w:rPr>
            </w:pPr>
          </w:p>
        </w:tc>
      </w:tr>
    </w:tbl>
    <w:p w14:paraId="7168B7D2">
      <w:pPr>
        <w:rPr>
          <w:sz w:val="6"/>
          <w:szCs w:val="6"/>
        </w:rPr>
      </w:pPr>
    </w:p>
    <w:tbl>
      <w:tblPr>
        <w:tblStyle w:val="4"/>
        <w:tblW w:w="56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90"/>
      </w:tblGrid>
      <w:tr w14:paraId="741A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pct5" w:color="auto" w:fill="auto"/>
          </w:tcPr>
          <w:p w14:paraId="5960DD63">
            <w:pPr>
              <w:rPr>
                <w:rFonts w:ascii="Arial Narrow" w:hAnsi="Arial Narrow" w:cs="Arial"/>
                <w:b/>
                <w:sz w:val="18"/>
                <w:szCs w:val="18"/>
              </w:rPr>
            </w:pPr>
            <w:r>
              <w:rPr>
                <w:rFonts w:ascii="Arial Narrow" w:hAnsi="Arial Narrow" w:cs="Arial"/>
                <w:b/>
                <w:sz w:val="18"/>
                <w:szCs w:val="18"/>
              </w:rPr>
              <w:t>BIBLIOGRAFÍA BÁSICA:</w:t>
            </w:r>
          </w:p>
        </w:tc>
      </w:tr>
      <w:tr w14:paraId="75E05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4F8C2586">
            <w:pPr>
              <w:tabs>
                <w:tab w:val="left" w:pos="2552"/>
              </w:tabs>
              <w:rPr>
                <w:rFonts w:ascii="Arial Narrow" w:hAnsi="Arial Narrow" w:cs="Arial"/>
                <w:sz w:val="16"/>
                <w:szCs w:val="16"/>
              </w:rPr>
            </w:pPr>
            <w:r>
              <w:rPr>
                <w:rFonts w:ascii="Arial Narrow" w:hAnsi="Arial Narrow" w:cs="Arial"/>
                <w:sz w:val="16"/>
                <w:szCs w:val="16"/>
              </w:rPr>
              <w:t>FASCÍCULOS 01 Y 02 BIENESTAR SOCIO EMOCIONAL</w:t>
            </w:r>
            <w:r>
              <w:rPr>
                <w:rFonts w:ascii="Arial Narrow" w:hAnsi="Arial Narrow" w:cs="Arial"/>
                <w:sz w:val="16"/>
                <w:szCs w:val="16"/>
              </w:rPr>
              <w:tab/>
            </w:r>
            <w:r>
              <w:rPr>
                <w:rFonts w:ascii="Arial Narrow" w:hAnsi="Arial Narrow" w:cs="Arial"/>
                <w:sz w:val="16"/>
                <w:szCs w:val="16"/>
              </w:rPr>
              <w:tab/>
            </w:r>
            <w:r>
              <w:rPr>
                <w:rFonts w:ascii="Arial Narrow" w:hAnsi="Arial Narrow" w:cs="Arial"/>
                <w:sz w:val="16"/>
                <w:szCs w:val="16"/>
              </w:rPr>
              <w:t xml:space="preserve">Perú Educa, </w:t>
            </w:r>
          </w:p>
          <w:p w14:paraId="1F360166">
            <w:pPr>
              <w:tabs>
                <w:tab w:val="left" w:pos="2552"/>
              </w:tabs>
              <w:rPr>
                <w:rFonts w:ascii="Arial Narrow" w:hAnsi="Arial Narrow" w:cs="Arial"/>
                <w:sz w:val="16"/>
                <w:szCs w:val="16"/>
              </w:rPr>
            </w:pPr>
            <w:r>
              <w:rPr>
                <w:rFonts w:ascii="Arial Narrow" w:hAnsi="Arial Narrow" w:cs="Arial"/>
                <w:sz w:val="16"/>
                <w:szCs w:val="16"/>
              </w:rPr>
              <w:t xml:space="preserve">ACTIVIDADES DE EMPRENDIMIENTO DESING THINKING </w:t>
            </w:r>
            <w:r>
              <w:rPr>
                <w:rFonts w:ascii="Arial Narrow" w:hAnsi="Arial Narrow" w:cs="Arial"/>
                <w:sz w:val="16"/>
                <w:szCs w:val="16"/>
              </w:rPr>
              <w:tab/>
            </w:r>
            <w:r>
              <w:rPr>
                <w:rFonts w:ascii="Arial Narrow" w:hAnsi="Arial Narrow" w:cs="Arial"/>
                <w:sz w:val="16"/>
                <w:szCs w:val="16"/>
              </w:rPr>
              <w:t xml:space="preserve">Aprendo en Casa - 2021 </w:t>
            </w:r>
          </w:p>
        </w:tc>
      </w:tr>
      <w:bookmarkEnd w:id="0"/>
    </w:tbl>
    <w:p w14:paraId="4A64F7D7">
      <w:pPr>
        <w:tabs>
          <w:tab w:val="left" w:pos="1134"/>
        </w:tabs>
        <w:autoSpaceDE w:val="0"/>
        <w:autoSpaceDN w:val="0"/>
        <w:adjustRightInd w:val="0"/>
        <w:jc w:val="both"/>
        <w:rPr>
          <w:rFonts w:ascii="Arial Narrow" w:hAnsi="Arial Narrow"/>
          <w:sz w:val="8"/>
          <w:szCs w:val="8"/>
        </w:rPr>
      </w:pPr>
    </w:p>
    <w:tbl>
      <w:tblPr>
        <w:tblStyle w:val="11"/>
        <w:tblW w:w="963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1"/>
        <w:gridCol w:w="3212"/>
      </w:tblGrid>
      <w:tr w14:paraId="60ACB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5391664A">
            <w:pPr>
              <w:tabs>
                <w:tab w:val="left" w:pos="1134"/>
              </w:tabs>
              <w:autoSpaceDE w:val="0"/>
              <w:autoSpaceDN w:val="0"/>
              <w:adjustRightInd w:val="0"/>
              <w:rPr>
                <w:rFonts w:ascii="Arial Narrow" w:hAnsi="Arial Narrow"/>
                <w:sz w:val="18"/>
                <w:szCs w:val="18"/>
              </w:rPr>
            </w:pPr>
            <w:r>
              <w:rPr>
                <w:b/>
                <w:lang w:val="es-PE" w:eastAsia="es-PE"/>
              </w:rPr>
              <w:drawing>
                <wp:anchor distT="0" distB="0" distL="114300" distR="114300" simplePos="0" relativeHeight="251659264" behindDoc="1" locked="0" layoutInCell="1" allowOverlap="1">
                  <wp:simplePos x="0" y="0"/>
                  <wp:positionH relativeFrom="column">
                    <wp:posOffset>51435</wp:posOffset>
                  </wp:positionH>
                  <wp:positionV relativeFrom="paragraph">
                    <wp:posOffset>60960</wp:posOffset>
                  </wp:positionV>
                  <wp:extent cx="566420" cy="592455"/>
                  <wp:effectExtent l="0" t="0" r="508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7" cstate="print">
                            <a:extLst>
                              <a:ext uri="{28A0092B-C50C-407E-A947-70E740481C1C}">
                                <a14:useLocalDpi xmlns:a14="http://schemas.microsoft.com/office/drawing/2010/main" val="0"/>
                              </a:ext>
                            </a:extLst>
                          </a:blip>
                          <a:srcRect r="68099"/>
                          <a:stretch>
                            <a:fillRect/>
                          </a:stretch>
                        </pic:blipFill>
                        <pic:spPr>
                          <a:xfrm>
                            <a:off x="0" y="0"/>
                            <a:ext cx="566420" cy="592455"/>
                          </a:xfrm>
                          <a:prstGeom prst="rect">
                            <a:avLst/>
                          </a:prstGeom>
                          <a:ln>
                            <a:noFill/>
                          </a:ln>
                        </pic:spPr>
                      </pic:pic>
                    </a:graphicData>
                  </a:graphic>
                </wp:anchor>
              </w:drawing>
            </w:r>
          </w:p>
        </w:tc>
        <w:tc>
          <w:tcPr>
            <w:tcW w:w="3211" w:type="dxa"/>
          </w:tcPr>
          <w:p w14:paraId="0C0DFA4E">
            <w:pPr>
              <w:tabs>
                <w:tab w:val="left" w:pos="1134"/>
              </w:tabs>
              <w:autoSpaceDE w:val="0"/>
              <w:autoSpaceDN w:val="0"/>
              <w:adjustRightInd w:val="0"/>
              <w:jc w:val="center"/>
              <w:rPr>
                <w:rFonts w:ascii="Arial Narrow" w:hAnsi="Arial Narrow"/>
                <w:sz w:val="18"/>
                <w:szCs w:val="18"/>
              </w:rPr>
            </w:pPr>
          </w:p>
        </w:tc>
        <w:tc>
          <w:tcPr>
            <w:tcW w:w="3212" w:type="dxa"/>
          </w:tcPr>
          <w:p w14:paraId="0F483883">
            <w:pPr>
              <w:tabs>
                <w:tab w:val="left" w:pos="1134"/>
              </w:tabs>
              <w:autoSpaceDE w:val="0"/>
              <w:autoSpaceDN w:val="0"/>
              <w:adjustRightInd w:val="0"/>
              <w:jc w:val="center"/>
              <w:rPr>
                <w:rFonts w:ascii="Arial Narrow" w:hAnsi="Arial Narrow"/>
                <w:sz w:val="18"/>
                <w:szCs w:val="18"/>
              </w:rPr>
            </w:pPr>
          </w:p>
        </w:tc>
      </w:tr>
      <w:tr w14:paraId="74B5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1" w:type="dxa"/>
          </w:tcPr>
          <w:p w14:paraId="71C55575">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Julio Cesar Soria Quispe</w:t>
            </w:r>
          </w:p>
          <w:p w14:paraId="58DF9FB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Docente de EPT</w:t>
            </w:r>
          </w:p>
        </w:tc>
        <w:tc>
          <w:tcPr>
            <w:tcW w:w="3211" w:type="dxa"/>
          </w:tcPr>
          <w:p w14:paraId="2E2060AD">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Jefe de Taller</w:t>
            </w:r>
          </w:p>
          <w:p w14:paraId="15FFB702">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c>
          <w:tcPr>
            <w:tcW w:w="3212" w:type="dxa"/>
          </w:tcPr>
          <w:p w14:paraId="33CF72FB">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Sub Director</w:t>
            </w:r>
          </w:p>
          <w:p w14:paraId="0E1C74B0">
            <w:pPr>
              <w:tabs>
                <w:tab w:val="left" w:pos="1134"/>
              </w:tabs>
              <w:autoSpaceDE w:val="0"/>
              <w:autoSpaceDN w:val="0"/>
              <w:adjustRightInd w:val="0"/>
              <w:jc w:val="center"/>
              <w:rPr>
                <w:rFonts w:ascii="Arial Narrow" w:hAnsi="Arial Narrow"/>
                <w:sz w:val="18"/>
                <w:szCs w:val="18"/>
              </w:rPr>
            </w:pPr>
            <w:r>
              <w:rPr>
                <w:rFonts w:ascii="Arial Narrow" w:hAnsi="Arial Narrow"/>
                <w:sz w:val="18"/>
                <w:szCs w:val="18"/>
              </w:rPr>
              <w:t>VºBº</w:t>
            </w:r>
          </w:p>
        </w:tc>
      </w:tr>
    </w:tbl>
    <w:p w14:paraId="46B41C5C">
      <w:pPr>
        <w:pStyle w:val="10"/>
        <w:jc w:val="left"/>
        <w:rPr>
          <w:rFonts w:ascii="Arial Rounded MT Bold" w:hAnsi="Arial Rounded MT Bold"/>
          <w:b w:val="0"/>
          <w:bCs/>
          <w:u w:val="single"/>
        </w:rPr>
        <w:sectPr>
          <w:headerReference r:id="rId5" w:type="default"/>
          <w:pgSz w:w="11906" w:h="16838"/>
          <w:pgMar w:top="993" w:right="1701" w:bottom="0" w:left="1701" w:header="0" w:footer="708" w:gutter="0"/>
          <w:cols w:space="708" w:num="1"/>
          <w:docGrid w:linePitch="360" w:charSpace="0"/>
        </w:sectPr>
      </w:pPr>
    </w:p>
    <w:p w14:paraId="2A7FADC7">
      <w:pPr>
        <w:jc w:val="center"/>
        <w:rPr>
          <w:rFonts w:ascii="Bittermilk" w:hAnsi="Bittermilk"/>
          <w:color w:val="00B0F0"/>
          <w:sz w:val="24"/>
          <w:szCs w:val="24"/>
        </w:rPr>
      </w:pPr>
      <w:r>
        <w:rPr>
          <w:b/>
          <w:bCs/>
          <w:sz w:val="28"/>
          <w:szCs w:val="28"/>
        </w:rPr>
        <w:drawing>
          <wp:anchor distT="0" distB="0" distL="114300" distR="114300" simplePos="0" relativeHeight="251660288" behindDoc="1" locked="0" layoutInCell="1" allowOverlap="1">
            <wp:simplePos x="0" y="0"/>
            <wp:positionH relativeFrom="page">
              <wp:posOffset>969645</wp:posOffset>
            </wp:positionH>
            <wp:positionV relativeFrom="paragraph">
              <wp:posOffset>13335</wp:posOffset>
            </wp:positionV>
            <wp:extent cx="8744585" cy="596265"/>
            <wp:effectExtent l="19050" t="19050" r="19050" b="133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8">
                      <a:extLst>
                        <a:ext uri="{28A0092B-C50C-407E-A947-70E740481C1C}">
                          <a14:useLocalDpi xmlns:a14="http://schemas.microsoft.com/office/drawing/2010/main" val="0"/>
                        </a:ext>
                      </a:extLst>
                    </a:blip>
                    <a:srcRect r="504"/>
                    <a:stretch>
                      <a:fillRect/>
                    </a:stretch>
                  </pic:blipFill>
                  <pic:spPr>
                    <a:xfrm>
                      <a:off x="0" y="0"/>
                      <a:ext cx="8764413" cy="597619"/>
                    </a:xfrm>
                    <a:prstGeom prst="rect">
                      <a:avLst/>
                    </a:prstGeom>
                    <a:ln w="19050">
                      <a:solidFill>
                        <a:srgbClr val="5B9BD5">
                          <a:lumMod val="60000"/>
                          <a:lumOff val="40000"/>
                        </a:srgbClr>
                      </a:solidFill>
                    </a:ln>
                  </pic:spPr>
                </pic:pic>
              </a:graphicData>
            </a:graphic>
          </wp:anchor>
        </w:drawing>
      </w:r>
      <w:r>
        <w:rPr>
          <w:rFonts w:ascii="Bittermilk" w:hAnsi="Bittermilk"/>
          <w:b/>
          <w:bCs/>
          <w:color w:val="00B0F0"/>
          <w:sz w:val="32"/>
          <w:szCs w:val="36"/>
        </w:rPr>
        <mc:AlternateContent>
          <mc:Choice Requires="wps">
            <w:drawing>
              <wp:anchor distT="0" distB="0" distL="114300" distR="114300" simplePos="0" relativeHeight="251662336" behindDoc="0" locked="0" layoutInCell="1" allowOverlap="1">
                <wp:simplePos x="0" y="0"/>
                <wp:positionH relativeFrom="column">
                  <wp:posOffset>773430</wp:posOffset>
                </wp:positionH>
                <wp:positionV relativeFrom="paragraph">
                  <wp:posOffset>165735</wp:posOffset>
                </wp:positionV>
                <wp:extent cx="8105140" cy="21209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8105242" cy="212141"/>
                        </a:xfrm>
                        <a:prstGeom prst="rect">
                          <a:avLst/>
                        </a:prstGeom>
                        <a:noFill/>
                        <a:ln w="6350">
                          <a:noFill/>
                        </a:ln>
                      </wps:spPr>
                      <wps:txbx>
                        <w:txbxContent>
                          <w:p w14:paraId="6D6F0F5F">
                            <w:pPr>
                              <w:jc w:val="center"/>
                              <w:rPr>
                                <w:rFonts w:ascii="Patchwork Stitchlings Color" w:hAnsi="Patchwork Stitchlings Color"/>
                                <w:color w:val="C00000"/>
                                <w:sz w:val="16"/>
                                <w:szCs w:val="16"/>
                              </w:rPr>
                            </w:pPr>
                          </w:p>
                          <w:p w14:paraId="58AD94F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9pt;margin-top:13.05pt;height:16.7pt;width:638.2pt;z-index:251662336;mso-width-relative:page;mso-height-relative:page;" filled="f" stroked="f" coordsize="21600,21600" o:gfxdata="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obZnItoAAAAKAQAADwAAAAAAAAABACAAAAAiAAAAZHJzL2Rvd25yZXYu&#10;eG1sUEsBAhQAFAAAAAgAh07iQEG03LYyAgAAbgQAAA4AAAAAAAAAAQAgAAAAKQEAAGRycy9lMm9E&#10;b2MueG1sUEsFBgAAAAAGAAYAWQEAAM0FAAAAAA==&#10;">
                <v:fill on="f" focussize="0,0"/>
                <v:stroke on="f" weight="0.5pt"/>
                <v:imagedata o:title=""/>
                <o:lock v:ext="edit" aspectratio="f"/>
                <v:textbox>
                  <w:txbxContent>
                    <w:p w14:paraId="6D6F0F5F">
                      <w:pPr>
                        <w:jc w:val="center"/>
                        <w:rPr>
                          <w:rFonts w:ascii="Patchwork Stitchlings Color" w:hAnsi="Patchwork Stitchlings Color"/>
                          <w:color w:val="C00000"/>
                          <w:sz w:val="16"/>
                          <w:szCs w:val="16"/>
                        </w:rPr>
                      </w:pPr>
                    </w:p>
                    <w:p w14:paraId="58AD94F7"/>
                  </w:txbxContent>
                </v:textbox>
              </v:shape>
            </w:pict>
          </mc:Fallback>
        </mc:AlternateContent>
      </w:r>
      <w:r>
        <w:rPr>
          <w:b/>
          <w:bCs/>
          <w:sz w:val="28"/>
          <w:szCs w:val="28"/>
        </w:rPr>
        <w:t>EDUCACION PARA EL TRABAJO - ELECTRONICA</w:t>
      </w:r>
    </w:p>
    <w:p w14:paraId="7F3A668F">
      <w:pPr>
        <w:jc w:val="both"/>
        <w:rPr>
          <w:rFonts w:ascii="Bittermilk" w:hAnsi="Bittermilk"/>
          <w:color w:val="00B0F0"/>
          <w:sz w:val="28"/>
          <w:szCs w:val="28"/>
        </w:rPr>
      </w:pPr>
      <w:bookmarkStart w:id="6" w:name="_GoBack"/>
      <w:bookmarkEnd w:id="6"/>
      <w:r>
        <w:rPr>
          <w:rFonts w:ascii="Bittermilk" w:hAnsi="Bittermilk"/>
          <w:color w:val="00B0F0"/>
          <w:sz w:val="28"/>
          <w:szCs w:val="28"/>
        </w:rPr>
        <mc:AlternateContent>
          <mc:Choice Requires="wps">
            <w:drawing>
              <wp:anchor distT="0" distB="0" distL="114300" distR="114300" simplePos="0" relativeHeight="251661312" behindDoc="1" locked="0" layoutInCell="1" allowOverlap="1">
                <wp:simplePos x="0" y="0"/>
                <wp:positionH relativeFrom="column">
                  <wp:posOffset>73025</wp:posOffset>
                </wp:positionH>
                <wp:positionV relativeFrom="paragraph">
                  <wp:posOffset>26670</wp:posOffset>
                </wp:positionV>
                <wp:extent cx="8740775" cy="400050"/>
                <wp:effectExtent l="0" t="0" r="0" b="0"/>
                <wp:wrapNone/>
                <wp:docPr id="14" name="Cuadro de texto 14"/>
                <wp:cNvGraphicFramePr/>
                <a:graphic xmlns:a="http://schemas.openxmlformats.org/drawingml/2006/main">
                  <a:graphicData uri="http://schemas.microsoft.com/office/word/2010/wordprocessingShape">
                    <wps:wsp>
                      <wps:cNvSpPr txBox="1"/>
                      <wps:spPr>
                        <a:xfrm>
                          <a:off x="0" y="0"/>
                          <a:ext cx="8741054" cy="400182"/>
                        </a:xfrm>
                        <a:prstGeom prst="roundRect">
                          <a:avLst/>
                        </a:prstGeom>
                        <a:noFill/>
                        <a:ln w="6350">
                          <a:noFill/>
                        </a:ln>
                      </wps:spPr>
                      <wps:txbx>
                        <w:txbxContent>
                          <w:p w14:paraId="1AC80F35">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7</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id="_x0000_s1026" o:spid="_x0000_s1026" o:spt="2" style="position:absolute;left:0pt;margin-left:5.75pt;margin-top:2.1pt;height:31.5pt;width:688.25pt;z-index:-251655168;mso-width-relative:page;mso-height-relative:page;" filled="f" stroked="f" coordsize="21600,21600" arcsize="0.166666666666667" o:gfxdata="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lh00HVAAAACAEAAA8AAAAAAAAAAQAgAAAAIgAAAGRycy9kb3ducmV2Lnht&#10;bFBLAQIUABQAAAAIAIdO4kAMZ06/NQIAAHMEAAAOAAAAAAAAAAEAIAAAACQBAABkcnMvZTJvRG9j&#10;LnhtbFBLBQYAAAAABgAGAFkBAADLBQAAAAA=&#10;">
                <v:fill on="f" focussize="0,0"/>
                <v:stroke on="f" weight="0.5pt"/>
                <v:imagedata o:title=""/>
                <o:lock v:ext="edit" aspectratio="f"/>
                <v:textbox>
                  <w:txbxContent>
                    <w:p w14:paraId="1AC80F35">
                      <w:pPr>
                        <w:jc w:val="center"/>
                        <w:rPr>
                          <w:rFonts w:ascii="Berlin Sans FB Demi" w:hAnsi="Berlin Sans FB Demi"/>
                          <w:b/>
                          <w:bCs/>
                          <w:color w:val="C00000"/>
                          <w:sz w:val="32"/>
                          <w:szCs w:val="32"/>
                        </w:rPr>
                      </w:pPr>
                      <w:r>
                        <w:rPr>
                          <w:rFonts w:ascii="Berlin Sans FB Demi" w:hAnsi="Berlin Sans FB Demi"/>
                          <w:b/>
                          <w:bCs/>
                          <w:color w:val="C00000"/>
                          <w:sz w:val="32"/>
                          <w:szCs w:val="32"/>
                        </w:rPr>
                        <w:t>INSTRUMENTO DE EVALUACIÓN – LISTA DE COTEJO – SEMANA 1</w:t>
                      </w:r>
                      <w:r>
                        <w:rPr>
                          <w:rFonts w:hint="default" w:ascii="Berlin Sans FB Demi" w:hAnsi="Berlin Sans FB Demi"/>
                          <w:b/>
                          <w:bCs/>
                          <w:color w:val="C00000"/>
                          <w:sz w:val="32"/>
                          <w:szCs w:val="32"/>
                          <w:lang w:val="es-ES"/>
                        </w:rPr>
                        <w:t>7</w:t>
                      </w:r>
                      <w:r>
                        <w:rPr>
                          <w:rFonts w:ascii="Berlin Sans FB Demi" w:hAnsi="Berlin Sans FB Demi"/>
                          <w:b/>
                          <w:bCs/>
                          <w:color w:val="C00000"/>
                          <w:sz w:val="32"/>
                          <w:szCs w:val="32"/>
                        </w:rPr>
                        <w:t xml:space="preserve"> – DIA 0</w:t>
                      </w:r>
                      <w:r>
                        <w:rPr>
                          <w:rFonts w:hint="default" w:ascii="Berlin Sans FB Demi" w:hAnsi="Berlin Sans FB Demi"/>
                          <w:b/>
                          <w:bCs/>
                          <w:color w:val="C00000"/>
                          <w:sz w:val="32"/>
                          <w:szCs w:val="32"/>
                          <w:lang w:val="es-ES"/>
                        </w:rPr>
                        <w:t>3</w:t>
                      </w:r>
                      <w:r>
                        <w:rPr>
                          <w:rFonts w:ascii="Berlin Sans FB Demi" w:hAnsi="Berlin Sans FB Demi"/>
                          <w:b/>
                          <w:bCs/>
                          <w:color w:val="C00000"/>
                          <w:sz w:val="32"/>
                          <w:szCs w:val="32"/>
                        </w:rPr>
                        <w:t xml:space="preserve"> – 5to </w:t>
                      </w:r>
                      <w:r>
                        <w:rPr>
                          <w:rFonts w:hint="default" w:ascii="Berlin Sans FB Demi" w:hAnsi="Berlin Sans FB Demi"/>
                          <w:b/>
                          <w:bCs/>
                          <w:color w:val="C00000"/>
                          <w:sz w:val="32"/>
                          <w:szCs w:val="32"/>
                          <w:lang w:val="es-ES"/>
                        </w:rPr>
                        <w:t>R</w:t>
                      </w:r>
                    </w:p>
                  </w:txbxContent>
                </v:textbox>
              </v:roundrect>
            </w:pict>
          </mc:Fallback>
        </mc:AlternateContent>
      </w:r>
    </w:p>
    <w:p w14:paraId="7E7D6FC9">
      <w:pPr>
        <w:jc w:val="both"/>
        <w:rPr>
          <w:rFonts w:ascii="Bittermilk" w:hAnsi="Bittermilk"/>
          <w:color w:val="00B0F0"/>
          <w:sz w:val="28"/>
          <w:szCs w:val="28"/>
        </w:rPr>
      </w:pPr>
    </w:p>
    <w:tbl>
      <w:tblPr>
        <w:tblStyle w:val="11"/>
        <w:tblpPr w:leftFromText="141" w:rightFromText="141" w:vertAnchor="page" w:horzAnchor="margin" w:tblpXSpec="center" w:tblpY="2708"/>
        <w:tblW w:w="162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1"/>
        <w:gridCol w:w="3262"/>
        <w:gridCol w:w="598"/>
        <w:gridCol w:w="598"/>
        <w:gridCol w:w="505"/>
        <w:gridCol w:w="567"/>
        <w:gridCol w:w="567"/>
        <w:gridCol w:w="425"/>
        <w:gridCol w:w="567"/>
        <w:gridCol w:w="567"/>
        <w:gridCol w:w="425"/>
        <w:gridCol w:w="567"/>
        <w:gridCol w:w="567"/>
        <w:gridCol w:w="709"/>
        <w:gridCol w:w="567"/>
        <w:gridCol w:w="567"/>
        <w:gridCol w:w="425"/>
        <w:gridCol w:w="709"/>
        <w:gridCol w:w="567"/>
        <w:gridCol w:w="567"/>
        <w:gridCol w:w="425"/>
        <w:gridCol w:w="1985"/>
      </w:tblGrid>
      <w:tr w14:paraId="535B9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3823" w:type="dxa"/>
            <w:gridSpan w:val="2"/>
            <w:vMerge w:val="restart"/>
            <w:shd w:val="clear" w:color="auto" w:fill="BDD6EE" w:themeFill="accent5" w:themeFillTint="66"/>
            <w:vAlign w:val="center"/>
          </w:tcPr>
          <w:p w14:paraId="39B2EB2C">
            <w:pPr>
              <w:jc w:val="center"/>
              <w:rPr>
                <w:b/>
                <w:bCs/>
                <w:sz w:val="24"/>
                <w:szCs w:val="24"/>
              </w:rPr>
            </w:pPr>
            <w:bookmarkStart w:id="5" w:name="_Hlk130828102"/>
            <w:r>
              <w:rPr>
                <w:b/>
                <w:bCs/>
                <w:sz w:val="24"/>
                <w:szCs w:val="24"/>
              </w:rPr>
              <w:t>PRODUCTO:</w:t>
            </w:r>
          </w:p>
          <w:p w14:paraId="1FF4C2E4">
            <w:pPr>
              <w:pStyle w:val="21"/>
              <w:numPr>
                <w:ilvl w:val="0"/>
                <w:numId w:val="4"/>
              </w:numPr>
              <w:rPr>
                <w:b/>
                <w:bCs/>
                <w:sz w:val="14"/>
                <w:szCs w:val="14"/>
              </w:rPr>
            </w:pPr>
            <w:r>
              <w:rPr>
                <w:sz w:val="14"/>
                <w:szCs w:val="14"/>
              </w:rPr>
              <w:t xml:space="preserve">Simula circuitos electrónicos de la alarma </w:t>
            </w:r>
          </w:p>
          <w:p w14:paraId="7E41BF52">
            <w:pPr>
              <w:pStyle w:val="21"/>
              <w:numPr>
                <w:ilvl w:val="0"/>
                <w:numId w:val="4"/>
              </w:numPr>
              <w:rPr>
                <w:sz w:val="14"/>
                <w:szCs w:val="14"/>
              </w:rPr>
            </w:pPr>
            <w:r>
              <w:rPr>
                <w:sz w:val="14"/>
                <w:szCs w:val="14"/>
              </w:rPr>
              <w:t>Bitácora de procedimientos</w:t>
            </w:r>
          </w:p>
          <w:p w14:paraId="53142254">
            <w:pPr>
              <w:pStyle w:val="21"/>
              <w:numPr>
                <w:ilvl w:val="0"/>
                <w:numId w:val="4"/>
              </w:numPr>
              <w:rPr>
                <w:b/>
                <w:bCs/>
                <w:sz w:val="14"/>
                <w:szCs w:val="14"/>
              </w:rPr>
            </w:pPr>
            <w:r>
              <w:rPr>
                <w:sz w:val="14"/>
                <w:szCs w:val="14"/>
              </w:rPr>
              <w:t>Compontes reutilizables extraído de artefactos</w:t>
            </w:r>
          </w:p>
          <w:p w14:paraId="2E73C728">
            <w:pPr>
              <w:pStyle w:val="21"/>
              <w:numPr>
                <w:ilvl w:val="0"/>
                <w:numId w:val="4"/>
              </w:numPr>
              <w:rPr>
                <w:sz w:val="14"/>
                <w:szCs w:val="14"/>
              </w:rPr>
            </w:pPr>
            <w:r>
              <w:rPr>
                <w:sz w:val="14"/>
                <w:szCs w:val="14"/>
              </w:rPr>
              <w:t>Circuito electrónico con componentes reutilizables</w:t>
            </w:r>
          </w:p>
          <w:p w14:paraId="0B55D40C">
            <w:pPr>
              <w:pStyle w:val="21"/>
              <w:numPr>
                <w:ilvl w:val="0"/>
                <w:numId w:val="4"/>
              </w:numPr>
              <w:rPr>
                <w:b/>
                <w:bCs/>
                <w:sz w:val="14"/>
                <w:szCs w:val="14"/>
              </w:rPr>
            </w:pPr>
            <w:r>
              <w:rPr>
                <w:sz w:val="14"/>
                <w:szCs w:val="14"/>
              </w:rPr>
              <w:t>Ejecuta programas de manera simulado en TinkerCAD con funciones for – if – else..</w:t>
            </w:r>
          </w:p>
        </w:tc>
        <w:tc>
          <w:tcPr>
            <w:tcW w:w="10064" w:type="dxa"/>
            <w:gridSpan w:val="18"/>
            <w:shd w:val="clear" w:color="auto" w:fill="BDD6EE" w:themeFill="accent5" w:themeFillTint="66"/>
            <w:vAlign w:val="center"/>
          </w:tcPr>
          <w:p w14:paraId="76B494FE">
            <w:pPr>
              <w:rPr>
                <w:sz w:val="18"/>
                <w:szCs w:val="18"/>
              </w:rPr>
            </w:pPr>
            <w:r>
              <w:rPr>
                <w:rFonts w:cstheme="minorHAnsi"/>
                <w:b/>
                <w:bCs/>
              </w:rPr>
              <w:t xml:space="preserve">COMPETENCIA: </w:t>
            </w:r>
            <w:r>
              <w:t>Gestiona proyectos de emprendimiento económico o social</w:t>
            </w:r>
          </w:p>
        </w:tc>
        <w:tc>
          <w:tcPr>
            <w:tcW w:w="425" w:type="dxa"/>
            <w:vMerge w:val="restart"/>
            <w:shd w:val="clear" w:color="auto" w:fill="BDD6EE" w:themeFill="accent5" w:themeFillTint="66"/>
            <w:textDirection w:val="btLr"/>
            <w:vAlign w:val="center"/>
          </w:tcPr>
          <w:p w14:paraId="08C4BCCD">
            <w:pPr>
              <w:ind w:left="113" w:right="113"/>
              <w:rPr>
                <w:b/>
                <w:bCs/>
                <w:sz w:val="18"/>
                <w:szCs w:val="18"/>
              </w:rPr>
            </w:pPr>
            <w:r>
              <w:rPr>
                <w:rFonts w:cstheme="minorHAnsi"/>
                <w:b/>
                <w:bCs/>
                <w:sz w:val="16"/>
                <w:szCs w:val="16"/>
              </w:rPr>
              <w:t>LOGRO DE APRENDIZAJE</w:t>
            </w:r>
          </w:p>
        </w:tc>
        <w:tc>
          <w:tcPr>
            <w:tcW w:w="1985" w:type="dxa"/>
            <w:vMerge w:val="restart"/>
            <w:shd w:val="clear" w:color="auto" w:fill="BDD6EE" w:themeFill="accent5" w:themeFillTint="66"/>
            <w:vAlign w:val="center"/>
          </w:tcPr>
          <w:p w14:paraId="7E8BC6EE">
            <w:pPr>
              <w:jc w:val="center"/>
              <w:rPr>
                <w:b/>
                <w:bCs/>
              </w:rPr>
            </w:pPr>
            <w:r>
              <w:rPr>
                <w:rFonts w:cstheme="minorHAnsi"/>
                <w:b/>
                <w:bCs/>
              </w:rPr>
              <w:t>OBSERVACIONES</w:t>
            </w:r>
          </w:p>
        </w:tc>
      </w:tr>
      <w:tr w14:paraId="04B4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3823" w:type="dxa"/>
            <w:gridSpan w:val="2"/>
            <w:vMerge w:val="continue"/>
            <w:shd w:val="clear" w:color="auto" w:fill="DEEAF6" w:themeFill="accent5" w:themeFillTint="33"/>
            <w:vAlign w:val="bottom"/>
          </w:tcPr>
          <w:p w14:paraId="7CA61BF2">
            <w:pPr>
              <w:jc w:val="center"/>
              <w:rPr>
                <w:rFonts w:cstheme="minorHAnsi"/>
                <w:b/>
                <w:bCs/>
              </w:rPr>
            </w:pPr>
          </w:p>
        </w:tc>
        <w:tc>
          <w:tcPr>
            <w:tcW w:w="1701" w:type="dxa"/>
            <w:gridSpan w:val="3"/>
            <w:shd w:val="clear" w:color="auto" w:fill="BDD6EE" w:themeFill="accent5" w:themeFillTint="66"/>
            <w:vAlign w:val="center"/>
          </w:tcPr>
          <w:p w14:paraId="0B8B13A5">
            <w:pPr>
              <w:jc w:val="center"/>
              <w:rPr>
                <w:rFonts w:cstheme="minorHAnsi"/>
                <w:b/>
                <w:bCs/>
              </w:rPr>
            </w:pPr>
            <w:r>
              <w:rPr>
                <w:rFonts w:cstheme="minorHAnsi"/>
                <w:b/>
                <w:bCs/>
              </w:rPr>
              <w:t>CRITERIO 1</w:t>
            </w:r>
          </w:p>
        </w:tc>
        <w:tc>
          <w:tcPr>
            <w:tcW w:w="1559" w:type="dxa"/>
            <w:gridSpan w:val="3"/>
            <w:shd w:val="clear" w:color="auto" w:fill="BDD6EE" w:themeFill="accent5" w:themeFillTint="66"/>
            <w:vAlign w:val="center"/>
          </w:tcPr>
          <w:p w14:paraId="717D56D0">
            <w:pPr>
              <w:jc w:val="center"/>
              <w:rPr>
                <w:rFonts w:cstheme="minorHAnsi"/>
                <w:b/>
                <w:bCs/>
              </w:rPr>
            </w:pPr>
            <w:r>
              <w:rPr>
                <w:rFonts w:cstheme="minorHAnsi"/>
                <w:b/>
                <w:bCs/>
              </w:rPr>
              <w:t>CRITERIO 2</w:t>
            </w:r>
          </w:p>
        </w:tc>
        <w:tc>
          <w:tcPr>
            <w:tcW w:w="1559" w:type="dxa"/>
            <w:gridSpan w:val="3"/>
            <w:shd w:val="clear" w:color="auto" w:fill="BDD6EE" w:themeFill="accent5" w:themeFillTint="66"/>
            <w:vAlign w:val="center"/>
          </w:tcPr>
          <w:p w14:paraId="70785A67">
            <w:pPr>
              <w:jc w:val="center"/>
              <w:rPr>
                <w:rFonts w:cstheme="minorHAnsi"/>
                <w:b/>
                <w:bCs/>
              </w:rPr>
            </w:pPr>
            <w:r>
              <w:rPr>
                <w:rFonts w:cstheme="minorHAnsi"/>
                <w:b/>
                <w:bCs/>
              </w:rPr>
              <w:t>CRITERIO 3</w:t>
            </w:r>
          </w:p>
        </w:tc>
        <w:tc>
          <w:tcPr>
            <w:tcW w:w="1843" w:type="dxa"/>
            <w:gridSpan w:val="3"/>
            <w:shd w:val="clear" w:color="auto" w:fill="BDD6EE" w:themeFill="accent5" w:themeFillTint="66"/>
            <w:vAlign w:val="center"/>
          </w:tcPr>
          <w:p w14:paraId="54311089">
            <w:pPr>
              <w:jc w:val="center"/>
              <w:rPr>
                <w:rFonts w:cstheme="minorHAnsi"/>
                <w:b/>
                <w:bCs/>
              </w:rPr>
            </w:pPr>
            <w:r>
              <w:rPr>
                <w:rFonts w:cstheme="minorHAnsi"/>
                <w:b/>
                <w:bCs/>
              </w:rPr>
              <w:t>CRITERIO 4</w:t>
            </w:r>
          </w:p>
        </w:tc>
        <w:tc>
          <w:tcPr>
            <w:tcW w:w="1559" w:type="dxa"/>
            <w:gridSpan w:val="3"/>
            <w:shd w:val="clear" w:color="auto" w:fill="BDD6EE" w:themeFill="accent5" w:themeFillTint="66"/>
            <w:vAlign w:val="center"/>
          </w:tcPr>
          <w:p w14:paraId="79543FFE">
            <w:pPr>
              <w:jc w:val="center"/>
              <w:rPr>
                <w:rFonts w:cstheme="minorHAnsi"/>
                <w:b/>
                <w:bCs/>
              </w:rPr>
            </w:pPr>
            <w:r>
              <w:rPr>
                <w:rFonts w:cstheme="minorHAnsi"/>
                <w:b/>
                <w:bCs/>
              </w:rPr>
              <w:t>CRITERIO 5</w:t>
            </w:r>
          </w:p>
        </w:tc>
        <w:tc>
          <w:tcPr>
            <w:tcW w:w="1843" w:type="dxa"/>
            <w:gridSpan w:val="3"/>
            <w:shd w:val="clear" w:color="auto" w:fill="BDD6EE" w:themeFill="accent5" w:themeFillTint="66"/>
            <w:vAlign w:val="center"/>
          </w:tcPr>
          <w:p w14:paraId="3027E684">
            <w:pPr>
              <w:jc w:val="center"/>
              <w:rPr>
                <w:rFonts w:cstheme="minorHAnsi"/>
                <w:b/>
                <w:bCs/>
              </w:rPr>
            </w:pPr>
            <w:r>
              <w:rPr>
                <w:rFonts w:cstheme="minorHAnsi"/>
                <w:b/>
                <w:bCs/>
              </w:rPr>
              <w:t>CRITERIO 6</w:t>
            </w:r>
          </w:p>
        </w:tc>
        <w:tc>
          <w:tcPr>
            <w:tcW w:w="425" w:type="dxa"/>
            <w:vMerge w:val="continue"/>
            <w:shd w:val="clear" w:color="auto" w:fill="BDD6EE" w:themeFill="accent5" w:themeFillTint="66"/>
            <w:vAlign w:val="center"/>
          </w:tcPr>
          <w:p w14:paraId="05C31785">
            <w:pPr>
              <w:jc w:val="center"/>
              <w:rPr>
                <w:rFonts w:cstheme="minorHAnsi"/>
                <w:b/>
                <w:bCs/>
              </w:rPr>
            </w:pPr>
          </w:p>
        </w:tc>
        <w:tc>
          <w:tcPr>
            <w:tcW w:w="1985" w:type="dxa"/>
            <w:vMerge w:val="continue"/>
            <w:shd w:val="clear" w:color="auto" w:fill="BDD6EE" w:themeFill="accent5" w:themeFillTint="66"/>
            <w:vAlign w:val="center"/>
          </w:tcPr>
          <w:p w14:paraId="2869FA52">
            <w:pPr>
              <w:jc w:val="center"/>
              <w:rPr>
                <w:rFonts w:cstheme="minorHAnsi"/>
                <w:b/>
                <w:bCs/>
              </w:rPr>
            </w:pPr>
          </w:p>
        </w:tc>
      </w:tr>
      <w:tr w14:paraId="43CBC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restart"/>
            <w:shd w:val="clear" w:color="auto" w:fill="DEEAF6" w:themeFill="accent5" w:themeFillTint="33"/>
            <w:vAlign w:val="bottom"/>
          </w:tcPr>
          <w:p w14:paraId="2C0F40DF">
            <w:pPr>
              <w:jc w:val="center"/>
              <w:rPr>
                <w:rFonts w:ascii="Bittermilk" w:hAnsi="Bittermilk"/>
                <w:color w:val="00B0F0"/>
                <w:sz w:val="28"/>
                <w:szCs w:val="28"/>
              </w:rPr>
            </w:pPr>
            <w:r>
              <w:rPr>
                <w:rFonts w:cstheme="minorHAnsi"/>
                <w:b/>
                <w:bCs/>
              </w:rPr>
              <w:t>N°</w:t>
            </w:r>
          </w:p>
        </w:tc>
        <w:tc>
          <w:tcPr>
            <w:tcW w:w="3262" w:type="dxa"/>
            <w:vMerge w:val="restart"/>
            <w:shd w:val="clear" w:color="auto" w:fill="DEEAF6" w:themeFill="accent5" w:themeFillTint="33"/>
            <w:vAlign w:val="center"/>
          </w:tcPr>
          <w:p w14:paraId="60386CDF">
            <w:pPr>
              <w:jc w:val="center"/>
              <w:rPr>
                <w:rFonts w:ascii="Bittermilk" w:hAnsi="Bittermilk"/>
                <w:color w:val="00B0F0"/>
                <w:sz w:val="28"/>
                <w:szCs w:val="28"/>
              </w:rPr>
            </w:pPr>
            <w:r>
              <w:rPr>
                <w:rFonts w:cstheme="minorHAnsi"/>
                <w:b/>
                <w:bCs/>
              </w:rPr>
              <w:t>APELLIDOS Y NOMBRES</w:t>
            </w:r>
          </w:p>
        </w:tc>
        <w:tc>
          <w:tcPr>
            <w:tcW w:w="1701" w:type="dxa"/>
            <w:gridSpan w:val="3"/>
            <w:shd w:val="clear" w:color="auto" w:fill="DEEAF6" w:themeFill="accent5" w:themeFillTint="33"/>
            <w:vAlign w:val="center"/>
          </w:tcPr>
          <w:p w14:paraId="6FB59A40">
            <w:pPr>
              <w:jc w:val="both"/>
              <w:rPr>
                <w:color w:val="00B0F0"/>
                <w:sz w:val="16"/>
                <w:szCs w:val="16"/>
              </w:rPr>
            </w:pPr>
            <w:r>
              <w:rPr>
                <w:color w:val="00B050"/>
                <w:sz w:val="14"/>
                <w:szCs w:val="14"/>
              </w:rPr>
              <w:t>Diseña, simula e implementa circuitos electrónicos en PCB WIZARD u otros softwares, e implementa en protoboard considerando las fichas técnicas de componente.</w:t>
            </w:r>
          </w:p>
        </w:tc>
        <w:tc>
          <w:tcPr>
            <w:tcW w:w="1559" w:type="dxa"/>
            <w:gridSpan w:val="3"/>
            <w:shd w:val="clear" w:color="auto" w:fill="DEEAF6" w:themeFill="accent5" w:themeFillTint="33"/>
            <w:vAlign w:val="center"/>
          </w:tcPr>
          <w:p w14:paraId="24EB7107">
            <w:pPr>
              <w:jc w:val="both"/>
              <w:rPr>
                <w:rFonts w:ascii="Arial Narrow" w:hAnsi="Arial Narrow" w:cs="Arial"/>
                <w:sz w:val="16"/>
                <w:szCs w:val="16"/>
              </w:rPr>
            </w:pPr>
            <w:r>
              <w:rPr>
                <w:color w:val="00B050"/>
                <w:sz w:val="14"/>
                <w:szCs w:val="14"/>
              </w:rPr>
              <w:t>Implementa, examina  y simula códigos de programación en TinkerCad u otros softwares</w:t>
            </w:r>
          </w:p>
        </w:tc>
        <w:tc>
          <w:tcPr>
            <w:tcW w:w="1559" w:type="dxa"/>
            <w:gridSpan w:val="3"/>
            <w:shd w:val="clear" w:color="auto" w:fill="DEEAF6" w:themeFill="accent5" w:themeFillTint="33"/>
            <w:vAlign w:val="center"/>
          </w:tcPr>
          <w:p w14:paraId="775BE30B">
            <w:pPr>
              <w:jc w:val="both"/>
              <w:rPr>
                <w:color w:val="00B050"/>
                <w:sz w:val="14"/>
                <w:szCs w:val="14"/>
              </w:rPr>
            </w:pPr>
            <w:r>
              <w:rPr>
                <w:color w:val="0070C0"/>
                <w:sz w:val="14"/>
                <w:szCs w:val="14"/>
              </w:rPr>
              <w:t>Realiza acciones en equipo o pares, cumpliendo diferentes roles y respetando los puntos de vista que tengan los integrantes del grupo o el par con el que trabaja.</w:t>
            </w:r>
          </w:p>
        </w:tc>
        <w:tc>
          <w:tcPr>
            <w:tcW w:w="1843" w:type="dxa"/>
            <w:gridSpan w:val="3"/>
            <w:shd w:val="clear" w:color="auto" w:fill="DEEAF6" w:themeFill="accent5" w:themeFillTint="33"/>
            <w:vAlign w:val="center"/>
          </w:tcPr>
          <w:p w14:paraId="1B222478">
            <w:pPr>
              <w:jc w:val="both"/>
              <w:rPr>
                <w:color w:val="00B050"/>
                <w:sz w:val="14"/>
                <w:szCs w:val="14"/>
              </w:rPr>
            </w:pPr>
            <w:r>
              <w:rPr>
                <w:color w:val="00B050"/>
                <w:sz w:val="14"/>
                <w:szCs w:val="14"/>
              </w:rPr>
              <w:t>Documenta los procesamientos realizados en el ensamblaje del circuito electrónico</w:t>
            </w:r>
          </w:p>
        </w:tc>
        <w:tc>
          <w:tcPr>
            <w:tcW w:w="1559" w:type="dxa"/>
            <w:gridSpan w:val="3"/>
            <w:shd w:val="clear" w:color="auto" w:fill="DEEAF6" w:themeFill="accent5" w:themeFillTint="33"/>
            <w:vAlign w:val="center"/>
          </w:tcPr>
          <w:p w14:paraId="07DDD2A9">
            <w:pPr>
              <w:jc w:val="both"/>
              <w:rPr>
                <w:color w:val="7030A0"/>
                <w:sz w:val="14"/>
                <w:szCs w:val="14"/>
              </w:rPr>
            </w:pPr>
            <w:r>
              <w:rPr>
                <w:color w:val="7030A0"/>
                <w:sz w:val="14"/>
                <w:szCs w:val="14"/>
              </w:rPr>
              <w:t>Realiza su autoevaluación de manera pertinente y reconoce sus errores</w:t>
            </w:r>
          </w:p>
        </w:tc>
        <w:tc>
          <w:tcPr>
            <w:tcW w:w="1843" w:type="dxa"/>
            <w:gridSpan w:val="3"/>
            <w:shd w:val="clear" w:color="auto" w:fill="DEEAF6" w:themeFill="accent5" w:themeFillTint="33"/>
            <w:vAlign w:val="center"/>
          </w:tcPr>
          <w:p w14:paraId="63E7404F">
            <w:pPr>
              <w:jc w:val="both"/>
              <w:rPr>
                <w:color w:val="00B050"/>
                <w:sz w:val="14"/>
                <w:szCs w:val="14"/>
              </w:rPr>
            </w:pPr>
            <w:r>
              <w:rPr>
                <w:color w:val="00B050"/>
                <w:sz w:val="14"/>
                <w:szCs w:val="14"/>
              </w:rPr>
              <w:t>Verifica el funcionamiento adecuado del código de programación que interactúan con sensores y actuadores.</w:t>
            </w:r>
          </w:p>
        </w:tc>
        <w:tc>
          <w:tcPr>
            <w:tcW w:w="425" w:type="dxa"/>
            <w:vMerge w:val="continue"/>
            <w:shd w:val="clear" w:color="auto" w:fill="BDD6EE" w:themeFill="accent5" w:themeFillTint="66"/>
          </w:tcPr>
          <w:p w14:paraId="399B0944">
            <w:pPr>
              <w:jc w:val="center"/>
              <w:rPr>
                <w:color w:val="C55A11" w:themeColor="accent2" w:themeShade="BF"/>
                <w:sz w:val="12"/>
                <w:szCs w:val="12"/>
              </w:rPr>
            </w:pPr>
          </w:p>
        </w:tc>
        <w:tc>
          <w:tcPr>
            <w:tcW w:w="1985" w:type="dxa"/>
            <w:vMerge w:val="continue"/>
            <w:shd w:val="clear" w:color="auto" w:fill="BDD6EE" w:themeFill="accent5" w:themeFillTint="66"/>
          </w:tcPr>
          <w:p w14:paraId="0BBF4521">
            <w:pPr>
              <w:jc w:val="center"/>
              <w:rPr>
                <w:color w:val="C55A11" w:themeColor="accent2" w:themeShade="BF"/>
                <w:sz w:val="12"/>
                <w:szCs w:val="12"/>
              </w:rPr>
            </w:pPr>
          </w:p>
        </w:tc>
      </w:tr>
      <w:tr w14:paraId="50053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 w:type="dxa"/>
            <w:vMerge w:val="continue"/>
            <w:shd w:val="clear" w:color="auto" w:fill="DEEAF6" w:themeFill="accent5" w:themeFillTint="33"/>
            <w:vAlign w:val="bottom"/>
          </w:tcPr>
          <w:p w14:paraId="7C3D2134">
            <w:pPr>
              <w:rPr>
                <w:rFonts w:cstheme="minorHAnsi"/>
                <w:b/>
                <w:bCs/>
              </w:rPr>
            </w:pPr>
          </w:p>
        </w:tc>
        <w:tc>
          <w:tcPr>
            <w:tcW w:w="3262" w:type="dxa"/>
            <w:vMerge w:val="continue"/>
            <w:tcBorders>
              <w:bottom w:val="single" w:color="auto" w:sz="6" w:space="0"/>
            </w:tcBorders>
            <w:shd w:val="clear" w:color="auto" w:fill="DEEAF6" w:themeFill="accent5" w:themeFillTint="33"/>
            <w:vAlign w:val="bottom"/>
          </w:tcPr>
          <w:p w14:paraId="502FD521">
            <w:pPr>
              <w:rPr>
                <w:rFonts w:cstheme="minorHAnsi"/>
                <w:b/>
                <w:bCs/>
              </w:rPr>
            </w:pPr>
          </w:p>
        </w:tc>
        <w:tc>
          <w:tcPr>
            <w:tcW w:w="598" w:type="dxa"/>
            <w:shd w:val="clear" w:color="auto" w:fill="BDD6EE" w:themeFill="accent5" w:themeFillTint="66"/>
            <w:vAlign w:val="center"/>
          </w:tcPr>
          <w:p w14:paraId="56103BF6">
            <w:pPr>
              <w:jc w:val="center"/>
              <w:rPr>
                <w:rFonts w:cstheme="minorHAnsi"/>
                <w:b/>
                <w:bCs/>
              </w:rPr>
            </w:pPr>
            <w:r>
              <w:rPr>
                <w:rFonts w:cstheme="minorHAnsi"/>
                <w:b/>
                <w:bCs/>
              </w:rPr>
              <w:t>L</w:t>
            </w:r>
          </w:p>
        </w:tc>
        <w:tc>
          <w:tcPr>
            <w:tcW w:w="598" w:type="dxa"/>
            <w:shd w:val="clear" w:color="auto" w:fill="BDD6EE" w:themeFill="accent5" w:themeFillTint="66"/>
            <w:vAlign w:val="center"/>
          </w:tcPr>
          <w:p w14:paraId="47D93890">
            <w:pPr>
              <w:jc w:val="center"/>
              <w:rPr>
                <w:rFonts w:cstheme="minorHAnsi"/>
                <w:b/>
                <w:bCs/>
              </w:rPr>
            </w:pPr>
            <w:r>
              <w:rPr>
                <w:rFonts w:cstheme="minorHAnsi"/>
                <w:b/>
                <w:bCs/>
              </w:rPr>
              <w:t>EP</w:t>
            </w:r>
          </w:p>
        </w:tc>
        <w:tc>
          <w:tcPr>
            <w:tcW w:w="505" w:type="dxa"/>
            <w:shd w:val="clear" w:color="auto" w:fill="BDD6EE" w:themeFill="accent5" w:themeFillTint="66"/>
            <w:vAlign w:val="center"/>
          </w:tcPr>
          <w:p w14:paraId="735BD13D">
            <w:pPr>
              <w:jc w:val="center"/>
              <w:rPr>
                <w:rFonts w:cstheme="minorHAnsi"/>
                <w:b/>
                <w:bCs/>
              </w:rPr>
            </w:pPr>
            <w:r>
              <w:rPr>
                <w:rFonts w:cstheme="minorHAnsi"/>
                <w:b/>
                <w:bCs/>
              </w:rPr>
              <w:t>I</w:t>
            </w:r>
          </w:p>
        </w:tc>
        <w:tc>
          <w:tcPr>
            <w:tcW w:w="567" w:type="dxa"/>
            <w:shd w:val="clear" w:color="auto" w:fill="BDD6EE" w:themeFill="accent5" w:themeFillTint="66"/>
          </w:tcPr>
          <w:p w14:paraId="247704B4">
            <w:pPr>
              <w:jc w:val="center"/>
              <w:rPr>
                <w:rFonts w:cstheme="minorHAnsi"/>
                <w:b/>
                <w:bCs/>
              </w:rPr>
            </w:pPr>
            <w:r>
              <w:rPr>
                <w:rFonts w:cstheme="minorHAnsi"/>
                <w:b/>
                <w:bCs/>
              </w:rPr>
              <w:t>L</w:t>
            </w:r>
          </w:p>
        </w:tc>
        <w:tc>
          <w:tcPr>
            <w:tcW w:w="567" w:type="dxa"/>
            <w:shd w:val="clear" w:color="auto" w:fill="BDD6EE" w:themeFill="accent5" w:themeFillTint="66"/>
          </w:tcPr>
          <w:p w14:paraId="04FC2478">
            <w:pPr>
              <w:jc w:val="center"/>
              <w:rPr>
                <w:rFonts w:cstheme="minorHAnsi"/>
                <w:b/>
                <w:bCs/>
              </w:rPr>
            </w:pPr>
            <w:r>
              <w:rPr>
                <w:rFonts w:cstheme="minorHAnsi"/>
                <w:b/>
                <w:bCs/>
              </w:rPr>
              <w:t>EP</w:t>
            </w:r>
          </w:p>
        </w:tc>
        <w:tc>
          <w:tcPr>
            <w:tcW w:w="425" w:type="dxa"/>
            <w:shd w:val="clear" w:color="auto" w:fill="BDD6EE" w:themeFill="accent5" w:themeFillTint="66"/>
          </w:tcPr>
          <w:p w14:paraId="580FB01D">
            <w:pPr>
              <w:jc w:val="center"/>
              <w:rPr>
                <w:rFonts w:cstheme="minorHAnsi"/>
                <w:b/>
                <w:bCs/>
              </w:rPr>
            </w:pPr>
            <w:r>
              <w:rPr>
                <w:rFonts w:cstheme="minorHAnsi"/>
                <w:b/>
                <w:bCs/>
              </w:rPr>
              <w:t>I</w:t>
            </w:r>
          </w:p>
        </w:tc>
        <w:tc>
          <w:tcPr>
            <w:tcW w:w="567" w:type="dxa"/>
            <w:shd w:val="clear" w:color="auto" w:fill="BDD6EE" w:themeFill="accent5" w:themeFillTint="66"/>
          </w:tcPr>
          <w:p w14:paraId="6CE41BEE">
            <w:pPr>
              <w:jc w:val="center"/>
              <w:rPr>
                <w:rFonts w:cstheme="minorHAnsi"/>
                <w:b/>
                <w:bCs/>
              </w:rPr>
            </w:pPr>
            <w:r>
              <w:rPr>
                <w:rFonts w:cstheme="minorHAnsi"/>
                <w:b/>
                <w:bCs/>
              </w:rPr>
              <w:t>L</w:t>
            </w:r>
          </w:p>
        </w:tc>
        <w:tc>
          <w:tcPr>
            <w:tcW w:w="567" w:type="dxa"/>
            <w:shd w:val="clear" w:color="auto" w:fill="BDD6EE" w:themeFill="accent5" w:themeFillTint="66"/>
          </w:tcPr>
          <w:p w14:paraId="061059AC">
            <w:pPr>
              <w:jc w:val="center"/>
              <w:rPr>
                <w:rFonts w:cstheme="minorHAnsi"/>
                <w:b/>
                <w:bCs/>
              </w:rPr>
            </w:pPr>
            <w:r>
              <w:rPr>
                <w:rFonts w:cstheme="minorHAnsi"/>
                <w:b/>
                <w:bCs/>
              </w:rPr>
              <w:t>EP</w:t>
            </w:r>
          </w:p>
        </w:tc>
        <w:tc>
          <w:tcPr>
            <w:tcW w:w="425" w:type="dxa"/>
            <w:shd w:val="clear" w:color="auto" w:fill="BDD6EE" w:themeFill="accent5" w:themeFillTint="66"/>
          </w:tcPr>
          <w:p w14:paraId="3C4CD7A7">
            <w:pPr>
              <w:jc w:val="center"/>
              <w:rPr>
                <w:rFonts w:cstheme="minorHAnsi"/>
                <w:b/>
                <w:bCs/>
              </w:rPr>
            </w:pPr>
            <w:r>
              <w:rPr>
                <w:rFonts w:cstheme="minorHAnsi"/>
                <w:b/>
                <w:bCs/>
              </w:rPr>
              <w:t>I</w:t>
            </w:r>
          </w:p>
        </w:tc>
        <w:tc>
          <w:tcPr>
            <w:tcW w:w="567" w:type="dxa"/>
            <w:shd w:val="clear" w:color="auto" w:fill="BDD6EE" w:themeFill="accent5" w:themeFillTint="66"/>
          </w:tcPr>
          <w:p w14:paraId="6AF9F609">
            <w:pPr>
              <w:jc w:val="center"/>
              <w:rPr>
                <w:rFonts w:cstheme="minorHAnsi"/>
                <w:b/>
                <w:bCs/>
              </w:rPr>
            </w:pPr>
            <w:r>
              <w:rPr>
                <w:rFonts w:cstheme="minorHAnsi"/>
                <w:b/>
                <w:bCs/>
              </w:rPr>
              <w:t>L</w:t>
            </w:r>
          </w:p>
        </w:tc>
        <w:tc>
          <w:tcPr>
            <w:tcW w:w="567" w:type="dxa"/>
            <w:shd w:val="clear" w:color="auto" w:fill="BDD6EE" w:themeFill="accent5" w:themeFillTint="66"/>
            <w:vAlign w:val="center"/>
          </w:tcPr>
          <w:p w14:paraId="1260A558">
            <w:pPr>
              <w:rPr>
                <w:rFonts w:cstheme="minorHAnsi"/>
                <w:b/>
                <w:bCs/>
              </w:rPr>
            </w:pPr>
            <w:r>
              <w:rPr>
                <w:rFonts w:cstheme="minorHAnsi"/>
                <w:b/>
                <w:bCs/>
              </w:rPr>
              <w:t>EP</w:t>
            </w:r>
          </w:p>
        </w:tc>
        <w:tc>
          <w:tcPr>
            <w:tcW w:w="709" w:type="dxa"/>
            <w:shd w:val="clear" w:color="auto" w:fill="BDD6EE" w:themeFill="accent5" w:themeFillTint="66"/>
            <w:vAlign w:val="center"/>
          </w:tcPr>
          <w:p w14:paraId="20B3CE01">
            <w:pPr>
              <w:jc w:val="center"/>
              <w:rPr>
                <w:rFonts w:cstheme="minorHAnsi"/>
                <w:b/>
                <w:bCs/>
              </w:rPr>
            </w:pPr>
            <w:r>
              <w:rPr>
                <w:rFonts w:cstheme="minorHAnsi"/>
                <w:b/>
                <w:bCs/>
              </w:rPr>
              <w:t>I</w:t>
            </w:r>
          </w:p>
        </w:tc>
        <w:tc>
          <w:tcPr>
            <w:tcW w:w="567" w:type="dxa"/>
            <w:shd w:val="clear" w:color="auto" w:fill="BDD6EE" w:themeFill="accent5" w:themeFillTint="66"/>
            <w:vAlign w:val="center"/>
          </w:tcPr>
          <w:p w14:paraId="2CF2B636">
            <w:pPr>
              <w:jc w:val="center"/>
              <w:rPr>
                <w:rFonts w:cstheme="minorHAnsi"/>
                <w:b/>
                <w:bCs/>
              </w:rPr>
            </w:pPr>
            <w:r>
              <w:rPr>
                <w:rFonts w:cstheme="minorHAnsi"/>
                <w:b/>
                <w:bCs/>
              </w:rPr>
              <w:t>L</w:t>
            </w:r>
          </w:p>
        </w:tc>
        <w:tc>
          <w:tcPr>
            <w:tcW w:w="567" w:type="dxa"/>
            <w:shd w:val="clear" w:color="auto" w:fill="BDD6EE" w:themeFill="accent5" w:themeFillTint="66"/>
          </w:tcPr>
          <w:p w14:paraId="7644F1C8">
            <w:pPr>
              <w:jc w:val="center"/>
              <w:rPr>
                <w:rFonts w:cstheme="minorHAnsi"/>
                <w:b/>
                <w:bCs/>
              </w:rPr>
            </w:pPr>
            <w:r>
              <w:rPr>
                <w:rFonts w:cstheme="minorHAnsi"/>
                <w:b/>
                <w:bCs/>
              </w:rPr>
              <w:t>EP</w:t>
            </w:r>
          </w:p>
        </w:tc>
        <w:tc>
          <w:tcPr>
            <w:tcW w:w="425" w:type="dxa"/>
            <w:shd w:val="clear" w:color="auto" w:fill="BDD6EE" w:themeFill="accent5" w:themeFillTint="66"/>
          </w:tcPr>
          <w:p w14:paraId="4DFC8063">
            <w:pPr>
              <w:jc w:val="center"/>
              <w:rPr>
                <w:rFonts w:cstheme="minorHAnsi"/>
                <w:b/>
                <w:bCs/>
              </w:rPr>
            </w:pPr>
            <w:r>
              <w:rPr>
                <w:rFonts w:cstheme="minorHAnsi"/>
                <w:b/>
                <w:bCs/>
              </w:rPr>
              <w:t>I</w:t>
            </w:r>
          </w:p>
        </w:tc>
        <w:tc>
          <w:tcPr>
            <w:tcW w:w="709" w:type="dxa"/>
            <w:shd w:val="clear" w:color="auto" w:fill="BDD6EE" w:themeFill="accent5" w:themeFillTint="66"/>
            <w:vAlign w:val="center"/>
          </w:tcPr>
          <w:p w14:paraId="6AD6442F">
            <w:pPr>
              <w:jc w:val="center"/>
              <w:rPr>
                <w:rFonts w:cstheme="minorHAnsi"/>
                <w:b/>
                <w:bCs/>
              </w:rPr>
            </w:pPr>
            <w:r>
              <w:rPr>
                <w:rFonts w:cstheme="minorHAnsi"/>
                <w:b/>
                <w:bCs/>
              </w:rPr>
              <w:t>L</w:t>
            </w:r>
          </w:p>
        </w:tc>
        <w:tc>
          <w:tcPr>
            <w:tcW w:w="567" w:type="dxa"/>
            <w:shd w:val="clear" w:color="auto" w:fill="BDD6EE" w:themeFill="accent5" w:themeFillTint="66"/>
            <w:vAlign w:val="center"/>
          </w:tcPr>
          <w:p w14:paraId="3902A055">
            <w:pPr>
              <w:jc w:val="center"/>
              <w:rPr>
                <w:rFonts w:cstheme="minorHAnsi"/>
                <w:b/>
                <w:bCs/>
              </w:rPr>
            </w:pPr>
            <w:r>
              <w:rPr>
                <w:rFonts w:cstheme="minorHAnsi"/>
                <w:b/>
                <w:bCs/>
              </w:rPr>
              <w:t>EP</w:t>
            </w:r>
          </w:p>
        </w:tc>
        <w:tc>
          <w:tcPr>
            <w:tcW w:w="567" w:type="dxa"/>
            <w:shd w:val="clear" w:color="auto" w:fill="BDD6EE" w:themeFill="accent5" w:themeFillTint="66"/>
            <w:vAlign w:val="center"/>
          </w:tcPr>
          <w:p w14:paraId="34CDAE07">
            <w:pPr>
              <w:jc w:val="center"/>
              <w:rPr>
                <w:rFonts w:cstheme="minorHAnsi"/>
                <w:b/>
                <w:bCs/>
              </w:rPr>
            </w:pPr>
            <w:r>
              <w:rPr>
                <w:rFonts w:cstheme="minorHAnsi"/>
                <w:b/>
                <w:bCs/>
              </w:rPr>
              <w:t>I</w:t>
            </w:r>
          </w:p>
        </w:tc>
        <w:tc>
          <w:tcPr>
            <w:tcW w:w="425" w:type="dxa"/>
            <w:shd w:val="clear" w:color="auto" w:fill="BDD6EE" w:themeFill="accent5" w:themeFillTint="66"/>
            <w:vAlign w:val="center"/>
          </w:tcPr>
          <w:p w14:paraId="519A1184">
            <w:pPr>
              <w:jc w:val="center"/>
              <w:rPr>
                <w:rFonts w:cstheme="minorHAnsi"/>
                <w:b/>
                <w:bCs/>
              </w:rPr>
            </w:pPr>
          </w:p>
        </w:tc>
        <w:tc>
          <w:tcPr>
            <w:tcW w:w="1985" w:type="dxa"/>
            <w:vMerge w:val="continue"/>
            <w:shd w:val="clear" w:color="auto" w:fill="BDD6EE" w:themeFill="accent5" w:themeFillTint="66"/>
            <w:vAlign w:val="center"/>
          </w:tcPr>
          <w:p w14:paraId="1E9EE007">
            <w:pPr>
              <w:jc w:val="center"/>
              <w:rPr>
                <w:rFonts w:cstheme="minorHAnsi"/>
                <w:b/>
                <w:bCs/>
              </w:rPr>
            </w:pPr>
          </w:p>
        </w:tc>
      </w:tr>
      <w:tr w14:paraId="3FA3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61" w:type="dxa"/>
            <w:tcBorders>
              <w:right w:val="single" w:color="auto" w:sz="6" w:space="0"/>
            </w:tcBorders>
            <w:shd w:val="clear" w:color="auto" w:fill="DEEAF6" w:themeFill="accent5" w:themeFillTint="33"/>
            <w:vAlign w:val="center"/>
          </w:tcPr>
          <w:p w14:paraId="72E8EC1C">
            <w:pPr>
              <w:jc w:val="center"/>
              <w:rPr>
                <w:rFonts w:cstheme="minorHAnsi"/>
                <w:b/>
                <w:bCs/>
              </w:rPr>
            </w:pPr>
            <w:r>
              <w:rPr>
                <w:rFonts w:cstheme="minorHAnsi"/>
                <w:b/>
                <w:bCs/>
              </w:rPr>
              <w:t>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CB6EC33">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APUMAITA GUTIERREZ JULIO LUCIANO</w:t>
            </w:r>
          </w:p>
        </w:tc>
        <w:tc>
          <w:tcPr>
            <w:tcW w:w="598" w:type="dxa"/>
            <w:tcBorders>
              <w:left w:val="single" w:color="auto" w:sz="6" w:space="0"/>
            </w:tcBorders>
          </w:tcPr>
          <w:p w14:paraId="40904E73">
            <w:pPr>
              <w:jc w:val="both"/>
              <w:rPr>
                <w:rFonts w:ascii="Bittermilk" w:hAnsi="Bittermilk"/>
                <w:color w:val="00B0F0"/>
              </w:rPr>
            </w:pPr>
          </w:p>
        </w:tc>
        <w:tc>
          <w:tcPr>
            <w:tcW w:w="598" w:type="dxa"/>
          </w:tcPr>
          <w:p w14:paraId="7B1E573C">
            <w:pPr>
              <w:jc w:val="both"/>
              <w:rPr>
                <w:rFonts w:ascii="Bittermilk" w:hAnsi="Bittermilk"/>
                <w:color w:val="00B0F0"/>
              </w:rPr>
            </w:pPr>
          </w:p>
        </w:tc>
        <w:tc>
          <w:tcPr>
            <w:tcW w:w="505" w:type="dxa"/>
          </w:tcPr>
          <w:p w14:paraId="5605813F">
            <w:pPr>
              <w:jc w:val="both"/>
              <w:rPr>
                <w:rFonts w:ascii="Bittermilk" w:hAnsi="Bittermilk"/>
                <w:color w:val="00B0F0"/>
              </w:rPr>
            </w:pPr>
          </w:p>
        </w:tc>
        <w:tc>
          <w:tcPr>
            <w:tcW w:w="567" w:type="dxa"/>
          </w:tcPr>
          <w:p w14:paraId="2C3C2FD2">
            <w:pPr>
              <w:jc w:val="both"/>
              <w:rPr>
                <w:rFonts w:ascii="Bittermilk" w:hAnsi="Bittermilk"/>
                <w:color w:val="00B0F0"/>
              </w:rPr>
            </w:pPr>
          </w:p>
        </w:tc>
        <w:tc>
          <w:tcPr>
            <w:tcW w:w="567" w:type="dxa"/>
          </w:tcPr>
          <w:p w14:paraId="1C034E47">
            <w:pPr>
              <w:jc w:val="both"/>
              <w:rPr>
                <w:rFonts w:ascii="Bittermilk" w:hAnsi="Bittermilk"/>
                <w:color w:val="00B0F0"/>
              </w:rPr>
            </w:pPr>
          </w:p>
        </w:tc>
        <w:tc>
          <w:tcPr>
            <w:tcW w:w="425" w:type="dxa"/>
          </w:tcPr>
          <w:p w14:paraId="45DEBC1B">
            <w:pPr>
              <w:jc w:val="both"/>
              <w:rPr>
                <w:rFonts w:ascii="Bittermilk" w:hAnsi="Bittermilk"/>
                <w:color w:val="00B0F0"/>
              </w:rPr>
            </w:pPr>
          </w:p>
        </w:tc>
        <w:tc>
          <w:tcPr>
            <w:tcW w:w="567" w:type="dxa"/>
          </w:tcPr>
          <w:p w14:paraId="0CE32823">
            <w:pPr>
              <w:jc w:val="both"/>
              <w:rPr>
                <w:rFonts w:ascii="Bittermilk" w:hAnsi="Bittermilk"/>
                <w:color w:val="00B0F0"/>
              </w:rPr>
            </w:pPr>
          </w:p>
        </w:tc>
        <w:tc>
          <w:tcPr>
            <w:tcW w:w="567" w:type="dxa"/>
          </w:tcPr>
          <w:p w14:paraId="01876F68">
            <w:pPr>
              <w:jc w:val="both"/>
              <w:rPr>
                <w:rFonts w:ascii="Bittermilk" w:hAnsi="Bittermilk"/>
                <w:color w:val="00B0F0"/>
              </w:rPr>
            </w:pPr>
          </w:p>
        </w:tc>
        <w:tc>
          <w:tcPr>
            <w:tcW w:w="425" w:type="dxa"/>
          </w:tcPr>
          <w:p w14:paraId="43C98E18">
            <w:pPr>
              <w:jc w:val="both"/>
              <w:rPr>
                <w:rFonts w:ascii="Bittermilk" w:hAnsi="Bittermilk"/>
                <w:color w:val="00B0F0"/>
              </w:rPr>
            </w:pPr>
          </w:p>
        </w:tc>
        <w:tc>
          <w:tcPr>
            <w:tcW w:w="567" w:type="dxa"/>
          </w:tcPr>
          <w:p w14:paraId="265D1A18">
            <w:pPr>
              <w:jc w:val="both"/>
              <w:rPr>
                <w:rFonts w:ascii="Bittermilk" w:hAnsi="Bittermilk"/>
                <w:color w:val="00B0F0"/>
              </w:rPr>
            </w:pPr>
          </w:p>
        </w:tc>
        <w:tc>
          <w:tcPr>
            <w:tcW w:w="567" w:type="dxa"/>
          </w:tcPr>
          <w:p w14:paraId="5CBED4D2">
            <w:pPr>
              <w:jc w:val="both"/>
              <w:rPr>
                <w:rFonts w:ascii="Bittermilk" w:hAnsi="Bittermilk"/>
                <w:color w:val="00B0F0"/>
              </w:rPr>
            </w:pPr>
          </w:p>
        </w:tc>
        <w:tc>
          <w:tcPr>
            <w:tcW w:w="709" w:type="dxa"/>
          </w:tcPr>
          <w:p w14:paraId="1FF76EC8">
            <w:pPr>
              <w:jc w:val="both"/>
              <w:rPr>
                <w:rFonts w:ascii="Bittermilk" w:hAnsi="Bittermilk"/>
                <w:color w:val="00B0F0"/>
              </w:rPr>
            </w:pPr>
          </w:p>
        </w:tc>
        <w:tc>
          <w:tcPr>
            <w:tcW w:w="567" w:type="dxa"/>
          </w:tcPr>
          <w:p w14:paraId="7261B71C">
            <w:pPr>
              <w:jc w:val="both"/>
              <w:rPr>
                <w:rFonts w:ascii="Bittermilk" w:hAnsi="Bittermilk"/>
                <w:color w:val="00B0F0"/>
              </w:rPr>
            </w:pPr>
          </w:p>
        </w:tc>
        <w:tc>
          <w:tcPr>
            <w:tcW w:w="567" w:type="dxa"/>
          </w:tcPr>
          <w:p w14:paraId="29BA9FD0">
            <w:pPr>
              <w:jc w:val="both"/>
              <w:rPr>
                <w:rFonts w:ascii="Bittermilk" w:hAnsi="Bittermilk"/>
                <w:color w:val="00B0F0"/>
              </w:rPr>
            </w:pPr>
          </w:p>
        </w:tc>
        <w:tc>
          <w:tcPr>
            <w:tcW w:w="425" w:type="dxa"/>
          </w:tcPr>
          <w:p w14:paraId="7791C51A">
            <w:pPr>
              <w:jc w:val="both"/>
              <w:rPr>
                <w:rFonts w:ascii="Bittermilk" w:hAnsi="Bittermilk"/>
                <w:color w:val="00B0F0"/>
              </w:rPr>
            </w:pPr>
          </w:p>
        </w:tc>
        <w:tc>
          <w:tcPr>
            <w:tcW w:w="709" w:type="dxa"/>
            <w:shd w:val="clear" w:color="auto" w:fill="auto"/>
          </w:tcPr>
          <w:p w14:paraId="2E436EC8">
            <w:pPr>
              <w:jc w:val="both"/>
              <w:rPr>
                <w:rFonts w:ascii="Bittermilk" w:hAnsi="Bittermilk"/>
                <w:color w:val="00B0F0"/>
              </w:rPr>
            </w:pPr>
          </w:p>
        </w:tc>
        <w:tc>
          <w:tcPr>
            <w:tcW w:w="567" w:type="dxa"/>
            <w:shd w:val="clear" w:color="auto" w:fill="auto"/>
          </w:tcPr>
          <w:p w14:paraId="6BFDBDB4">
            <w:pPr>
              <w:jc w:val="both"/>
              <w:rPr>
                <w:rFonts w:ascii="Bittermilk" w:hAnsi="Bittermilk"/>
                <w:color w:val="00B0F0"/>
              </w:rPr>
            </w:pPr>
          </w:p>
        </w:tc>
        <w:tc>
          <w:tcPr>
            <w:tcW w:w="567" w:type="dxa"/>
            <w:shd w:val="clear" w:color="auto" w:fill="auto"/>
          </w:tcPr>
          <w:p w14:paraId="00639470">
            <w:pPr>
              <w:jc w:val="both"/>
              <w:rPr>
                <w:rFonts w:ascii="Bittermilk" w:hAnsi="Bittermilk"/>
                <w:color w:val="00B0F0"/>
              </w:rPr>
            </w:pPr>
          </w:p>
        </w:tc>
        <w:tc>
          <w:tcPr>
            <w:tcW w:w="425" w:type="dxa"/>
            <w:shd w:val="clear" w:color="auto" w:fill="DEEAF6" w:themeFill="accent5" w:themeFillTint="33"/>
          </w:tcPr>
          <w:p w14:paraId="07422B7D">
            <w:pPr>
              <w:jc w:val="both"/>
              <w:rPr>
                <w:rFonts w:ascii="Bittermilk" w:hAnsi="Bittermilk"/>
                <w:color w:val="00B0F0"/>
              </w:rPr>
            </w:pPr>
          </w:p>
        </w:tc>
        <w:tc>
          <w:tcPr>
            <w:tcW w:w="1985" w:type="dxa"/>
            <w:shd w:val="clear" w:color="auto" w:fill="auto"/>
          </w:tcPr>
          <w:p w14:paraId="108B00A1">
            <w:pPr>
              <w:jc w:val="both"/>
              <w:rPr>
                <w:rFonts w:ascii="Bittermilk" w:hAnsi="Bittermilk"/>
                <w:color w:val="00B0F0"/>
              </w:rPr>
            </w:pPr>
          </w:p>
        </w:tc>
      </w:tr>
      <w:tr w14:paraId="4938A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561" w:type="dxa"/>
            <w:tcBorders>
              <w:right w:val="single" w:color="auto" w:sz="6" w:space="0"/>
            </w:tcBorders>
            <w:shd w:val="clear" w:color="auto" w:fill="DEEAF6" w:themeFill="accent5" w:themeFillTint="33"/>
            <w:vAlign w:val="center"/>
          </w:tcPr>
          <w:p w14:paraId="0B185FA8">
            <w:pPr>
              <w:jc w:val="center"/>
              <w:rPr>
                <w:rFonts w:cstheme="minorHAnsi"/>
                <w:b/>
                <w:bCs/>
              </w:rPr>
            </w:pPr>
            <w:r>
              <w:rPr>
                <w:rFonts w:cstheme="minorHAnsi"/>
                <w:b/>
                <w:bCs/>
              </w:rPr>
              <w:t>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11A5EF0">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CABRERA ORTIZ THIAGO ARMANDO</w:t>
            </w:r>
          </w:p>
        </w:tc>
        <w:tc>
          <w:tcPr>
            <w:tcW w:w="598" w:type="dxa"/>
            <w:tcBorders>
              <w:left w:val="single" w:color="auto" w:sz="6" w:space="0"/>
            </w:tcBorders>
          </w:tcPr>
          <w:p w14:paraId="2BB8EBCA">
            <w:pPr>
              <w:jc w:val="both"/>
              <w:rPr>
                <w:rFonts w:ascii="Bittermilk" w:hAnsi="Bittermilk"/>
                <w:color w:val="00B0F0"/>
              </w:rPr>
            </w:pPr>
          </w:p>
        </w:tc>
        <w:tc>
          <w:tcPr>
            <w:tcW w:w="598" w:type="dxa"/>
          </w:tcPr>
          <w:p w14:paraId="703A6C9C">
            <w:pPr>
              <w:jc w:val="both"/>
              <w:rPr>
                <w:rFonts w:ascii="Bittermilk" w:hAnsi="Bittermilk"/>
                <w:color w:val="00B0F0"/>
              </w:rPr>
            </w:pPr>
          </w:p>
        </w:tc>
        <w:tc>
          <w:tcPr>
            <w:tcW w:w="505" w:type="dxa"/>
          </w:tcPr>
          <w:p w14:paraId="0C65A0C6">
            <w:pPr>
              <w:jc w:val="both"/>
              <w:rPr>
                <w:rFonts w:ascii="Bittermilk" w:hAnsi="Bittermilk"/>
                <w:color w:val="00B0F0"/>
              </w:rPr>
            </w:pPr>
          </w:p>
        </w:tc>
        <w:tc>
          <w:tcPr>
            <w:tcW w:w="567" w:type="dxa"/>
          </w:tcPr>
          <w:p w14:paraId="31D58866">
            <w:pPr>
              <w:jc w:val="both"/>
              <w:rPr>
                <w:rFonts w:ascii="Bittermilk" w:hAnsi="Bittermilk"/>
                <w:color w:val="00B0F0"/>
              </w:rPr>
            </w:pPr>
          </w:p>
        </w:tc>
        <w:tc>
          <w:tcPr>
            <w:tcW w:w="567" w:type="dxa"/>
          </w:tcPr>
          <w:p w14:paraId="67DE7AEF">
            <w:pPr>
              <w:jc w:val="both"/>
              <w:rPr>
                <w:rFonts w:ascii="Bittermilk" w:hAnsi="Bittermilk"/>
                <w:color w:val="00B0F0"/>
              </w:rPr>
            </w:pPr>
          </w:p>
        </w:tc>
        <w:tc>
          <w:tcPr>
            <w:tcW w:w="425" w:type="dxa"/>
          </w:tcPr>
          <w:p w14:paraId="5D1F0069">
            <w:pPr>
              <w:jc w:val="both"/>
              <w:rPr>
                <w:rFonts w:ascii="Bittermilk" w:hAnsi="Bittermilk"/>
                <w:color w:val="00B0F0"/>
              </w:rPr>
            </w:pPr>
          </w:p>
        </w:tc>
        <w:tc>
          <w:tcPr>
            <w:tcW w:w="567" w:type="dxa"/>
          </w:tcPr>
          <w:p w14:paraId="095F90F8">
            <w:pPr>
              <w:jc w:val="both"/>
              <w:rPr>
                <w:rFonts w:ascii="Bittermilk" w:hAnsi="Bittermilk"/>
                <w:color w:val="00B0F0"/>
              </w:rPr>
            </w:pPr>
          </w:p>
        </w:tc>
        <w:tc>
          <w:tcPr>
            <w:tcW w:w="567" w:type="dxa"/>
          </w:tcPr>
          <w:p w14:paraId="32491EE2">
            <w:pPr>
              <w:jc w:val="both"/>
              <w:rPr>
                <w:rFonts w:ascii="Bittermilk" w:hAnsi="Bittermilk"/>
                <w:color w:val="00B0F0"/>
              </w:rPr>
            </w:pPr>
          </w:p>
        </w:tc>
        <w:tc>
          <w:tcPr>
            <w:tcW w:w="425" w:type="dxa"/>
          </w:tcPr>
          <w:p w14:paraId="3A32A50F">
            <w:pPr>
              <w:jc w:val="both"/>
              <w:rPr>
                <w:rFonts w:ascii="Bittermilk" w:hAnsi="Bittermilk"/>
                <w:color w:val="00B0F0"/>
              </w:rPr>
            </w:pPr>
          </w:p>
        </w:tc>
        <w:tc>
          <w:tcPr>
            <w:tcW w:w="567" w:type="dxa"/>
          </w:tcPr>
          <w:p w14:paraId="43F30BF0">
            <w:pPr>
              <w:jc w:val="both"/>
              <w:rPr>
                <w:rFonts w:ascii="Bittermilk" w:hAnsi="Bittermilk"/>
                <w:color w:val="00B0F0"/>
              </w:rPr>
            </w:pPr>
          </w:p>
        </w:tc>
        <w:tc>
          <w:tcPr>
            <w:tcW w:w="567" w:type="dxa"/>
          </w:tcPr>
          <w:p w14:paraId="5E1DC7B5">
            <w:pPr>
              <w:jc w:val="both"/>
              <w:rPr>
                <w:rFonts w:ascii="Bittermilk" w:hAnsi="Bittermilk"/>
                <w:color w:val="00B0F0"/>
              </w:rPr>
            </w:pPr>
          </w:p>
        </w:tc>
        <w:tc>
          <w:tcPr>
            <w:tcW w:w="709" w:type="dxa"/>
          </w:tcPr>
          <w:p w14:paraId="37835C92">
            <w:pPr>
              <w:jc w:val="both"/>
              <w:rPr>
                <w:rFonts w:ascii="Bittermilk" w:hAnsi="Bittermilk"/>
                <w:color w:val="00B0F0"/>
              </w:rPr>
            </w:pPr>
          </w:p>
        </w:tc>
        <w:tc>
          <w:tcPr>
            <w:tcW w:w="567" w:type="dxa"/>
          </w:tcPr>
          <w:p w14:paraId="45832382">
            <w:pPr>
              <w:jc w:val="both"/>
              <w:rPr>
                <w:rFonts w:ascii="Bittermilk" w:hAnsi="Bittermilk"/>
                <w:color w:val="00B0F0"/>
              </w:rPr>
            </w:pPr>
          </w:p>
        </w:tc>
        <w:tc>
          <w:tcPr>
            <w:tcW w:w="567" w:type="dxa"/>
          </w:tcPr>
          <w:p w14:paraId="52F5FD3B">
            <w:pPr>
              <w:jc w:val="both"/>
              <w:rPr>
                <w:rFonts w:ascii="Bittermilk" w:hAnsi="Bittermilk"/>
                <w:color w:val="00B0F0"/>
              </w:rPr>
            </w:pPr>
          </w:p>
        </w:tc>
        <w:tc>
          <w:tcPr>
            <w:tcW w:w="425" w:type="dxa"/>
          </w:tcPr>
          <w:p w14:paraId="42009374">
            <w:pPr>
              <w:jc w:val="both"/>
              <w:rPr>
                <w:rFonts w:ascii="Bittermilk" w:hAnsi="Bittermilk"/>
                <w:color w:val="00B0F0"/>
              </w:rPr>
            </w:pPr>
          </w:p>
        </w:tc>
        <w:tc>
          <w:tcPr>
            <w:tcW w:w="709" w:type="dxa"/>
            <w:shd w:val="clear" w:color="auto" w:fill="auto"/>
          </w:tcPr>
          <w:p w14:paraId="2B25ACDF">
            <w:pPr>
              <w:jc w:val="both"/>
              <w:rPr>
                <w:rFonts w:ascii="Bittermilk" w:hAnsi="Bittermilk"/>
                <w:color w:val="00B0F0"/>
              </w:rPr>
            </w:pPr>
          </w:p>
        </w:tc>
        <w:tc>
          <w:tcPr>
            <w:tcW w:w="567" w:type="dxa"/>
            <w:shd w:val="clear" w:color="auto" w:fill="auto"/>
          </w:tcPr>
          <w:p w14:paraId="5F65B7C8">
            <w:pPr>
              <w:jc w:val="both"/>
              <w:rPr>
                <w:rFonts w:ascii="Bittermilk" w:hAnsi="Bittermilk"/>
                <w:color w:val="00B0F0"/>
              </w:rPr>
            </w:pPr>
          </w:p>
        </w:tc>
        <w:tc>
          <w:tcPr>
            <w:tcW w:w="567" w:type="dxa"/>
            <w:shd w:val="clear" w:color="auto" w:fill="auto"/>
          </w:tcPr>
          <w:p w14:paraId="5C486C84">
            <w:pPr>
              <w:jc w:val="both"/>
              <w:rPr>
                <w:rFonts w:ascii="Bittermilk" w:hAnsi="Bittermilk"/>
                <w:color w:val="00B0F0"/>
              </w:rPr>
            </w:pPr>
          </w:p>
        </w:tc>
        <w:tc>
          <w:tcPr>
            <w:tcW w:w="425" w:type="dxa"/>
            <w:shd w:val="clear" w:color="auto" w:fill="DEEAF6" w:themeFill="accent5" w:themeFillTint="33"/>
          </w:tcPr>
          <w:p w14:paraId="6177DD44">
            <w:pPr>
              <w:jc w:val="both"/>
              <w:rPr>
                <w:rFonts w:ascii="Bittermilk" w:hAnsi="Bittermilk"/>
                <w:color w:val="00B0F0"/>
              </w:rPr>
            </w:pPr>
          </w:p>
        </w:tc>
        <w:tc>
          <w:tcPr>
            <w:tcW w:w="1985" w:type="dxa"/>
            <w:shd w:val="clear" w:color="auto" w:fill="auto"/>
          </w:tcPr>
          <w:p w14:paraId="4E706753">
            <w:pPr>
              <w:jc w:val="both"/>
              <w:rPr>
                <w:rFonts w:ascii="Bittermilk" w:hAnsi="Bittermilk"/>
                <w:color w:val="00B0F0"/>
              </w:rPr>
            </w:pPr>
          </w:p>
        </w:tc>
      </w:tr>
      <w:tr w14:paraId="228D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561" w:type="dxa"/>
            <w:tcBorders>
              <w:right w:val="single" w:color="auto" w:sz="6" w:space="0"/>
            </w:tcBorders>
            <w:shd w:val="clear" w:color="auto" w:fill="DEEAF6" w:themeFill="accent5" w:themeFillTint="33"/>
            <w:vAlign w:val="center"/>
          </w:tcPr>
          <w:p w14:paraId="1E05F726">
            <w:pPr>
              <w:jc w:val="center"/>
              <w:rPr>
                <w:rFonts w:cstheme="minorHAnsi"/>
                <w:b/>
                <w:bCs/>
              </w:rPr>
            </w:pPr>
            <w:r>
              <w:rPr>
                <w:rFonts w:cstheme="minorHAnsi"/>
                <w:b/>
                <w:bCs/>
              </w:rPr>
              <w:t>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5E72AD8">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CACERES CAHUANA JESUS ANDRES</w:t>
            </w:r>
          </w:p>
        </w:tc>
        <w:tc>
          <w:tcPr>
            <w:tcW w:w="598" w:type="dxa"/>
            <w:tcBorders>
              <w:left w:val="single" w:color="auto" w:sz="6" w:space="0"/>
            </w:tcBorders>
          </w:tcPr>
          <w:p w14:paraId="70638997">
            <w:pPr>
              <w:jc w:val="both"/>
              <w:rPr>
                <w:rFonts w:ascii="Bittermilk" w:hAnsi="Bittermilk"/>
                <w:color w:val="00B0F0"/>
              </w:rPr>
            </w:pPr>
          </w:p>
        </w:tc>
        <w:tc>
          <w:tcPr>
            <w:tcW w:w="598" w:type="dxa"/>
          </w:tcPr>
          <w:p w14:paraId="35A25FFD">
            <w:pPr>
              <w:jc w:val="both"/>
              <w:rPr>
                <w:rFonts w:ascii="Bittermilk" w:hAnsi="Bittermilk"/>
                <w:color w:val="00B0F0"/>
              </w:rPr>
            </w:pPr>
          </w:p>
        </w:tc>
        <w:tc>
          <w:tcPr>
            <w:tcW w:w="505" w:type="dxa"/>
          </w:tcPr>
          <w:p w14:paraId="314949BF">
            <w:pPr>
              <w:jc w:val="both"/>
              <w:rPr>
                <w:rFonts w:ascii="Bittermilk" w:hAnsi="Bittermilk"/>
                <w:color w:val="00B0F0"/>
              </w:rPr>
            </w:pPr>
          </w:p>
        </w:tc>
        <w:tc>
          <w:tcPr>
            <w:tcW w:w="567" w:type="dxa"/>
          </w:tcPr>
          <w:p w14:paraId="639F003F">
            <w:pPr>
              <w:jc w:val="both"/>
              <w:rPr>
                <w:rFonts w:ascii="Bittermilk" w:hAnsi="Bittermilk"/>
                <w:color w:val="00B0F0"/>
              </w:rPr>
            </w:pPr>
          </w:p>
        </w:tc>
        <w:tc>
          <w:tcPr>
            <w:tcW w:w="567" w:type="dxa"/>
          </w:tcPr>
          <w:p w14:paraId="65D96540">
            <w:pPr>
              <w:jc w:val="both"/>
              <w:rPr>
                <w:rFonts w:ascii="Bittermilk" w:hAnsi="Bittermilk"/>
                <w:color w:val="00B0F0"/>
              </w:rPr>
            </w:pPr>
          </w:p>
        </w:tc>
        <w:tc>
          <w:tcPr>
            <w:tcW w:w="425" w:type="dxa"/>
          </w:tcPr>
          <w:p w14:paraId="600E2576">
            <w:pPr>
              <w:jc w:val="both"/>
              <w:rPr>
                <w:rFonts w:ascii="Bittermilk" w:hAnsi="Bittermilk"/>
                <w:color w:val="00B0F0"/>
              </w:rPr>
            </w:pPr>
          </w:p>
        </w:tc>
        <w:tc>
          <w:tcPr>
            <w:tcW w:w="567" w:type="dxa"/>
          </w:tcPr>
          <w:p w14:paraId="19BFF836">
            <w:pPr>
              <w:jc w:val="both"/>
              <w:rPr>
                <w:rFonts w:ascii="Bittermilk" w:hAnsi="Bittermilk"/>
                <w:color w:val="00B0F0"/>
              </w:rPr>
            </w:pPr>
          </w:p>
        </w:tc>
        <w:tc>
          <w:tcPr>
            <w:tcW w:w="567" w:type="dxa"/>
          </w:tcPr>
          <w:p w14:paraId="74A1E902">
            <w:pPr>
              <w:jc w:val="both"/>
              <w:rPr>
                <w:rFonts w:ascii="Bittermilk" w:hAnsi="Bittermilk"/>
                <w:color w:val="00B0F0"/>
              </w:rPr>
            </w:pPr>
          </w:p>
        </w:tc>
        <w:tc>
          <w:tcPr>
            <w:tcW w:w="425" w:type="dxa"/>
          </w:tcPr>
          <w:p w14:paraId="0274F72E">
            <w:pPr>
              <w:jc w:val="both"/>
              <w:rPr>
                <w:rFonts w:ascii="Bittermilk" w:hAnsi="Bittermilk"/>
                <w:color w:val="00B0F0"/>
              </w:rPr>
            </w:pPr>
          </w:p>
        </w:tc>
        <w:tc>
          <w:tcPr>
            <w:tcW w:w="567" w:type="dxa"/>
          </w:tcPr>
          <w:p w14:paraId="5C3B4027">
            <w:pPr>
              <w:jc w:val="both"/>
              <w:rPr>
                <w:rFonts w:ascii="Bittermilk" w:hAnsi="Bittermilk"/>
                <w:color w:val="00B0F0"/>
              </w:rPr>
            </w:pPr>
          </w:p>
        </w:tc>
        <w:tc>
          <w:tcPr>
            <w:tcW w:w="567" w:type="dxa"/>
          </w:tcPr>
          <w:p w14:paraId="68190AF5">
            <w:pPr>
              <w:jc w:val="both"/>
              <w:rPr>
                <w:rFonts w:ascii="Bittermilk" w:hAnsi="Bittermilk"/>
                <w:color w:val="00B0F0"/>
              </w:rPr>
            </w:pPr>
          </w:p>
        </w:tc>
        <w:tc>
          <w:tcPr>
            <w:tcW w:w="709" w:type="dxa"/>
          </w:tcPr>
          <w:p w14:paraId="23C65457">
            <w:pPr>
              <w:jc w:val="both"/>
              <w:rPr>
                <w:rFonts w:ascii="Bittermilk" w:hAnsi="Bittermilk"/>
                <w:color w:val="00B0F0"/>
              </w:rPr>
            </w:pPr>
          </w:p>
        </w:tc>
        <w:tc>
          <w:tcPr>
            <w:tcW w:w="567" w:type="dxa"/>
          </w:tcPr>
          <w:p w14:paraId="0A9E4056">
            <w:pPr>
              <w:jc w:val="both"/>
              <w:rPr>
                <w:rFonts w:ascii="Bittermilk" w:hAnsi="Bittermilk"/>
                <w:color w:val="00B0F0"/>
              </w:rPr>
            </w:pPr>
          </w:p>
        </w:tc>
        <w:tc>
          <w:tcPr>
            <w:tcW w:w="567" w:type="dxa"/>
          </w:tcPr>
          <w:p w14:paraId="7416D597">
            <w:pPr>
              <w:jc w:val="both"/>
              <w:rPr>
                <w:rFonts w:ascii="Bittermilk" w:hAnsi="Bittermilk"/>
                <w:color w:val="00B0F0"/>
              </w:rPr>
            </w:pPr>
          </w:p>
        </w:tc>
        <w:tc>
          <w:tcPr>
            <w:tcW w:w="425" w:type="dxa"/>
          </w:tcPr>
          <w:p w14:paraId="2B0D0475">
            <w:pPr>
              <w:jc w:val="both"/>
              <w:rPr>
                <w:rFonts w:ascii="Bittermilk" w:hAnsi="Bittermilk"/>
                <w:color w:val="00B0F0"/>
              </w:rPr>
            </w:pPr>
          </w:p>
        </w:tc>
        <w:tc>
          <w:tcPr>
            <w:tcW w:w="709" w:type="dxa"/>
            <w:shd w:val="clear" w:color="auto" w:fill="auto"/>
          </w:tcPr>
          <w:p w14:paraId="2D70C70F">
            <w:pPr>
              <w:jc w:val="both"/>
              <w:rPr>
                <w:rFonts w:ascii="Bittermilk" w:hAnsi="Bittermilk"/>
                <w:color w:val="00B0F0"/>
              </w:rPr>
            </w:pPr>
          </w:p>
        </w:tc>
        <w:tc>
          <w:tcPr>
            <w:tcW w:w="567" w:type="dxa"/>
            <w:shd w:val="clear" w:color="auto" w:fill="auto"/>
          </w:tcPr>
          <w:p w14:paraId="5A915A06">
            <w:pPr>
              <w:jc w:val="both"/>
              <w:rPr>
                <w:rFonts w:ascii="Bittermilk" w:hAnsi="Bittermilk"/>
                <w:color w:val="00B0F0"/>
              </w:rPr>
            </w:pPr>
          </w:p>
        </w:tc>
        <w:tc>
          <w:tcPr>
            <w:tcW w:w="567" w:type="dxa"/>
            <w:shd w:val="clear" w:color="auto" w:fill="auto"/>
          </w:tcPr>
          <w:p w14:paraId="15376E46">
            <w:pPr>
              <w:jc w:val="both"/>
              <w:rPr>
                <w:rFonts w:ascii="Bittermilk" w:hAnsi="Bittermilk"/>
                <w:color w:val="00B0F0"/>
              </w:rPr>
            </w:pPr>
          </w:p>
        </w:tc>
        <w:tc>
          <w:tcPr>
            <w:tcW w:w="425" w:type="dxa"/>
            <w:shd w:val="clear" w:color="auto" w:fill="DEEAF6" w:themeFill="accent5" w:themeFillTint="33"/>
          </w:tcPr>
          <w:p w14:paraId="0A8E41F5">
            <w:pPr>
              <w:jc w:val="both"/>
              <w:rPr>
                <w:rFonts w:ascii="Bittermilk" w:hAnsi="Bittermilk"/>
                <w:color w:val="00B0F0"/>
              </w:rPr>
            </w:pPr>
          </w:p>
        </w:tc>
        <w:tc>
          <w:tcPr>
            <w:tcW w:w="1985" w:type="dxa"/>
            <w:shd w:val="clear" w:color="auto" w:fill="auto"/>
          </w:tcPr>
          <w:p w14:paraId="0E851545">
            <w:pPr>
              <w:jc w:val="both"/>
              <w:rPr>
                <w:rFonts w:ascii="Bittermilk" w:hAnsi="Bittermilk"/>
                <w:color w:val="00B0F0"/>
              </w:rPr>
            </w:pPr>
          </w:p>
        </w:tc>
      </w:tr>
      <w:tr w14:paraId="4B2E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561" w:type="dxa"/>
            <w:tcBorders>
              <w:right w:val="single" w:color="auto" w:sz="6" w:space="0"/>
            </w:tcBorders>
            <w:shd w:val="clear" w:color="auto" w:fill="DEEAF6" w:themeFill="accent5" w:themeFillTint="33"/>
            <w:vAlign w:val="center"/>
          </w:tcPr>
          <w:p w14:paraId="312E5755">
            <w:pPr>
              <w:jc w:val="center"/>
              <w:rPr>
                <w:rFonts w:cstheme="minorHAnsi"/>
                <w:b/>
                <w:bCs/>
              </w:rPr>
            </w:pPr>
            <w:r>
              <w:rPr>
                <w:rFonts w:cstheme="minorHAnsi"/>
                <w:b/>
                <w:bCs/>
              </w:rPr>
              <w:t>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9D91E4F">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DE LA CRUZ SIGUAS LUIS ALBERTO</w:t>
            </w:r>
          </w:p>
        </w:tc>
        <w:tc>
          <w:tcPr>
            <w:tcW w:w="598" w:type="dxa"/>
            <w:tcBorders>
              <w:left w:val="single" w:color="auto" w:sz="6" w:space="0"/>
            </w:tcBorders>
          </w:tcPr>
          <w:p w14:paraId="796CB302">
            <w:pPr>
              <w:jc w:val="both"/>
              <w:rPr>
                <w:rFonts w:ascii="Bittermilk" w:hAnsi="Bittermilk"/>
                <w:color w:val="00B0F0"/>
              </w:rPr>
            </w:pPr>
          </w:p>
        </w:tc>
        <w:tc>
          <w:tcPr>
            <w:tcW w:w="598" w:type="dxa"/>
          </w:tcPr>
          <w:p w14:paraId="5A1C4CA9">
            <w:pPr>
              <w:jc w:val="both"/>
              <w:rPr>
                <w:rFonts w:ascii="Bittermilk" w:hAnsi="Bittermilk"/>
                <w:color w:val="00B0F0"/>
              </w:rPr>
            </w:pPr>
          </w:p>
        </w:tc>
        <w:tc>
          <w:tcPr>
            <w:tcW w:w="505" w:type="dxa"/>
          </w:tcPr>
          <w:p w14:paraId="0AB5CFD5">
            <w:pPr>
              <w:jc w:val="both"/>
              <w:rPr>
                <w:rFonts w:ascii="Bittermilk" w:hAnsi="Bittermilk"/>
                <w:color w:val="00B0F0"/>
              </w:rPr>
            </w:pPr>
          </w:p>
        </w:tc>
        <w:tc>
          <w:tcPr>
            <w:tcW w:w="567" w:type="dxa"/>
          </w:tcPr>
          <w:p w14:paraId="7BF2C916">
            <w:pPr>
              <w:jc w:val="both"/>
              <w:rPr>
                <w:rFonts w:ascii="Bittermilk" w:hAnsi="Bittermilk"/>
                <w:color w:val="00B0F0"/>
              </w:rPr>
            </w:pPr>
          </w:p>
        </w:tc>
        <w:tc>
          <w:tcPr>
            <w:tcW w:w="567" w:type="dxa"/>
          </w:tcPr>
          <w:p w14:paraId="2C193F5D">
            <w:pPr>
              <w:jc w:val="both"/>
              <w:rPr>
                <w:rFonts w:ascii="Bittermilk" w:hAnsi="Bittermilk"/>
                <w:color w:val="00B0F0"/>
              </w:rPr>
            </w:pPr>
          </w:p>
        </w:tc>
        <w:tc>
          <w:tcPr>
            <w:tcW w:w="425" w:type="dxa"/>
          </w:tcPr>
          <w:p w14:paraId="5FA09BB0">
            <w:pPr>
              <w:jc w:val="both"/>
              <w:rPr>
                <w:rFonts w:ascii="Bittermilk" w:hAnsi="Bittermilk"/>
                <w:color w:val="00B0F0"/>
              </w:rPr>
            </w:pPr>
          </w:p>
        </w:tc>
        <w:tc>
          <w:tcPr>
            <w:tcW w:w="567" w:type="dxa"/>
          </w:tcPr>
          <w:p w14:paraId="2F81A507">
            <w:pPr>
              <w:jc w:val="both"/>
              <w:rPr>
                <w:rFonts w:ascii="Bittermilk" w:hAnsi="Bittermilk"/>
                <w:color w:val="00B0F0"/>
              </w:rPr>
            </w:pPr>
          </w:p>
        </w:tc>
        <w:tc>
          <w:tcPr>
            <w:tcW w:w="567" w:type="dxa"/>
          </w:tcPr>
          <w:p w14:paraId="1BA4BB36">
            <w:pPr>
              <w:jc w:val="both"/>
              <w:rPr>
                <w:rFonts w:ascii="Bittermilk" w:hAnsi="Bittermilk"/>
                <w:color w:val="00B0F0"/>
              </w:rPr>
            </w:pPr>
          </w:p>
        </w:tc>
        <w:tc>
          <w:tcPr>
            <w:tcW w:w="425" w:type="dxa"/>
          </w:tcPr>
          <w:p w14:paraId="19AECCE7">
            <w:pPr>
              <w:jc w:val="both"/>
              <w:rPr>
                <w:rFonts w:ascii="Bittermilk" w:hAnsi="Bittermilk"/>
                <w:color w:val="00B0F0"/>
              </w:rPr>
            </w:pPr>
          </w:p>
        </w:tc>
        <w:tc>
          <w:tcPr>
            <w:tcW w:w="567" w:type="dxa"/>
          </w:tcPr>
          <w:p w14:paraId="61F77BEE">
            <w:pPr>
              <w:jc w:val="both"/>
              <w:rPr>
                <w:rFonts w:ascii="Bittermilk" w:hAnsi="Bittermilk"/>
                <w:color w:val="00B0F0"/>
              </w:rPr>
            </w:pPr>
          </w:p>
        </w:tc>
        <w:tc>
          <w:tcPr>
            <w:tcW w:w="567" w:type="dxa"/>
          </w:tcPr>
          <w:p w14:paraId="6E5A3446">
            <w:pPr>
              <w:jc w:val="both"/>
              <w:rPr>
                <w:rFonts w:ascii="Bittermilk" w:hAnsi="Bittermilk"/>
                <w:color w:val="00B0F0"/>
              </w:rPr>
            </w:pPr>
          </w:p>
        </w:tc>
        <w:tc>
          <w:tcPr>
            <w:tcW w:w="709" w:type="dxa"/>
          </w:tcPr>
          <w:p w14:paraId="159440F7">
            <w:pPr>
              <w:jc w:val="both"/>
              <w:rPr>
                <w:rFonts w:ascii="Bittermilk" w:hAnsi="Bittermilk"/>
                <w:color w:val="00B0F0"/>
              </w:rPr>
            </w:pPr>
          </w:p>
        </w:tc>
        <w:tc>
          <w:tcPr>
            <w:tcW w:w="567" w:type="dxa"/>
          </w:tcPr>
          <w:p w14:paraId="738D0DFB">
            <w:pPr>
              <w:jc w:val="both"/>
              <w:rPr>
                <w:rFonts w:ascii="Bittermilk" w:hAnsi="Bittermilk"/>
                <w:color w:val="00B0F0"/>
              </w:rPr>
            </w:pPr>
          </w:p>
        </w:tc>
        <w:tc>
          <w:tcPr>
            <w:tcW w:w="567" w:type="dxa"/>
          </w:tcPr>
          <w:p w14:paraId="055E569D">
            <w:pPr>
              <w:jc w:val="both"/>
              <w:rPr>
                <w:rFonts w:ascii="Bittermilk" w:hAnsi="Bittermilk"/>
                <w:color w:val="00B0F0"/>
              </w:rPr>
            </w:pPr>
          </w:p>
        </w:tc>
        <w:tc>
          <w:tcPr>
            <w:tcW w:w="425" w:type="dxa"/>
          </w:tcPr>
          <w:p w14:paraId="0F2D8567">
            <w:pPr>
              <w:jc w:val="both"/>
              <w:rPr>
                <w:rFonts w:ascii="Bittermilk" w:hAnsi="Bittermilk"/>
                <w:color w:val="00B0F0"/>
              </w:rPr>
            </w:pPr>
          </w:p>
        </w:tc>
        <w:tc>
          <w:tcPr>
            <w:tcW w:w="709" w:type="dxa"/>
            <w:shd w:val="clear" w:color="auto" w:fill="auto"/>
          </w:tcPr>
          <w:p w14:paraId="60637504">
            <w:pPr>
              <w:jc w:val="both"/>
              <w:rPr>
                <w:rFonts w:ascii="Bittermilk" w:hAnsi="Bittermilk"/>
                <w:color w:val="00B0F0"/>
              </w:rPr>
            </w:pPr>
          </w:p>
        </w:tc>
        <w:tc>
          <w:tcPr>
            <w:tcW w:w="567" w:type="dxa"/>
            <w:shd w:val="clear" w:color="auto" w:fill="auto"/>
          </w:tcPr>
          <w:p w14:paraId="628D07EC">
            <w:pPr>
              <w:jc w:val="both"/>
              <w:rPr>
                <w:rFonts w:ascii="Bittermilk" w:hAnsi="Bittermilk"/>
                <w:color w:val="00B0F0"/>
              </w:rPr>
            </w:pPr>
          </w:p>
        </w:tc>
        <w:tc>
          <w:tcPr>
            <w:tcW w:w="567" w:type="dxa"/>
            <w:shd w:val="clear" w:color="auto" w:fill="auto"/>
          </w:tcPr>
          <w:p w14:paraId="5775D109">
            <w:pPr>
              <w:jc w:val="both"/>
              <w:rPr>
                <w:rFonts w:ascii="Bittermilk" w:hAnsi="Bittermilk"/>
                <w:color w:val="00B0F0"/>
              </w:rPr>
            </w:pPr>
          </w:p>
        </w:tc>
        <w:tc>
          <w:tcPr>
            <w:tcW w:w="425" w:type="dxa"/>
            <w:shd w:val="clear" w:color="auto" w:fill="DEEAF6" w:themeFill="accent5" w:themeFillTint="33"/>
          </w:tcPr>
          <w:p w14:paraId="5DE11A1D">
            <w:pPr>
              <w:jc w:val="both"/>
              <w:rPr>
                <w:rFonts w:ascii="Bittermilk" w:hAnsi="Bittermilk"/>
                <w:color w:val="00B0F0"/>
              </w:rPr>
            </w:pPr>
          </w:p>
        </w:tc>
        <w:tc>
          <w:tcPr>
            <w:tcW w:w="1985" w:type="dxa"/>
            <w:shd w:val="clear" w:color="auto" w:fill="auto"/>
          </w:tcPr>
          <w:p w14:paraId="1FB3AE31">
            <w:pPr>
              <w:jc w:val="both"/>
              <w:rPr>
                <w:rFonts w:ascii="Bittermilk" w:hAnsi="Bittermilk"/>
                <w:color w:val="00B0F0"/>
              </w:rPr>
            </w:pPr>
          </w:p>
        </w:tc>
      </w:tr>
      <w:tr w14:paraId="6BAB6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561" w:type="dxa"/>
            <w:tcBorders>
              <w:right w:val="single" w:color="auto" w:sz="6" w:space="0"/>
            </w:tcBorders>
            <w:shd w:val="clear" w:color="auto" w:fill="DEEAF6" w:themeFill="accent5" w:themeFillTint="33"/>
            <w:vAlign w:val="center"/>
          </w:tcPr>
          <w:p w14:paraId="4BE3ABED">
            <w:pPr>
              <w:jc w:val="center"/>
              <w:rPr>
                <w:rFonts w:cstheme="minorHAnsi"/>
                <w:b/>
                <w:bCs/>
              </w:rPr>
            </w:pPr>
            <w:r>
              <w:rPr>
                <w:rFonts w:cstheme="minorHAnsi"/>
                <w:b/>
                <w:bCs/>
              </w:rPr>
              <w:t>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8477C09">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HERNANDEZ PEÑA JOSEPH ANDREE</w:t>
            </w:r>
          </w:p>
        </w:tc>
        <w:tc>
          <w:tcPr>
            <w:tcW w:w="598" w:type="dxa"/>
            <w:tcBorders>
              <w:left w:val="single" w:color="auto" w:sz="6" w:space="0"/>
            </w:tcBorders>
          </w:tcPr>
          <w:p w14:paraId="696E5669">
            <w:pPr>
              <w:jc w:val="both"/>
              <w:rPr>
                <w:rFonts w:ascii="Bittermilk" w:hAnsi="Bittermilk"/>
                <w:color w:val="00B0F0"/>
              </w:rPr>
            </w:pPr>
          </w:p>
        </w:tc>
        <w:tc>
          <w:tcPr>
            <w:tcW w:w="598" w:type="dxa"/>
          </w:tcPr>
          <w:p w14:paraId="48F5DEC6">
            <w:pPr>
              <w:jc w:val="both"/>
              <w:rPr>
                <w:rFonts w:ascii="Bittermilk" w:hAnsi="Bittermilk"/>
                <w:color w:val="00B0F0"/>
              </w:rPr>
            </w:pPr>
          </w:p>
        </w:tc>
        <w:tc>
          <w:tcPr>
            <w:tcW w:w="505" w:type="dxa"/>
          </w:tcPr>
          <w:p w14:paraId="1B702999">
            <w:pPr>
              <w:jc w:val="both"/>
              <w:rPr>
                <w:rFonts w:ascii="Bittermilk" w:hAnsi="Bittermilk"/>
                <w:color w:val="00B0F0"/>
              </w:rPr>
            </w:pPr>
          </w:p>
        </w:tc>
        <w:tc>
          <w:tcPr>
            <w:tcW w:w="567" w:type="dxa"/>
          </w:tcPr>
          <w:p w14:paraId="38F899FD">
            <w:pPr>
              <w:jc w:val="both"/>
              <w:rPr>
                <w:rFonts w:ascii="Bittermilk" w:hAnsi="Bittermilk"/>
                <w:color w:val="00B0F0"/>
              </w:rPr>
            </w:pPr>
          </w:p>
        </w:tc>
        <w:tc>
          <w:tcPr>
            <w:tcW w:w="567" w:type="dxa"/>
          </w:tcPr>
          <w:p w14:paraId="34385CB9">
            <w:pPr>
              <w:jc w:val="both"/>
              <w:rPr>
                <w:rFonts w:ascii="Bittermilk" w:hAnsi="Bittermilk"/>
                <w:color w:val="00B0F0"/>
              </w:rPr>
            </w:pPr>
          </w:p>
        </w:tc>
        <w:tc>
          <w:tcPr>
            <w:tcW w:w="425" w:type="dxa"/>
          </w:tcPr>
          <w:p w14:paraId="7149E891">
            <w:pPr>
              <w:jc w:val="both"/>
              <w:rPr>
                <w:rFonts w:ascii="Bittermilk" w:hAnsi="Bittermilk"/>
                <w:color w:val="00B0F0"/>
              </w:rPr>
            </w:pPr>
          </w:p>
        </w:tc>
        <w:tc>
          <w:tcPr>
            <w:tcW w:w="567" w:type="dxa"/>
          </w:tcPr>
          <w:p w14:paraId="3B6BE7D4">
            <w:pPr>
              <w:jc w:val="both"/>
              <w:rPr>
                <w:rFonts w:ascii="Bittermilk" w:hAnsi="Bittermilk"/>
                <w:color w:val="00B0F0"/>
              </w:rPr>
            </w:pPr>
          </w:p>
        </w:tc>
        <w:tc>
          <w:tcPr>
            <w:tcW w:w="567" w:type="dxa"/>
          </w:tcPr>
          <w:p w14:paraId="35A9923F">
            <w:pPr>
              <w:jc w:val="both"/>
              <w:rPr>
                <w:rFonts w:ascii="Bittermilk" w:hAnsi="Bittermilk"/>
                <w:color w:val="00B0F0"/>
              </w:rPr>
            </w:pPr>
          </w:p>
        </w:tc>
        <w:tc>
          <w:tcPr>
            <w:tcW w:w="425" w:type="dxa"/>
          </w:tcPr>
          <w:p w14:paraId="455C59BF">
            <w:pPr>
              <w:jc w:val="both"/>
              <w:rPr>
                <w:rFonts w:ascii="Bittermilk" w:hAnsi="Bittermilk"/>
                <w:color w:val="00B0F0"/>
              </w:rPr>
            </w:pPr>
          </w:p>
        </w:tc>
        <w:tc>
          <w:tcPr>
            <w:tcW w:w="567" w:type="dxa"/>
          </w:tcPr>
          <w:p w14:paraId="02EBCC95">
            <w:pPr>
              <w:jc w:val="both"/>
              <w:rPr>
                <w:rFonts w:ascii="Bittermilk" w:hAnsi="Bittermilk"/>
                <w:color w:val="00B0F0"/>
              </w:rPr>
            </w:pPr>
          </w:p>
        </w:tc>
        <w:tc>
          <w:tcPr>
            <w:tcW w:w="567" w:type="dxa"/>
          </w:tcPr>
          <w:p w14:paraId="2B141B97">
            <w:pPr>
              <w:jc w:val="both"/>
              <w:rPr>
                <w:rFonts w:ascii="Bittermilk" w:hAnsi="Bittermilk"/>
                <w:color w:val="00B0F0"/>
              </w:rPr>
            </w:pPr>
          </w:p>
        </w:tc>
        <w:tc>
          <w:tcPr>
            <w:tcW w:w="709" w:type="dxa"/>
          </w:tcPr>
          <w:p w14:paraId="3D7330D2">
            <w:pPr>
              <w:jc w:val="both"/>
              <w:rPr>
                <w:rFonts w:ascii="Bittermilk" w:hAnsi="Bittermilk"/>
                <w:color w:val="00B0F0"/>
              </w:rPr>
            </w:pPr>
          </w:p>
        </w:tc>
        <w:tc>
          <w:tcPr>
            <w:tcW w:w="567" w:type="dxa"/>
          </w:tcPr>
          <w:p w14:paraId="0724C547">
            <w:pPr>
              <w:jc w:val="both"/>
              <w:rPr>
                <w:rFonts w:ascii="Bittermilk" w:hAnsi="Bittermilk"/>
                <w:color w:val="00B0F0"/>
              </w:rPr>
            </w:pPr>
          </w:p>
        </w:tc>
        <w:tc>
          <w:tcPr>
            <w:tcW w:w="567" w:type="dxa"/>
          </w:tcPr>
          <w:p w14:paraId="28B0F83B">
            <w:pPr>
              <w:jc w:val="both"/>
              <w:rPr>
                <w:rFonts w:ascii="Bittermilk" w:hAnsi="Bittermilk"/>
                <w:color w:val="00B0F0"/>
              </w:rPr>
            </w:pPr>
          </w:p>
        </w:tc>
        <w:tc>
          <w:tcPr>
            <w:tcW w:w="425" w:type="dxa"/>
          </w:tcPr>
          <w:p w14:paraId="282FB532">
            <w:pPr>
              <w:jc w:val="both"/>
              <w:rPr>
                <w:rFonts w:ascii="Bittermilk" w:hAnsi="Bittermilk"/>
                <w:color w:val="00B0F0"/>
              </w:rPr>
            </w:pPr>
          </w:p>
        </w:tc>
        <w:tc>
          <w:tcPr>
            <w:tcW w:w="709" w:type="dxa"/>
            <w:shd w:val="clear" w:color="auto" w:fill="auto"/>
          </w:tcPr>
          <w:p w14:paraId="4946F6C3">
            <w:pPr>
              <w:jc w:val="both"/>
              <w:rPr>
                <w:rFonts w:ascii="Bittermilk" w:hAnsi="Bittermilk"/>
                <w:color w:val="00B0F0"/>
              </w:rPr>
            </w:pPr>
          </w:p>
        </w:tc>
        <w:tc>
          <w:tcPr>
            <w:tcW w:w="567" w:type="dxa"/>
            <w:shd w:val="clear" w:color="auto" w:fill="auto"/>
          </w:tcPr>
          <w:p w14:paraId="42756823">
            <w:pPr>
              <w:jc w:val="both"/>
              <w:rPr>
                <w:rFonts w:ascii="Bittermilk" w:hAnsi="Bittermilk"/>
                <w:color w:val="00B0F0"/>
              </w:rPr>
            </w:pPr>
          </w:p>
        </w:tc>
        <w:tc>
          <w:tcPr>
            <w:tcW w:w="567" w:type="dxa"/>
            <w:shd w:val="clear" w:color="auto" w:fill="auto"/>
          </w:tcPr>
          <w:p w14:paraId="2D28E3A1">
            <w:pPr>
              <w:jc w:val="both"/>
              <w:rPr>
                <w:rFonts w:ascii="Bittermilk" w:hAnsi="Bittermilk"/>
                <w:color w:val="00B0F0"/>
              </w:rPr>
            </w:pPr>
          </w:p>
        </w:tc>
        <w:tc>
          <w:tcPr>
            <w:tcW w:w="425" w:type="dxa"/>
            <w:shd w:val="clear" w:color="auto" w:fill="DEEAF6" w:themeFill="accent5" w:themeFillTint="33"/>
          </w:tcPr>
          <w:p w14:paraId="14B153F5">
            <w:pPr>
              <w:jc w:val="both"/>
              <w:rPr>
                <w:rFonts w:ascii="Bittermilk" w:hAnsi="Bittermilk"/>
                <w:color w:val="00B0F0"/>
              </w:rPr>
            </w:pPr>
          </w:p>
        </w:tc>
        <w:tc>
          <w:tcPr>
            <w:tcW w:w="1985" w:type="dxa"/>
            <w:shd w:val="clear" w:color="auto" w:fill="auto"/>
          </w:tcPr>
          <w:p w14:paraId="71EEA7E1">
            <w:pPr>
              <w:jc w:val="both"/>
              <w:rPr>
                <w:rFonts w:ascii="Bittermilk" w:hAnsi="Bittermilk"/>
                <w:color w:val="00B0F0"/>
              </w:rPr>
            </w:pPr>
          </w:p>
        </w:tc>
      </w:tr>
      <w:tr w14:paraId="54132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98F42D5">
            <w:pPr>
              <w:jc w:val="center"/>
              <w:rPr>
                <w:rFonts w:cstheme="minorHAnsi"/>
                <w:b/>
                <w:bCs/>
              </w:rPr>
            </w:pPr>
            <w:r>
              <w:rPr>
                <w:rFonts w:cstheme="minorHAnsi"/>
                <w:b/>
                <w:bCs/>
              </w:rPr>
              <w:t>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7803B792">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FFFFFF" w:themeColor="background1"/>
                <w:sz w:val="16"/>
                <w:szCs w:val="16"/>
                <w:lang w:eastAsia="es-ES" w:bidi="ar-SA"/>
                <w14:textFill>
                  <w14:solidFill>
                    <w14:schemeClr w14:val="bg1"/>
                  </w14:solidFill>
                </w14:textFill>
              </w:rPr>
            </w:pPr>
            <w:r>
              <w:rPr>
                <w:rFonts w:hint="default" w:ascii="Arial Narrow" w:hAnsi="Arial Narrow" w:eastAsia="Calibri" w:cs="Arial Narrow"/>
                <w:b/>
                <w:bCs/>
                <w:color w:val="000000"/>
                <w:kern w:val="0"/>
                <w:sz w:val="16"/>
                <w:szCs w:val="16"/>
                <w:lang w:eastAsia="zh-CN" w:bidi="ar"/>
              </w:rPr>
              <w:t>JUAREZ LEGUA VICTOR DANIEL</w:t>
            </w:r>
          </w:p>
        </w:tc>
        <w:tc>
          <w:tcPr>
            <w:tcW w:w="598" w:type="dxa"/>
            <w:tcBorders>
              <w:left w:val="single" w:color="auto" w:sz="6" w:space="0"/>
            </w:tcBorders>
          </w:tcPr>
          <w:p w14:paraId="41A66635">
            <w:pPr>
              <w:jc w:val="both"/>
              <w:rPr>
                <w:rFonts w:ascii="Bittermilk" w:hAnsi="Bittermilk"/>
                <w:color w:val="00B0F0"/>
              </w:rPr>
            </w:pPr>
          </w:p>
        </w:tc>
        <w:tc>
          <w:tcPr>
            <w:tcW w:w="598" w:type="dxa"/>
          </w:tcPr>
          <w:p w14:paraId="27ABD6FF">
            <w:pPr>
              <w:jc w:val="both"/>
              <w:rPr>
                <w:rFonts w:ascii="Bittermilk" w:hAnsi="Bittermilk"/>
                <w:color w:val="00B0F0"/>
              </w:rPr>
            </w:pPr>
          </w:p>
        </w:tc>
        <w:tc>
          <w:tcPr>
            <w:tcW w:w="505" w:type="dxa"/>
          </w:tcPr>
          <w:p w14:paraId="0663C304">
            <w:pPr>
              <w:jc w:val="both"/>
              <w:rPr>
                <w:rFonts w:ascii="Bittermilk" w:hAnsi="Bittermilk"/>
                <w:color w:val="00B0F0"/>
              </w:rPr>
            </w:pPr>
          </w:p>
        </w:tc>
        <w:tc>
          <w:tcPr>
            <w:tcW w:w="567" w:type="dxa"/>
          </w:tcPr>
          <w:p w14:paraId="3C3D23C8">
            <w:pPr>
              <w:jc w:val="both"/>
              <w:rPr>
                <w:rFonts w:ascii="Bittermilk" w:hAnsi="Bittermilk"/>
                <w:color w:val="00B0F0"/>
              </w:rPr>
            </w:pPr>
          </w:p>
        </w:tc>
        <w:tc>
          <w:tcPr>
            <w:tcW w:w="567" w:type="dxa"/>
          </w:tcPr>
          <w:p w14:paraId="10927365">
            <w:pPr>
              <w:jc w:val="both"/>
              <w:rPr>
                <w:rFonts w:ascii="Bittermilk" w:hAnsi="Bittermilk"/>
                <w:color w:val="00B0F0"/>
              </w:rPr>
            </w:pPr>
          </w:p>
        </w:tc>
        <w:tc>
          <w:tcPr>
            <w:tcW w:w="425" w:type="dxa"/>
          </w:tcPr>
          <w:p w14:paraId="5D61A4F5">
            <w:pPr>
              <w:jc w:val="both"/>
              <w:rPr>
                <w:rFonts w:ascii="Bittermilk" w:hAnsi="Bittermilk"/>
                <w:color w:val="00B0F0"/>
              </w:rPr>
            </w:pPr>
          </w:p>
        </w:tc>
        <w:tc>
          <w:tcPr>
            <w:tcW w:w="567" w:type="dxa"/>
          </w:tcPr>
          <w:p w14:paraId="06023ED9">
            <w:pPr>
              <w:jc w:val="both"/>
              <w:rPr>
                <w:rFonts w:ascii="Bittermilk" w:hAnsi="Bittermilk"/>
                <w:color w:val="00B0F0"/>
              </w:rPr>
            </w:pPr>
          </w:p>
        </w:tc>
        <w:tc>
          <w:tcPr>
            <w:tcW w:w="567" w:type="dxa"/>
          </w:tcPr>
          <w:p w14:paraId="1F31B744">
            <w:pPr>
              <w:jc w:val="both"/>
              <w:rPr>
                <w:rFonts w:ascii="Bittermilk" w:hAnsi="Bittermilk"/>
                <w:color w:val="00B0F0"/>
              </w:rPr>
            </w:pPr>
          </w:p>
        </w:tc>
        <w:tc>
          <w:tcPr>
            <w:tcW w:w="425" w:type="dxa"/>
          </w:tcPr>
          <w:p w14:paraId="51507A87">
            <w:pPr>
              <w:jc w:val="both"/>
              <w:rPr>
                <w:rFonts w:ascii="Bittermilk" w:hAnsi="Bittermilk"/>
                <w:color w:val="00B0F0"/>
              </w:rPr>
            </w:pPr>
          </w:p>
        </w:tc>
        <w:tc>
          <w:tcPr>
            <w:tcW w:w="567" w:type="dxa"/>
          </w:tcPr>
          <w:p w14:paraId="17796A2E">
            <w:pPr>
              <w:jc w:val="both"/>
              <w:rPr>
                <w:rFonts w:ascii="Bittermilk" w:hAnsi="Bittermilk"/>
                <w:color w:val="00B0F0"/>
              </w:rPr>
            </w:pPr>
          </w:p>
        </w:tc>
        <w:tc>
          <w:tcPr>
            <w:tcW w:w="567" w:type="dxa"/>
          </w:tcPr>
          <w:p w14:paraId="27EB3816">
            <w:pPr>
              <w:jc w:val="both"/>
              <w:rPr>
                <w:rFonts w:ascii="Bittermilk" w:hAnsi="Bittermilk"/>
                <w:color w:val="00B0F0"/>
              </w:rPr>
            </w:pPr>
          </w:p>
        </w:tc>
        <w:tc>
          <w:tcPr>
            <w:tcW w:w="709" w:type="dxa"/>
          </w:tcPr>
          <w:p w14:paraId="05D36183">
            <w:pPr>
              <w:jc w:val="both"/>
              <w:rPr>
                <w:rFonts w:ascii="Bittermilk" w:hAnsi="Bittermilk"/>
                <w:color w:val="00B0F0"/>
              </w:rPr>
            </w:pPr>
          </w:p>
        </w:tc>
        <w:tc>
          <w:tcPr>
            <w:tcW w:w="567" w:type="dxa"/>
          </w:tcPr>
          <w:p w14:paraId="195096F0">
            <w:pPr>
              <w:jc w:val="both"/>
              <w:rPr>
                <w:rFonts w:ascii="Bittermilk" w:hAnsi="Bittermilk"/>
                <w:color w:val="00B0F0"/>
              </w:rPr>
            </w:pPr>
          </w:p>
        </w:tc>
        <w:tc>
          <w:tcPr>
            <w:tcW w:w="567" w:type="dxa"/>
          </w:tcPr>
          <w:p w14:paraId="43BB3F71">
            <w:pPr>
              <w:jc w:val="both"/>
              <w:rPr>
                <w:rFonts w:ascii="Bittermilk" w:hAnsi="Bittermilk"/>
                <w:color w:val="00B0F0"/>
              </w:rPr>
            </w:pPr>
          </w:p>
        </w:tc>
        <w:tc>
          <w:tcPr>
            <w:tcW w:w="425" w:type="dxa"/>
          </w:tcPr>
          <w:p w14:paraId="017DAC1E">
            <w:pPr>
              <w:jc w:val="both"/>
              <w:rPr>
                <w:rFonts w:ascii="Bittermilk" w:hAnsi="Bittermilk"/>
                <w:color w:val="00B0F0"/>
              </w:rPr>
            </w:pPr>
          </w:p>
        </w:tc>
        <w:tc>
          <w:tcPr>
            <w:tcW w:w="709" w:type="dxa"/>
            <w:shd w:val="clear" w:color="auto" w:fill="auto"/>
          </w:tcPr>
          <w:p w14:paraId="4D40BB1D">
            <w:pPr>
              <w:jc w:val="both"/>
              <w:rPr>
                <w:rFonts w:ascii="Bittermilk" w:hAnsi="Bittermilk"/>
                <w:color w:val="00B0F0"/>
              </w:rPr>
            </w:pPr>
          </w:p>
        </w:tc>
        <w:tc>
          <w:tcPr>
            <w:tcW w:w="567" w:type="dxa"/>
            <w:shd w:val="clear" w:color="auto" w:fill="auto"/>
          </w:tcPr>
          <w:p w14:paraId="47571490">
            <w:pPr>
              <w:jc w:val="both"/>
              <w:rPr>
                <w:rFonts w:ascii="Bittermilk" w:hAnsi="Bittermilk"/>
                <w:color w:val="00B0F0"/>
              </w:rPr>
            </w:pPr>
          </w:p>
        </w:tc>
        <w:tc>
          <w:tcPr>
            <w:tcW w:w="567" w:type="dxa"/>
            <w:shd w:val="clear" w:color="auto" w:fill="auto"/>
          </w:tcPr>
          <w:p w14:paraId="72BCB31F">
            <w:pPr>
              <w:jc w:val="both"/>
              <w:rPr>
                <w:rFonts w:ascii="Bittermilk" w:hAnsi="Bittermilk"/>
                <w:color w:val="00B0F0"/>
              </w:rPr>
            </w:pPr>
          </w:p>
        </w:tc>
        <w:tc>
          <w:tcPr>
            <w:tcW w:w="425" w:type="dxa"/>
            <w:shd w:val="clear" w:color="auto" w:fill="DEEAF6" w:themeFill="accent5" w:themeFillTint="33"/>
          </w:tcPr>
          <w:p w14:paraId="4C30B228">
            <w:pPr>
              <w:jc w:val="both"/>
              <w:rPr>
                <w:rFonts w:ascii="Bittermilk" w:hAnsi="Bittermilk"/>
                <w:color w:val="00B0F0"/>
              </w:rPr>
            </w:pPr>
          </w:p>
        </w:tc>
        <w:tc>
          <w:tcPr>
            <w:tcW w:w="1985" w:type="dxa"/>
            <w:shd w:val="clear" w:color="auto" w:fill="auto"/>
          </w:tcPr>
          <w:p w14:paraId="032F9927">
            <w:pPr>
              <w:jc w:val="both"/>
              <w:rPr>
                <w:rFonts w:ascii="Bittermilk" w:hAnsi="Bittermilk"/>
                <w:color w:val="00B0F0"/>
              </w:rPr>
            </w:pPr>
          </w:p>
        </w:tc>
      </w:tr>
      <w:tr w14:paraId="1B3C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561" w:type="dxa"/>
            <w:tcBorders>
              <w:right w:val="single" w:color="auto" w:sz="6" w:space="0"/>
            </w:tcBorders>
            <w:shd w:val="clear" w:color="auto" w:fill="DEEAF6" w:themeFill="accent5" w:themeFillTint="33"/>
            <w:vAlign w:val="center"/>
          </w:tcPr>
          <w:p w14:paraId="7CE0CB39">
            <w:pPr>
              <w:jc w:val="center"/>
              <w:rPr>
                <w:rFonts w:cstheme="minorHAnsi"/>
                <w:b/>
                <w:bCs/>
              </w:rPr>
            </w:pPr>
            <w:r>
              <w:rPr>
                <w:rFonts w:cstheme="minorHAnsi"/>
                <w:b/>
                <w:bCs/>
              </w:rPr>
              <w:t>7</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6E15419">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MEJIA SIMON VICENTE MISAEL</w:t>
            </w:r>
          </w:p>
        </w:tc>
        <w:tc>
          <w:tcPr>
            <w:tcW w:w="598" w:type="dxa"/>
            <w:tcBorders>
              <w:left w:val="single" w:color="auto" w:sz="6" w:space="0"/>
            </w:tcBorders>
          </w:tcPr>
          <w:p w14:paraId="1D642FCE">
            <w:pPr>
              <w:jc w:val="both"/>
              <w:rPr>
                <w:rFonts w:ascii="Bittermilk" w:hAnsi="Bittermilk"/>
                <w:color w:val="00B0F0"/>
              </w:rPr>
            </w:pPr>
          </w:p>
        </w:tc>
        <w:tc>
          <w:tcPr>
            <w:tcW w:w="598" w:type="dxa"/>
          </w:tcPr>
          <w:p w14:paraId="278ABAD1">
            <w:pPr>
              <w:jc w:val="both"/>
              <w:rPr>
                <w:rFonts w:ascii="Bittermilk" w:hAnsi="Bittermilk"/>
                <w:color w:val="00B0F0"/>
              </w:rPr>
            </w:pPr>
          </w:p>
        </w:tc>
        <w:tc>
          <w:tcPr>
            <w:tcW w:w="505" w:type="dxa"/>
          </w:tcPr>
          <w:p w14:paraId="102DBA9F">
            <w:pPr>
              <w:jc w:val="both"/>
              <w:rPr>
                <w:rFonts w:ascii="Bittermilk" w:hAnsi="Bittermilk"/>
                <w:color w:val="00B0F0"/>
              </w:rPr>
            </w:pPr>
          </w:p>
        </w:tc>
        <w:tc>
          <w:tcPr>
            <w:tcW w:w="567" w:type="dxa"/>
          </w:tcPr>
          <w:p w14:paraId="455D1F4F">
            <w:pPr>
              <w:jc w:val="both"/>
              <w:rPr>
                <w:rFonts w:ascii="Bittermilk" w:hAnsi="Bittermilk"/>
                <w:color w:val="00B0F0"/>
              </w:rPr>
            </w:pPr>
          </w:p>
        </w:tc>
        <w:tc>
          <w:tcPr>
            <w:tcW w:w="567" w:type="dxa"/>
          </w:tcPr>
          <w:p w14:paraId="2086E05C">
            <w:pPr>
              <w:jc w:val="both"/>
              <w:rPr>
                <w:rFonts w:ascii="Bittermilk" w:hAnsi="Bittermilk"/>
                <w:color w:val="00B0F0"/>
              </w:rPr>
            </w:pPr>
          </w:p>
        </w:tc>
        <w:tc>
          <w:tcPr>
            <w:tcW w:w="425" w:type="dxa"/>
          </w:tcPr>
          <w:p w14:paraId="7159E7E9">
            <w:pPr>
              <w:jc w:val="both"/>
              <w:rPr>
                <w:rFonts w:ascii="Bittermilk" w:hAnsi="Bittermilk"/>
                <w:color w:val="00B0F0"/>
              </w:rPr>
            </w:pPr>
          </w:p>
        </w:tc>
        <w:tc>
          <w:tcPr>
            <w:tcW w:w="567" w:type="dxa"/>
          </w:tcPr>
          <w:p w14:paraId="2122C238">
            <w:pPr>
              <w:jc w:val="both"/>
              <w:rPr>
                <w:rFonts w:ascii="Bittermilk" w:hAnsi="Bittermilk"/>
                <w:color w:val="00B0F0"/>
              </w:rPr>
            </w:pPr>
          </w:p>
        </w:tc>
        <w:tc>
          <w:tcPr>
            <w:tcW w:w="567" w:type="dxa"/>
          </w:tcPr>
          <w:p w14:paraId="4D819976">
            <w:pPr>
              <w:jc w:val="both"/>
              <w:rPr>
                <w:rFonts w:ascii="Bittermilk" w:hAnsi="Bittermilk"/>
                <w:color w:val="00B0F0"/>
              </w:rPr>
            </w:pPr>
          </w:p>
        </w:tc>
        <w:tc>
          <w:tcPr>
            <w:tcW w:w="425" w:type="dxa"/>
          </w:tcPr>
          <w:p w14:paraId="7FE929C4">
            <w:pPr>
              <w:jc w:val="both"/>
              <w:rPr>
                <w:rFonts w:ascii="Bittermilk" w:hAnsi="Bittermilk"/>
                <w:color w:val="00B0F0"/>
              </w:rPr>
            </w:pPr>
          </w:p>
        </w:tc>
        <w:tc>
          <w:tcPr>
            <w:tcW w:w="567" w:type="dxa"/>
          </w:tcPr>
          <w:p w14:paraId="2EF4459B">
            <w:pPr>
              <w:jc w:val="both"/>
              <w:rPr>
                <w:rFonts w:ascii="Bittermilk" w:hAnsi="Bittermilk"/>
                <w:color w:val="00B0F0"/>
              </w:rPr>
            </w:pPr>
          </w:p>
        </w:tc>
        <w:tc>
          <w:tcPr>
            <w:tcW w:w="567" w:type="dxa"/>
          </w:tcPr>
          <w:p w14:paraId="6C1F1975">
            <w:pPr>
              <w:jc w:val="both"/>
              <w:rPr>
                <w:rFonts w:ascii="Bittermilk" w:hAnsi="Bittermilk"/>
                <w:color w:val="00B0F0"/>
              </w:rPr>
            </w:pPr>
          </w:p>
        </w:tc>
        <w:tc>
          <w:tcPr>
            <w:tcW w:w="709" w:type="dxa"/>
          </w:tcPr>
          <w:p w14:paraId="002088A8">
            <w:pPr>
              <w:jc w:val="both"/>
              <w:rPr>
                <w:rFonts w:ascii="Bittermilk" w:hAnsi="Bittermilk"/>
                <w:color w:val="00B0F0"/>
              </w:rPr>
            </w:pPr>
          </w:p>
        </w:tc>
        <w:tc>
          <w:tcPr>
            <w:tcW w:w="567" w:type="dxa"/>
          </w:tcPr>
          <w:p w14:paraId="7B273EEA">
            <w:pPr>
              <w:jc w:val="both"/>
              <w:rPr>
                <w:rFonts w:ascii="Bittermilk" w:hAnsi="Bittermilk"/>
                <w:color w:val="00B0F0"/>
              </w:rPr>
            </w:pPr>
          </w:p>
        </w:tc>
        <w:tc>
          <w:tcPr>
            <w:tcW w:w="567" w:type="dxa"/>
          </w:tcPr>
          <w:p w14:paraId="2BA58575">
            <w:pPr>
              <w:jc w:val="both"/>
              <w:rPr>
                <w:rFonts w:ascii="Bittermilk" w:hAnsi="Bittermilk"/>
                <w:color w:val="00B0F0"/>
              </w:rPr>
            </w:pPr>
          </w:p>
        </w:tc>
        <w:tc>
          <w:tcPr>
            <w:tcW w:w="425" w:type="dxa"/>
          </w:tcPr>
          <w:p w14:paraId="07FD9154">
            <w:pPr>
              <w:jc w:val="both"/>
              <w:rPr>
                <w:rFonts w:ascii="Bittermilk" w:hAnsi="Bittermilk"/>
                <w:color w:val="00B0F0"/>
              </w:rPr>
            </w:pPr>
          </w:p>
        </w:tc>
        <w:tc>
          <w:tcPr>
            <w:tcW w:w="709" w:type="dxa"/>
            <w:shd w:val="clear" w:color="auto" w:fill="auto"/>
          </w:tcPr>
          <w:p w14:paraId="25BD035B">
            <w:pPr>
              <w:jc w:val="both"/>
              <w:rPr>
                <w:rFonts w:ascii="Bittermilk" w:hAnsi="Bittermilk"/>
                <w:color w:val="00B0F0"/>
              </w:rPr>
            </w:pPr>
          </w:p>
        </w:tc>
        <w:tc>
          <w:tcPr>
            <w:tcW w:w="567" w:type="dxa"/>
            <w:shd w:val="clear" w:color="auto" w:fill="auto"/>
          </w:tcPr>
          <w:p w14:paraId="5F368A9B">
            <w:pPr>
              <w:jc w:val="both"/>
              <w:rPr>
                <w:rFonts w:ascii="Bittermilk" w:hAnsi="Bittermilk"/>
                <w:color w:val="00B0F0"/>
              </w:rPr>
            </w:pPr>
          </w:p>
        </w:tc>
        <w:tc>
          <w:tcPr>
            <w:tcW w:w="567" w:type="dxa"/>
            <w:shd w:val="clear" w:color="auto" w:fill="auto"/>
          </w:tcPr>
          <w:p w14:paraId="4A704043">
            <w:pPr>
              <w:jc w:val="both"/>
              <w:rPr>
                <w:rFonts w:ascii="Bittermilk" w:hAnsi="Bittermilk"/>
                <w:color w:val="00B0F0"/>
              </w:rPr>
            </w:pPr>
          </w:p>
        </w:tc>
        <w:tc>
          <w:tcPr>
            <w:tcW w:w="425" w:type="dxa"/>
            <w:shd w:val="clear" w:color="auto" w:fill="DEEAF6" w:themeFill="accent5" w:themeFillTint="33"/>
          </w:tcPr>
          <w:p w14:paraId="4F5E3004">
            <w:pPr>
              <w:jc w:val="both"/>
              <w:rPr>
                <w:rFonts w:ascii="Bittermilk" w:hAnsi="Bittermilk"/>
                <w:color w:val="00B0F0"/>
              </w:rPr>
            </w:pPr>
          </w:p>
        </w:tc>
        <w:tc>
          <w:tcPr>
            <w:tcW w:w="1985" w:type="dxa"/>
            <w:shd w:val="clear" w:color="auto" w:fill="auto"/>
          </w:tcPr>
          <w:p w14:paraId="6B64F5F2">
            <w:pPr>
              <w:jc w:val="both"/>
              <w:rPr>
                <w:rFonts w:ascii="Bittermilk" w:hAnsi="Bittermilk"/>
                <w:color w:val="00B0F0"/>
              </w:rPr>
            </w:pPr>
          </w:p>
        </w:tc>
      </w:tr>
      <w:tr w14:paraId="27BF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724B609C">
            <w:pPr>
              <w:jc w:val="center"/>
              <w:rPr>
                <w:rFonts w:cstheme="minorHAnsi"/>
                <w:b/>
                <w:bCs/>
              </w:rPr>
            </w:pPr>
            <w:r>
              <w:rPr>
                <w:rFonts w:cstheme="minorHAnsi"/>
                <w:b/>
                <w:bCs/>
              </w:rPr>
              <w:t>8</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50C6266C">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MEZA CARDENAS FERNANDO ALEXANDER</w:t>
            </w:r>
          </w:p>
        </w:tc>
        <w:tc>
          <w:tcPr>
            <w:tcW w:w="598" w:type="dxa"/>
            <w:tcBorders>
              <w:left w:val="single" w:color="auto" w:sz="6" w:space="0"/>
            </w:tcBorders>
          </w:tcPr>
          <w:p w14:paraId="5CBCF0D9">
            <w:pPr>
              <w:jc w:val="both"/>
              <w:rPr>
                <w:rFonts w:ascii="Bittermilk" w:hAnsi="Bittermilk"/>
                <w:color w:val="00B0F0"/>
              </w:rPr>
            </w:pPr>
          </w:p>
        </w:tc>
        <w:tc>
          <w:tcPr>
            <w:tcW w:w="598" w:type="dxa"/>
          </w:tcPr>
          <w:p w14:paraId="57709916">
            <w:pPr>
              <w:jc w:val="both"/>
              <w:rPr>
                <w:rFonts w:ascii="Bittermilk" w:hAnsi="Bittermilk"/>
                <w:color w:val="00B0F0"/>
              </w:rPr>
            </w:pPr>
          </w:p>
        </w:tc>
        <w:tc>
          <w:tcPr>
            <w:tcW w:w="505" w:type="dxa"/>
          </w:tcPr>
          <w:p w14:paraId="15ADBC2F">
            <w:pPr>
              <w:jc w:val="both"/>
              <w:rPr>
                <w:rFonts w:ascii="Bittermilk" w:hAnsi="Bittermilk"/>
                <w:color w:val="00B0F0"/>
              </w:rPr>
            </w:pPr>
          </w:p>
        </w:tc>
        <w:tc>
          <w:tcPr>
            <w:tcW w:w="567" w:type="dxa"/>
          </w:tcPr>
          <w:p w14:paraId="45190CB9">
            <w:pPr>
              <w:jc w:val="both"/>
              <w:rPr>
                <w:rFonts w:ascii="Bittermilk" w:hAnsi="Bittermilk"/>
                <w:color w:val="00B0F0"/>
              </w:rPr>
            </w:pPr>
          </w:p>
        </w:tc>
        <w:tc>
          <w:tcPr>
            <w:tcW w:w="567" w:type="dxa"/>
          </w:tcPr>
          <w:p w14:paraId="6D09F124">
            <w:pPr>
              <w:jc w:val="both"/>
              <w:rPr>
                <w:rFonts w:ascii="Bittermilk" w:hAnsi="Bittermilk"/>
                <w:color w:val="00B0F0"/>
              </w:rPr>
            </w:pPr>
          </w:p>
        </w:tc>
        <w:tc>
          <w:tcPr>
            <w:tcW w:w="425" w:type="dxa"/>
          </w:tcPr>
          <w:p w14:paraId="3174ED69">
            <w:pPr>
              <w:jc w:val="both"/>
              <w:rPr>
                <w:rFonts w:ascii="Bittermilk" w:hAnsi="Bittermilk"/>
                <w:color w:val="00B0F0"/>
              </w:rPr>
            </w:pPr>
          </w:p>
        </w:tc>
        <w:tc>
          <w:tcPr>
            <w:tcW w:w="567" w:type="dxa"/>
          </w:tcPr>
          <w:p w14:paraId="6DC4AE62">
            <w:pPr>
              <w:jc w:val="both"/>
              <w:rPr>
                <w:rFonts w:ascii="Bittermilk" w:hAnsi="Bittermilk"/>
                <w:color w:val="00B0F0"/>
              </w:rPr>
            </w:pPr>
          </w:p>
        </w:tc>
        <w:tc>
          <w:tcPr>
            <w:tcW w:w="567" w:type="dxa"/>
          </w:tcPr>
          <w:p w14:paraId="2D62CC41">
            <w:pPr>
              <w:jc w:val="both"/>
              <w:rPr>
                <w:rFonts w:ascii="Bittermilk" w:hAnsi="Bittermilk"/>
                <w:color w:val="00B0F0"/>
              </w:rPr>
            </w:pPr>
          </w:p>
        </w:tc>
        <w:tc>
          <w:tcPr>
            <w:tcW w:w="425" w:type="dxa"/>
          </w:tcPr>
          <w:p w14:paraId="4242ADC2">
            <w:pPr>
              <w:jc w:val="both"/>
              <w:rPr>
                <w:rFonts w:ascii="Bittermilk" w:hAnsi="Bittermilk"/>
                <w:color w:val="00B0F0"/>
              </w:rPr>
            </w:pPr>
          </w:p>
        </w:tc>
        <w:tc>
          <w:tcPr>
            <w:tcW w:w="567" w:type="dxa"/>
          </w:tcPr>
          <w:p w14:paraId="1310C4A5">
            <w:pPr>
              <w:jc w:val="both"/>
              <w:rPr>
                <w:rFonts w:ascii="Bittermilk" w:hAnsi="Bittermilk"/>
                <w:color w:val="00B0F0"/>
              </w:rPr>
            </w:pPr>
          </w:p>
        </w:tc>
        <w:tc>
          <w:tcPr>
            <w:tcW w:w="567" w:type="dxa"/>
          </w:tcPr>
          <w:p w14:paraId="0554A744">
            <w:pPr>
              <w:jc w:val="both"/>
              <w:rPr>
                <w:rFonts w:ascii="Bittermilk" w:hAnsi="Bittermilk"/>
                <w:color w:val="00B0F0"/>
              </w:rPr>
            </w:pPr>
          </w:p>
        </w:tc>
        <w:tc>
          <w:tcPr>
            <w:tcW w:w="709" w:type="dxa"/>
          </w:tcPr>
          <w:p w14:paraId="1BA18D75">
            <w:pPr>
              <w:jc w:val="both"/>
              <w:rPr>
                <w:rFonts w:ascii="Bittermilk" w:hAnsi="Bittermilk"/>
                <w:color w:val="00B0F0"/>
              </w:rPr>
            </w:pPr>
          </w:p>
        </w:tc>
        <w:tc>
          <w:tcPr>
            <w:tcW w:w="567" w:type="dxa"/>
          </w:tcPr>
          <w:p w14:paraId="1FBC8C5C">
            <w:pPr>
              <w:jc w:val="both"/>
              <w:rPr>
                <w:rFonts w:ascii="Bittermilk" w:hAnsi="Bittermilk"/>
                <w:color w:val="00B0F0"/>
              </w:rPr>
            </w:pPr>
          </w:p>
        </w:tc>
        <w:tc>
          <w:tcPr>
            <w:tcW w:w="567" w:type="dxa"/>
          </w:tcPr>
          <w:p w14:paraId="1F616A82">
            <w:pPr>
              <w:jc w:val="both"/>
              <w:rPr>
                <w:rFonts w:ascii="Bittermilk" w:hAnsi="Bittermilk"/>
                <w:color w:val="00B0F0"/>
              </w:rPr>
            </w:pPr>
          </w:p>
        </w:tc>
        <w:tc>
          <w:tcPr>
            <w:tcW w:w="425" w:type="dxa"/>
          </w:tcPr>
          <w:p w14:paraId="773FC2D5">
            <w:pPr>
              <w:jc w:val="both"/>
              <w:rPr>
                <w:rFonts w:ascii="Bittermilk" w:hAnsi="Bittermilk"/>
                <w:color w:val="00B0F0"/>
              </w:rPr>
            </w:pPr>
          </w:p>
        </w:tc>
        <w:tc>
          <w:tcPr>
            <w:tcW w:w="709" w:type="dxa"/>
            <w:shd w:val="clear" w:color="auto" w:fill="auto"/>
          </w:tcPr>
          <w:p w14:paraId="64225BC4">
            <w:pPr>
              <w:jc w:val="both"/>
              <w:rPr>
                <w:rFonts w:ascii="Bittermilk" w:hAnsi="Bittermilk"/>
                <w:color w:val="00B0F0"/>
              </w:rPr>
            </w:pPr>
          </w:p>
        </w:tc>
        <w:tc>
          <w:tcPr>
            <w:tcW w:w="567" w:type="dxa"/>
            <w:shd w:val="clear" w:color="auto" w:fill="auto"/>
          </w:tcPr>
          <w:p w14:paraId="152747BF">
            <w:pPr>
              <w:jc w:val="both"/>
              <w:rPr>
                <w:rFonts w:ascii="Bittermilk" w:hAnsi="Bittermilk"/>
                <w:color w:val="00B0F0"/>
              </w:rPr>
            </w:pPr>
          </w:p>
        </w:tc>
        <w:tc>
          <w:tcPr>
            <w:tcW w:w="567" w:type="dxa"/>
            <w:shd w:val="clear" w:color="auto" w:fill="auto"/>
          </w:tcPr>
          <w:p w14:paraId="1EF82030">
            <w:pPr>
              <w:jc w:val="both"/>
              <w:rPr>
                <w:rFonts w:ascii="Bittermilk" w:hAnsi="Bittermilk"/>
                <w:color w:val="00B0F0"/>
              </w:rPr>
            </w:pPr>
          </w:p>
        </w:tc>
        <w:tc>
          <w:tcPr>
            <w:tcW w:w="425" w:type="dxa"/>
            <w:shd w:val="clear" w:color="auto" w:fill="DEEAF6" w:themeFill="accent5" w:themeFillTint="33"/>
          </w:tcPr>
          <w:p w14:paraId="2FF794F3">
            <w:pPr>
              <w:jc w:val="both"/>
              <w:rPr>
                <w:rFonts w:ascii="Bittermilk" w:hAnsi="Bittermilk"/>
                <w:color w:val="00B0F0"/>
              </w:rPr>
            </w:pPr>
          </w:p>
        </w:tc>
        <w:tc>
          <w:tcPr>
            <w:tcW w:w="1985" w:type="dxa"/>
            <w:shd w:val="clear" w:color="auto" w:fill="auto"/>
          </w:tcPr>
          <w:p w14:paraId="4819FB01">
            <w:pPr>
              <w:jc w:val="both"/>
              <w:rPr>
                <w:rFonts w:ascii="Bittermilk" w:hAnsi="Bittermilk"/>
                <w:color w:val="00B0F0"/>
              </w:rPr>
            </w:pPr>
          </w:p>
        </w:tc>
      </w:tr>
      <w:tr w14:paraId="6425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61" w:type="dxa"/>
            <w:tcBorders>
              <w:right w:val="single" w:color="auto" w:sz="6" w:space="0"/>
            </w:tcBorders>
            <w:shd w:val="clear" w:color="auto" w:fill="DEEAF6" w:themeFill="accent5" w:themeFillTint="33"/>
            <w:vAlign w:val="center"/>
          </w:tcPr>
          <w:p w14:paraId="6C82AF8F">
            <w:pPr>
              <w:jc w:val="center"/>
              <w:rPr>
                <w:rFonts w:cstheme="minorHAnsi"/>
                <w:b/>
                <w:bCs/>
              </w:rPr>
            </w:pPr>
            <w:r>
              <w:rPr>
                <w:rFonts w:cstheme="minorHAnsi"/>
                <w:b/>
                <w:bCs/>
              </w:rPr>
              <w:t>9</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C9600B3">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MISAICO CHAHUAILA JUAN DAVID</w:t>
            </w:r>
          </w:p>
        </w:tc>
        <w:tc>
          <w:tcPr>
            <w:tcW w:w="598" w:type="dxa"/>
            <w:tcBorders>
              <w:left w:val="single" w:color="auto" w:sz="6" w:space="0"/>
            </w:tcBorders>
          </w:tcPr>
          <w:p w14:paraId="51A5C7B1">
            <w:pPr>
              <w:jc w:val="both"/>
              <w:rPr>
                <w:rFonts w:ascii="Bittermilk" w:hAnsi="Bittermilk"/>
                <w:color w:val="00B0F0"/>
              </w:rPr>
            </w:pPr>
          </w:p>
        </w:tc>
        <w:tc>
          <w:tcPr>
            <w:tcW w:w="598" w:type="dxa"/>
          </w:tcPr>
          <w:p w14:paraId="5FEAA418">
            <w:pPr>
              <w:jc w:val="both"/>
              <w:rPr>
                <w:rFonts w:ascii="Bittermilk" w:hAnsi="Bittermilk"/>
                <w:color w:val="00B0F0"/>
              </w:rPr>
            </w:pPr>
          </w:p>
        </w:tc>
        <w:tc>
          <w:tcPr>
            <w:tcW w:w="505" w:type="dxa"/>
          </w:tcPr>
          <w:p w14:paraId="47A621E8">
            <w:pPr>
              <w:jc w:val="both"/>
              <w:rPr>
                <w:rFonts w:ascii="Bittermilk" w:hAnsi="Bittermilk"/>
                <w:color w:val="00B0F0"/>
              </w:rPr>
            </w:pPr>
          </w:p>
        </w:tc>
        <w:tc>
          <w:tcPr>
            <w:tcW w:w="567" w:type="dxa"/>
          </w:tcPr>
          <w:p w14:paraId="4B6F9E6B">
            <w:pPr>
              <w:jc w:val="both"/>
              <w:rPr>
                <w:rFonts w:ascii="Bittermilk" w:hAnsi="Bittermilk"/>
                <w:color w:val="00B0F0"/>
              </w:rPr>
            </w:pPr>
          </w:p>
        </w:tc>
        <w:tc>
          <w:tcPr>
            <w:tcW w:w="567" w:type="dxa"/>
          </w:tcPr>
          <w:p w14:paraId="141D403F">
            <w:pPr>
              <w:jc w:val="both"/>
              <w:rPr>
                <w:rFonts w:ascii="Bittermilk" w:hAnsi="Bittermilk"/>
                <w:color w:val="00B0F0"/>
              </w:rPr>
            </w:pPr>
          </w:p>
        </w:tc>
        <w:tc>
          <w:tcPr>
            <w:tcW w:w="425" w:type="dxa"/>
          </w:tcPr>
          <w:p w14:paraId="41366E67">
            <w:pPr>
              <w:jc w:val="both"/>
              <w:rPr>
                <w:rFonts w:ascii="Bittermilk" w:hAnsi="Bittermilk"/>
                <w:color w:val="00B0F0"/>
              </w:rPr>
            </w:pPr>
          </w:p>
        </w:tc>
        <w:tc>
          <w:tcPr>
            <w:tcW w:w="567" w:type="dxa"/>
          </w:tcPr>
          <w:p w14:paraId="60364420">
            <w:pPr>
              <w:jc w:val="both"/>
              <w:rPr>
                <w:rFonts w:ascii="Bittermilk" w:hAnsi="Bittermilk"/>
                <w:color w:val="00B0F0"/>
              </w:rPr>
            </w:pPr>
          </w:p>
        </w:tc>
        <w:tc>
          <w:tcPr>
            <w:tcW w:w="567" w:type="dxa"/>
          </w:tcPr>
          <w:p w14:paraId="1CE0703F">
            <w:pPr>
              <w:jc w:val="both"/>
              <w:rPr>
                <w:rFonts w:ascii="Bittermilk" w:hAnsi="Bittermilk"/>
                <w:color w:val="00B0F0"/>
              </w:rPr>
            </w:pPr>
          </w:p>
        </w:tc>
        <w:tc>
          <w:tcPr>
            <w:tcW w:w="425" w:type="dxa"/>
          </w:tcPr>
          <w:p w14:paraId="693ED496">
            <w:pPr>
              <w:jc w:val="both"/>
              <w:rPr>
                <w:rFonts w:ascii="Bittermilk" w:hAnsi="Bittermilk"/>
                <w:color w:val="00B0F0"/>
              </w:rPr>
            </w:pPr>
          </w:p>
        </w:tc>
        <w:tc>
          <w:tcPr>
            <w:tcW w:w="567" w:type="dxa"/>
          </w:tcPr>
          <w:p w14:paraId="2A6E6512">
            <w:pPr>
              <w:jc w:val="both"/>
              <w:rPr>
                <w:rFonts w:ascii="Bittermilk" w:hAnsi="Bittermilk"/>
                <w:color w:val="00B0F0"/>
              </w:rPr>
            </w:pPr>
          </w:p>
        </w:tc>
        <w:tc>
          <w:tcPr>
            <w:tcW w:w="567" w:type="dxa"/>
          </w:tcPr>
          <w:p w14:paraId="68283090">
            <w:pPr>
              <w:jc w:val="both"/>
              <w:rPr>
                <w:rFonts w:ascii="Bittermilk" w:hAnsi="Bittermilk"/>
                <w:color w:val="00B0F0"/>
              </w:rPr>
            </w:pPr>
          </w:p>
        </w:tc>
        <w:tc>
          <w:tcPr>
            <w:tcW w:w="709" w:type="dxa"/>
          </w:tcPr>
          <w:p w14:paraId="68DBFA06">
            <w:pPr>
              <w:jc w:val="both"/>
              <w:rPr>
                <w:rFonts w:ascii="Bittermilk" w:hAnsi="Bittermilk"/>
                <w:color w:val="00B0F0"/>
              </w:rPr>
            </w:pPr>
          </w:p>
        </w:tc>
        <w:tc>
          <w:tcPr>
            <w:tcW w:w="567" w:type="dxa"/>
          </w:tcPr>
          <w:p w14:paraId="5A139FBB">
            <w:pPr>
              <w:jc w:val="both"/>
              <w:rPr>
                <w:rFonts w:ascii="Bittermilk" w:hAnsi="Bittermilk"/>
                <w:color w:val="00B0F0"/>
              </w:rPr>
            </w:pPr>
          </w:p>
        </w:tc>
        <w:tc>
          <w:tcPr>
            <w:tcW w:w="567" w:type="dxa"/>
          </w:tcPr>
          <w:p w14:paraId="3DE3A3D2">
            <w:pPr>
              <w:jc w:val="both"/>
              <w:rPr>
                <w:rFonts w:ascii="Bittermilk" w:hAnsi="Bittermilk"/>
                <w:color w:val="00B0F0"/>
              </w:rPr>
            </w:pPr>
          </w:p>
        </w:tc>
        <w:tc>
          <w:tcPr>
            <w:tcW w:w="425" w:type="dxa"/>
          </w:tcPr>
          <w:p w14:paraId="611095CA">
            <w:pPr>
              <w:jc w:val="both"/>
              <w:rPr>
                <w:rFonts w:ascii="Bittermilk" w:hAnsi="Bittermilk"/>
                <w:color w:val="00B0F0"/>
              </w:rPr>
            </w:pPr>
          </w:p>
        </w:tc>
        <w:tc>
          <w:tcPr>
            <w:tcW w:w="709" w:type="dxa"/>
            <w:shd w:val="clear" w:color="auto" w:fill="auto"/>
          </w:tcPr>
          <w:p w14:paraId="544F52CE">
            <w:pPr>
              <w:jc w:val="both"/>
              <w:rPr>
                <w:rFonts w:ascii="Bittermilk" w:hAnsi="Bittermilk"/>
                <w:color w:val="00B0F0"/>
              </w:rPr>
            </w:pPr>
          </w:p>
        </w:tc>
        <w:tc>
          <w:tcPr>
            <w:tcW w:w="567" w:type="dxa"/>
            <w:shd w:val="clear" w:color="auto" w:fill="auto"/>
          </w:tcPr>
          <w:p w14:paraId="02287C4F">
            <w:pPr>
              <w:jc w:val="both"/>
              <w:rPr>
                <w:rFonts w:ascii="Bittermilk" w:hAnsi="Bittermilk"/>
                <w:color w:val="00B0F0"/>
              </w:rPr>
            </w:pPr>
          </w:p>
        </w:tc>
        <w:tc>
          <w:tcPr>
            <w:tcW w:w="567" w:type="dxa"/>
            <w:shd w:val="clear" w:color="auto" w:fill="auto"/>
          </w:tcPr>
          <w:p w14:paraId="6635A383">
            <w:pPr>
              <w:jc w:val="both"/>
              <w:rPr>
                <w:rFonts w:ascii="Bittermilk" w:hAnsi="Bittermilk"/>
                <w:color w:val="00B0F0"/>
              </w:rPr>
            </w:pPr>
          </w:p>
        </w:tc>
        <w:tc>
          <w:tcPr>
            <w:tcW w:w="425" w:type="dxa"/>
            <w:shd w:val="clear" w:color="auto" w:fill="DEEAF6" w:themeFill="accent5" w:themeFillTint="33"/>
          </w:tcPr>
          <w:p w14:paraId="32CEB701">
            <w:pPr>
              <w:jc w:val="both"/>
              <w:rPr>
                <w:rFonts w:ascii="Bittermilk" w:hAnsi="Bittermilk"/>
                <w:color w:val="00B0F0"/>
              </w:rPr>
            </w:pPr>
          </w:p>
        </w:tc>
        <w:tc>
          <w:tcPr>
            <w:tcW w:w="1985" w:type="dxa"/>
            <w:shd w:val="clear" w:color="auto" w:fill="auto"/>
          </w:tcPr>
          <w:p w14:paraId="3F4F66BF">
            <w:pPr>
              <w:jc w:val="both"/>
              <w:rPr>
                <w:rFonts w:ascii="Bittermilk" w:hAnsi="Bittermilk"/>
                <w:color w:val="00B0F0"/>
              </w:rPr>
            </w:pPr>
          </w:p>
        </w:tc>
      </w:tr>
      <w:tr w14:paraId="4146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561" w:type="dxa"/>
            <w:tcBorders>
              <w:right w:val="single" w:color="auto" w:sz="6" w:space="0"/>
            </w:tcBorders>
            <w:shd w:val="clear" w:color="auto" w:fill="DEEAF6" w:themeFill="accent5" w:themeFillTint="33"/>
            <w:vAlign w:val="center"/>
          </w:tcPr>
          <w:p w14:paraId="0FE6C08E">
            <w:pPr>
              <w:jc w:val="center"/>
              <w:rPr>
                <w:rFonts w:cstheme="minorHAnsi"/>
                <w:b/>
                <w:bCs/>
              </w:rPr>
            </w:pPr>
            <w:r>
              <w:rPr>
                <w:rFonts w:cstheme="minorHAnsi"/>
                <w:b/>
                <w:bCs/>
              </w:rPr>
              <w:t>10</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2275BC43">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MUÑOZ QUINTANILLA JACKXEL EDUARDO</w:t>
            </w:r>
          </w:p>
        </w:tc>
        <w:tc>
          <w:tcPr>
            <w:tcW w:w="598" w:type="dxa"/>
            <w:tcBorders>
              <w:left w:val="single" w:color="auto" w:sz="6" w:space="0"/>
            </w:tcBorders>
          </w:tcPr>
          <w:p w14:paraId="19C4246B">
            <w:pPr>
              <w:jc w:val="both"/>
              <w:rPr>
                <w:rFonts w:ascii="Bittermilk" w:hAnsi="Bittermilk"/>
                <w:color w:val="00B0F0"/>
              </w:rPr>
            </w:pPr>
          </w:p>
        </w:tc>
        <w:tc>
          <w:tcPr>
            <w:tcW w:w="598" w:type="dxa"/>
          </w:tcPr>
          <w:p w14:paraId="14B5DAB1">
            <w:pPr>
              <w:jc w:val="both"/>
              <w:rPr>
                <w:rFonts w:ascii="Bittermilk" w:hAnsi="Bittermilk"/>
                <w:color w:val="00B0F0"/>
              </w:rPr>
            </w:pPr>
          </w:p>
        </w:tc>
        <w:tc>
          <w:tcPr>
            <w:tcW w:w="505" w:type="dxa"/>
          </w:tcPr>
          <w:p w14:paraId="1F936629">
            <w:pPr>
              <w:jc w:val="both"/>
              <w:rPr>
                <w:rFonts w:ascii="Bittermilk" w:hAnsi="Bittermilk"/>
                <w:color w:val="00B0F0"/>
              </w:rPr>
            </w:pPr>
          </w:p>
        </w:tc>
        <w:tc>
          <w:tcPr>
            <w:tcW w:w="567" w:type="dxa"/>
          </w:tcPr>
          <w:p w14:paraId="74C2ECA9">
            <w:pPr>
              <w:jc w:val="both"/>
              <w:rPr>
                <w:rFonts w:ascii="Bittermilk" w:hAnsi="Bittermilk"/>
                <w:color w:val="00B0F0"/>
              </w:rPr>
            </w:pPr>
          </w:p>
        </w:tc>
        <w:tc>
          <w:tcPr>
            <w:tcW w:w="567" w:type="dxa"/>
          </w:tcPr>
          <w:p w14:paraId="74FE1151">
            <w:pPr>
              <w:jc w:val="both"/>
              <w:rPr>
                <w:rFonts w:ascii="Bittermilk" w:hAnsi="Bittermilk"/>
                <w:color w:val="00B0F0"/>
              </w:rPr>
            </w:pPr>
          </w:p>
        </w:tc>
        <w:tc>
          <w:tcPr>
            <w:tcW w:w="425" w:type="dxa"/>
          </w:tcPr>
          <w:p w14:paraId="51EB4F6E">
            <w:pPr>
              <w:jc w:val="both"/>
              <w:rPr>
                <w:rFonts w:ascii="Bittermilk" w:hAnsi="Bittermilk"/>
                <w:color w:val="00B0F0"/>
              </w:rPr>
            </w:pPr>
          </w:p>
        </w:tc>
        <w:tc>
          <w:tcPr>
            <w:tcW w:w="567" w:type="dxa"/>
          </w:tcPr>
          <w:p w14:paraId="4B53044E">
            <w:pPr>
              <w:jc w:val="both"/>
              <w:rPr>
                <w:rFonts w:ascii="Bittermilk" w:hAnsi="Bittermilk"/>
                <w:color w:val="00B0F0"/>
              </w:rPr>
            </w:pPr>
          </w:p>
        </w:tc>
        <w:tc>
          <w:tcPr>
            <w:tcW w:w="567" w:type="dxa"/>
          </w:tcPr>
          <w:p w14:paraId="4AD8F9E7">
            <w:pPr>
              <w:jc w:val="both"/>
              <w:rPr>
                <w:rFonts w:ascii="Bittermilk" w:hAnsi="Bittermilk"/>
                <w:color w:val="00B0F0"/>
              </w:rPr>
            </w:pPr>
          </w:p>
        </w:tc>
        <w:tc>
          <w:tcPr>
            <w:tcW w:w="425" w:type="dxa"/>
          </w:tcPr>
          <w:p w14:paraId="00F7FD65">
            <w:pPr>
              <w:jc w:val="both"/>
              <w:rPr>
                <w:rFonts w:ascii="Bittermilk" w:hAnsi="Bittermilk"/>
                <w:color w:val="00B0F0"/>
              </w:rPr>
            </w:pPr>
          </w:p>
        </w:tc>
        <w:tc>
          <w:tcPr>
            <w:tcW w:w="567" w:type="dxa"/>
          </w:tcPr>
          <w:p w14:paraId="44C0C370">
            <w:pPr>
              <w:jc w:val="both"/>
              <w:rPr>
                <w:rFonts w:ascii="Bittermilk" w:hAnsi="Bittermilk"/>
                <w:color w:val="00B0F0"/>
              </w:rPr>
            </w:pPr>
          </w:p>
        </w:tc>
        <w:tc>
          <w:tcPr>
            <w:tcW w:w="567" w:type="dxa"/>
          </w:tcPr>
          <w:p w14:paraId="32167EEC">
            <w:pPr>
              <w:jc w:val="both"/>
              <w:rPr>
                <w:rFonts w:ascii="Bittermilk" w:hAnsi="Bittermilk"/>
                <w:color w:val="00B0F0"/>
              </w:rPr>
            </w:pPr>
          </w:p>
        </w:tc>
        <w:tc>
          <w:tcPr>
            <w:tcW w:w="709" w:type="dxa"/>
          </w:tcPr>
          <w:p w14:paraId="241003DF">
            <w:pPr>
              <w:jc w:val="both"/>
              <w:rPr>
                <w:rFonts w:ascii="Bittermilk" w:hAnsi="Bittermilk"/>
                <w:color w:val="00B0F0"/>
              </w:rPr>
            </w:pPr>
          </w:p>
        </w:tc>
        <w:tc>
          <w:tcPr>
            <w:tcW w:w="567" w:type="dxa"/>
          </w:tcPr>
          <w:p w14:paraId="15713737">
            <w:pPr>
              <w:jc w:val="both"/>
              <w:rPr>
                <w:rFonts w:ascii="Bittermilk" w:hAnsi="Bittermilk"/>
                <w:color w:val="00B0F0"/>
              </w:rPr>
            </w:pPr>
          </w:p>
        </w:tc>
        <w:tc>
          <w:tcPr>
            <w:tcW w:w="567" w:type="dxa"/>
          </w:tcPr>
          <w:p w14:paraId="335FEB1C">
            <w:pPr>
              <w:jc w:val="both"/>
              <w:rPr>
                <w:rFonts w:ascii="Bittermilk" w:hAnsi="Bittermilk"/>
                <w:color w:val="00B0F0"/>
              </w:rPr>
            </w:pPr>
          </w:p>
        </w:tc>
        <w:tc>
          <w:tcPr>
            <w:tcW w:w="425" w:type="dxa"/>
          </w:tcPr>
          <w:p w14:paraId="01CB5882">
            <w:pPr>
              <w:jc w:val="both"/>
              <w:rPr>
                <w:rFonts w:ascii="Bittermilk" w:hAnsi="Bittermilk"/>
                <w:color w:val="00B0F0"/>
              </w:rPr>
            </w:pPr>
          </w:p>
        </w:tc>
        <w:tc>
          <w:tcPr>
            <w:tcW w:w="709" w:type="dxa"/>
            <w:shd w:val="clear" w:color="auto" w:fill="auto"/>
          </w:tcPr>
          <w:p w14:paraId="710F23B4">
            <w:pPr>
              <w:jc w:val="both"/>
              <w:rPr>
                <w:rFonts w:ascii="Bittermilk" w:hAnsi="Bittermilk"/>
                <w:color w:val="00B0F0"/>
              </w:rPr>
            </w:pPr>
          </w:p>
        </w:tc>
        <w:tc>
          <w:tcPr>
            <w:tcW w:w="567" w:type="dxa"/>
            <w:shd w:val="clear" w:color="auto" w:fill="auto"/>
          </w:tcPr>
          <w:p w14:paraId="6CD99E3C">
            <w:pPr>
              <w:jc w:val="both"/>
              <w:rPr>
                <w:rFonts w:ascii="Bittermilk" w:hAnsi="Bittermilk"/>
                <w:color w:val="00B0F0"/>
              </w:rPr>
            </w:pPr>
          </w:p>
        </w:tc>
        <w:tc>
          <w:tcPr>
            <w:tcW w:w="567" w:type="dxa"/>
            <w:shd w:val="clear" w:color="auto" w:fill="auto"/>
          </w:tcPr>
          <w:p w14:paraId="73985FA7">
            <w:pPr>
              <w:jc w:val="both"/>
              <w:rPr>
                <w:rFonts w:ascii="Bittermilk" w:hAnsi="Bittermilk"/>
                <w:color w:val="00B0F0"/>
              </w:rPr>
            </w:pPr>
          </w:p>
        </w:tc>
        <w:tc>
          <w:tcPr>
            <w:tcW w:w="425" w:type="dxa"/>
            <w:shd w:val="clear" w:color="auto" w:fill="DEEAF6" w:themeFill="accent5" w:themeFillTint="33"/>
          </w:tcPr>
          <w:p w14:paraId="379A6D40">
            <w:pPr>
              <w:jc w:val="both"/>
              <w:rPr>
                <w:rFonts w:ascii="Bittermilk" w:hAnsi="Bittermilk"/>
                <w:color w:val="00B0F0"/>
              </w:rPr>
            </w:pPr>
          </w:p>
        </w:tc>
        <w:tc>
          <w:tcPr>
            <w:tcW w:w="1985" w:type="dxa"/>
            <w:shd w:val="clear" w:color="auto" w:fill="auto"/>
          </w:tcPr>
          <w:p w14:paraId="3A5DF329">
            <w:pPr>
              <w:jc w:val="both"/>
              <w:rPr>
                <w:rFonts w:ascii="Bittermilk" w:hAnsi="Bittermilk"/>
                <w:color w:val="00B0F0"/>
              </w:rPr>
            </w:pPr>
          </w:p>
        </w:tc>
      </w:tr>
      <w:tr w14:paraId="5F78F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trPr>
        <w:tc>
          <w:tcPr>
            <w:tcW w:w="561" w:type="dxa"/>
            <w:tcBorders>
              <w:right w:val="single" w:color="auto" w:sz="6" w:space="0"/>
            </w:tcBorders>
            <w:shd w:val="clear" w:color="auto" w:fill="DEEAF6" w:themeFill="accent5" w:themeFillTint="33"/>
            <w:vAlign w:val="center"/>
          </w:tcPr>
          <w:p w14:paraId="411BE164">
            <w:pPr>
              <w:jc w:val="center"/>
              <w:rPr>
                <w:rFonts w:cstheme="minorHAnsi"/>
                <w:b/>
                <w:bCs/>
              </w:rPr>
            </w:pPr>
            <w:r>
              <w:rPr>
                <w:rFonts w:cstheme="minorHAnsi"/>
                <w:b/>
                <w:bCs/>
              </w:rPr>
              <w:t>11</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65A28800">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PEÑA ASCENCIO CESAR LUIS</w:t>
            </w:r>
          </w:p>
        </w:tc>
        <w:tc>
          <w:tcPr>
            <w:tcW w:w="598" w:type="dxa"/>
            <w:tcBorders>
              <w:left w:val="single" w:color="auto" w:sz="6" w:space="0"/>
            </w:tcBorders>
          </w:tcPr>
          <w:p w14:paraId="27485D90">
            <w:pPr>
              <w:jc w:val="both"/>
              <w:rPr>
                <w:rFonts w:ascii="Bittermilk" w:hAnsi="Bittermilk"/>
                <w:color w:val="00B0F0"/>
              </w:rPr>
            </w:pPr>
          </w:p>
        </w:tc>
        <w:tc>
          <w:tcPr>
            <w:tcW w:w="598" w:type="dxa"/>
          </w:tcPr>
          <w:p w14:paraId="1E3A36EE">
            <w:pPr>
              <w:jc w:val="both"/>
              <w:rPr>
                <w:rFonts w:ascii="Bittermilk" w:hAnsi="Bittermilk"/>
                <w:color w:val="00B0F0"/>
              </w:rPr>
            </w:pPr>
          </w:p>
        </w:tc>
        <w:tc>
          <w:tcPr>
            <w:tcW w:w="505" w:type="dxa"/>
          </w:tcPr>
          <w:p w14:paraId="3A5A053A">
            <w:pPr>
              <w:jc w:val="both"/>
              <w:rPr>
                <w:rFonts w:ascii="Bittermilk" w:hAnsi="Bittermilk"/>
                <w:color w:val="00B0F0"/>
              </w:rPr>
            </w:pPr>
          </w:p>
        </w:tc>
        <w:tc>
          <w:tcPr>
            <w:tcW w:w="567" w:type="dxa"/>
          </w:tcPr>
          <w:p w14:paraId="2A8767D3">
            <w:pPr>
              <w:jc w:val="both"/>
              <w:rPr>
                <w:rFonts w:ascii="Bittermilk" w:hAnsi="Bittermilk"/>
                <w:color w:val="00B0F0"/>
              </w:rPr>
            </w:pPr>
          </w:p>
        </w:tc>
        <w:tc>
          <w:tcPr>
            <w:tcW w:w="567" w:type="dxa"/>
          </w:tcPr>
          <w:p w14:paraId="27A6D6C1">
            <w:pPr>
              <w:jc w:val="both"/>
              <w:rPr>
                <w:rFonts w:ascii="Bittermilk" w:hAnsi="Bittermilk"/>
                <w:color w:val="00B0F0"/>
              </w:rPr>
            </w:pPr>
          </w:p>
        </w:tc>
        <w:tc>
          <w:tcPr>
            <w:tcW w:w="425" w:type="dxa"/>
          </w:tcPr>
          <w:p w14:paraId="4689806E">
            <w:pPr>
              <w:jc w:val="both"/>
              <w:rPr>
                <w:rFonts w:ascii="Bittermilk" w:hAnsi="Bittermilk"/>
                <w:color w:val="00B0F0"/>
              </w:rPr>
            </w:pPr>
          </w:p>
        </w:tc>
        <w:tc>
          <w:tcPr>
            <w:tcW w:w="567" w:type="dxa"/>
          </w:tcPr>
          <w:p w14:paraId="2410DF65">
            <w:pPr>
              <w:jc w:val="both"/>
              <w:rPr>
                <w:rFonts w:ascii="Bittermilk" w:hAnsi="Bittermilk"/>
                <w:color w:val="00B0F0"/>
              </w:rPr>
            </w:pPr>
          </w:p>
        </w:tc>
        <w:tc>
          <w:tcPr>
            <w:tcW w:w="567" w:type="dxa"/>
          </w:tcPr>
          <w:p w14:paraId="3656DA97">
            <w:pPr>
              <w:jc w:val="both"/>
              <w:rPr>
                <w:rFonts w:ascii="Bittermilk" w:hAnsi="Bittermilk"/>
                <w:color w:val="00B0F0"/>
              </w:rPr>
            </w:pPr>
          </w:p>
        </w:tc>
        <w:tc>
          <w:tcPr>
            <w:tcW w:w="425" w:type="dxa"/>
          </w:tcPr>
          <w:p w14:paraId="3D0CB5D6">
            <w:pPr>
              <w:jc w:val="both"/>
              <w:rPr>
                <w:rFonts w:ascii="Bittermilk" w:hAnsi="Bittermilk"/>
                <w:color w:val="00B0F0"/>
              </w:rPr>
            </w:pPr>
          </w:p>
        </w:tc>
        <w:tc>
          <w:tcPr>
            <w:tcW w:w="567" w:type="dxa"/>
          </w:tcPr>
          <w:p w14:paraId="2BA8AA8F">
            <w:pPr>
              <w:jc w:val="both"/>
              <w:rPr>
                <w:rFonts w:ascii="Bittermilk" w:hAnsi="Bittermilk"/>
                <w:color w:val="00B0F0"/>
              </w:rPr>
            </w:pPr>
          </w:p>
        </w:tc>
        <w:tc>
          <w:tcPr>
            <w:tcW w:w="567" w:type="dxa"/>
          </w:tcPr>
          <w:p w14:paraId="00A4054C">
            <w:pPr>
              <w:jc w:val="both"/>
              <w:rPr>
                <w:rFonts w:ascii="Bittermilk" w:hAnsi="Bittermilk"/>
                <w:color w:val="00B0F0"/>
              </w:rPr>
            </w:pPr>
          </w:p>
        </w:tc>
        <w:tc>
          <w:tcPr>
            <w:tcW w:w="709" w:type="dxa"/>
          </w:tcPr>
          <w:p w14:paraId="2F6BE3D1">
            <w:pPr>
              <w:jc w:val="both"/>
              <w:rPr>
                <w:rFonts w:ascii="Bittermilk" w:hAnsi="Bittermilk"/>
                <w:color w:val="00B0F0"/>
              </w:rPr>
            </w:pPr>
          </w:p>
        </w:tc>
        <w:tc>
          <w:tcPr>
            <w:tcW w:w="567" w:type="dxa"/>
          </w:tcPr>
          <w:p w14:paraId="590F8D09">
            <w:pPr>
              <w:jc w:val="both"/>
              <w:rPr>
                <w:rFonts w:ascii="Bittermilk" w:hAnsi="Bittermilk"/>
                <w:color w:val="00B0F0"/>
              </w:rPr>
            </w:pPr>
          </w:p>
        </w:tc>
        <w:tc>
          <w:tcPr>
            <w:tcW w:w="567" w:type="dxa"/>
          </w:tcPr>
          <w:p w14:paraId="44A27BE2">
            <w:pPr>
              <w:jc w:val="both"/>
              <w:rPr>
                <w:rFonts w:ascii="Bittermilk" w:hAnsi="Bittermilk"/>
                <w:color w:val="00B0F0"/>
              </w:rPr>
            </w:pPr>
          </w:p>
        </w:tc>
        <w:tc>
          <w:tcPr>
            <w:tcW w:w="425" w:type="dxa"/>
          </w:tcPr>
          <w:p w14:paraId="28775496">
            <w:pPr>
              <w:jc w:val="both"/>
              <w:rPr>
                <w:rFonts w:ascii="Bittermilk" w:hAnsi="Bittermilk"/>
                <w:color w:val="00B0F0"/>
              </w:rPr>
            </w:pPr>
          </w:p>
        </w:tc>
        <w:tc>
          <w:tcPr>
            <w:tcW w:w="709" w:type="dxa"/>
            <w:shd w:val="clear" w:color="auto" w:fill="auto"/>
          </w:tcPr>
          <w:p w14:paraId="04F4BCE9">
            <w:pPr>
              <w:jc w:val="both"/>
              <w:rPr>
                <w:rFonts w:ascii="Bittermilk" w:hAnsi="Bittermilk"/>
                <w:color w:val="00B0F0"/>
              </w:rPr>
            </w:pPr>
          </w:p>
        </w:tc>
        <w:tc>
          <w:tcPr>
            <w:tcW w:w="567" w:type="dxa"/>
            <w:shd w:val="clear" w:color="auto" w:fill="auto"/>
          </w:tcPr>
          <w:p w14:paraId="3BFFF5E2">
            <w:pPr>
              <w:jc w:val="both"/>
              <w:rPr>
                <w:rFonts w:ascii="Bittermilk" w:hAnsi="Bittermilk"/>
                <w:color w:val="00B0F0"/>
              </w:rPr>
            </w:pPr>
          </w:p>
        </w:tc>
        <w:tc>
          <w:tcPr>
            <w:tcW w:w="567" w:type="dxa"/>
            <w:shd w:val="clear" w:color="auto" w:fill="auto"/>
          </w:tcPr>
          <w:p w14:paraId="6588C4A1">
            <w:pPr>
              <w:jc w:val="both"/>
              <w:rPr>
                <w:rFonts w:ascii="Bittermilk" w:hAnsi="Bittermilk"/>
                <w:color w:val="00B0F0"/>
              </w:rPr>
            </w:pPr>
          </w:p>
        </w:tc>
        <w:tc>
          <w:tcPr>
            <w:tcW w:w="425" w:type="dxa"/>
            <w:shd w:val="clear" w:color="auto" w:fill="DEEAF6" w:themeFill="accent5" w:themeFillTint="33"/>
          </w:tcPr>
          <w:p w14:paraId="4AEC330C">
            <w:pPr>
              <w:jc w:val="both"/>
              <w:rPr>
                <w:rFonts w:ascii="Bittermilk" w:hAnsi="Bittermilk"/>
                <w:color w:val="00B0F0"/>
              </w:rPr>
            </w:pPr>
          </w:p>
        </w:tc>
        <w:tc>
          <w:tcPr>
            <w:tcW w:w="1985" w:type="dxa"/>
            <w:shd w:val="clear" w:color="auto" w:fill="auto"/>
          </w:tcPr>
          <w:p w14:paraId="626F360A">
            <w:pPr>
              <w:jc w:val="both"/>
              <w:rPr>
                <w:rFonts w:ascii="Bittermilk" w:hAnsi="Bittermilk"/>
                <w:color w:val="00B0F0"/>
              </w:rPr>
            </w:pPr>
          </w:p>
        </w:tc>
      </w:tr>
      <w:tr w14:paraId="3AB0A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561" w:type="dxa"/>
            <w:tcBorders>
              <w:right w:val="single" w:color="auto" w:sz="6" w:space="0"/>
            </w:tcBorders>
            <w:shd w:val="clear" w:color="auto" w:fill="DEEAF6" w:themeFill="accent5" w:themeFillTint="33"/>
            <w:vAlign w:val="center"/>
          </w:tcPr>
          <w:p w14:paraId="3FFF8004">
            <w:pPr>
              <w:jc w:val="center"/>
              <w:rPr>
                <w:rFonts w:cstheme="minorHAnsi"/>
                <w:b/>
                <w:bCs/>
              </w:rPr>
            </w:pPr>
            <w:r>
              <w:rPr>
                <w:rFonts w:cstheme="minorHAnsi"/>
                <w:b/>
                <w:bCs/>
              </w:rPr>
              <w:t>12</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center"/>
          </w:tcPr>
          <w:p w14:paraId="47DEED86">
            <w:pPr>
              <w:keepNext w:val="0"/>
              <w:keepLines w:val="0"/>
              <w:widowControl/>
              <w:suppressLineNumbers w:val="0"/>
              <w:spacing w:before="0" w:beforeAutospacing="0" w:after="0" w:afterAutospacing="0" w:line="240" w:lineRule="auto"/>
              <w:ind w:left="0" w:leftChars="0" w:right="0" w:rightChars="0"/>
              <w:jc w:val="left"/>
              <w:rPr>
                <w:rFonts w:eastAsia="Times New Roman" w:asciiTheme="majorHAnsi" w:hAnsiTheme="majorHAnsi" w:cstheme="majorHAnsi"/>
                <w:b/>
                <w:bCs/>
                <w:color w:val="00B0F0"/>
                <w:sz w:val="16"/>
                <w:szCs w:val="16"/>
                <w:lang w:eastAsia="es-ES" w:bidi="ar-SA"/>
              </w:rPr>
            </w:pPr>
            <w:r>
              <w:rPr>
                <w:rFonts w:hint="default" w:ascii="Arial Narrow" w:hAnsi="Arial Narrow" w:eastAsia="Calibri" w:cs="Arial Narrow"/>
                <w:b/>
                <w:bCs/>
                <w:color w:val="000000"/>
                <w:kern w:val="0"/>
                <w:sz w:val="16"/>
                <w:szCs w:val="16"/>
                <w:lang w:eastAsia="zh-CN" w:bidi="ar"/>
              </w:rPr>
              <w:t>SOSA FUENTES UBALDO FRANCISCO</w:t>
            </w:r>
          </w:p>
        </w:tc>
        <w:tc>
          <w:tcPr>
            <w:tcW w:w="598" w:type="dxa"/>
            <w:tcBorders>
              <w:left w:val="single" w:color="auto" w:sz="6" w:space="0"/>
            </w:tcBorders>
          </w:tcPr>
          <w:p w14:paraId="4E4AFFE0">
            <w:pPr>
              <w:jc w:val="both"/>
              <w:rPr>
                <w:rFonts w:ascii="Bittermilk" w:hAnsi="Bittermilk"/>
                <w:color w:val="00B0F0"/>
              </w:rPr>
            </w:pPr>
          </w:p>
        </w:tc>
        <w:tc>
          <w:tcPr>
            <w:tcW w:w="598" w:type="dxa"/>
          </w:tcPr>
          <w:p w14:paraId="2E47182E">
            <w:pPr>
              <w:jc w:val="both"/>
              <w:rPr>
                <w:rFonts w:ascii="Bittermilk" w:hAnsi="Bittermilk"/>
                <w:color w:val="00B0F0"/>
              </w:rPr>
            </w:pPr>
          </w:p>
        </w:tc>
        <w:tc>
          <w:tcPr>
            <w:tcW w:w="505" w:type="dxa"/>
          </w:tcPr>
          <w:p w14:paraId="78777473">
            <w:pPr>
              <w:jc w:val="both"/>
              <w:rPr>
                <w:rFonts w:ascii="Bittermilk" w:hAnsi="Bittermilk"/>
                <w:color w:val="00B0F0"/>
              </w:rPr>
            </w:pPr>
          </w:p>
        </w:tc>
        <w:tc>
          <w:tcPr>
            <w:tcW w:w="567" w:type="dxa"/>
          </w:tcPr>
          <w:p w14:paraId="19BB5485">
            <w:pPr>
              <w:jc w:val="both"/>
              <w:rPr>
                <w:rFonts w:ascii="Bittermilk" w:hAnsi="Bittermilk"/>
                <w:color w:val="00B0F0"/>
              </w:rPr>
            </w:pPr>
          </w:p>
        </w:tc>
        <w:tc>
          <w:tcPr>
            <w:tcW w:w="567" w:type="dxa"/>
          </w:tcPr>
          <w:p w14:paraId="42A625CB">
            <w:pPr>
              <w:jc w:val="both"/>
              <w:rPr>
                <w:rFonts w:ascii="Bittermilk" w:hAnsi="Bittermilk"/>
                <w:color w:val="00B0F0"/>
              </w:rPr>
            </w:pPr>
          </w:p>
        </w:tc>
        <w:tc>
          <w:tcPr>
            <w:tcW w:w="425" w:type="dxa"/>
          </w:tcPr>
          <w:p w14:paraId="7B04AE6A">
            <w:pPr>
              <w:jc w:val="both"/>
              <w:rPr>
                <w:rFonts w:ascii="Bittermilk" w:hAnsi="Bittermilk"/>
                <w:color w:val="00B0F0"/>
              </w:rPr>
            </w:pPr>
          </w:p>
        </w:tc>
        <w:tc>
          <w:tcPr>
            <w:tcW w:w="567" w:type="dxa"/>
          </w:tcPr>
          <w:p w14:paraId="7DA41842">
            <w:pPr>
              <w:jc w:val="both"/>
              <w:rPr>
                <w:rFonts w:ascii="Bittermilk" w:hAnsi="Bittermilk"/>
                <w:color w:val="00B0F0"/>
              </w:rPr>
            </w:pPr>
          </w:p>
        </w:tc>
        <w:tc>
          <w:tcPr>
            <w:tcW w:w="567" w:type="dxa"/>
          </w:tcPr>
          <w:p w14:paraId="1B4390A4">
            <w:pPr>
              <w:jc w:val="both"/>
              <w:rPr>
                <w:rFonts w:ascii="Bittermilk" w:hAnsi="Bittermilk"/>
                <w:color w:val="00B0F0"/>
              </w:rPr>
            </w:pPr>
          </w:p>
        </w:tc>
        <w:tc>
          <w:tcPr>
            <w:tcW w:w="425" w:type="dxa"/>
          </w:tcPr>
          <w:p w14:paraId="0A10B661">
            <w:pPr>
              <w:jc w:val="both"/>
              <w:rPr>
                <w:rFonts w:ascii="Bittermilk" w:hAnsi="Bittermilk"/>
                <w:color w:val="00B0F0"/>
              </w:rPr>
            </w:pPr>
          </w:p>
        </w:tc>
        <w:tc>
          <w:tcPr>
            <w:tcW w:w="567" w:type="dxa"/>
          </w:tcPr>
          <w:p w14:paraId="3E314FB3">
            <w:pPr>
              <w:jc w:val="both"/>
              <w:rPr>
                <w:rFonts w:ascii="Bittermilk" w:hAnsi="Bittermilk"/>
                <w:color w:val="00B0F0"/>
              </w:rPr>
            </w:pPr>
          </w:p>
        </w:tc>
        <w:tc>
          <w:tcPr>
            <w:tcW w:w="567" w:type="dxa"/>
          </w:tcPr>
          <w:p w14:paraId="04CB632B">
            <w:pPr>
              <w:jc w:val="both"/>
              <w:rPr>
                <w:rFonts w:ascii="Bittermilk" w:hAnsi="Bittermilk"/>
                <w:color w:val="00B0F0"/>
              </w:rPr>
            </w:pPr>
          </w:p>
        </w:tc>
        <w:tc>
          <w:tcPr>
            <w:tcW w:w="709" w:type="dxa"/>
          </w:tcPr>
          <w:p w14:paraId="09A813A2">
            <w:pPr>
              <w:jc w:val="both"/>
              <w:rPr>
                <w:rFonts w:ascii="Bittermilk" w:hAnsi="Bittermilk"/>
                <w:color w:val="00B0F0"/>
              </w:rPr>
            </w:pPr>
          </w:p>
        </w:tc>
        <w:tc>
          <w:tcPr>
            <w:tcW w:w="567" w:type="dxa"/>
          </w:tcPr>
          <w:p w14:paraId="1005EB5F">
            <w:pPr>
              <w:jc w:val="both"/>
              <w:rPr>
                <w:rFonts w:ascii="Bittermilk" w:hAnsi="Bittermilk"/>
                <w:color w:val="00B0F0"/>
              </w:rPr>
            </w:pPr>
          </w:p>
        </w:tc>
        <w:tc>
          <w:tcPr>
            <w:tcW w:w="567" w:type="dxa"/>
          </w:tcPr>
          <w:p w14:paraId="4E2353DB">
            <w:pPr>
              <w:jc w:val="both"/>
              <w:rPr>
                <w:rFonts w:ascii="Bittermilk" w:hAnsi="Bittermilk"/>
                <w:color w:val="00B0F0"/>
              </w:rPr>
            </w:pPr>
          </w:p>
        </w:tc>
        <w:tc>
          <w:tcPr>
            <w:tcW w:w="425" w:type="dxa"/>
          </w:tcPr>
          <w:p w14:paraId="3C54E92D">
            <w:pPr>
              <w:jc w:val="both"/>
              <w:rPr>
                <w:rFonts w:ascii="Bittermilk" w:hAnsi="Bittermilk"/>
                <w:color w:val="00B0F0"/>
              </w:rPr>
            </w:pPr>
          </w:p>
        </w:tc>
        <w:tc>
          <w:tcPr>
            <w:tcW w:w="709" w:type="dxa"/>
            <w:shd w:val="clear" w:color="auto" w:fill="auto"/>
          </w:tcPr>
          <w:p w14:paraId="20823D6A">
            <w:pPr>
              <w:jc w:val="both"/>
              <w:rPr>
                <w:rFonts w:ascii="Bittermilk" w:hAnsi="Bittermilk"/>
                <w:color w:val="00B0F0"/>
              </w:rPr>
            </w:pPr>
          </w:p>
        </w:tc>
        <w:tc>
          <w:tcPr>
            <w:tcW w:w="567" w:type="dxa"/>
            <w:shd w:val="clear" w:color="auto" w:fill="auto"/>
          </w:tcPr>
          <w:p w14:paraId="3F7ACBB9">
            <w:pPr>
              <w:jc w:val="both"/>
              <w:rPr>
                <w:rFonts w:ascii="Bittermilk" w:hAnsi="Bittermilk"/>
                <w:color w:val="00B0F0"/>
              </w:rPr>
            </w:pPr>
          </w:p>
        </w:tc>
        <w:tc>
          <w:tcPr>
            <w:tcW w:w="567" w:type="dxa"/>
            <w:shd w:val="clear" w:color="auto" w:fill="auto"/>
          </w:tcPr>
          <w:p w14:paraId="64E6453B">
            <w:pPr>
              <w:jc w:val="both"/>
              <w:rPr>
                <w:rFonts w:ascii="Bittermilk" w:hAnsi="Bittermilk"/>
                <w:color w:val="00B0F0"/>
              </w:rPr>
            </w:pPr>
          </w:p>
        </w:tc>
        <w:tc>
          <w:tcPr>
            <w:tcW w:w="425" w:type="dxa"/>
            <w:shd w:val="clear" w:color="auto" w:fill="DEEAF6" w:themeFill="accent5" w:themeFillTint="33"/>
          </w:tcPr>
          <w:p w14:paraId="70FADE25">
            <w:pPr>
              <w:jc w:val="both"/>
              <w:rPr>
                <w:rFonts w:ascii="Bittermilk" w:hAnsi="Bittermilk"/>
                <w:color w:val="00B0F0"/>
              </w:rPr>
            </w:pPr>
          </w:p>
        </w:tc>
        <w:tc>
          <w:tcPr>
            <w:tcW w:w="1985" w:type="dxa"/>
            <w:shd w:val="clear" w:color="auto" w:fill="auto"/>
          </w:tcPr>
          <w:p w14:paraId="632918FE">
            <w:pPr>
              <w:jc w:val="both"/>
              <w:rPr>
                <w:rFonts w:ascii="Bittermilk" w:hAnsi="Bittermilk"/>
                <w:color w:val="00B0F0"/>
              </w:rPr>
            </w:pPr>
          </w:p>
        </w:tc>
      </w:tr>
      <w:tr w14:paraId="69A6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561" w:type="dxa"/>
            <w:tcBorders>
              <w:right w:val="single" w:color="auto" w:sz="6" w:space="0"/>
            </w:tcBorders>
            <w:shd w:val="clear" w:color="auto" w:fill="DEEAF6" w:themeFill="accent5" w:themeFillTint="33"/>
            <w:vAlign w:val="center"/>
          </w:tcPr>
          <w:p w14:paraId="25760224">
            <w:pPr>
              <w:jc w:val="center"/>
              <w:rPr>
                <w:rFonts w:cstheme="minorHAnsi"/>
                <w:b/>
                <w:bCs/>
              </w:rPr>
            </w:pPr>
            <w:r>
              <w:rPr>
                <w:rFonts w:cstheme="minorHAnsi"/>
                <w:b/>
                <w:bCs/>
              </w:rPr>
              <w:t>13</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3B3CDCE5">
            <w:pPr>
              <w:rPr>
                <w:rFonts w:eastAsia="Times New Roman" w:asciiTheme="majorHAnsi" w:hAnsiTheme="majorHAnsi" w:cstheme="majorHAnsi"/>
                <w:b/>
                <w:bCs/>
                <w:color w:val="FFFFFF" w:themeColor="background1"/>
                <w:sz w:val="16"/>
                <w:szCs w:val="16"/>
                <w:lang w:eastAsia="es-ES" w:bidi="ar-SA"/>
                <w14:textFill>
                  <w14:solidFill>
                    <w14:schemeClr w14:val="bg1"/>
                  </w14:solidFill>
                </w14:textFill>
              </w:rPr>
            </w:pPr>
          </w:p>
        </w:tc>
        <w:tc>
          <w:tcPr>
            <w:tcW w:w="598" w:type="dxa"/>
            <w:tcBorders>
              <w:left w:val="single" w:color="auto" w:sz="6" w:space="0"/>
            </w:tcBorders>
          </w:tcPr>
          <w:p w14:paraId="28F3116A">
            <w:pPr>
              <w:jc w:val="both"/>
              <w:rPr>
                <w:rFonts w:ascii="Bittermilk" w:hAnsi="Bittermilk"/>
                <w:color w:val="00B0F0"/>
              </w:rPr>
            </w:pPr>
          </w:p>
        </w:tc>
        <w:tc>
          <w:tcPr>
            <w:tcW w:w="598" w:type="dxa"/>
          </w:tcPr>
          <w:p w14:paraId="0FEFC948">
            <w:pPr>
              <w:jc w:val="both"/>
              <w:rPr>
                <w:rFonts w:ascii="Bittermilk" w:hAnsi="Bittermilk"/>
                <w:color w:val="00B0F0"/>
              </w:rPr>
            </w:pPr>
          </w:p>
        </w:tc>
        <w:tc>
          <w:tcPr>
            <w:tcW w:w="505" w:type="dxa"/>
          </w:tcPr>
          <w:p w14:paraId="7D09845A">
            <w:pPr>
              <w:jc w:val="both"/>
              <w:rPr>
                <w:rFonts w:ascii="Bittermilk" w:hAnsi="Bittermilk"/>
                <w:color w:val="00B0F0"/>
              </w:rPr>
            </w:pPr>
          </w:p>
        </w:tc>
        <w:tc>
          <w:tcPr>
            <w:tcW w:w="567" w:type="dxa"/>
          </w:tcPr>
          <w:p w14:paraId="71276F8C">
            <w:pPr>
              <w:jc w:val="both"/>
              <w:rPr>
                <w:rFonts w:ascii="Bittermilk" w:hAnsi="Bittermilk"/>
                <w:color w:val="00B0F0"/>
              </w:rPr>
            </w:pPr>
          </w:p>
        </w:tc>
        <w:tc>
          <w:tcPr>
            <w:tcW w:w="567" w:type="dxa"/>
          </w:tcPr>
          <w:p w14:paraId="10EF3BA2">
            <w:pPr>
              <w:jc w:val="both"/>
              <w:rPr>
                <w:rFonts w:ascii="Bittermilk" w:hAnsi="Bittermilk"/>
                <w:color w:val="00B0F0"/>
              </w:rPr>
            </w:pPr>
          </w:p>
        </w:tc>
        <w:tc>
          <w:tcPr>
            <w:tcW w:w="425" w:type="dxa"/>
          </w:tcPr>
          <w:p w14:paraId="44CF6D60">
            <w:pPr>
              <w:jc w:val="both"/>
              <w:rPr>
                <w:rFonts w:ascii="Bittermilk" w:hAnsi="Bittermilk"/>
                <w:color w:val="00B0F0"/>
              </w:rPr>
            </w:pPr>
          </w:p>
        </w:tc>
        <w:tc>
          <w:tcPr>
            <w:tcW w:w="567" w:type="dxa"/>
          </w:tcPr>
          <w:p w14:paraId="64A3C634">
            <w:pPr>
              <w:jc w:val="both"/>
              <w:rPr>
                <w:rFonts w:ascii="Bittermilk" w:hAnsi="Bittermilk"/>
                <w:color w:val="00B0F0"/>
              </w:rPr>
            </w:pPr>
          </w:p>
        </w:tc>
        <w:tc>
          <w:tcPr>
            <w:tcW w:w="567" w:type="dxa"/>
          </w:tcPr>
          <w:p w14:paraId="79F799EB">
            <w:pPr>
              <w:jc w:val="both"/>
              <w:rPr>
                <w:rFonts w:ascii="Bittermilk" w:hAnsi="Bittermilk"/>
                <w:color w:val="00B0F0"/>
              </w:rPr>
            </w:pPr>
          </w:p>
        </w:tc>
        <w:tc>
          <w:tcPr>
            <w:tcW w:w="425" w:type="dxa"/>
          </w:tcPr>
          <w:p w14:paraId="2AD8D531">
            <w:pPr>
              <w:jc w:val="both"/>
              <w:rPr>
                <w:rFonts w:ascii="Bittermilk" w:hAnsi="Bittermilk"/>
                <w:color w:val="00B0F0"/>
              </w:rPr>
            </w:pPr>
          </w:p>
        </w:tc>
        <w:tc>
          <w:tcPr>
            <w:tcW w:w="567" w:type="dxa"/>
          </w:tcPr>
          <w:p w14:paraId="5B77865A">
            <w:pPr>
              <w:jc w:val="both"/>
              <w:rPr>
                <w:rFonts w:ascii="Bittermilk" w:hAnsi="Bittermilk"/>
                <w:color w:val="00B0F0"/>
              </w:rPr>
            </w:pPr>
          </w:p>
        </w:tc>
        <w:tc>
          <w:tcPr>
            <w:tcW w:w="567" w:type="dxa"/>
          </w:tcPr>
          <w:p w14:paraId="136A0476">
            <w:pPr>
              <w:jc w:val="both"/>
              <w:rPr>
                <w:rFonts w:ascii="Bittermilk" w:hAnsi="Bittermilk"/>
                <w:color w:val="00B0F0"/>
              </w:rPr>
            </w:pPr>
          </w:p>
        </w:tc>
        <w:tc>
          <w:tcPr>
            <w:tcW w:w="709" w:type="dxa"/>
          </w:tcPr>
          <w:p w14:paraId="6539ED92">
            <w:pPr>
              <w:jc w:val="both"/>
              <w:rPr>
                <w:rFonts w:ascii="Bittermilk" w:hAnsi="Bittermilk"/>
                <w:color w:val="00B0F0"/>
              </w:rPr>
            </w:pPr>
          </w:p>
        </w:tc>
        <w:tc>
          <w:tcPr>
            <w:tcW w:w="567" w:type="dxa"/>
          </w:tcPr>
          <w:p w14:paraId="7A5BD78C">
            <w:pPr>
              <w:jc w:val="both"/>
              <w:rPr>
                <w:rFonts w:ascii="Bittermilk" w:hAnsi="Bittermilk"/>
                <w:color w:val="00B0F0"/>
              </w:rPr>
            </w:pPr>
          </w:p>
        </w:tc>
        <w:tc>
          <w:tcPr>
            <w:tcW w:w="567" w:type="dxa"/>
          </w:tcPr>
          <w:p w14:paraId="30690A13">
            <w:pPr>
              <w:jc w:val="both"/>
              <w:rPr>
                <w:rFonts w:ascii="Bittermilk" w:hAnsi="Bittermilk"/>
                <w:color w:val="00B0F0"/>
              </w:rPr>
            </w:pPr>
          </w:p>
        </w:tc>
        <w:tc>
          <w:tcPr>
            <w:tcW w:w="425" w:type="dxa"/>
          </w:tcPr>
          <w:p w14:paraId="48B44A40">
            <w:pPr>
              <w:jc w:val="both"/>
              <w:rPr>
                <w:rFonts w:ascii="Bittermilk" w:hAnsi="Bittermilk"/>
                <w:color w:val="00B0F0"/>
              </w:rPr>
            </w:pPr>
          </w:p>
        </w:tc>
        <w:tc>
          <w:tcPr>
            <w:tcW w:w="709" w:type="dxa"/>
            <w:shd w:val="clear" w:color="auto" w:fill="auto"/>
          </w:tcPr>
          <w:p w14:paraId="479160CD">
            <w:pPr>
              <w:jc w:val="both"/>
              <w:rPr>
                <w:rFonts w:ascii="Bittermilk" w:hAnsi="Bittermilk"/>
                <w:color w:val="00B0F0"/>
              </w:rPr>
            </w:pPr>
          </w:p>
        </w:tc>
        <w:tc>
          <w:tcPr>
            <w:tcW w:w="567" w:type="dxa"/>
            <w:shd w:val="clear" w:color="auto" w:fill="auto"/>
          </w:tcPr>
          <w:p w14:paraId="2F3B735D">
            <w:pPr>
              <w:jc w:val="both"/>
              <w:rPr>
                <w:rFonts w:ascii="Bittermilk" w:hAnsi="Bittermilk"/>
                <w:color w:val="00B0F0"/>
              </w:rPr>
            </w:pPr>
          </w:p>
        </w:tc>
        <w:tc>
          <w:tcPr>
            <w:tcW w:w="567" w:type="dxa"/>
            <w:shd w:val="clear" w:color="auto" w:fill="auto"/>
          </w:tcPr>
          <w:p w14:paraId="16C576ED">
            <w:pPr>
              <w:jc w:val="both"/>
              <w:rPr>
                <w:rFonts w:ascii="Bittermilk" w:hAnsi="Bittermilk"/>
                <w:color w:val="00B0F0"/>
              </w:rPr>
            </w:pPr>
          </w:p>
        </w:tc>
        <w:tc>
          <w:tcPr>
            <w:tcW w:w="425" w:type="dxa"/>
            <w:shd w:val="clear" w:color="auto" w:fill="DEEAF6" w:themeFill="accent5" w:themeFillTint="33"/>
          </w:tcPr>
          <w:p w14:paraId="30702828">
            <w:pPr>
              <w:jc w:val="both"/>
              <w:rPr>
                <w:rFonts w:ascii="Bittermilk" w:hAnsi="Bittermilk"/>
                <w:color w:val="00B0F0"/>
              </w:rPr>
            </w:pPr>
          </w:p>
        </w:tc>
        <w:tc>
          <w:tcPr>
            <w:tcW w:w="1985" w:type="dxa"/>
            <w:shd w:val="clear" w:color="auto" w:fill="auto"/>
          </w:tcPr>
          <w:p w14:paraId="59C15A00">
            <w:pPr>
              <w:jc w:val="both"/>
              <w:rPr>
                <w:rFonts w:ascii="Bittermilk" w:hAnsi="Bittermilk"/>
                <w:color w:val="00B0F0"/>
              </w:rPr>
            </w:pPr>
          </w:p>
        </w:tc>
      </w:tr>
      <w:tr w14:paraId="034D1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rPr>
        <w:tc>
          <w:tcPr>
            <w:tcW w:w="561" w:type="dxa"/>
            <w:tcBorders>
              <w:right w:val="single" w:color="auto" w:sz="6" w:space="0"/>
            </w:tcBorders>
            <w:shd w:val="clear" w:color="auto" w:fill="DEEAF6" w:themeFill="accent5" w:themeFillTint="33"/>
            <w:vAlign w:val="center"/>
          </w:tcPr>
          <w:p w14:paraId="374F31C2">
            <w:pPr>
              <w:jc w:val="center"/>
              <w:rPr>
                <w:rFonts w:cstheme="minorHAnsi"/>
                <w:b/>
                <w:bCs/>
              </w:rPr>
            </w:pPr>
            <w:r>
              <w:rPr>
                <w:rFonts w:cstheme="minorHAnsi"/>
                <w:b/>
                <w:bCs/>
              </w:rPr>
              <w:t>14</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7434B438">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24F2B2E5">
            <w:pPr>
              <w:jc w:val="both"/>
              <w:rPr>
                <w:rFonts w:ascii="Bittermilk" w:hAnsi="Bittermilk"/>
                <w:color w:val="00B0F0"/>
              </w:rPr>
            </w:pPr>
          </w:p>
        </w:tc>
        <w:tc>
          <w:tcPr>
            <w:tcW w:w="598" w:type="dxa"/>
          </w:tcPr>
          <w:p w14:paraId="0DC5BA0F">
            <w:pPr>
              <w:jc w:val="both"/>
              <w:rPr>
                <w:rFonts w:ascii="Bittermilk" w:hAnsi="Bittermilk"/>
                <w:color w:val="00B0F0"/>
              </w:rPr>
            </w:pPr>
          </w:p>
        </w:tc>
        <w:tc>
          <w:tcPr>
            <w:tcW w:w="505" w:type="dxa"/>
          </w:tcPr>
          <w:p w14:paraId="757F9422">
            <w:pPr>
              <w:jc w:val="both"/>
              <w:rPr>
                <w:rFonts w:ascii="Bittermilk" w:hAnsi="Bittermilk"/>
                <w:color w:val="00B0F0"/>
              </w:rPr>
            </w:pPr>
          </w:p>
        </w:tc>
        <w:tc>
          <w:tcPr>
            <w:tcW w:w="567" w:type="dxa"/>
          </w:tcPr>
          <w:p w14:paraId="3A62CF84">
            <w:pPr>
              <w:jc w:val="both"/>
              <w:rPr>
                <w:rFonts w:ascii="Bittermilk" w:hAnsi="Bittermilk"/>
                <w:color w:val="00B0F0"/>
              </w:rPr>
            </w:pPr>
          </w:p>
        </w:tc>
        <w:tc>
          <w:tcPr>
            <w:tcW w:w="567" w:type="dxa"/>
          </w:tcPr>
          <w:p w14:paraId="7BBFDBD5">
            <w:pPr>
              <w:jc w:val="both"/>
              <w:rPr>
                <w:rFonts w:ascii="Bittermilk" w:hAnsi="Bittermilk"/>
                <w:color w:val="00B0F0"/>
              </w:rPr>
            </w:pPr>
          </w:p>
        </w:tc>
        <w:tc>
          <w:tcPr>
            <w:tcW w:w="425" w:type="dxa"/>
          </w:tcPr>
          <w:p w14:paraId="0A617544">
            <w:pPr>
              <w:jc w:val="both"/>
              <w:rPr>
                <w:rFonts w:ascii="Bittermilk" w:hAnsi="Bittermilk"/>
                <w:color w:val="00B0F0"/>
              </w:rPr>
            </w:pPr>
          </w:p>
        </w:tc>
        <w:tc>
          <w:tcPr>
            <w:tcW w:w="567" w:type="dxa"/>
          </w:tcPr>
          <w:p w14:paraId="57DC60FB">
            <w:pPr>
              <w:jc w:val="both"/>
              <w:rPr>
                <w:rFonts w:ascii="Bittermilk" w:hAnsi="Bittermilk"/>
                <w:color w:val="00B0F0"/>
              </w:rPr>
            </w:pPr>
          </w:p>
        </w:tc>
        <w:tc>
          <w:tcPr>
            <w:tcW w:w="567" w:type="dxa"/>
          </w:tcPr>
          <w:p w14:paraId="3C816EA0">
            <w:pPr>
              <w:jc w:val="both"/>
              <w:rPr>
                <w:rFonts w:ascii="Bittermilk" w:hAnsi="Bittermilk"/>
                <w:color w:val="00B0F0"/>
              </w:rPr>
            </w:pPr>
          </w:p>
        </w:tc>
        <w:tc>
          <w:tcPr>
            <w:tcW w:w="425" w:type="dxa"/>
          </w:tcPr>
          <w:p w14:paraId="4C7DCA1D">
            <w:pPr>
              <w:jc w:val="both"/>
              <w:rPr>
                <w:rFonts w:ascii="Bittermilk" w:hAnsi="Bittermilk"/>
                <w:color w:val="00B0F0"/>
              </w:rPr>
            </w:pPr>
          </w:p>
        </w:tc>
        <w:tc>
          <w:tcPr>
            <w:tcW w:w="567" w:type="dxa"/>
          </w:tcPr>
          <w:p w14:paraId="10BF9A26">
            <w:pPr>
              <w:jc w:val="both"/>
              <w:rPr>
                <w:rFonts w:ascii="Bittermilk" w:hAnsi="Bittermilk"/>
                <w:color w:val="00B0F0"/>
              </w:rPr>
            </w:pPr>
          </w:p>
        </w:tc>
        <w:tc>
          <w:tcPr>
            <w:tcW w:w="567" w:type="dxa"/>
          </w:tcPr>
          <w:p w14:paraId="21894E97">
            <w:pPr>
              <w:jc w:val="both"/>
              <w:rPr>
                <w:rFonts w:ascii="Bittermilk" w:hAnsi="Bittermilk"/>
                <w:color w:val="00B0F0"/>
              </w:rPr>
            </w:pPr>
          </w:p>
        </w:tc>
        <w:tc>
          <w:tcPr>
            <w:tcW w:w="709" w:type="dxa"/>
          </w:tcPr>
          <w:p w14:paraId="2B98C5D5">
            <w:pPr>
              <w:jc w:val="both"/>
              <w:rPr>
                <w:rFonts w:ascii="Bittermilk" w:hAnsi="Bittermilk"/>
                <w:color w:val="00B0F0"/>
              </w:rPr>
            </w:pPr>
          </w:p>
        </w:tc>
        <w:tc>
          <w:tcPr>
            <w:tcW w:w="567" w:type="dxa"/>
          </w:tcPr>
          <w:p w14:paraId="1EEA4117">
            <w:pPr>
              <w:jc w:val="both"/>
              <w:rPr>
                <w:rFonts w:ascii="Bittermilk" w:hAnsi="Bittermilk"/>
                <w:color w:val="00B0F0"/>
              </w:rPr>
            </w:pPr>
          </w:p>
        </w:tc>
        <w:tc>
          <w:tcPr>
            <w:tcW w:w="567" w:type="dxa"/>
          </w:tcPr>
          <w:p w14:paraId="1BCFD87D">
            <w:pPr>
              <w:jc w:val="both"/>
              <w:rPr>
                <w:rFonts w:ascii="Bittermilk" w:hAnsi="Bittermilk"/>
                <w:color w:val="00B0F0"/>
              </w:rPr>
            </w:pPr>
          </w:p>
        </w:tc>
        <w:tc>
          <w:tcPr>
            <w:tcW w:w="425" w:type="dxa"/>
          </w:tcPr>
          <w:p w14:paraId="0FB0F1AE">
            <w:pPr>
              <w:jc w:val="both"/>
              <w:rPr>
                <w:rFonts w:ascii="Bittermilk" w:hAnsi="Bittermilk"/>
                <w:color w:val="00B0F0"/>
              </w:rPr>
            </w:pPr>
          </w:p>
        </w:tc>
        <w:tc>
          <w:tcPr>
            <w:tcW w:w="709" w:type="dxa"/>
            <w:shd w:val="clear" w:color="auto" w:fill="auto"/>
          </w:tcPr>
          <w:p w14:paraId="12345184">
            <w:pPr>
              <w:jc w:val="both"/>
              <w:rPr>
                <w:rFonts w:ascii="Bittermilk" w:hAnsi="Bittermilk"/>
                <w:color w:val="00B0F0"/>
              </w:rPr>
            </w:pPr>
          </w:p>
        </w:tc>
        <w:tc>
          <w:tcPr>
            <w:tcW w:w="567" w:type="dxa"/>
            <w:shd w:val="clear" w:color="auto" w:fill="auto"/>
          </w:tcPr>
          <w:p w14:paraId="7C27FC5B">
            <w:pPr>
              <w:jc w:val="both"/>
              <w:rPr>
                <w:rFonts w:ascii="Bittermilk" w:hAnsi="Bittermilk"/>
                <w:color w:val="00B0F0"/>
              </w:rPr>
            </w:pPr>
          </w:p>
        </w:tc>
        <w:tc>
          <w:tcPr>
            <w:tcW w:w="567" w:type="dxa"/>
            <w:shd w:val="clear" w:color="auto" w:fill="auto"/>
          </w:tcPr>
          <w:p w14:paraId="2509333C">
            <w:pPr>
              <w:jc w:val="both"/>
              <w:rPr>
                <w:rFonts w:ascii="Bittermilk" w:hAnsi="Bittermilk"/>
                <w:color w:val="00B0F0"/>
              </w:rPr>
            </w:pPr>
          </w:p>
        </w:tc>
        <w:tc>
          <w:tcPr>
            <w:tcW w:w="425" w:type="dxa"/>
            <w:shd w:val="clear" w:color="auto" w:fill="DEEAF6" w:themeFill="accent5" w:themeFillTint="33"/>
          </w:tcPr>
          <w:p w14:paraId="6CFF4828">
            <w:pPr>
              <w:jc w:val="both"/>
              <w:rPr>
                <w:rFonts w:ascii="Bittermilk" w:hAnsi="Bittermilk"/>
                <w:color w:val="00B0F0"/>
              </w:rPr>
            </w:pPr>
          </w:p>
        </w:tc>
        <w:tc>
          <w:tcPr>
            <w:tcW w:w="1985" w:type="dxa"/>
            <w:shd w:val="clear" w:color="auto" w:fill="auto"/>
          </w:tcPr>
          <w:p w14:paraId="18800BB0">
            <w:pPr>
              <w:jc w:val="both"/>
              <w:rPr>
                <w:rFonts w:ascii="Bittermilk" w:hAnsi="Bittermilk"/>
                <w:color w:val="00B0F0"/>
              </w:rPr>
            </w:pPr>
          </w:p>
        </w:tc>
      </w:tr>
      <w:tr w14:paraId="54DE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561" w:type="dxa"/>
            <w:tcBorders>
              <w:right w:val="single" w:color="auto" w:sz="6" w:space="0"/>
            </w:tcBorders>
            <w:shd w:val="clear" w:color="auto" w:fill="DEEAF6" w:themeFill="accent5" w:themeFillTint="33"/>
            <w:vAlign w:val="center"/>
          </w:tcPr>
          <w:p w14:paraId="400A2FB2">
            <w:pPr>
              <w:jc w:val="center"/>
              <w:rPr>
                <w:rFonts w:cstheme="minorHAnsi"/>
                <w:b/>
                <w:bCs/>
              </w:rPr>
            </w:pPr>
            <w:r>
              <w:rPr>
                <w:rFonts w:cstheme="minorHAnsi"/>
                <w:b/>
                <w:bCs/>
              </w:rPr>
              <w:t>15</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61D497DB">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33D29562">
            <w:pPr>
              <w:jc w:val="both"/>
              <w:rPr>
                <w:rFonts w:ascii="Bittermilk" w:hAnsi="Bittermilk"/>
                <w:color w:val="00B0F0"/>
              </w:rPr>
            </w:pPr>
          </w:p>
        </w:tc>
        <w:tc>
          <w:tcPr>
            <w:tcW w:w="598" w:type="dxa"/>
          </w:tcPr>
          <w:p w14:paraId="30B9AEDD">
            <w:pPr>
              <w:jc w:val="both"/>
              <w:rPr>
                <w:rFonts w:ascii="Bittermilk" w:hAnsi="Bittermilk"/>
                <w:color w:val="00B0F0"/>
              </w:rPr>
            </w:pPr>
          </w:p>
        </w:tc>
        <w:tc>
          <w:tcPr>
            <w:tcW w:w="505" w:type="dxa"/>
          </w:tcPr>
          <w:p w14:paraId="5E761B17">
            <w:pPr>
              <w:jc w:val="both"/>
              <w:rPr>
                <w:rFonts w:ascii="Bittermilk" w:hAnsi="Bittermilk"/>
                <w:color w:val="00B0F0"/>
              </w:rPr>
            </w:pPr>
          </w:p>
        </w:tc>
        <w:tc>
          <w:tcPr>
            <w:tcW w:w="567" w:type="dxa"/>
          </w:tcPr>
          <w:p w14:paraId="73FA3425">
            <w:pPr>
              <w:jc w:val="both"/>
              <w:rPr>
                <w:rFonts w:ascii="Bittermilk" w:hAnsi="Bittermilk"/>
                <w:color w:val="00B0F0"/>
              </w:rPr>
            </w:pPr>
          </w:p>
        </w:tc>
        <w:tc>
          <w:tcPr>
            <w:tcW w:w="567" w:type="dxa"/>
          </w:tcPr>
          <w:p w14:paraId="60AF53C5">
            <w:pPr>
              <w:jc w:val="both"/>
              <w:rPr>
                <w:rFonts w:ascii="Bittermilk" w:hAnsi="Bittermilk"/>
                <w:color w:val="00B0F0"/>
              </w:rPr>
            </w:pPr>
          </w:p>
        </w:tc>
        <w:tc>
          <w:tcPr>
            <w:tcW w:w="425" w:type="dxa"/>
          </w:tcPr>
          <w:p w14:paraId="412D8ECC">
            <w:pPr>
              <w:jc w:val="both"/>
              <w:rPr>
                <w:rFonts w:ascii="Bittermilk" w:hAnsi="Bittermilk"/>
                <w:color w:val="00B0F0"/>
              </w:rPr>
            </w:pPr>
          </w:p>
        </w:tc>
        <w:tc>
          <w:tcPr>
            <w:tcW w:w="567" w:type="dxa"/>
          </w:tcPr>
          <w:p w14:paraId="0BCC06F9">
            <w:pPr>
              <w:jc w:val="both"/>
              <w:rPr>
                <w:rFonts w:ascii="Bittermilk" w:hAnsi="Bittermilk"/>
                <w:color w:val="00B0F0"/>
              </w:rPr>
            </w:pPr>
          </w:p>
        </w:tc>
        <w:tc>
          <w:tcPr>
            <w:tcW w:w="567" w:type="dxa"/>
          </w:tcPr>
          <w:p w14:paraId="2D343049">
            <w:pPr>
              <w:jc w:val="both"/>
              <w:rPr>
                <w:rFonts w:ascii="Bittermilk" w:hAnsi="Bittermilk"/>
                <w:color w:val="00B0F0"/>
              </w:rPr>
            </w:pPr>
          </w:p>
        </w:tc>
        <w:tc>
          <w:tcPr>
            <w:tcW w:w="425" w:type="dxa"/>
          </w:tcPr>
          <w:p w14:paraId="462D3257">
            <w:pPr>
              <w:jc w:val="both"/>
              <w:rPr>
                <w:rFonts w:ascii="Bittermilk" w:hAnsi="Bittermilk"/>
                <w:color w:val="00B0F0"/>
              </w:rPr>
            </w:pPr>
          </w:p>
        </w:tc>
        <w:tc>
          <w:tcPr>
            <w:tcW w:w="567" w:type="dxa"/>
          </w:tcPr>
          <w:p w14:paraId="4EF11AEE">
            <w:pPr>
              <w:jc w:val="both"/>
              <w:rPr>
                <w:rFonts w:ascii="Bittermilk" w:hAnsi="Bittermilk"/>
                <w:color w:val="00B0F0"/>
              </w:rPr>
            </w:pPr>
          </w:p>
        </w:tc>
        <w:tc>
          <w:tcPr>
            <w:tcW w:w="567" w:type="dxa"/>
          </w:tcPr>
          <w:p w14:paraId="12A308CF">
            <w:pPr>
              <w:jc w:val="both"/>
              <w:rPr>
                <w:rFonts w:ascii="Bittermilk" w:hAnsi="Bittermilk"/>
                <w:color w:val="00B0F0"/>
              </w:rPr>
            </w:pPr>
          </w:p>
        </w:tc>
        <w:tc>
          <w:tcPr>
            <w:tcW w:w="709" w:type="dxa"/>
          </w:tcPr>
          <w:p w14:paraId="1395B9B4">
            <w:pPr>
              <w:jc w:val="both"/>
              <w:rPr>
                <w:rFonts w:ascii="Bittermilk" w:hAnsi="Bittermilk"/>
                <w:color w:val="00B0F0"/>
              </w:rPr>
            </w:pPr>
          </w:p>
        </w:tc>
        <w:tc>
          <w:tcPr>
            <w:tcW w:w="567" w:type="dxa"/>
          </w:tcPr>
          <w:p w14:paraId="7201F352">
            <w:pPr>
              <w:jc w:val="both"/>
              <w:rPr>
                <w:rFonts w:ascii="Bittermilk" w:hAnsi="Bittermilk"/>
                <w:color w:val="00B0F0"/>
              </w:rPr>
            </w:pPr>
          </w:p>
        </w:tc>
        <w:tc>
          <w:tcPr>
            <w:tcW w:w="567" w:type="dxa"/>
          </w:tcPr>
          <w:p w14:paraId="4FE09530">
            <w:pPr>
              <w:jc w:val="both"/>
              <w:rPr>
                <w:rFonts w:ascii="Bittermilk" w:hAnsi="Bittermilk"/>
                <w:color w:val="00B0F0"/>
              </w:rPr>
            </w:pPr>
          </w:p>
        </w:tc>
        <w:tc>
          <w:tcPr>
            <w:tcW w:w="425" w:type="dxa"/>
          </w:tcPr>
          <w:p w14:paraId="75C82AC6">
            <w:pPr>
              <w:jc w:val="both"/>
              <w:rPr>
                <w:rFonts w:ascii="Bittermilk" w:hAnsi="Bittermilk"/>
                <w:color w:val="00B0F0"/>
              </w:rPr>
            </w:pPr>
          </w:p>
        </w:tc>
        <w:tc>
          <w:tcPr>
            <w:tcW w:w="709" w:type="dxa"/>
            <w:shd w:val="clear" w:color="auto" w:fill="auto"/>
          </w:tcPr>
          <w:p w14:paraId="1B1DF40E">
            <w:pPr>
              <w:jc w:val="both"/>
              <w:rPr>
                <w:rFonts w:ascii="Bittermilk" w:hAnsi="Bittermilk"/>
                <w:color w:val="00B0F0"/>
              </w:rPr>
            </w:pPr>
          </w:p>
        </w:tc>
        <w:tc>
          <w:tcPr>
            <w:tcW w:w="567" w:type="dxa"/>
            <w:shd w:val="clear" w:color="auto" w:fill="auto"/>
          </w:tcPr>
          <w:p w14:paraId="672875F4">
            <w:pPr>
              <w:jc w:val="both"/>
              <w:rPr>
                <w:rFonts w:ascii="Bittermilk" w:hAnsi="Bittermilk"/>
                <w:color w:val="00B0F0"/>
              </w:rPr>
            </w:pPr>
          </w:p>
        </w:tc>
        <w:tc>
          <w:tcPr>
            <w:tcW w:w="567" w:type="dxa"/>
            <w:shd w:val="clear" w:color="auto" w:fill="auto"/>
          </w:tcPr>
          <w:p w14:paraId="16420CAD">
            <w:pPr>
              <w:jc w:val="both"/>
              <w:rPr>
                <w:rFonts w:ascii="Bittermilk" w:hAnsi="Bittermilk"/>
                <w:color w:val="00B0F0"/>
              </w:rPr>
            </w:pPr>
          </w:p>
        </w:tc>
        <w:tc>
          <w:tcPr>
            <w:tcW w:w="425" w:type="dxa"/>
            <w:shd w:val="clear" w:color="auto" w:fill="DEEAF6" w:themeFill="accent5" w:themeFillTint="33"/>
          </w:tcPr>
          <w:p w14:paraId="7EED0610">
            <w:pPr>
              <w:jc w:val="both"/>
              <w:rPr>
                <w:rFonts w:ascii="Bittermilk" w:hAnsi="Bittermilk"/>
                <w:color w:val="00B0F0"/>
              </w:rPr>
            </w:pPr>
          </w:p>
        </w:tc>
        <w:tc>
          <w:tcPr>
            <w:tcW w:w="1985" w:type="dxa"/>
            <w:shd w:val="clear" w:color="auto" w:fill="auto"/>
          </w:tcPr>
          <w:p w14:paraId="660E7D03">
            <w:pPr>
              <w:jc w:val="both"/>
              <w:rPr>
                <w:rFonts w:ascii="Bittermilk" w:hAnsi="Bittermilk"/>
                <w:color w:val="00B0F0"/>
              </w:rPr>
            </w:pPr>
          </w:p>
        </w:tc>
      </w:tr>
      <w:tr w14:paraId="5EB7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561" w:type="dxa"/>
            <w:tcBorders>
              <w:right w:val="single" w:color="auto" w:sz="6" w:space="0"/>
            </w:tcBorders>
            <w:shd w:val="clear" w:color="auto" w:fill="DEEAF6" w:themeFill="accent5" w:themeFillTint="33"/>
            <w:vAlign w:val="center"/>
          </w:tcPr>
          <w:p w14:paraId="7F18BB94">
            <w:pPr>
              <w:jc w:val="center"/>
              <w:rPr>
                <w:rFonts w:cstheme="minorHAnsi"/>
                <w:b/>
                <w:bCs/>
              </w:rPr>
            </w:pPr>
            <w:r>
              <w:rPr>
                <w:rFonts w:cstheme="minorHAnsi"/>
                <w:b/>
                <w:bCs/>
              </w:rPr>
              <w:t>16</w:t>
            </w:r>
          </w:p>
        </w:tc>
        <w:tc>
          <w:tcPr>
            <w:tcW w:w="3262" w:type="dxa"/>
            <w:tcBorders>
              <w:top w:val="single" w:color="auto" w:sz="4" w:space="0"/>
              <w:left w:val="single" w:color="auto" w:sz="4" w:space="0"/>
              <w:bottom w:val="single" w:color="auto" w:sz="4" w:space="0"/>
              <w:right w:val="single" w:color="auto" w:sz="4" w:space="0"/>
            </w:tcBorders>
            <w:shd w:val="clear" w:color="auto" w:fill="auto"/>
            <w:vAlign w:val="top"/>
          </w:tcPr>
          <w:p w14:paraId="72E1116D">
            <w:pPr>
              <w:rPr>
                <w:rFonts w:eastAsia="Times New Roman" w:asciiTheme="majorHAnsi" w:hAnsiTheme="majorHAnsi" w:cstheme="majorHAnsi"/>
                <w:b/>
                <w:bCs/>
                <w:color w:val="00B0F0"/>
                <w:sz w:val="16"/>
                <w:szCs w:val="16"/>
                <w:lang w:eastAsia="es-ES" w:bidi="ar-SA"/>
              </w:rPr>
            </w:pPr>
          </w:p>
        </w:tc>
        <w:tc>
          <w:tcPr>
            <w:tcW w:w="598" w:type="dxa"/>
            <w:tcBorders>
              <w:left w:val="single" w:color="auto" w:sz="6" w:space="0"/>
            </w:tcBorders>
          </w:tcPr>
          <w:p w14:paraId="3F667BC2">
            <w:pPr>
              <w:jc w:val="both"/>
              <w:rPr>
                <w:rFonts w:ascii="Bittermilk" w:hAnsi="Bittermilk"/>
                <w:color w:val="00B0F0"/>
              </w:rPr>
            </w:pPr>
          </w:p>
        </w:tc>
        <w:tc>
          <w:tcPr>
            <w:tcW w:w="598" w:type="dxa"/>
          </w:tcPr>
          <w:p w14:paraId="59A69060">
            <w:pPr>
              <w:jc w:val="both"/>
              <w:rPr>
                <w:rFonts w:ascii="Bittermilk" w:hAnsi="Bittermilk"/>
                <w:color w:val="00B0F0"/>
              </w:rPr>
            </w:pPr>
          </w:p>
        </w:tc>
        <w:tc>
          <w:tcPr>
            <w:tcW w:w="505" w:type="dxa"/>
          </w:tcPr>
          <w:p w14:paraId="65FD96FA">
            <w:pPr>
              <w:jc w:val="both"/>
              <w:rPr>
                <w:rFonts w:ascii="Bittermilk" w:hAnsi="Bittermilk"/>
                <w:color w:val="00B0F0"/>
              </w:rPr>
            </w:pPr>
          </w:p>
        </w:tc>
        <w:tc>
          <w:tcPr>
            <w:tcW w:w="567" w:type="dxa"/>
          </w:tcPr>
          <w:p w14:paraId="4C95E86F">
            <w:pPr>
              <w:jc w:val="both"/>
              <w:rPr>
                <w:rFonts w:ascii="Bittermilk" w:hAnsi="Bittermilk"/>
                <w:color w:val="00B0F0"/>
              </w:rPr>
            </w:pPr>
          </w:p>
        </w:tc>
        <w:tc>
          <w:tcPr>
            <w:tcW w:w="567" w:type="dxa"/>
          </w:tcPr>
          <w:p w14:paraId="2E02CE94">
            <w:pPr>
              <w:jc w:val="both"/>
              <w:rPr>
                <w:rFonts w:ascii="Bittermilk" w:hAnsi="Bittermilk"/>
                <w:color w:val="00B0F0"/>
              </w:rPr>
            </w:pPr>
          </w:p>
        </w:tc>
        <w:tc>
          <w:tcPr>
            <w:tcW w:w="425" w:type="dxa"/>
          </w:tcPr>
          <w:p w14:paraId="3CBBDEF4">
            <w:pPr>
              <w:jc w:val="both"/>
              <w:rPr>
                <w:rFonts w:ascii="Bittermilk" w:hAnsi="Bittermilk"/>
                <w:color w:val="00B0F0"/>
              </w:rPr>
            </w:pPr>
          </w:p>
        </w:tc>
        <w:tc>
          <w:tcPr>
            <w:tcW w:w="567" w:type="dxa"/>
          </w:tcPr>
          <w:p w14:paraId="0E6512A8">
            <w:pPr>
              <w:jc w:val="both"/>
              <w:rPr>
                <w:rFonts w:ascii="Bittermilk" w:hAnsi="Bittermilk"/>
                <w:color w:val="00B0F0"/>
              </w:rPr>
            </w:pPr>
          </w:p>
        </w:tc>
        <w:tc>
          <w:tcPr>
            <w:tcW w:w="567" w:type="dxa"/>
          </w:tcPr>
          <w:p w14:paraId="56896C9B">
            <w:pPr>
              <w:jc w:val="both"/>
              <w:rPr>
                <w:rFonts w:ascii="Bittermilk" w:hAnsi="Bittermilk"/>
                <w:color w:val="00B0F0"/>
              </w:rPr>
            </w:pPr>
          </w:p>
        </w:tc>
        <w:tc>
          <w:tcPr>
            <w:tcW w:w="425" w:type="dxa"/>
          </w:tcPr>
          <w:p w14:paraId="71184B46">
            <w:pPr>
              <w:jc w:val="both"/>
              <w:rPr>
                <w:rFonts w:ascii="Bittermilk" w:hAnsi="Bittermilk"/>
                <w:color w:val="00B0F0"/>
              </w:rPr>
            </w:pPr>
          </w:p>
        </w:tc>
        <w:tc>
          <w:tcPr>
            <w:tcW w:w="567" w:type="dxa"/>
          </w:tcPr>
          <w:p w14:paraId="4C0CBBE2">
            <w:pPr>
              <w:jc w:val="both"/>
              <w:rPr>
                <w:rFonts w:ascii="Bittermilk" w:hAnsi="Bittermilk"/>
                <w:color w:val="00B0F0"/>
              </w:rPr>
            </w:pPr>
          </w:p>
        </w:tc>
        <w:tc>
          <w:tcPr>
            <w:tcW w:w="567" w:type="dxa"/>
          </w:tcPr>
          <w:p w14:paraId="1F90A5E5">
            <w:pPr>
              <w:jc w:val="both"/>
              <w:rPr>
                <w:rFonts w:ascii="Bittermilk" w:hAnsi="Bittermilk"/>
                <w:color w:val="00B0F0"/>
              </w:rPr>
            </w:pPr>
          </w:p>
        </w:tc>
        <w:tc>
          <w:tcPr>
            <w:tcW w:w="709" w:type="dxa"/>
          </w:tcPr>
          <w:p w14:paraId="0B38FF09">
            <w:pPr>
              <w:jc w:val="both"/>
              <w:rPr>
                <w:rFonts w:ascii="Bittermilk" w:hAnsi="Bittermilk"/>
                <w:color w:val="00B0F0"/>
              </w:rPr>
            </w:pPr>
          </w:p>
        </w:tc>
        <w:tc>
          <w:tcPr>
            <w:tcW w:w="567" w:type="dxa"/>
          </w:tcPr>
          <w:p w14:paraId="249CC2A1">
            <w:pPr>
              <w:jc w:val="both"/>
              <w:rPr>
                <w:rFonts w:ascii="Bittermilk" w:hAnsi="Bittermilk"/>
                <w:color w:val="00B0F0"/>
              </w:rPr>
            </w:pPr>
          </w:p>
        </w:tc>
        <w:tc>
          <w:tcPr>
            <w:tcW w:w="567" w:type="dxa"/>
          </w:tcPr>
          <w:p w14:paraId="2CE36378">
            <w:pPr>
              <w:jc w:val="both"/>
              <w:rPr>
                <w:rFonts w:ascii="Bittermilk" w:hAnsi="Bittermilk"/>
                <w:color w:val="00B0F0"/>
              </w:rPr>
            </w:pPr>
          </w:p>
        </w:tc>
        <w:tc>
          <w:tcPr>
            <w:tcW w:w="425" w:type="dxa"/>
          </w:tcPr>
          <w:p w14:paraId="2A6BC94A">
            <w:pPr>
              <w:jc w:val="both"/>
              <w:rPr>
                <w:rFonts w:ascii="Bittermilk" w:hAnsi="Bittermilk"/>
                <w:color w:val="00B0F0"/>
              </w:rPr>
            </w:pPr>
          </w:p>
        </w:tc>
        <w:tc>
          <w:tcPr>
            <w:tcW w:w="709" w:type="dxa"/>
            <w:shd w:val="clear" w:color="auto" w:fill="auto"/>
          </w:tcPr>
          <w:p w14:paraId="0415D56F">
            <w:pPr>
              <w:jc w:val="both"/>
              <w:rPr>
                <w:rFonts w:ascii="Bittermilk" w:hAnsi="Bittermilk"/>
                <w:color w:val="00B0F0"/>
              </w:rPr>
            </w:pPr>
          </w:p>
        </w:tc>
        <w:tc>
          <w:tcPr>
            <w:tcW w:w="567" w:type="dxa"/>
            <w:shd w:val="clear" w:color="auto" w:fill="auto"/>
          </w:tcPr>
          <w:p w14:paraId="54A9A39E">
            <w:pPr>
              <w:jc w:val="both"/>
              <w:rPr>
                <w:rFonts w:ascii="Bittermilk" w:hAnsi="Bittermilk"/>
                <w:color w:val="00B0F0"/>
              </w:rPr>
            </w:pPr>
          </w:p>
        </w:tc>
        <w:tc>
          <w:tcPr>
            <w:tcW w:w="567" w:type="dxa"/>
            <w:shd w:val="clear" w:color="auto" w:fill="auto"/>
          </w:tcPr>
          <w:p w14:paraId="0AF6C941">
            <w:pPr>
              <w:jc w:val="both"/>
              <w:rPr>
                <w:rFonts w:ascii="Bittermilk" w:hAnsi="Bittermilk"/>
                <w:color w:val="00B0F0"/>
              </w:rPr>
            </w:pPr>
          </w:p>
        </w:tc>
        <w:tc>
          <w:tcPr>
            <w:tcW w:w="425" w:type="dxa"/>
            <w:shd w:val="clear" w:color="auto" w:fill="DEEAF6" w:themeFill="accent5" w:themeFillTint="33"/>
          </w:tcPr>
          <w:p w14:paraId="389388D2">
            <w:pPr>
              <w:jc w:val="both"/>
              <w:rPr>
                <w:rFonts w:ascii="Bittermilk" w:hAnsi="Bittermilk"/>
                <w:color w:val="00B0F0"/>
              </w:rPr>
            </w:pPr>
          </w:p>
        </w:tc>
        <w:tc>
          <w:tcPr>
            <w:tcW w:w="1985" w:type="dxa"/>
            <w:shd w:val="clear" w:color="auto" w:fill="auto"/>
          </w:tcPr>
          <w:p w14:paraId="0EF4C1B3">
            <w:pPr>
              <w:jc w:val="both"/>
              <w:rPr>
                <w:rFonts w:ascii="Bittermilk" w:hAnsi="Bittermilk"/>
                <w:color w:val="00B0F0"/>
              </w:rPr>
            </w:pPr>
          </w:p>
        </w:tc>
      </w:tr>
      <w:bookmarkEnd w:id="5"/>
      <w:tr w14:paraId="725A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1BE43880">
            <w:pPr>
              <w:jc w:val="center"/>
              <w:rPr>
                <w:rFonts w:hint="default" w:cstheme="minorHAnsi"/>
                <w:b/>
                <w:bCs/>
                <w:lang w:val="es-ES"/>
              </w:rPr>
            </w:pPr>
            <w:r>
              <w:rPr>
                <w:rFonts w:hint="default" w:cstheme="minorHAnsi"/>
                <w:b/>
                <w:bCs/>
                <w:lang w:val="es-ES"/>
              </w:rPr>
              <w:t>17</w:t>
            </w:r>
          </w:p>
        </w:tc>
        <w:tc>
          <w:tcPr>
            <w:tcW w:w="0" w:type="auto"/>
            <w:vAlign w:val="top"/>
          </w:tcPr>
          <w:p w14:paraId="072A2FA3">
            <w:pPr>
              <w:rPr>
                <w:rFonts w:eastAsia="Times New Roman" w:asciiTheme="majorHAnsi" w:hAnsiTheme="majorHAnsi" w:cstheme="majorHAnsi"/>
                <w:b/>
                <w:bCs/>
                <w:color w:val="00B0F0"/>
                <w:sz w:val="16"/>
                <w:szCs w:val="16"/>
                <w:lang w:eastAsia="es-ES" w:bidi="ar-SA"/>
              </w:rPr>
            </w:pPr>
          </w:p>
        </w:tc>
        <w:tc>
          <w:tcPr>
            <w:tcW w:w="0" w:type="auto"/>
          </w:tcPr>
          <w:p w14:paraId="422EA266">
            <w:pPr>
              <w:jc w:val="both"/>
              <w:rPr>
                <w:rFonts w:ascii="Bittermilk" w:hAnsi="Bittermilk"/>
                <w:color w:val="00B0F0"/>
              </w:rPr>
            </w:pPr>
          </w:p>
        </w:tc>
        <w:tc>
          <w:tcPr>
            <w:tcW w:w="0" w:type="auto"/>
          </w:tcPr>
          <w:p w14:paraId="6FF7924B">
            <w:pPr>
              <w:jc w:val="both"/>
              <w:rPr>
                <w:rFonts w:ascii="Bittermilk" w:hAnsi="Bittermilk"/>
                <w:color w:val="00B0F0"/>
              </w:rPr>
            </w:pPr>
          </w:p>
        </w:tc>
        <w:tc>
          <w:tcPr>
            <w:tcW w:w="505" w:type="dxa"/>
          </w:tcPr>
          <w:p w14:paraId="08AE74D0">
            <w:pPr>
              <w:jc w:val="both"/>
              <w:rPr>
                <w:rFonts w:ascii="Bittermilk" w:hAnsi="Bittermilk"/>
                <w:color w:val="00B0F0"/>
              </w:rPr>
            </w:pPr>
          </w:p>
        </w:tc>
        <w:tc>
          <w:tcPr>
            <w:tcW w:w="567" w:type="dxa"/>
          </w:tcPr>
          <w:p w14:paraId="56687C73">
            <w:pPr>
              <w:jc w:val="both"/>
              <w:rPr>
                <w:rFonts w:ascii="Bittermilk" w:hAnsi="Bittermilk"/>
                <w:color w:val="00B0F0"/>
              </w:rPr>
            </w:pPr>
          </w:p>
        </w:tc>
        <w:tc>
          <w:tcPr>
            <w:tcW w:w="0" w:type="auto"/>
          </w:tcPr>
          <w:p w14:paraId="27F6BC1E">
            <w:pPr>
              <w:jc w:val="both"/>
              <w:rPr>
                <w:rFonts w:ascii="Bittermilk" w:hAnsi="Bittermilk"/>
                <w:color w:val="00B0F0"/>
              </w:rPr>
            </w:pPr>
          </w:p>
        </w:tc>
        <w:tc>
          <w:tcPr>
            <w:tcW w:w="0" w:type="auto"/>
          </w:tcPr>
          <w:p w14:paraId="6640DDD3">
            <w:pPr>
              <w:jc w:val="both"/>
              <w:rPr>
                <w:rFonts w:ascii="Bittermilk" w:hAnsi="Bittermilk"/>
                <w:color w:val="00B0F0"/>
              </w:rPr>
            </w:pPr>
          </w:p>
        </w:tc>
        <w:tc>
          <w:tcPr>
            <w:tcW w:w="0" w:type="auto"/>
          </w:tcPr>
          <w:p w14:paraId="0657812A">
            <w:pPr>
              <w:jc w:val="both"/>
              <w:rPr>
                <w:rFonts w:ascii="Bittermilk" w:hAnsi="Bittermilk"/>
                <w:color w:val="00B0F0"/>
              </w:rPr>
            </w:pPr>
          </w:p>
        </w:tc>
        <w:tc>
          <w:tcPr>
            <w:tcW w:w="0" w:type="auto"/>
          </w:tcPr>
          <w:p w14:paraId="755F92F8">
            <w:pPr>
              <w:jc w:val="both"/>
              <w:rPr>
                <w:rFonts w:ascii="Bittermilk" w:hAnsi="Bittermilk"/>
                <w:color w:val="00B0F0"/>
              </w:rPr>
            </w:pPr>
          </w:p>
        </w:tc>
        <w:tc>
          <w:tcPr>
            <w:tcW w:w="0" w:type="auto"/>
          </w:tcPr>
          <w:p w14:paraId="01E987EE">
            <w:pPr>
              <w:jc w:val="both"/>
              <w:rPr>
                <w:rFonts w:ascii="Bittermilk" w:hAnsi="Bittermilk"/>
                <w:color w:val="00B0F0"/>
              </w:rPr>
            </w:pPr>
          </w:p>
        </w:tc>
        <w:tc>
          <w:tcPr>
            <w:tcW w:w="0" w:type="auto"/>
          </w:tcPr>
          <w:p w14:paraId="2CF55E8C">
            <w:pPr>
              <w:jc w:val="both"/>
              <w:rPr>
                <w:rFonts w:ascii="Bittermilk" w:hAnsi="Bittermilk"/>
                <w:color w:val="00B0F0"/>
              </w:rPr>
            </w:pPr>
          </w:p>
        </w:tc>
        <w:tc>
          <w:tcPr>
            <w:tcW w:w="0" w:type="auto"/>
          </w:tcPr>
          <w:p w14:paraId="44145F6D">
            <w:pPr>
              <w:jc w:val="both"/>
              <w:rPr>
                <w:rFonts w:ascii="Bittermilk" w:hAnsi="Bittermilk"/>
                <w:color w:val="00B0F0"/>
              </w:rPr>
            </w:pPr>
          </w:p>
        </w:tc>
        <w:tc>
          <w:tcPr>
            <w:tcW w:w="0" w:type="auto"/>
          </w:tcPr>
          <w:p w14:paraId="4273931D">
            <w:pPr>
              <w:jc w:val="both"/>
              <w:rPr>
                <w:rFonts w:ascii="Bittermilk" w:hAnsi="Bittermilk"/>
                <w:color w:val="00B0F0"/>
              </w:rPr>
            </w:pPr>
          </w:p>
        </w:tc>
        <w:tc>
          <w:tcPr>
            <w:tcW w:w="0" w:type="auto"/>
          </w:tcPr>
          <w:p w14:paraId="13CA8FA4">
            <w:pPr>
              <w:jc w:val="both"/>
              <w:rPr>
                <w:rFonts w:ascii="Bittermilk" w:hAnsi="Bittermilk"/>
                <w:color w:val="00B0F0"/>
              </w:rPr>
            </w:pPr>
          </w:p>
        </w:tc>
        <w:tc>
          <w:tcPr>
            <w:tcW w:w="0" w:type="auto"/>
          </w:tcPr>
          <w:p w14:paraId="7DCE555D">
            <w:pPr>
              <w:jc w:val="both"/>
              <w:rPr>
                <w:rFonts w:ascii="Bittermilk" w:hAnsi="Bittermilk"/>
                <w:color w:val="00B0F0"/>
              </w:rPr>
            </w:pPr>
          </w:p>
        </w:tc>
        <w:tc>
          <w:tcPr>
            <w:tcW w:w="0" w:type="auto"/>
          </w:tcPr>
          <w:p w14:paraId="67A308A2">
            <w:pPr>
              <w:jc w:val="both"/>
              <w:rPr>
                <w:rFonts w:ascii="Bittermilk" w:hAnsi="Bittermilk"/>
                <w:color w:val="00B0F0"/>
              </w:rPr>
            </w:pPr>
          </w:p>
        </w:tc>
        <w:tc>
          <w:tcPr>
            <w:tcW w:w="0" w:type="auto"/>
          </w:tcPr>
          <w:p w14:paraId="63912B0E">
            <w:pPr>
              <w:jc w:val="both"/>
              <w:rPr>
                <w:rFonts w:ascii="Bittermilk" w:hAnsi="Bittermilk"/>
                <w:color w:val="00B0F0"/>
              </w:rPr>
            </w:pPr>
          </w:p>
        </w:tc>
        <w:tc>
          <w:tcPr>
            <w:tcW w:w="0" w:type="auto"/>
          </w:tcPr>
          <w:p w14:paraId="57D767A1">
            <w:pPr>
              <w:jc w:val="both"/>
              <w:rPr>
                <w:rFonts w:ascii="Bittermilk" w:hAnsi="Bittermilk"/>
                <w:color w:val="00B0F0"/>
              </w:rPr>
            </w:pPr>
          </w:p>
        </w:tc>
        <w:tc>
          <w:tcPr>
            <w:tcW w:w="0" w:type="auto"/>
          </w:tcPr>
          <w:p w14:paraId="15391673">
            <w:pPr>
              <w:jc w:val="both"/>
              <w:rPr>
                <w:rFonts w:ascii="Bittermilk" w:hAnsi="Bittermilk"/>
                <w:color w:val="00B0F0"/>
              </w:rPr>
            </w:pPr>
          </w:p>
        </w:tc>
        <w:tc>
          <w:tcPr>
            <w:tcW w:w="0" w:type="auto"/>
          </w:tcPr>
          <w:p w14:paraId="77018E4D">
            <w:pPr>
              <w:jc w:val="both"/>
              <w:rPr>
                <w:rFonts w:ascii="Bittermilk" w:hAnsi="Bittermilk"/>
                <w:color w:val="00B0F0"/>
              </w:rPr>
            </w:pPr>
          </w:p>
        </w:tc>
        <w:tc>
          <w:tcPr>
            <w:tcW w:w="0" w:type="auto"/>
          </w:tcPr>
          <w:p w14:paraId="2C53CD40">
            <w:pPr>
              <w:jc w:val="both"/>
              <w:rPr>
                <w:rFonts w:ascii="Bittermilk" w:hAnsi="Bittermilk"/>
                <w:color w:val="00B0F0"/>
              </w:rPr>
            </w:pPr>
          </w:p>
        </w:tc>
      </w:tr>
      <w:tr w14:paraId="2D53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0" w:type="auto"/>
            <w:shd w:val="clear" w:color="auto" w:fill="DAE3F3" w:themeFill="accent1" w:themeFillTint="32"/>
          </w:tcPr>
          <w:p w14:paraId="4B448E1F">
            <w:pPr>
              <w:jc w:val="center"/>
              <w:rPr>
                <w:rFonts w:hint="default" w:cstheme="minorHAnsi"/>
                <w:b/>
                <w:bCs/>
                <w:lang w:val="es-ES"/>
              </w:rPr>
            </w:pPr>
            <w:r>
              <w:rPr>
                <w:rFonts w:hint="default" w:cstheme="minorHAnsi"/>
                <w:b/>
                <w:bCs/>
                <w:lang w:val="es-ES"/>
              </w:rPr>
              <w:t>18</w:t>
            </w:r>
          </w:p>
        </w:tc>
        <w:tc>
          <w:tcPr>
            <w:tcW w:w="0" w:type="auto"/>
            <w:vAlign w:val="top"/>
          </w:tcPr>
          <w:p w14:paraId="0BE920B4">
            <w:pPr>
              <w:rPr>
                <w:rFonts w:eastAsia="Times New Roman" w:asciiTheme="majorHAnsi" w:hAnsiTheme="majorHAnsi" w:cstheme="majorHAnsi"/>
                <w:b/>
                <w:bCs/>
                <w:color w:val="00B0F0"/>
                <w:sz w:val="16"/>
                <w:szCs w:val="16"/>
                <w:lang w:eastAsia="es-ES" w:bidi="ar-SA"/>
              </w:rPr>
            </w:pPr>
          </w:p>
        </w:tc>
        <w:tc>
          <w:tcPr>
            <w:tcW w:w="0" w:type="auto"/>
          </w:tcPr>
          <w:p w14:paraId="3E6DCEE4">
            <w:pPr>
              <w:jc w:val="both"/>
              <w:rPr>
                <w:rFonts w:ascii="Bittermilk" w:hAnsi="Bittermilk"/>
                <w:color w:val="00B0F0"/>
              </w:rPr>
            </w:pPr>
          </w:p>
        </w:tc>
        <w:tc>
          <w:tcPr>
            <w:tcW w:w="0" w:type="auto"/>
          </w:tcPr>
          <w:p w14:paraId="6269C2C7">
            <w:pPr>
              <w:jc w:val="both"/>
              <w:rPr>
                <w:rFonts w:ascii="Bittermilk" w:hAnsi="Bittermilk"/>
                <w:color w:val="00B0F0"/>
              </w:rPr>
            </w:pPr>
          </w:p>
        </w:tc>
        <w:tc>
          <w:tcPr>
            <w:tcW w:w="505" w:type="dxa"/>
          </w:tcPr>
          <w:p w14:paraId="46C901F0">
            <w:pPr>
              <w:jc w:val="both"/>
              <w:rPr>
                <w:rFonts w:ascii="Bittermilk" w:hAnsi="Bittermilk"/>
                <w:color w:val="00B0F0"/>
              </w:rPr>
            </w:pPr>
          </w:p>
        </w:tc>
        <w:tc>
          <w:tcPr>
            <w:tcW w:w="567" w:type="dxa"/>
          </w:tcPr>
          <w:p w14:paraId="5BAF4CFE">
            <w:pPr>
              <w:jc w:val="both"/>
              <w:rPr>
                <w:rFonts w:ascii="Bittermilk" w:hAnsi="Bittermilk"/>
                <w:color w:val="00B0F0"/>
              </w:rPr>
            </w:pPr>
          </w:p>
        </w:tc>
        <w:tc>
          <w:tcPr>
            <w:tcW w:w="0" w:type="auto"/>
          </w:tcPr>
          <w:p w14:paraId="67F5C6F2">
            <w:pPr>
              <w:jc w:val="both"/>
              <w:rPr>
                <w:rFonts w:ascii="Bittermilk" w:hAnsi="Bittermilk"/>
                <w:color w:val="00B0F0"/>
              </w:rPr>
            </w:pPr>
          </w:p>
        </w:tc>
        <w:tc>
          <w:tcPr>
            <w:tcW w:w="0" w:type="auto"/>
          </w:tcPr>
          <w:p w14:paraId="4CD5B23D">
            <w:pPr>
              <w:jc w:val="both"/>
              <w:rPr>
                <w:rFonts w:ascii="Bittermilk" w:hAnsi="Bittermilk"/>
                <w:color w:val="00B0F0"/>
              </w:rPr>
            </w:pPr>
          </w:p>
        </w:tc>
        <w:tc>
          <w:tcPr>
            <w:tcW w:w="0" w:type="auto"/>
          </w:tcPr>
          <w:p w14:paraId="66492104">
            <w:pPr>
              <w:jc w:val="both"/>
              <w:rPr>
                <w:rFonts w:ascii="Bittermilk" w:hAnsi="Bittermilk"/>
                <w:color w:val="00B0F0"/>
              </w:rPr>
            </w:pPr>
          </w:p>
        </w:tc>
        <w:tc>
          <w:tcPr>
            <w:tcW w:w="0" w:type="auto"/>
          </w:tcPr>
          <w:p w14:paraId="00910AD8">
            <w:pPr>
              <w:jc w:val="both"/>
              <w:rPr>
                <w:rFonts w:ascii="Bittermilk" w:hAnsi="Bittermilk"/>
                <w:color w:val="00B0F0"/>
              </w:rPr>
            </w:pPr>
          </w:p>
        </w:tc>
        <w:tc>
          <w:tcPr>
            <w:tcW w:w="0" w:type="auto"/>
          </w:tcPr>
          <w:p w14:paraId="4AEAE16A">
            <w:pPr>
              <w:jc w:val="both"/>
              <w:rPr>
                <w:rFonts w:ascii="Bittermilk" w:hAnsi="Bittermilk"/>
                <w:color w:val="00B0F0"/>
              </w:rPr>
            </w:pPr>
          </w:p>
        </w:tc>
        <w:tc>
          <w:tcPr>
            <w:tcW w:w="0" w:type="auto"/>
          </w:tcPr>
          <w:p w14:paraId="4F955584">
            <w:pPr>
              <w:jc w:val="both"/>
              <w:rPr>
                <w:rFonts w:ascii="Bittermilk" w:hAnsi="Bittermilk"/>
                <w:color w:val="00B0F0"/>
              </w:rPr>
            </w:pPr>
          </w:p>
        </w:tc>
        <w:tc>
          <w:tcPr>
            <w:tcW w:w="0" w:type="auto"/>
          </w:tcPr>
          <w:p w14:paraId="792C304A">
            <w:pPr>
              <w:jc w:val="both"/>
              <w:rPr>
                <w:rFonts w:ascii="Bittermilk" w:hAnsi="Bittermilk"/>
                <w:color w:val="00B0F0"/>
              </w:rPr>
            </w:pPr>
          </w:p>
        </w:tc>
        <w:tc>
          <w:tcPr>
            <w:tcW w:w="0" w:type="auto"/>
          </w:tcPr>
          <w:p w14:paraId="4E49ACD7">
            <w:pPr>
              <w:jc w:val="both"/>
              <w:rPr>
                <w:rFonts w:ascii="Bittermilk" w:hAnsi="Bittermilk"/>
                <w:color w:val="00B0F0"/>
              </w:rPr>
            </w:pPr>
          </w:p>
        </w:tc>
        <w:tc>
          <w:tcPr>
            <w:tcW w:w="0" w:type="auto"/>
          </w:tcPr>
          <w:p w14:paraId="58EA5451">
            <w:pPr>
              <w:jc w:val="both"/>
              <w:rPr>
                <w:rFonts w:ascii="Bittermilk" w:hAnsi="Bittermilk"/>
                <w:color w:val="00B0F0"/>
              </w:rPr>
            </w:pPr>
          </w:p>
        </w:tc>
        <w:tc>
          <w:tcPr>
            <w:tcW w:w="0" w:type="auto"/>
          </w:tcPr>
          <w:p w14:paraId="3D2653F1">
            <w:pPr>
              <w:jc w:val="both"/>
              <w:rPr>
                <w:rFonts w:ascii="Bittermilk" w:hAnsi="Bittermilk"/>
                <w:color w:val="00B0F0"/>
              </w:rPr>
            </w:pPr>
          </w:p>
        </w:tc>
        <w:tc>
          <w:tcPr>
            <w:tcW w:w="0" w:type="auto"/>
          </w:tcPr>
          <w:p w14:paraId="10CB7F76">
            <w:pPr>
              <w:jc w:val="both"/>
              <w:rPr>
                <w:rFonts w:ascii="Bittermilk" w:hAnsi="Bittermilk"/>
                <w:color w:val="00B0F0"/>
              </w:rPr>
            </w:pPr>
          </w:p>
        </w:tc>
        <w:tc>
          <w:tcPr>
            <w:tcW w:w="0" w:type="auto"/>
          </w:tcPr>
          <w:p w14:paraId="6E4ABC37">
            <w:pPr>
              <w:jc w:val="both"/>
              <w:rPr>
                <w:rFonts w:ascii="Bittermilk" w:hAnsi="Bittermilk"/>
                <w:color w:val="00B0F0"/>
              </w:rPr>
            </w:pPr>
          </w:p>
        </w:tc>
        <w:tc>
          <w:tcPr>
            <w:tcW w:w="0" w:type="auto"/>
          </w:tcPr>
          <w:p w14:paraId="0B8C341E">
            <w:pPr>
              <w:jc w:val="both"/>
              <w:rPr>
                <w:rFonts w:ascii="Bittermilk" w:hAnsi="Bittermilk"/>
                <w:color w:val="00B0F0"/>
              </w:rPr>
            </w:pPr>
          </w:p>
        </w:tc>
        <w:tc>
          <w:tcPr>
            <w:tcW w:w="0" w:type="auto"/>
          </w:tcPr>
          <w:p w14:paraId="727EE619">
            <w:pPr>
              <w:jc w:val="both"/>
              <w:rPr>
                <w:rFonts w:ascii="Bittermilk" w:hAnsi="Bittermilk"/>
                <w:color w:val="00B0F0"/>
              </w:rPr>
            </w:pPr>
          </w:p>
        </w:tc>
        <w:tc>
          <w:tcPr>
            <w:tcW w:w="0" w:type="auto"/>
          </w:tcPr>
          <w:p w14:paraId="009C7FE3">
            <w:pPr>
              <w:jc w:val="both"/>
              <w:rPr>
                <w:rFonts w:ascii="Bittermilk" w:hAnsi="Bittermilk"/>
                <w:color w:val="00B0F0"/>
              </w:rPr>
            </w:pPr>
          </w:p>
        </w:tc>
        <w:tc>
          <w:tcPr>
            <w:tcW w:w="0" w:type="auto"/>
          </w:tcPr>
          <w:p w14:paraId="2AF8CFD2">
            <w:pPr>
              <w:jc w:val="both"/>
              <w:rPr>
                <w:rFonts w:ascii="Bittermilk" w:hAnsi="Bittermilk"/>
                <w:color w:val="00B0F0"/>
              </w:rPr>
            </w:pPr>
          </w:p>
        </w:tc>
      </w:tr>
    </w:tbl>
    <w:p w14:paraId="21787EC7">
      <w:pPr>
        <w:pStyle w:val="10"/>
        <w:jc w:val="left"/>
        <w:rPr>
          <w:rFonts w:ascii="Arial Rounded MT Bold" w:hAnsi="Arial Rounded MT Bold"/>
          <w:b w:val="0"/>
          <w:bCs/>
          <w:u w:val="single"/>
        </w:rPr>
      </w:pPr>
    </w:p>
    <w:sectPr>
      <w:pgSz w:w="16838" w:h="11906" w:orient="landscape"/>
      <w:pgMar w:top="1702" w:right="1418" w:bottom="404"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Rounded MT Bold">
    <w:panose1 w:val="020F0704030504030204"/>
    <w:charset w:val="00"/>
    <w:family w:val="swiss"/>
    <w:pitch w:val="default"/>
    <w:sig w:usb0="00000003" w:usb1="00000000" w:usb2="00000000" w:usb3="00000000" w:csb0="20000001" w:csb1="0000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Bittermilk">
    <w:altName w:val="Calibri"/>
    <w:panose1 w:val="00000000000000000000"/>
    <w:charset w:val="00"/>
    <w:family w:val="auto"/>
    <w:pitch w:val="default"/>
    <w:sig w:usb0="00000000" w:usb1="00000000" w:usb2="00000000" w:usb3="00000000" w:csb0="00000093" w:csb1="00000000"/>
  </w:font>
  <w:font w:name="Patchwork Stitchlings Color">
    <w:altName w:val="Calibri"/>
    <w:panose1 w:val="00000000000000000000"/>
    <w:charset w:val="00"/>
    <w:family w:val="script"/>
    <w:pitch w:val="default"/>
    <w:sig w:usb0="00000000" w:usb1="00000000" w:usb2="00000000" w:usb3="00000000" w:csb0="00000001" w:csb1="00000000"/>
  </w:font>
  <w:font w:name="Berlin Sans FB Demi">
    <w:panose1 w:val="020E0802020502020306"/>
    <w:charset w:val="00"/>
    <w:family w:val="swiss"/>
    <w:pitch w:val="default"/>
    <w:sig w:usb0="00000003" w:usb1="00000000" w:usb2="00000000" w:usb3="00000000" w:csb0="20000001" w:csb1="00000000"/>
  </w:font>
  <w:font w:name="Calibri Light">
    <w:panose1 w:val="020F03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E22DC">
    <w:pPr>
      <w:pStyle w:val="6"/>
      <w:ind w:left="-200" w:leftChars="-100" w:firstLine="0" w:firstLineChars="0"/>
      <w:jc w:val="center"/>
    </w:pPr>
    <w:r>
      <w:drawing>
        <wp:inline distT="0" distB="0" distL="114300" distR="114300">
          <wp:extent cx="6116320" cy="645160"/>
          <wp:effectExtent l="0" t="0" r="17780" b="254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pic:cNvPicPr>
                </pic:nvPicPr>
                <pic:blipFill>
                  <a:blip r:embed="rId1"/>
                  <a:stretch>
                    <a:fillRect/>
                  </a:stretch>
                </pic:blipFill>
                <pic:spPr>
                  <a:xfrm>
                    <a:off x="0" y="0"/>
                    <a:ext cx="6116320" cy="64516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2064E"/>
    <w:multiLevelType w:val="multilevel"/>
    <w:tmpl w:val="0D22064E"/>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D4A75D3"/>
    <w:multiLevelType w:val="multilevel"/>
    <w:tmpl w:val="0D4A75D3"/>
    <w:lvl w:ilvl="0" w:tentative="0">
      <w:start w:val="1"/>
      <w:numFmt w:val="bullet"/>
      <w:lvlText w:val=""/>
      <w:lvlJc w:val="left"/>
      <w:pPr>
        <w:ind w:left="360" w:hanging="360"/>
      </w:pPr>
      <w:rPr>
        <w:rFonts w:hint="default" w:ascii="Wingdings" w:hAnsi="Wingdings"/>
        <w:color w:val="auto"/>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7763AEE"/>
    <w:multiLevelType w:val="multilevel"/>
    <w:tmpl w:val="17763AEE"/>
    <w:lvl w:ilvl="0" w:tentative="0">
      <w:start w:val="0"/>
      <w:numFmt w:val="bullet"/>
      <w:lvlText w:val="-"/>
      <w:lvlJc w:val="left"/>
      <w:pPr>
        <w:ind w:left="720" w:hanging="360"/>
      </w:pPr>
      <w:rPr>
        <w:rFonts w:hint="default" w:ascii="Calibri" w:hAnsi="Calibri"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51D2ED1"/>
    <w:multiLevelType w:val="multilevel"/>
    <w:tmpl w:val="751D2ED1"/>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795"/>
    <w:rsid w:val="00012CFC"/>
    <w:rsid w:val="00023FCD"/>
    <w:rsid w:val="00027451"/>
    <w:rsid w:val="000333F8"/>
    <w:rsid w:val="00035D98"/>
    <w:rsid w:val="00052B2C"/>
    <w:rsid w:val="00053D69"/>
    <w:rsid w:val="00066186"/>
    <w:rsid w:val="000666B5"/>
    <w:rsid w:val="00075B34"/>
    <w:rsid w:val="00076912"/>
    <w:rsid w:val="00086A39"/>
    <w:rsid w:val="000934F7"/>
    <w:rsid w:val="000A7689"/>
    <w:rsid w:val="000A7E0E"/>
    <w:rsid w:val="000D1C2C"/>
    <w:rsid w:val="000D7201"/>
    <w:rsid w:val="000E2FF0"/>
    <w:rsid w:val="000F4BA1"/>
    <w:rsid w:val="000F5402"/>
    <w:rsid w:val="00100EA3"/>
    <w:rsid w:val="00102541"/>
    <w:rsid w:val="00117C3F"/>
    <w:rsid w:val="00140877"/>
    <w:rsid w:val="001457FA"/>
    <w:rsid w:val="00154E7A"/>
    <w:rsid w:val="00161FB6"/>
    <w:rsid w:val="001654D9"/>
    <w:rsid w:val="001709D3"/>
    <w:rsid w:val="0017222E"/>
    <w:rsid w:val="00192C31"/>
    <w:rsid w:val="001A0CBC"/>
    <w:rsid w:val="001B1CD2"/>
    <w:rsid w:val="001B7F1F"/>
    <w:rsid w:val="001C0BD2"/>
    <w:rsid w:val="001C0DC3"/>
    <w:rsid w:val="001D2E68"/>
    <w:rsid w:val="001E4480"/>
    <w:rsid w:val="001E4BA2"/>
    <w:rsid w:val="001F298F"/>
    <w:rsid w:val="00211942"/>
    <w:rsid w:val="00215C5C"/>
    <w:rsid w:val="00216B0A"/>
    <w:rsid w:val="00241BE4"/>
    <w:rsid w:val="00257B5A"/>
    <w:rsid w:val="00264914"/>
    <w:rsid w:val="00264EA8"/>
    <w:rsid w:val="00273E47"/>
    <w:rsid w:val="00296BDC"/>
    <w:rsid w:val="002B0803"/>
    <w:rsid w:val="002B2BAA"/>
    <w:rsid w:val="002C3AD5"/>
    <w:rsid w:val="002D46E3"/>
    <w:rsid w:val="002D4C69"/>
    <w:rsid w:val="002D5A15"/>
    <w:rsid w:val="00302254"/>
    <w:rsid w:val="00311683"/>
    <w:rsid w:val="003171F8"/>
    <w:rsid w:val="00317328"/>
    <w:rsid w:val="00332C20"/>
    <w:rsid w:val="00334A7D"/>
    <w:rsid w:val="00341ED8"/>
    <w:rsid w:val="00345A80"/>
    <w:rsid w:val="003469F5"/>
    <w:rsid w:val="00361C49"/>
    <w:rsid w:val="00362C30"/>
    <w:rsid w:val="003868CE"/>
    <w:rsid w:val="003B100F"/>
    <w:rsid w:val="003B2D26"/>
    <w:rsid w:val="003B4C1C"/>
    <w:rsid w:val="003C16DB"/>
    <w:rsid w:val="003E5FF9"/>
    <w:rsid w:val="003F5889"/>
    <w:rsid w:val="003F5B38"/>
    <w:rsid w:val="00400EB8"/>
    <w:rsid w:val="00413921"/>
    <w:rsid w:val="00420B96"/>
    <w:rsid w:val="00426BF3"/>
    <w:rsid w:val="00427504"/>
    <w:rsid w:val="00445A48"/>
    <w:rsid w:val="00452B2A"/>
    <w:rsid w:val="00453853"/>
    <w:rsid w:val="00457717"/>
    <w:rsid w:val="004730C6"/>
    <w:rsid w:val="004829C1"/>
    <w:rsid w:val="00484B74"/>
    <w:rsid w:val="00484BBF"/>
    <w:rsid w:val="00487199"/>
    <w:rsid w:val="0048736C"/>
    <w:rsid w:val="0049290A"/>
    <w:rsid w:val="0049330E"/>
    <w:rsid w:val="004A1C33"/>
    <w:rsid w:val="004A69EE"/>
    <w:rsid w:val="004A7763"/>
    <w:rsid w:val="004B4DF2"/>
    <w:rsid w:val="004C4A2F"/>
    <w:rsid w:val="004D22A7"/>
    <w:rsid w:val="004D3CFD"/>
    <w:rsid w:val="004D5C4B"/>
    <w:rsid w:val="004E509D"/>
    <w:rsid w:val="0050714C"/>
    <w:rsid w:val="00510AFE"/>
    <w:rsid w:val="00522672"/>
    <w:rsid w:val="00553845"/>
    <w:rsid w:val="005623DB"/>
    <w:rsid w:val="005702F9"/>
    <w:rsid w:val="00572BFB"/>
    <w:rsid w:val="005742ED"/>
    <w:rsid w:val="00574FC9"/>
    <w:rsid w:val="005A2775"/>
    <w:rsid w:val="005C2784"/>
    <w:rsid w:val="005E35DC"/>
    <w:rsid w:val="005E3BA0"/>
    <w:rsid w:val="005E4BE9"/>
    <w:rsid w:val="005E5845"/>
    <w:rsid w:val="005F20C3"/>
    <w:rsid w:val="006139A3"/>
    <w:rsid w:val="00615A76"/>
    <w:rsid w:val="00631CD0"/>
    <w:rsid w:val="00642E70"/>
    <w:rsid w:val="00643BE5"/>
    <w:rsid w:val="0064430F"/>
    <w:rsid w:val="00644D21"/>
    <w:rsid w:val="0065114A"/>
    <w:rsid w:val="00652AD8"/>
    <w:rsid w:val="00653454"/>
    <w:rsid w:val="00662A00"/>
    <w:rsid w:val="00691912"/>
    <w:rsid w:val="00694755"/>
    <w:rsid w:val="006970E4"/>
    <w:rsid w:val="006A4AD9"/>
    <w:rsid w:val="006C0FDD"/>
    <w:rsid w:val="006D1EE8"/>
    <w:rsid w:val="0070588A"/>
    <w:rsid w:val="00724319"/>
    <w:rsid w:val="00725E3E"/>
    <w:rsid w:val="00727292"/>
    <w:rsid w:val="007307EA"/>
    <w:rsid w:val="00731CAD"/>
    <w:rsid w:val="007437B1"/>
    <w:rsid w:val="00756878"/>
    <w:rsid w:val="00757C36"/>
    <w:rsid w:val="00762CBC"/>
    <w:rsid w:val="00766BB5"/>
    <w:rsid w:val="007675B1"/>
    <w:rsid w:val="00770CEB"/>
    <w:rsid w:val="00780268"/>
    <w:rsid w:val="00782FF7"/>
    <w:rsid w:val="007A54DF"/>
    <w:rsid w:val="007B4F7B"/>
    <w:rsid w:val="007B7DE2"/>
    <w:rsid w:val="007C197A"/>
    <w:rsid w:val="007F381B"/>
    <w:rsid w:val="007F73CE"/>
    <w:rsid w:val="008006C8"/>
    <w:rsid w:val="0080569F"/>
    <w:rsid w:val="008107A6"/>
    <w:rsid w:val="00821769"/>
    <w:rsid w:val="00826233"/>
    <w:rsid w:val="00831AAF"/>
    <w:rsid w:val="0083464A"/>
    <w:rsid w:val="00835A8B"/>
    <w:rsid w:val="00875914"/>
    <w:rsid w:val="00882980"/>
    <w:rsid w:val="0089771C"/>
    <w:rsid w:val="008A2E44"/>
    <w:rsid w:val="008B0AFE"/>
    <w:rsid w:val="008B5DAC"/>
    <w:rsid w:val="008C021B"/>
    <w:rsid w:val="008C26F7"/>
    <w:rsid w:val="008D50A3"/>
    <w:rsid w:val="008F68AE"/>
    <w:rsid w:val="008F7978"/>
    <w:rsid w:val="00904A79"/>
    <w:rsid w:val="00906C6C"/>
    <w:rsid w:val="00917ED4"/>
    <w:rsid w:val="00943B34"/>
    <w:rsid w:val="00950427"/>
    <w:rsid w:val="009522BD"/>
    <w:rsid w:val="0096033F"/>
    <w:rsid w:val="009804C3"/>
    <w:rsid w:val="009D1AB4"/>
    <w:rsid w:val="009E288B"/>
    <w:rsid w:val="009E4BE5"/>
    <w:rsid w:val="00A01E45"/>
    <w:rsid w:val="00A03610"/>
    <w:rsid w:val="00A03A04"/>
    <w:rsid w:val="00A15489"/>
    <w:rsid w:val="00A221EB"/>
    <w:rsid w:val="00A32D53"/>
    <w:rsid w:val="00A43E6F"/>
    <w:rsid w:val="00A45DF4"/>
    <w:rsid w:val="00A615B8"/>
    <w:rsid w:val="00A65FF1"/>
    <w:rsid w:val="00A67AA2"/>
    <w:rsid w:val="00A81E80"/>
    <w:rsid w:val="00A8224E"/>
    <w:rsid w:val="00AA1C7D"/>
    <w:rsid w:val="00AA4453"/>
    <w:rsid w:val="00AB35D2"/>
    <w:rsid w:val="00AB5F53"/>
    <w:rsid w:val="00AC2C8D"/>
    <w:rsid w:val="00AC3BE3"/>
    <w:rsid w:val="00AD11C7"/>
    <w:rsid w:val="00AD41FB"/>
    <w:rsid w:val="00B00354"/>
    <w:rsid w:val="00B31094"/>
    <w:rsid w:val="00B33E0C"/>
    <w:rsid w:val="00B41E0F"/>
    <w:rsid w:val="00B81896"/>
    <w:rsid w:val="00BA0CE2"/>
    <w:rsid w:val="00BA3647"/>
    <w:rsid w:val="00BA7BF4"/>
    <w:rsid w:val="00BC45A0"/>
    <w:rsid w:val="00BC4B2C"/>
    <w:rsid w:val="00BC6423"/>
    <w:rsid w:val="00BC6C9B"/>
    <w:rsid w:val="00BD257B"/>
    <w:rsid w:val="00BD5ACF"/>
    <w:rsid w:val="00BD70EA"/>
    <w:rsid w:val="00BE6A28"/>
    <w:rsid w:val="00BF798E"/>
    <w:rsid w:val="00C03795"/>
    <w:rsid w:val="00C056F3"/>
    <w:rsid w:val="00C06C3C"/>
    <w:rsid w:val="00C21A76"/>
    <w:rsid w:val="00C25590"/>
    <w:rsid w:val="00C441CD"/>
    <w:rsid w:val="00C53610"/>
    <w:rsid w:val="00C60980"/>
    <w:rsid w:val="00C65981"/>
    <w:rsid w:val="00C8325F"/>
    <w:rsid w:val="00CB0B60"/>
    <w:rsid w:val="00CB5D86"/>
    <w:rsid w:val="00CC7B4F"/>
    <w:rsid w:val="00CE47D8"/>
    <w:rsid w:val="00CE563B"/>
    <w:rsid w:val="00D00E5F"/>
    <w:rsid w:val="00D15606"/>
    <w:rsid w:val="00D15724"/>
    <w:rsid w:val="00D169E9"/>
    <w:rsid w:val="00D32C38"/>
    <w:rsid w:val="00D35818"/>
    <w:rsid w:val="00D40686"/>
    <w:rsid w:val="00D40FE4"/>
    <w:rsid w:val="00D42553"/>
    <w:rsid w:val="00D45DE6"/>
    <w:rsid w:val="00D5368D"/>
    <w:rsid w:val="00D6307F"/>
    <w:rsid w:val="00D6402D"/>
    <w:rsid w:val="00D668FD"/>
    <w:rsid w:val="00D67969"/>
    <w:rsid w:val="00D7617B"/>
    <w:rsid w:val="00D76710"/>
    <w:rsid w:val="00D843A6"/>
    <w:rsid w:val="00D84A1F"/>
    <w:rsid w:val="00D850C4"/>
    <w:rsid w:val="00D9238B"/>
    <w:rsid w:val="00DA3F70"/>
    <w:rsid w:val="00DC02EF"/>
    <w:rsid w:val="00DD35C8"/>
    <w:rsid w:val="00DD7D15"/>
    <w:rsid w:val="00DD7D94"/>
    <w:rsid w:val="00DE0A64"/>
    <w:rsid w:val="00E0791F"/>
    <w:rsid w:val="00E10112"/>
    <w:rsid w:val="00E24168"/>
    <w:rsid w:val="00E63FFD"/>
    <w:rsid w:val="00E702C6"/>
    <w:rsid w:val="00E960A6"/>
    <w:rsid w:val="00EA14B0"/>
    <w:rsid w:val="00EB6AC4"/>
    <w:rsid w:val="00EC7377"/>
    <w:rsid w:val="00ED0D8F"/>
    <w:rsid w:val="00EF065B"/>
    <w:rsid w:val="00EF0C71"/>
    <w:rsid w:val="00EF34B5"/>
    <w:rsid w:val="00EF541D"/>
    <w:rsid w:val="00F001EB"/>
    <w:rsid w:val="00F15313"/>
    <w:rsid w:val="00F2687C"/>
    <w:rsid w:val="00F32810"/>
    <w:rsid w:val="00F71F09"/>
    <w:rsid w:val="00F72684"/>
    <w:rsid w:val="00FA6B8A"/>
    <w:rsid w:val="00FB0942"/>
    <w:rsid w:val="00FB3DC9"/>
    <w:rsid w:val="00FB7519"/>
    <w:rsid w:val="00FC1C0F"/>
    <w:rsid w:val="00FE6664"/>
    <w:rsid w:val="00FF0EA6"/>
    <w:rsid w:val="00FF158E"/>
    <w:rsid w:val="3A9860F4"/>
    <w:rsid w:val="5791545E"/>
    <w:rsid w:val="5F6830B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eastAsia="es-ES" w:bidi="ar-SA"/>
    </w:rPr>
  </w:style>
  <w:style w:type="paragraph" w:styleId="2">
    <w:name w:val="heading 1"/>
    <w:basedOn w:val="1"/>
    <w:link w:val="16"/>
    <w:qFormat/>
    <w:uiPriority w:val="9"/>
    <w:pPr>
      <w:spacing w:before="100" w:beforeAutospacing="1" w:after="100" w:afterAutospacing="1"/>
      <w:outlineLvl w:val="0"/>
    </w:pPr>
    <w:rPr>
      <w:b/>
      <w:bCs/>
      <w:kern w:val="36"/>
      <w:sz w:val="48"/>
      <w:szCs w:val="48"/>
      <w:lang w:val="es-PE" w:eastAsia="es-PE"/>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header"/>
    <w:basedOn w:val="1"/>
    <w:link w:val="19"/>
    <w:unhideWhenUsed/>
    <w:qFormat/>
    <w:uiPriority w:val="99"/>
    <w:pPr>
      <w:tabs>
        <w:tab w:val="center" w:pos="4252"/>
        <w:tab w:val="right" w:pos="8504"/>
      </w:tabs>
    </w:pPr>
  </w:style>
  <w:style w:type="paragraph" w:styleId="7">
    <w:name w:val="Body Text Indent"/>
    <w:basedOn w:val="1"/>
    <w:link w:val="13"/>
    <w:semiHidden/>
    <w:unhideWhenUsed/>
    <w:qFormat/>
    <w:uiPriority w:val="99"/>
    <w:pPr>
      <w:spacing w:after="120"/>
      <w:ind w:left="283"/>
    </w:pPr>
  </w:style>
  <w:style w:type="paragraph" w:styleId="8">
    <w:name w:val="footer"/>
    <w:basedOn w:val="1"/>
    <w:link w:val="20"/>
    <w:unhideWhenUsed/>
    <w:qFormat/>
    <w:uiPriority w:val="99"/>
    <w:pPr>
      <w:tabs>
        <w:tab w:val="center" w:pos="4252"/>
        <w:tab w:val="right" w:pos="8504"/>
      </w:tabs>
    </w:pPr>
  </w:style>
  <w:style w:type="paragraph" w:styleId="9">
    <w:name w:val="Body Text First Indent 2"/>
    <w:basedOn w:val="7"/>
    <w:link w:val="14"/>
    <w:unhideWhenUsed/>
    <w:qFormat/>
    <w:uiPriority w:val="99"/>
    <w:pPr>
      <w:spacing w:after="0"/>
      <w:ind w:left="360" w:firstLine="360"/>
    </w:pPr>
  </w:style>
  <w:style w:type="paragraph" w:styleId="10">
    <w:name w:val="Title"/>
    <w:basedOn w:val="1"/>
    <w:link w:val="12"/>
    <w:qFormat/>
    <w:uiPriority w:val="0"/>
    <w:pPr>
      <w:jc w:val="center"/>
    </w:pPr>
    <w:rPr>
      <w:rFonts w:ascii="Arial" w:hAnsi="Arial" w:cs="Arial"/>
      <w:b/>
      <w:sz w:val="22"/>
      <w:szCs w:val="22"/>
      <w:lang w:val="es-ES"/>
    </w:rPr>
  </w:style>
  <w:style w:type="table" w:styleId="11">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Título Car"/>
    <w:basedOn w:val="3"/>
    <w:link w:val="10"/>
    <w:qFormat/>
    <w:uiPriority w:val="0"/>
    <w:rPr>
      <w:rFonts w:ascii="Arial" w:hAnsi="Arial" w:eastAsia="Times New Roman" w:cs="Arial"/>
      <w:b/>
      <w:lang w:eastAsia="es-ES"/>
    </w:rPr>
  </w:style>
  <w:style w:type="character" w:customStyle="1" w:styleId="13">
    <w:name w:val="Sangría de texto normal Car"/>
    <w:basedOn w:val="3"/>
    <w:link w:val="7"/>
    <w:semiHidden/>
    <w:qFormat/>
    <w:uiPriority w:val="99"/>
    <w:rPr>
      <w:rFonts w:ascii="Times New Roman" w:hAnsi="Times New Roman" w:eastAsia="Times New Roman" w:cs="Times New Roman"/>
      <w:sz w:val="20"/>
      <w:szCs w:val="20"/>
      <w:lang w:eastAsia="es-ES"/>
    </w:rPr>
  </w:style>
  <w:style w:type="character" w:customStyle="1" w:styleId="14">
    <w:name w:val="Texto independiente primera sangría 2 Car"/>
    <w:basedOn w:val="13"/>
    <w:link w:val="9"/>
    <w:qFormat/>
    <w:uiPriority w:val="99"/>
    <w:rPr>
      <w:rFonts w:ascii="Times New Roman" w:hAnsi="Times New Roman" w:eastAsia="Times New Roman" w:cs="Times New Roman"/>
      <w:sz w:val="20"/>
      <w:szCs w:val="20"/>
      <w:lang w:eastAsia="es-ES"/>
    </w:rPr>
  </w:style>
  <w:style w:type="table" w:customStyle="1" w:styleId="15">
    <w:name w:val="Plain Table 1"/>
    <w:basedOn w:val="4"/>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16">
    <w:name w:val="Título 1 Car"/>
    <w:basedOn w:val="3"/>
    <w:link w:val="2"/>
    <w:qFormat/>
    <w:uiPriority w:val="9"/>
    <w:rPr>
      <w:rFonts w:ascii="Times New Roman" w:hAnsi="Times New Roman" w:eastAsia="Times New Roman" w:cs="Times New Roman"/>
      <w:b/>
      <w:bCs/>
      <w:kern w:val="36"/>
      <w:sz w:val="48"/>
      <w:szCs w:val="48"/>
      <w:lang w:val="es-PE" w:eastAsia="es-PE"/>
    </w:rPr>
  </w:style>
  <w:style w:type="paragraph" w:customStyle="1" w:styleId="17">
    <w:name w:val="cdt4ke"/>
    <w:basedOn w:val="1"/>
    <w:qFormat/>
    <w:uiPriority w:val="0"/>
    <w:pPr>
      <w:spacing w:before="100" w:beforeAutospacing="1" w:after="100" w:afterAutospacing="1"/>
    </w:pPr>
    <w:rPr>
      <w:sz w:val="24"/>
      <w:szCs w:val="24"/>
      <w:lang w:val="es-PE" w:eastAsia="es-PE"/>
    </w:rPr>
  </w:style>
  <w:style w:type="character" w:customStyle="1" w:styleId="18">
    <w:name w:val="Unresolved Mention"/>
    <w:basedOn w:val="3"/>
    <w:semiHidden/>
    <w:unhideWhenUsed/>
    <w:qFormat/>
    <w:uiPriority w:val="99"/>
    <w:rPr>
      <w:color w:val="605E5C"/>
      <w:shd w:val="clear" w:color="auto" w:fill="E1DFDD"/>
    </w:rPr>
  </w:style>
  <w:style w:type="character" w:customStyle="1" w:styleId="19">
    <w:name w:val="Encabezado Car"/>
    <w:basedOn w:val="3"/>
    <w:link w:val="6"/>
    <w:qFormat/>
    <w:uiPriority w:val="99"/>
    <w:rPr>
      <w:rFonts w:ascii="Times New Roman" w:hAnsi="Times New Roman" w:eastAsia="Times New Roman" w:cs="Times New Roman"/>
      <w:sz w:val="20"/>
      <w:szCs w:val="20"/>
      <w:lang w:eastAsia="es-ES"/>
    </w:rPr>
  </w:style>
  <w:style w:type="character" w:customStyle="1" w:styleId="20">
    <w:name w:val="Pie de página Car"/>
    <w:basedOn w:val="3"/>
    <w:link w:val="8"/>
    <w:qFormat/>
    <w:uiPriority w:val="99"/>
    <w:rPr>
      <w:rFonts w:ascii="Times New Roman" w:hAnsi="Times New Roman" w:eastAsia="Times New Roman" w:cs="Times New Roman"/>
      <w:sz w:val="20"/>
      <w:szCs w:val="20"/>
      <w:lang w:eastAsia="es-ES"/>
    </w:rPr>
  </w:style>
  <w:style w:type="paragraph" w:styleId="21">
    <w:name w:val="List Paragraph"/>
    <w:basedOn w:val="1"/>
    <w:link w:val="22"/>
    <w:qFormat/>
    <w:uiPriority w:val="34"/>
    <w:pPr>
      <w:ind w:left="720"/>
      <w:contextualSpacing/>
    </w:pPr>
  </w:style>
  <w:style w:type="character" w:customStyle="1" w:styleId="22">
    <w:name w:val="Párrafo de lista Car"/>
    <w:link w:val="21"/>
    <w:qFormat/>
    <w:uiPriority w:val="34"/>
    <w:rPr>
      <w:rFonts w:ascii="Times New Roman" w:hAnsi="Times New Roman" w:eastAsia="Times New Roman" w:cs="Times New Roman"/>
      <w:sz w:val="20"/>
      <w:szCs w:val="20"/>
      <w:lang w:eastAsia="es-E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1674</Words>
  <Characters>9209</Characters>
  <Lines>76</Lines>
  <Paragraphs>21</Paragraphs>
  <TotalTime>0</TotalTime>
  <ScaleCrop>false</ScaleCrop>
  <LinksUpToDate>false</LinksUpToDate>
  <CharactersWithSpaces>10862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2023-04-02T11:35:00Z</dcterms:created>
  <dc:creator>julio cesar soria quispe</dc:creator>
  <cp:lastModifiedBy>julio soria</cp:lastModifiedBy>
  <cp:lastPrinted>2023-07-02T14:43:00Z</cp:lastPrinted>
  <dcterms:modified xsi:type="dcterms:W3CDTF">2025-07-08T00:52:52Z</dcterms:modified>
  <cp:revision>125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3082-12.2.0.21931</vt:lpwstr>
  </property>
  <property fmtid="{D5CDD505-2E9C-101B-9397-08002B2CF9AE}" pid="3" name="ICV">
    <vt:lpwstr>B8404507E3B440608155D6DA762E77FA_12</vt:lpwstr>
  </property>
</Properties>
</file>