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8</w:t>
      </w:r>
      <w:r>
        <w:rPr>
          <w:rFonts w:ascii="Arial Rounded MT Bold" w:hAnsi="Arial Rounded MT Bold"/>
          <w:b w:val="0"/>
          <w:bCs/>
          <w:u w:val="single"/>
        </w:rPr>
        <w:t>/2º-BIM/D-0</w:t>
      </w:r>
      <w:r>
        <w:rPr>
          <w:rFonts w:hint="default" w:ascii="Arial Rounded MT Bold" w:hAnsi="Arial Rounded MT Bold"/>
          <w:b w:val="0"/>
          <w:bCs/>
          <w:u w:val="single"/>
          <w:lang w:val="es-ES"/>
        </w:rPr>
        <w:t>3</w:t>
      </w:r>
    </w:p>
    <w:p w14:paraId="0AE7E0A0">
      <w:pPr>
        <w:pStyle w:val="10"/>
        <w:ind w:right="-1135"/>
        <w:rPr>
          <w:rFonts w:ascii="Arial Narrow" w:hAnsi="Arial Narrow"/>
          <w:sz w:val="18"/>
          <w:szCs w:val="18"/>
          <w:u w:val="single"/>
        </w:rPr>
      </w:pPr>
      <w:bookmarkStart w:id="1" w:name="_Hlk139186800"/>
      <w:r>
        <w:rPr>
          <w:rFonts w:ascii="Arial Narrow" w:hAnsi="Arial Narrow"/>
          <w:sz w:val="18"/>
          <w:szCs w:val="18"/>
          <w:u w:val="single"/>
        </w:rPr>
        <w:t>DISEÑA SISTEMAS CON CIRCUITOS ELECTRÓNICOS BÁSICOS ORIENTADOS A LA SEGURIDAD Y CONTROL DOMESTICO Y OTROS.</w:t>
      </w:r>
    </w:p>
    <w:p w14:paraId="0A2F10E4">
      <w:pPr>
        <w:pStyle w:val="10"/>
        <w:ind w:left="-200" w:leftChars="-100" w:right="-1135" w:firstLine="0" w:firstLineChars="0"/>
        <w:rPr>
          <w:rFonts w:ascii="Arial Narrow" w:hAnsi="Arial Narrow"/>
          <w:sz w:val="16"/>
          <w:szCs w:val="16"/>
          <w:u w:val="single"/>
        </w:rPr>
      </w:pPr>
      <w:r>
        <w:rPr>
          <w:rFonts w:ascii="Arial Narrow" w:hAnsi="Arial Narrow"/>
          <w:sz w:val="16"/>
          <w:szCs w:val="16"/>
          <w:u w:val="single"/>
        </w:rPr>
        <w:t>(REALIZAMOS PRUEBAS</w:t>
      </w:r>
      <w:r>
        <w:rPr>
          <w:rFonts w:hint="default" w:ascii="Arial Narrow" w:hAnsi="Arial Narrow"/>
          <w:sz w:val="16"/>
          <w:szCs w:val="16"/>
          <w:u w:val="single"/>
          <w:lang w:val="es-ES"/>
        </w:rPr>
        <w:t>:</w:t>
      </w:r>
      <w:r>
        <w:rPr>
          <w:rFonts w:ascii="Arial Narrow" w:hAnsi="Arial Narrow"/>
          <w:sz w:val="16"/>
          <w:szCs w:val="16"/>
          <w:u w:val="single"/>
        </w:rPr>
        <w:t xml:space="preserve"> CON SENSORES PIR</w:t>
      </w:r>
      <w:r>
        <w:rPr>
          <w:rFonts w:hint="default" w:ascii="Arial Narrow" w:hAnsi="Arial Narrow"/>
          <w:sz w:val="16"/>
          <w:szCs w:val="16"/>
          <w:u w:val="single"/>
          <w:lang w:val="es-ES"/>
        </w:rPr>
        <w:t xml:space="preserve">, </w:t>
      </w:r>
      <w:r>
        <w:rPr>
          <w:rFonts w:ascii="Arial Narrow" w:hAnsi="Arial Narrow"/>
          <w:sz w:val="16"/>
          <w:szCs w:val="16"/>
          <w:u w:val="single"/>
        </w:rPr>
        <w:t xml:space="preserve"> </w:t>
      </w:r>
      <w:r>
        <w:rPr>
          <w:rFonts w:hint="default" w:ascii="Arial Narrow" w:hAnsi="Arial Narrow"/>
          <w:sz w:val="16"/>
          <w:szCs w:val="16"/>
          <w:u w:val="single"/>
          <w:lang w:val="es-ES"/>
        </w:rPr>
        <w:t xml:space="preserve">RELAY, BOCINAS, ETC. QUE SE ADAPTE COMPRADOS EN EL </w:t>
      </w:r>
      <w:r>
        <w:rPr>
          <w:rFonts w:ascii="Arial Narrow" w:hAnsi="Arial Narrow"/>
          <w:sz w:val="16"/>
          <w:szCs w:val="16"/>
          <w:u w:val="single"/>
        </w:rPr>
        <w:t>MERCADO LOCAL)</w:t>
      </w:r>
    </w:p>
    <w:p w14:paraId="4C8EDB6D">
      <w:pPr>
        <w:pStyle w:val="10"/>
        <w:ind w:left="-200" w:leftChars="-100" w:right="-1135" w:firstLine="0" w:firstLineChars="0"/>
        <w:rPr>
          <w:rFonts w:ascii="Arial Narrow" w:hAnsi="Arial Narrow"/>
          <w:sz w:val="2"/>
          <w:szCs w:val="2"/>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F30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116A656D">
            <w:pPr>
              <w:autoSpaceDE w:val="0"/>
              <w:autoSpaceDN w:val="0"/>
              <w:adjustRightInd w:val="0"/>
              <w:rPr>
                <w:rFonts w:ascii="Arial Narrow" w:hAnsi="Arial Narrow" w:cs="Arial"/>
                <w:b/>
                <w:sz w:val="18"/>
                <w:szCs w:val="18"/>
              </w:rPr>
            </w:pPr>
            <w:bookmarkStart w:id="2"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740EB244">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D23936D">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23739CF7">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795F39D2">
            <w:pPr>
              <w:autoSpaceDE w:val="0"/>
              <w:autoSpaceDN w:val="0"/>
              <w:adjustRightInd w:val="0"/>
              <w:jc w:val="center"/>
              <w:rPr>
                <w:rFonts w:ascii="Arial Narrow" w:hAnsi="Arial Narrow" w:cs="Arial"/>
                <w:b/>
                <w:bCs/>
                <w:color w:val="00B0F0"/>
                <w:sz w:val="48"/>
                <w:szCs w:val="48"/>
              </w:rPr>
            </w:pPr>
            <w:r>
              <w:rPr>
                <w:rFonts w:ascii="Arial Narrow" w:hAnsi="Arial Narrow" w:cs="Arial"/>
                <w:b/>
                <w:bCs/>
                <w:color w:val="00B050"/>
                <w:sz w:val="48"/>
                <w:szCs w:val="48"/>
              </w:rPr>
              <w:t xml:space="preserve">5º </w:t>
            </w:r>
            <w:r>
              <w:rPr>
                <w:rFonts w:hint="default" w:ascii="Arial Narrow" w:hAnsi="Arial Narrow" w:cs="Arial"/>
                <w:b/>
                <w:bCs/>
                <w:color w:val="00B050"/>
                <w:sz w:val="48"/>
                <w:szCs w:val="48"/>
                <w:lang w:val="es-ES"/>
              </w:rPr>
              <w:t>R</w:t>
            </w:r>
          </w:p>
        </w:tc>
      </w:tr>
      <w:tr w14:paraId="76FD9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8D7F611">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030C896">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14CA06D">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55546275">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72207135">
            <w:pPr>
              <w:tabs>
                <w:tab w:val="left" w:pos="1134"/>
              </w:tabs>
              <w:autoSpaceDE w:val="0"/>
              <w:autoSpaceDN w:val="0"/>
              <w:adjustRightInd w:val="0"/>
              <w:jc w:val="center"/>
              <w:rPr>
                <w:rFonts w:ascii="Arial Narrow" w:hAnsi="Arial Narrow" w:cs="Arial"/>
                <w:sz w:val="6"/>
                <w:szCs w:val="6"/>
              </w:rPr>
            </w:pPr>
          </w:p>
        </w:tc>
      </w:tr>
      <w:tr w14:paraId="78AE1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7C81579">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0C97888">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6E1B616C">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5FE3B8CA">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9F4C52B">
            <w:pPr>
              <w:autoSpaceDE w:val="0"/>
              <w:autoSpaceDN w:val="0"/>
              <w:adjustRightInd w:val="0"/>
              <w:jc w:val="center"/>
              <w:rPr>
                <w:rFonts w:ascii="Arial Narrow" w:hAnsi="Arial Narrow" w:cs="Arial"/>
                <w:sz w:val="18"/>
                <w:szCs w:val="18"/>
              </w:rPr>
            </w:pPr>
          </w:p>
        </w:tc>
      </w:tr>
      <w:tr w14:paraId="19D4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4A90FEC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20BD251">
            <w:pPr>
              <w:tabs>
                <w:tab w:val="left" w:pos="1134"/>
              </w:tabs>
              <w:autoSpaceDE w:val="0"/>
              <w:autoSpaceDN w:val="0"/>
              <w:adjustRightInd w:val="0"/>
              <w:rPr>
                <w:rFonts w:ascii="Arial Narrow" w:hAnsi="Arial Narrow" w:cs="Arial"/>
                <w:sz w:val="4"/>
                <w:szCs w:val="4"/>
              </w:rPr>
            </w:pPr>
          </w:p>
        </w:tc>
        <w:tc>
          <w:tcPr>
            <w:tcW w:w="284" w:type="dxa"/>
            <w:tcBorders>
              <w:top w:val="nil"/>
              <w:left w:val="nil"/>
              <w:bottom w:val="nil"/>
              <w:right w:val="nil"/>
            </w:tcBorders>
          </w:tcPr>
          <w:p w14:paraId="1EDA567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A10E7B6">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1401B571">
            <w:pPr>
              <w:tabs>
                <w:tab w:val="left" w:pos="1134"/>
              </w:tabs>
              <w:autoSpaceDE w:val="0"/>
              <w:autoSpaceDN w:val="0"/>
              <w:adjustRightInd w:val="0"/>
              <w:jc w:val="center"/>
              <w:rPr>
                <w:rFonts w:ascii="Arial Narrow" w:hAnsi="Arial Narrow" w:cs="Arial"/>
                <w:sz w:val="6"/>
                <w:szCs w:val="6"/>
              </w:rPr>
            </w:pPr>
          </w:p>
        </w:tc>
      </w:tr>
      <w:tr w14:paraId="2D468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39DBD0A">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7BA70831">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0664AD89">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6885B79F">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704468F">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18</w:t>
            </w:r>
          </w:p>
        </w:tc>
        <w:tc>
          <w:tcPr>
            <w:tcW w:w="656" w:type="dxa"/>
            <w:tcBorders>
              <w:left w:val="single" w:color="auto" w:sz="4" w:space="0"/>
            </w:tcBorders>
            <w:vAlign w:val="top"/>
          </w:tcPr>
          <w:p w14:paraId="1381375E">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74B39CAC">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31A4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0D279BA">
            <w:pPr>
              <w:tabs>
                <w:tab w:val="left" w:pos="1134"/>
              </w:tabs>
              <w:autoSpaceDE w:val="0"/>
              <w:autoSpaceDN w:val="0"/>
              <w:adjustRightInd w:val="0"/>
              <w:rPr>
                <w:rFonts w:ascii="Arial Narrow" w:hAnsi="Arial Narrow" w:cs="Arial"/>
                <w:sz w:val="2"/>
                <w:szCs w:val="2"/>
              </w:rPr>
            </w:pPr>
          </w:p>
        </w:tc>
        <w:tc>
          <w:tcPr>
            <w:tcW w:w="4090" w:type="dxa"/>
            <w:tcBorders>
              <w:top w:val="single" w:color="auto" w:sz="4" w:space="0"/>
              <w:left w:val="nil"/>
              <w:bottom w:val="single" w:color="auto" w:sz="4" w:space="0"/>
              <w:right w:val="nil"/>
            </w:tcBorders>
          </w:tcPr>
          <w:p w14:paraId="197ECC59">
            <w:pPr>
              <w:tabs>
                <w:tab w:val="left" w:pos="1134"/>
              </w:tabs>
              <w:autoSpaceDE w:val="0"/>
              <w:autoSpaceDN w:val="0"/>
              <w:adjustRightInd w:val="0"/>
              <w:rPr>
                <w:rFonts w:ascii="Arial Narrow" w:hAnsi="Arial Narrow" w:cs="Arial"/>
                <w:sz w:val="2"/>
                <w:szCs w:val="2"/>
              </w:rPr>
            </w:pPr>
          </w:p>
        </w:tc>
        <w:tc>
          <w:tcPr>
            <w:tcW w:w="284" w:type="dxa"/>
            <w:tcBorders>
              <w:top w:val="nil"/>
              <w:left w:val="nil"/>
              <w:bottom w:val="nil"/>
              <w:right w:val="nil"/>
            </w:tcBorders>
          </w:tcPr>
          <w:p w14:paraId="7440912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5C065D3F">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44DD2C66">
            <w:pPr>
              <w:tabs>
                <w:tab w:val="left" w:pos="1134"/>
              </w:tabs>
              <w:autoSpaceDE w:val="0"/>
              <w:autoSpaceDN w:val="0"/>
              <w:adjustRightInd w:val="0"/>
              <w:jc w:val="center"/>
              <w:rPr>
                <w:rFonts w:ascii="Arial Narrow" w:hAnsi="Arial Narrow" w:cs="Arial"/>
                <w:b/>
                <w:bCs/>
                <w:sz w:val="6"/>
                <w:szCs w:val="6"/>
              </w:rPr>
            </w:pPr>
          </w:p>
        </w:tc>
      </w:tr>
      <w:tr w14:paraId="00F64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2DE8F50">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7296BD11">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7988DE7D">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21064B8B">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C6A27F1">
            <w:pPr>
              <w:autoSpaceDE w:val="0"/>
              <w:autoSpaceDN w:val="0"/>
              <w:adjustRightInd w:val="0"/>
              <w:jc w:val="center"/>
              <w:rPr>
                <w:rFonts w:ascii="Arial Narrow" w:hAnsi="Arial Narrow" w:cs="Arial"/>
                <w:b/>
                <w:bCs/>
                <w:sz w:val="18"/>
                <w:szCs w:val="18"/>
              </w:rPr>
            </w:pPr>
            <w:r>
              <w:rPr>
                <w:rFonts w:ascii="Arial Narrow" w:hAnsi="Arial Narrow" w:cs="Arial"/>
                <w:b/>
                <w:bCs/>
                <w:sz w:val="18"/>
                <w:szCs w:val="18"/>
              </w:rPr>
              <w:t>180 min.</w:t>
            </w:r>
          </w:p>
        </w:tc>
      </w:tr>
      <w:bookmarkEnd w:id="1"/>
      <w:bookmarkEnd w:id="2"/>
    </w:tbl>
    <w:p w14:paraId="1F3E72A0">
      <w:pPr>
        <w:tabs>
          <w:tab w:val="left" w:pos="1134"/>
        </w:tabs>
        <w:autoSpaceDE w:val="0"/>
        <w:autoSpaceDN w:val="0"/>
        <w:adjustRightInd w:val="0"/>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3" w:name="_Hlk68500809"/>
            <w:r>
              <w:t>Gestiona proyectos de emprendimiento económico o social</w:t>
            </w:r>
            <w:bookmarkEnd w:id="3"/>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5953D10">
            <w:pPr>
              <w:rPr>
                <w:rFonts w:ascii="Arial Narrow" w:hAnsi="Arial Narrow" w:cs="Arial"/>
                <w:b/>
                <w:sz w:val="18"/>
                <w:szCs w:val="18"/>
              </w:rPr>
            </w:pPr>
            <w:r>
              <w:rPr>
                <w:rFonts w:ascii="Arial Narrow" w:hAnsi="Arial Narrow" w:cs="Arial"/>
                <w:b/>
                <w:sz w:val="18"/>
                <w:szCs w:val="18"/>
              </w:rPr>
              <w:t>PROPÓSITO DE APRENDIZAJE:</w:t>
            </w:r>
          </w:p>
          <w:p w14:paraId="1873D2C1">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3F99E406">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3F9A6788">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1C5087A7">
            <w:pPr>
              <w:rPr>
                <w:rFonts w:ascii="Arial Narrow" w:hAnsi="Arial Narrow" w:cs="Arial"/>
                <w:b/>
                <w:bCs/>
                <w:sz w:val="18"/>
                <w:szCs w:val="18"/>
              </w:rPr>
            </w:pPr>
            <w:r>
              <w:rPr>
                <w:rFonts w:ascii="Arial Narrow" w:hAnsi="Arial Narrow" w:cs="Arial"/>
                <w:b/>
                <w:bCs/>
                <w:sz w:val="18"/>
                <w:szCs w:val="18"/>
              </w:rPr>
              <w:t>CRITERIO DE EVALUACIÓN:</w:t>
            </w:r>
          </w:p>
          <w:p w14:paraId="2A3C9AE8">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66119E19">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607C88FD">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6EFB79BD">
            <w:pPr>
              <w:rPr>
                <w:rFonts w:ascii="Arial Narrow" w:hAnsi="Arial Narrow" w:cs="Arial"/>
                <w:b/>
                <w:sz w:val="18"/>
                <w:szCs w:val="18"/>
              </w:rPr>
            </w:pPr>
            <w:r>
              <w:rPr>
                <w:rFonts w:ascii="Arial Narrow" w:hAnsi="Arial Narrow" w:cs="Arial"/>
                <w:b/>
                <w:sz w:val="18"/>
                <w:szCs w:val="18"/>
              </w:rPr>
              <w:t xml:space="preserve">ACTIVIDADES: </w:t>
            </w:r>
          </w:p>
          <w:p w14:paraId="3DFAF6A4">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364D8CFD">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5A9B1254">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p w14:paraId="29F8EB9F">
            <w:pPr>
              <w:rPr>
                <w:rFonts w:ascii="Arial Narrow" w:hAnsi="Arial Narrow" w:cs="Arial"/>
                <w:sz w:val="18"/>
                <w:szCs w:val="18"/>
              </w:rPr>
            </w:pPr>
            <w:r>
              <w:rPr>
                <w:rFonts w:ascii="Arial Narrow" w:hAnsi="Arial Narrow" w:cs="Arial"/>
                <w:b/>
                <w:bCs/>
                <w:sz w:val="18"/>
                <w:szCs w:val="18"/>
              </w:rPr>
              <w:t>A-4:</w:t>
            </w:r>
            <w:r>
              <w:rPr>
                <w:rFonts w:ascii="Arial Narrow" w:hAnsi="Arial Narrow" w:cs="Arial"/>
                <w:sz w:val="18"/>
                <w:szCs w:val="18"/>
              </w:rPr>
              <w:t xml:space="preserve"> Programa, compila y sube códigos utilizando estructuras con for, if-else y otros en Arduino IDE y/o App Arduino Droid y/o Tinkercad.   </w:t>
            </w:r>
          </w:p>
        </w:tc>
      </w:tr>
    </w:tbl>
    <w:p w14:paraId="096DC93F">
      <w:pPr>
        <w:tabs>
          <w:tab w:val="left" w:pos="1134"/>
        </w:tabs>
        <w:autoSpaceDE w:val="0"/>
        <w:autoSpaceDN w:val="0"/>
        <w:adjustRightInd w:val="0"/>
        <w:jc w:val="both"/>
        <w:rPr>
          <w:rFonts w:ascii="Arial Narrow" w:hAnsi="Arial Narrow"/>
          <w:sz w:val="2"/>
          <w:szCs w:val="2"/>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5A7A245D">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1AD1E67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6EA97837">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240F7E99">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017887A8">
            <w:pPr>
              <w:spacing w:before="60" w:after="60"/>
              <w:rPr>
                <w:rFonts w:ascii="Arial Narrow" w:hAnsi="Arial Narrow" w:cs="Arial"/>
                <w:sz w:val="18"/>
                <w:szCs w:val="18"/>
              </w:rPr>
            </w:pPr>
            <w:r>
              <w:rPr>
                <w:rFonts w:ascii="Arial Narrow" w:hAnsi="Arial Narrow"/>
                <w:b/>
                <w:bCs/>
                <w:i/>
                <w:color w:val="FF0000"/>
                <w:sz w:val="18"/>
                <w:szCs w:val="18"/>
              </w:rPr>
              <w:t>SABERES PREVIOS</w:t>
            </w:r>
          </w:p>
          <w:p w14:paraId="07F8EF5F">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7403B53D">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20´</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2"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3D91FBB0">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24716DB9">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162793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 A4</w:t>
            </w:r>
          </w:p>
          <w:p w14:paraId="123CDC13">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3C52795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7C8D148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6C9BD54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utilizando sensores y actuadores. </w:t>
            </w:r>
          </w:p>
          <w:p w14:paraId="5BC389B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componentes eléctricos y electrónicos utilizando materiales de fijación y sujeción de acuerdo al diseño del sistema. </w:t>
            </w:r>
          </w:p>
          <w:p w14:paraId="5855EB6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0F662E8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componente que pueden ser reutilizadas.</w:t>
            </w:r>
          </w:p>
          <w:p w14:paraId="1B4AC56F">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26D9393">
            <w:pPr>
              <w:numPr>
                <w:ilvl w:val="0"/>
                <w:numId w:val="2"/>
              </w:numPr>
              <w:tabs>
                <w:tab w:val="left" w:pos="175"/>
              </w:tabs>
              <w:spacing w:before="60" w:after="60"/>
              <w:ind w:left="176" w:hanging="176"/>
              <w:rPr>
                <w:rFonts w:ascii="Arial Narrow" w:hAnsi="Arial Narrow" w:cs="Arial"/>
                <w:b/>
                <w:i/>
                <w:sz w:val="18"/>
                <w:szCs w:val="18"/>
              </w:rPr>
            </w:pPr>
            <w:r>
              <w:rPr>
                <w:rFonts w:ascii="Arial Narrow" w:hAnsi="Arial Narrow" w:cs="Arial"/>
                <w:sz w:val="18"/>
                <w:szCs w:val="18"/>
              </w:rPr>
              <w:t>Ejecuta las siguientes actividades: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26E4A75">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7C1500C7">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5BF45358">
            <w:pPr>
              <w:numPr>
                <w:ilvl w:val="0"/>
                <w:numId w:val="2"/>
              </w:numPr>
              <w:tabs>
                <w:tab w:val="left" w:pos="175"/>
              </w:tabs>
              <w:spacing w:before="60" w:after="60"/>
              <w:ind w:left="176" w:hanging="176"/>
              <w:rPr>
                <w:rFonts w:ascii="Arial Narrow" w:hAnsi="Arial Narrow" w:cs="Arial"/>
                <w:b/>
                <w:i/>
                <w:sz w:val="18"/>
                <w:szCs w:val="18"/>
              </w:rPr>
            </w:pPr>
            <w:r>
              <w:rPr>
                <w:rFonts w:ascii="Arial Narrow" w:hAnsi="Arial Narrow" w:cs="Arial"/>
                <w:sz w:val="18"/>
                <w:szCs w:val="18"/>
              </w:rPr>
              <w:t>Ejecuta las siguientes actividades:</w:t>
            </w:r>
          </w:p>
          <w:p w14:paraId="27D6C059">
            <w:pPr>
              <w:numPr>
                <w:ilvl w:val="0"/>
                <w:numId w:val="2"/>
              </w:numPr>
              <w:tabs>
                <w:tab w:val="left" w:pos="175"/>
              </w:tabs>
              <w:spacing w:before="60" w:after="60"/>
              <w:ind w:left="176" w:hanging="176"/>
              <w:rPr>
                <w:rFonts w:ascii="Arial Narrow" w:hAnsi="Arial Narrow" w:cs="Arial"/>
                <w:b/>
                <w:i/>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3E58DBC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y examina los componentes electrónicos del sistema de acuerdo al diseño realizado, interpretando diagramas, reutilizando compontentes.</w:t>
            </w:r>
          </w:p>
          <w:p w14:paraId="1F2E8E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0546F0D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Interpreta diagramas y selecciona diversos componentes que puedan reutilizarse. </w:t>
            </w:r>
          </w:p>
          <w:p w14:paraId="1402615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Programa, compila y sube códigos utilizando estructuras con for, if-else y otros en Arduino IDE y/o App Arduino Droid y/o Tinkercad</w:t>
            </w:r>
          </w:p>
          <w:p w14:paraId="2145DB0B">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623314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5EE52CB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y examina los componentes eléctricos y electrónicos utilizando materiales de fijación y sujeción de acuerdo con el diseño del sistema</w:t>
            </w:r>
          </w:p>
          <w:p w14:paraId="05FF839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06B5985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005A149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090E52C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compontes de acuerdo a su ficha técnica.</w:t>
            </w:r>
          </w:p>
          <w:p w14:paraId="14DA6C80">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1A81391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r>
              <w:rPr>
                <w:rFonts w:ascii="Arial Narrow" w:hAnsi="Arial Narrow" w:cs="Arial"/>
                <w:sz w:val="18"/>
                <w:szCs w:val="18"/>
              </w:rPr>
              <w:t>140´</w:t>
            </w:r>
          </w:p>
        </w:tc>
      </w:tr>
    </w:tbl>
    <w:p w14:paraId="59FBCEE6">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401A97D">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4ECFDF46">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 y electrónica de potencia</w:t>
            </w:r>
          </w:p>
          <w:p w14:paraId="17B5697B">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715404D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 xml:space="preserve">Se deja como tarea realizar algunos códigos y simularlos en Tinkercad. </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20´</w:t>
            </w:r>
          </w:p>
        </w:tc>
      </w:tr>
    </w:tbl>
    <w:p w14:paraId="3410E4FC">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B41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60BA6F03">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DE7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5025792F">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48A6DBB6">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4447B493">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5DE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3574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BBDFA11">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44D7BE6E">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4330A4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22F2655">
            <w:pPr>
              <w:jc w:val="center"/>
              <w:rPr>
                <w:rFonts w:ascii="Arial Narrow" w:hAnsi="Arial Narrow" w:cs="Arial"/>
                <w:b/>
                <w:sz w:val="18"/>
                <w:szCs w:val="18"/>
              </w:rPr>
            </w:pPr>
          </w:p>
        </w:tc>
      </w:tr>
      <w:tr w14:paraId="339DE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EB3D209">
            <w:pPr>
              <w:jc w:val="center"/>
              <w:rPr>
                <w:rFonts w:ascii="Arial Narrow" w:hAnsi="Arial Narrow"/>
                <w:sz w:val="15"/>
                <w:szCs w:val="15"/>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787DD077">
            <w:pPr>
              <w:rPr>
                <w:rFonts w:ascii="Arial Narrow" w:hAnsi="Arial Narrow"/>
                <w:sz w:val="16"/>
                <w:szCs w:val="16"/>
              </w:rPr>
            </w:pPr>
          </w:p>
        </w:tc>
        <w:tc>
          <w:tcPr>
            <w:tcW w:w="1796" w:type="dxa"/>
            <w:tcBorders>
              <w:left w:val="single" w:color="auto" w:sz="4" w:space="0"/>
              <w:right w:val="single" w:color="auto" w:sz="4" w:space="0"/>
            </w:tcBorders>
            <w:vAlign w:val="center"/>
          </w:tcPr>
          <w:p w14:paraId="10B86157">
            <w:pPr>
              <w:rPr>
                <w:rFonts w:ascii="Arial Narrow" w:hAnsi="Arial Narrow"/>
                <w:sz w:val="16"/>
                <w:szCs w:val="16"/>
              </w:rPr>
            </w:pPr>
          </w:p>
        </w:tc>
        <w:tc>
          <w:tcPr>
            <w:tcW w:w="1796" w:type="dxa"/>
            <w:tcBorders>
              <w:left w:val="single" w:color="auto" w:sz="4" w:space="0"/>
            </w:tcBorders>
            <w:vAlign w:val="center"/>
          </w:tcPr>
          <w:p w14:paraId="501ECBF3">
            <w:pPr>
              <w:rPr>
                <w:rFonts w:ascii="Arial Narrow" w:hAnsi="Arial Narrow"/>
                <w:sz w:val="16"/>
                <w:szCs w:val="16"/>
              </w:rPr>
            </w:pPr>
          </w:p>
        </w:tc>
        <w:tc>
          <w:tcPr>
            <w:tcW w:w="2410" w:type="dxa"/>
            <w:vMerge w:val="restart"/>
            <w:vAlign w:val="center"/>
          </w:tcPr>
          <w:p w14:paraId="0DB353AE">
            <w:pPr>
              <w:jc w:val="center"/>
              <w:rPr>
                <w:rFonts w:ascii="Arial Narrow" w:hAnsi="Arial Narrow" w:cs="Arial"/>
                <w:sz w:val="18"/>
                <w:szCs w:val="18"/>
              </w:rPr>
            </w:pPr>
          </w:p>
        </w:tc>
      </w:tr>
      <w:tr w14:paraId="71F61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B38DBAE">
            <w:pPr>
              <w:jc w:val="center"/>
              <w:rPr>
                <w:rFonts w:ascii="Arial Narrow" w:hAnsi="Arial Narrow" w:cs="Arial"/>
                <w:sz w:val="15"/>
                <w:szCs w:val="15"/>
              </w:rPr>
            </w:pPr>
            <w:r>
              <w:rPr>
                <w:rFonts w:ascii="Arial Narrow" w:hAnsi="Arial Narrow" w:cs="Arial"/>
                <w:sz w:val="15"/>
                <w:szCs w:val="15"/>
              </w:rPr>
              <w:t>Reconozco, examino e instalo dispositivos electrónicos de mi alarma.</w:t>
            </w:r>
          </w:p>
        </w:tc>
        <w:tc>
          <w:tcPr>
            <w:tcW w:w="1795" w:type="dxa"/>
            <w:tcBorders>
              <w:right w:val="single" w:color="auto" w:sz="4" w:space="0"/>
            </w:tcBorders>
            <w:vAlign w:val="center"/>
          </w:tcPr>
          <w:p w14:paraId="5F50827E">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AE454C6">
            <w:pPr>
              <w:rPr>
                <w:rFonts w:ascii="Arial Narrow" w:hAnsi="Arial Narrow" w:cs="Arial"/>
                <w:sz w:val="18"/>
                <w:szCs w:val="18"/>
              </w:rPr>
            </w:pPr>
          </w:p>
        </w:tc>
        <w:tc>
          <w:tcPr>
            <w:tcW w:w="1796" w:type="dxa"/>
            <w:tcBorders>
              <w:left w:val="single" w:color="auto" w:sz="4" w:space="0"/>
            </w:tcBorders>
            <w:vAlign w:val="center"/>
          </w:tcPr>
          <w:p w14:paraId="6BAB93EF">
            <w:pPr>
              <w:rPr>
                <w:rFonts w:ascii="Arial Narrow" w:hAnsi="Arial Narrow" w:cs="Arial"/>
                <w:sz w:val="18"/>
                <w:szCs w:val="18"/>
              </w:rPr>
            </w:pPr>
          </w:p>
        </w:tc>
        <w:tc>
          <w:tcPr>
            <w:tcW w:w="2410" w:type="dxa"/>
            <w:vMerge w:val="continue"/>
            <w:vAlign w:val="center"/>
          </w:tcPr>
          <w:p w14:paraId="2EAB0546">
            <w:pPr>
              <w:jc w:val="center"/>
              <w:rPr>
                <w:rFonts w:ascii="Arial Narrow" w:hAnsi="Arial Narrow" w:cs="Arial"/>
                <w:sz w:val="18"/>
                <w:szCs w:val="18"/>
              </w:rPr>
            </w:pPr>
          </w:p>
        </w:tc>
      </w:tr>
      <w:tr w14:paraId="384F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A03C14C">
            <w:pPr>
              <w:jc w:val="center"/>
              <w:rPr>
                <w:rFonts w:ascii="Arial Narrow" w:hAnsi="Arial Narrow" w:cs="Arial"/>
                <w:sz w:val="15"/>
                <w:szCs w:val="15"/>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63C0169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DC1C367">
            <w:pPr>
              <w:rPr>
                <w:rFonts w:ascii="Arial Narrow" w:hAnsi="Arial Narrow" w:cs="Arial"/>
                <w:sz w:val="18"/>
                <w:szCs w:val="18"/>
              </w:rPr>
            </w:pPr>
          </w:p>
        </w:tc>
        <w:tc>
          <w:tcPr>
            <w:tcW w:w="1796" w:type="dxa"/>
            <w:tcBorders>
              <w:left w:val="single" w:color="auto" w:sz="4" w:space="0"/>
            </w:tcBorders>
            <w:vAlign w:val="center"/>
          </w:tcPr>
          <w:p w14:paraId="11228C7A">
            <w:pPr>
              <w:rPr>
                <w:rFonts w:ascii="Arial Narrow" w:hAnsi="Arial Narrow" w:cs="Arial"/>
                <w:sz w:val="18"/>
                <w:szCs w:val="18"/>
              </w:rPr>
            </w:pPr>
          </w:p>
        </w:tc>
        <w:tc>
          <w:tcPr>
            <w:tcW w:w="2410" w:type="dxa"/>
            <w:vMerge w:val="continue"/>
            <w:vAlign w:val="center"/>
          </w:tcPr>
          <w:p w14:paraId="5B2F154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1B5B5BDB">
            <w:pPr>
              <w:rPr>
                <w:rFonts w:ascii="Arial Narrow" w:hAnsi="Arial Narrow"/>
                <w:sz w:val="16"/>
                <w:szCs w:val="16"/>
              </w:rPr>
            </w:pPr>
            <w:bookmarkStart w:id="4" w:name="_Hlk68502879"/>
            <w:r>
              <w:rPr>
                <w:rFonts w:ascii="Arial Narrow" w:hAnsi="Arial Narrow"/>
                <w:sz w:val="16"/>
                <w:szCs w:val="16"/>
              </w:rPr>
              <w:t>Diseña, simula e implementa circuitos electrónicos en PCB WIZARD u otros softwares, e implementa en protoboard considerando las fichas técnicas de componente.</w:t>
            </w:r>
          </w:p>
          <w:p w14:paraId="16A04116">
            <w:pPr>
              <w:rPr>
                <w:rFonts w:ascii="Arial Narrow" w:hAnsi="Arial Narrow"/>
                <w:sz w:val="16"/>
                <w:szCs w:val="16"/>
              </w:rPr>
            </w:pPr>
            <w:r>
              <w:rPr>
                <w:rFonts w:ascii="Arial Narrow" w:hAnsi="Arial Narrow"/>
                <w:sz w:val="16"/>
                <w:szCs w:val="16"/>
              </w:rPr>
              <w:t xml:space="preserve">Implementa, examina y simula los componentes electrónicos del sistema de seguridad y de potencia (iluminación u otros). </w:t>
            </w:r>
          </w:p>
          <w:p w14:paraId="3C37646F">
            <w:pPr>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4"/>
          </w:p>
          <w:p w14:paraId="22594196">
            <w:pPr>
              <w:rPr>
                <w:rFonts w:ascii="Arial Narrow" w:hAnsi="Arial Narrow"/>
                <w:sz w:val="16"/>
                <w:szCs w:val="16"/>
              </w:rPr>
            </w:pPr>
            <w:r>
              <w:rPr>
                <w:rFonts w:ascii="Arial Narrow" w:hAnsi="Arial Narrow"/>
                <w:sz w:val="16"/>
                <w:szCs w:val="16"/>
              </w:rPr>
              <w:t>Documenta los procesamientos realizados en el ensamblaje del circuito electrónico</w:t>
            </w:r>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55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7"/>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8C2586">
            <w:pPr>
              <w:tabs>
                <w:tab w:val="left" w:pos="2552"/>
              </w:tabs>
              <w:rPr>
                <w:rFonts w:ascii="Arial Narrow" w:hAnsi="Arial Narrow" w:cs="Arial"/>
                <w:sz w:val="16"/>
                <w:szCs w:val="16"/>
              </w:rPr>
            </w:pPr>
            <w:r>
              <w:rPr>
                <w:rFonts w:ascii="Arial Narrow" w:hAnsi="Arial Narrow" w:cs="Arial"/>
                <w:sz w:val="16"/>
                <w:szCs w:val="16"/>
              </w:rPr>
              <w:t>FASCÍCULOS 01 Y 02 BIENESTAR SOCIO EMOCIONAL</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Perú Educa, </w:t>
            </w:r>
          </w:p>
          <w:p w14:paraId="1F360166">
            <w:pPr>
              <w:tabs>
                <w:tab w:val="left" w:pos="2552"/>
              </w:tabs>
              <w:rPr>
                <w:rFonts w:ascii="Arial Narrow" w:hAnsi="Arial Narrow" w:cs="Arial"/>
                <w:sz w:val="16"/>
                <w:szCs w:val="16"/>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 xml:space="preserve">Aprendo en Casa - 2021 </w:t>
            </w:r>
          </w:p>
        </w:tc>
      </w:tr>
      <w:bookmarkEnd w:id="0"/>
    </w:tbl>
    <w:p w14:paraId="4A64F7D7">
      <w:pPr>
        <w:tabs>
          <w:tab w:val="left" w:pos="1134"/>
        </w:tabs>
        <w:autoSpaceDE w:val="0"/>
        <w:autoSpaceDN w:val="0"/>
        <w:adjustRightInd w:val="0"/>
        <w:jc w:val="both"/>
        <w:rPr>
          <w:rFonts w:ascii="Arial Narrow" w:hAnsi="Arial Narrow"/>
          <w:sz w:val="4"/>
          <w:szCs w:val="4"/>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0EF9CEDE">
      <w:pPr>
        <w:pStyle w:val="10"/>
        <w:jc w:val="left"/>
        <w:rPr>
          <w:rFonts w:ascii="Arial Rounded MT Bold" w:hAnsi="Arial Rounded MT Bold"/>
          <w:b w:val="0"/>
          <w:bCs/>
          <w:u w:val="single"/>
        </w:rPr>
        <w:sectPr>
          <w:headerReference r:id="rId5" w:type="default"/>
          <w:pgSz w:w="11906" w:h="16838"/>
          <w:pgMar w:top="793" w:right="1701" w:bottom="0" w:left="1701" w:header="0" w:footer="708" w:gutter="0"/>
          <w:cols w:space="708" w:num="1"/>
          <w:docGrid w:linePitch="360" w:charSpace="0"/>
        </w:sectPr>
      </w:pPr>
    </w:p>
    <w:p w14:paraId="2A7FADC7">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6D6F0F5F">
                            <w:pPr>
                              <w:jc w:val="center"/>
                              <w:rPr>
                                <w:rFonts w:ascii="Patchwork Stitchlings Color" w:hAnsi="Patchwork Stitchlings Color"/>
                                <w:color w:val="C00000"/>
                                <w:sz w:val="16"/>
                                <w:szCs w:val="16"/>
                              </w:rPr>
                            </w:pPr>
                          </w:p>
                          <w:p w14:paraId="58AD94F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6D6F0F5F">
                      <w:pPr>
                        <w:jc w:val="center"/>
                        <w:rPr>
                          <w:rFonts w:ascii="Patchwork Stitchlings Color" w:hAnsi="Patchwork Stitchlings Color"/>
                          <w:color w:val="C00000"/>
                          <w:sz w:val="16"/>
                          <w:szCs w:val="16"/>
                        </w:rPr>
                      </w:pPr>
                    </w:p>
                    <w:p w14:paraId="58AD94F7"/>
                  </w:txbxContent>
                </v:textbox>
              </v:shape>
            </w:pict>
          </mc:Fallback>
        </mc:AlternateContent>
      </w:r>
      <w:r>
        <w:rPr>
          <w:b/>
          <w:bCs/>
          <w:sz w:val="28"/>
          <w:szCs w:val="28"/>
        </w:rPr>
        <w:t>EDUCACION PARA EL TRABAJO - ELECTRONICA</w:t>
      </w:r>
    </w:p>
    <w:p w14:paraId="7F3A668F">
      <w:pPr>
        <w:jc w:val="both"/>
        <w:rPr>
          <w:rFonts w:ascii="Bittermilk" w:hAnsi="Bittermilk"/>
          <w:color w:val="00B0F0"/>
          <w:sz w:val="28"/>
          <w:szCs w:val="28"/>
        </w:rPr>
      </w:pPr>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8</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v:textbox>
              </v:roundrect>
            </w:pict>
          </mc:Fallback>
        </mc:AlternateContent>
      </w: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535B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39B2EB2C">
            <w:pPr>
              <w:jc w:val="center"/>
              <w:rPr>
                <w:b/>
                <w:bCs/>
                <w:sz w:val="24"/>
                <w:szCs w:val="24"/>
              </w:rPr>
            </w:pPr>
            <w:bookmarkStart w:id="5" w:name="_Hlk130828102"/>
            <w:r>
              <w:rPr>
                <w:b/>
                <w:bCs/>
                <w:sz w:val="24"/>
                <w:szCs w:val="24"/>
              </w:rPr>
              <w:t>PRODUCTO:</w:t>
            </w:r>
          </w:p>
          <w:p w14:paraId="1FF4C2E4">
            <w:pPr>
              <w:pStyle w:val="21"/>
              <w:numPr>
                <w:ilvl w:val="0"/>
                <w:numId w:val="4"/>
              </w:numPr>
              <w:rPr>
                <w:b/>
                <w:bCs/>
                <w:sz w:val="14"/>
                <w:szCs w:val="14"/>
              </w:rPr>
            </w:pPr>
            <w:r>
              <w:rPr>
                <w:sz w:val="14"/>
                <w:szCs w:val="14"/>
              </w:rPr>
              <w:t xml:space="preserve">Simula circuitos electrónicos de la alarma </w:t>
            </w:r>
          </w:p>
          <w:p w14:paraId="7E41BF52">
            <w:pPr>
              <w:pStyle w:val="21"/>
              <w:numPr>
                <w:ilvl w:val="0"/>
                <w:numId w:val="4"/>
              </w:numPr>
              <w:rPr>
                <w:sz w:val="14"/>
                <w:szCs w:val="14"/>
              </w:rPr>
            </w:pPr>
            <w:r>
              <w:rPr>
                <w:sz w:val="14"/>
                <w:szCs w:val="14"/>
              </w:rPr>
              <w:t>Bitácora de procedimientos</w:t>
            </w:r>
          </w:p>
          <w:p w14:paraId="53142254">
            <w:pPr>
              <w:pStyle w:val="21"/>
              <w:numPr>
                <w:ilvl w:val="0"/>
                <w:numId w:val="4"/>
              </w:numPr>
              <w:rPr>
                <w:b/>
                <w:bCs/>
                <w:sz w:val="14"/>
                <w:szCs w:val="14"/>
              </w:rPr>
            </w:pPr>
            <w:r>
              <w:rPr>
                <w:sz w:val="14"/>
                <w:szCs w:val="14"/>
              </w:rPr>
              <w:t>Compontes reutilizables extraído de artefactos</w:t>
            </w:r>
          </w:p>
          <w:p w14:paraId="2E73C728">
            <w:pPr>
              <w:pStyle w:val="21"/>
              <w:numPr>
                <w:ilvl w:val="0"/>
                <w:numId w:val="4"/>
              </w:numPr>
              <w:rPr>
                <w:sz w:val="14"/>
                <w:szCs w:val="14"/>
              </w:rPr>
            </w:pPr>
            <w:r>
              <w:rPr>
                <w:sz w:val="14"/>
                <w:szCs w:val="14"/>
              </w:rPr>
              <w:t>Circuito electrónico con componentes reutilizables</w:t>
            </w:r>
          </w:p>
          <w:p w14:paraId="0B55D40C">
            <w:pPr>
              <w:pStyle w:val="21"/>
              <w:numPr>
                <w:ilvl w:val="0"/>
                <w:numId w:val="4"/>
              </w:numPr>
              <w:rPr>
                <w:b/>
                <w:bCs/>
                <w:sz w:val="14"/>
                <w:szCs w:val="14"/>
              </w:rPr>
            </w:pPr>
            <w:r>
              <w:rPr>
                <w:sz w:val="14"/>
                <w:szCs w:val="14"/>
              </w:rPr>
              <w:t>Ejecuta programas de manera simulado en TinkerCAD con funciones for – if – else..</w:t>
            </w:r>
          </w:p>
        </w:tc>
        <w:tc>
          <w:tcPr>
            <w:tcW w:w="10064" w:type="dxa"/>
            <w:gridSpan w:val="18"/>
            <w:shd w:val="clear" w:color="auto" w:fill="BDD6EE" w:themeFill="accent5" w:themeFillTint="66"/>
            <w:vAlign w:val="center"/>
          </w:tcPr>
          <w:p w14:paraId="76B494FE">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08C4BCCD">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7E8BC6EE">
            <w:pPr>
              <w:jc w:val="center"/>
              <w:rPr>
                <w:b/>
                <w:bCs/>
              </w:rPr>
            </w:pPr>
            <w:r>
              <w:rPr>
                <w:rFonts w:cstheme="minorHAnsi"/>
                <w:b/>
                <w:bCs/>
              </w:rPr>
              <w:t>OBSERVACIONES</w:t>
            </w:r>
          </w:p>
        </w:tc>
      </w:tr>
      <w:tr w14:paraId="04B4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CA61BF2">
            <w:pPr>
              <w:jc w:val="center"/>
              <w:rPr>
                <w:rFonts w:cstheme="minorHAnsi"/>
                <w:b/>
                <w:bCs/>
              </w:rPr>
            </w:pPr>
          </w:p>
        </w:tc>
        <w:tc>
          <w:tcPr>
            <w:tcW w:w="1701" w:type="dxa"/>
            <w:gridSpan w:val="3"/>
            <w:shd w:val="clear" w:color="auto" w:fill="BDD6EE" w:themeFill="accent5" w:themeFillTint="66"/>
            <w:vAlign w:val="center"/>
          </w:tcPr>
          <w:p w14:paraId="0B8B13A5">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17D56D0">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70785A67">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54311089">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79543FFE">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3027E684">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05C31785">
            <w:pPr>
              <w:jc w:val="center"/>
              <w:rPr>
                <w:rFonts w:cstheme="minorHAnsi"/>
                <w:b/>
                <w:bCs/>
              </w:rPr>
            </w:pPr>
          </w:p>
        </w:tc>
        <w:tc>
          <w:tcPr>
            <w:tcW w:w="1985" w:type="dxa"/>
            <w:vMerge w:val="continue"/>
            <w:shd w:val="clear" w:color="auto" w:fill="BDD6EE" w:themeFill="accent5" w:themeFillTint="66"/>
            <w:vAlign w:val="center"/>
          </w:tcPr>
          <w:p w14:paraId="2869FA52">
            <w:pPr>
              <w:jc w:val="center"/>
              <w:rPr>
                <w:rFonts w:cstheme="minorHAnsi"/>
                <w:b/>
                <w:bCs/>
              </w:rPr>
            </w:pPr>
          </w:p>
        </w:tc>
      </w:tr>
      <w:tr w14:paraId="43CB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C0F40D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60386CDF">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FB59A40">
            <w:pPr>
              <w:jc w:val="both"/>
              <w:rPr>
                <w:color w:val="00B0F0"/>
                <w:sz w:val="16"/>
                <w:szCs w:val="16"/>
              </w:rPr>
            </w:pPr>
            <w:r>
              <w:rPr>
                <w:color w:val="00B050"/>
                <w:sz w:val="14"/>
                <w:szCs w:val="14"/>
              </w:rPr>
              <w:t>Diseña, simula e implementa circuitos electrónicos en PCB WIZARD u otros softwares, e implementa en protoboard considerando las fichas técnicas de componente.</w:t>
            </w:r>
          </w:p>
        </w:tc>
        <w:tc>
          <w:tcPr>
            <w:tcW w:w="1559" w:type="dxa"/>
            <w:gridSpan w:val="3"/>
            <w:shd w:val="clear" w:color="auto" w:fill="DEEAF6" w:themeFill="accent5" w:themeFillTint="33"/>
            <w:vAlign w:val="center"/>
          </w:tcPr>
          <w:p w14:paraId="24EB7107">
            <w:pPr>
              <w:jc w:val="both"/>
              <w:rPr>
                <w:rFonts w:ascii="Arial Narrow" w:hAnsi="Arial Narrow" w:cs="Arial"/>
                <w:sz w:val="16"/>
                <w:szCs w:val="16"/>
              </w:rPr>
            </w:pPr>
            <w:r>
              <w:rPr>
                <w:color w:val="00B050"/>
                <w:sz w:val="14"/>
                <w:szCs w:val="14"/>
              </w:rPr>
              <w:t>Implementa, examina  y simula códigos de programación en TinkerCad u otros softwares</w:t>
            </w:r>
          </w:p>
        </w:tc>
        <w:tc>
          <w:tcPr>
            <w:tcW w:w="1559" w:type="dxa"/>
            <w:gridSpan w:val="3"/>
            <w:shd w:val="clear" w:color="auto" w:fill="DEEAF6" w:themeFill="accent5" w:themeFillTint="33"/>
            <w:vAlign w:val="center"/>
          </w:tcPr>
          <w:p w14:paraId="775BE30B">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1B222478">
            <w:pPr>
              <w:jc w:val="both"/>
              <w:rPr>
                <w:color w:val="00B050"/>
                <w:sz w:val="14"/>
                <w:szCs w:val="14"/>
              </w:rPr>
            </w:pPr>
            <w:r>
              <w:rPr>
                <w:color w:val="00B050"/>
                <w:sz w:val="14"/>
                <w:szCs w:val="14"/>
              </w:rPr>
              <w:t>Documenta los procesamientos realizados en el ensamblaje del circuito electrónico</w:t>
            </w:r>
          </w:p>
        </w:tc>
        <w:tc>
          <w:tcPr>
            <w:tcW w:w="1559" w:type="dxa"/>
            <w:gridSpan w:val="3"/>
            <w:shd w:val="clear" w:color="auto" w:fill="DEEAF6" w:themeFill="accent5" w:themeFillTint="33"/>
            <w:vAlign w:val="center"/>
          </w:tcPr>
          <w:p w14:paraId="07DDD2A9">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63E7404F">
            <w:pPr>
              <w:jc w:val="both"/>
              <w:rPr>
                <w:color w:val="00B050"/>
                <w:sz w:val="14"/>
                <w:szCs w:val="14"/>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399B0944">
            <w:pPr>
              <w:jc w:val="center"/>
              <w:rPr>
                <w:color w:val="C55A11" w:themeColor="accent2" w:themeShade="BF"/>
                <w:sz w:val="12"/>
                <w:szCs w:val="12"/>
              </w:rPr>
            </w:pPr>
          </w:p>
        </w:tc>
        <w:tc>
          <w:tcPr>
            <w:tcW w:w="1985" w:type="dxa"/>
            <w:vMerge w:val="continue"/>
            <w:shd w:val="clear" w:color="auto" w:fill="BDD6EE" w:themeFill="accent5" w:themeFillTint="66"/>
          </w:tcPr>
          <w:p w14:paraId="0BBF4521">
            <w:pPr>
              <w:jc w:val="center"/>
              <w:rPr>
                <w:color w:val="C55A11" w:themeColor="accent2" w:themeShade="BF"/>
                <w:sz w:val="12"/>
                <w:szCs w:val="12"/>
              </w:rPr>
            </w:pPr>
          </w:p>
        </w:tc>
      </w:tr>
      <w:tr w14:paraId="5005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7C3D213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02FD521">
            <w:pPr>
              <w:rPr>
                <w:rFonts w:cstheme="minorHAnsi"/>
                <w:b/>
                <w:bCs/>
              </w:rPr>
            </w:pPr>
          </w:p>
        </w:tc>
        <w:tc>
          <w:tcPr>
            <w:tcW w:w="598" w:type="dxa"/>
            <w:shd w:val="clear" w:color="auto" w:fill="BDD6EE" w:themeFill="accent5" w:themeFillTint="66"/>
            <w:vAlign w:val="center"/>
          </w:tcPr>
          <w:p w14:paraId="56103BF6">
            <w:pPr>
              <w:jc w:val="center"/>
              <w:rPr>
                <w:rFonts w:cstheme="minorHAnsi"/>
                <w:b/>
                <w:bCs/>
              </w:rPr>
            </w:pPr>
            <w:r>
              <w:rPr>
                <w:rFonts w:cstheme="minorHAnsi"/>
                <w:b/>
                <w:bCs/>
              </w:rPr>
              <w:t>L</w:t>
            </w:r>
          </w:p>
        </w:tc>
        <w:tc>
          <w:tcPr>
            <w:tcW w:w="598" w:type="dxa"/>
            <w:shd w:val="clear" w:color="auto" w:fill="BDD6EE" w:themeFill="accent5" w:themeFillTint="66"/>
            <w:vAlign w:val="center"/>
          </w:tcPr>
          <w:p w14:paraId="47D93890">
            <w:pPr>
              <w:jc w:val="center"/>
              <w:rPr>
                <w:rFonts w:cstheme="minorHAnsi"/>
                <w:b/>
                <w:bCs/>
              </w:rPr>
            </w:pPr>
            <w:r>
              <w:rPr>
                <w:rFonts w:cstheme="minorHAnsi"/>
                <w:b/>
                <w:bCs/>
              </w:rPr>
              <w:t>EP</w:t>
            </w:r>
          </w:p>
        </w:tc>
        <w:tc>
          <w:tcPr>
            <w:tcW w:w="505" w:type="dxa"/>
            <w:shd w:val="clear" w:color="auto" w:fill="BDD6EE" w:themeFill="accent5" w:themeFillTint="66"/>
            <w:vAlign w:val="center"/>
          </w:tcPr>
          <w:p w14:paraId="735BD13D">
            <w:pPr>
              <w:jc w:val="center"/>
              <w:rPr>
                <w:rFonts w:cstheme="minorHAnsi"/>
                <w:b/>
                <w:bCs/>
              </w:rPr>
            </w:pPr>
            <w:r>
              <w:rPr>
                <w:rFonts w:cstheme="minorHAnsi"/>
                <w:b/>
                <w:bCs/>
              </w:rPr>
              <w:t>I</w:t>
            </w:r>
          </w:p>
        </w:tc>
        <w:tc>
          <w:tcPr>
            <w:tcW w:w="567" w:type="dxa"/>
            <w:shd w:val="clear" w:color="auto" w:fill="BDD6EE" w:themeFill="accent5" w:themeFillTint="66"/>
          </w:tcPr>
          <w:p w14:paraId="247704B4">
            <w:pPr>
              <w:jc w:val="center"/>
              <w:rPr>
                <w:rFonts w:cstheme="minorHAnsi"/>
                <w:b/>
                <w:bCs/>
              </w:rPr>
            </w:pPr>
            <w:r>
              <w:rPr>
                <w:rFonts w:cstheme="minorHAnsi"/>
                <w:b/>
                <w:bCs/>
              </w:rPr>
              <w:t>L</w:t>
            </w:r>
          </w:p>
        </w:tc>
        <w:tc>
          <w:tcPr>
            <w:tcW w:w="567" w:type="dxa"/>
            <w:shd w:val="clear" w:color="auto" w:fill="BDD6EE" w:themeFill="accent5" w:themeFillTint="66"/>
          </w:tcPr>
          <w:p w14:paraId="04FC2478">
            <w:pPr>
              <w:jc w:val="center"/>
              <w:rPr>
                <w:rFonts w:cstheme="minorHAnsi"/>
                <w:b/>
                <w:bCs/>
              </w:rPr>
            </w:pPr>
            <w:r>
              <w:rPr>
                <w:rFonts w:cstheme="minorHAnsi"/>
                <w:b/>
                <w:bCs/>
              </w:rPr>
              <w:t>EP</w:t>
            </w:r>
          </w:p>
        </w:tc>
        <w:tc>
          <w:tcPr>
            <w:tcW w:w="425" w:type="dxa"/>
            <w:shd w:val="clear" w:color="auto" w:fill="BDD6EE" w:themeFill="accent5" w:themeFillTint="66"/>
          </w:tcPr>
          <w:p w14:paraId="580FB01D">
            <w:pPr>
              <w:jc w:val="center"/>
              <w:rPr>
                <w:rFonts w:cstheme="minorHAnsi"/>
                <w:b/>
                <w:bCs/>
              </w:rPr>
            </w:pPr>
            <w:r>
              <w:rPr>
                <w:rFonts w:cstheme="minorHAnsi"/>
                <w:b/>
                <w:bCs/>
              </w:rPr>
              <w:t>I</w:t>
            </w:r>
          </w:p>
        </w:tc>
        <w:tc>
          <w:tcPr>
            <w:tcW w:w="567" w:type="dxa"/>
            <w:shd w:val="clear" w:color="auto" w:fill="BDD6EE" w:themeFill="accent5" w:themeFillTint="66"/>
          </w:tcPr>
          <w:p w14:paraId="6CE41BEE">
            <w:pPr>
              <w:jc w:val="center"/>
              <w:rPr>
                <w:rFonts w:cstheme="minorHAnsi"/>
                <w:b/>
                <w:bCs/>
              </w:rPr>
            </w:pPr>
            <w:r>
              <w:rPr>
                <w:rFonts w:cstheme="minorHAnsi"/>
                <w:b/>
                <w:bCs/>
              </w:rPr>
              <w:t>L</w:t>
            </w:r>
          </w:p>
        </w:tc>
        <w:tc>
          <w:tcPr>
            <w:tcW w:w="567" w:type="dxa"/>
            <w:shd w:val="clear" w:color="auto" w:fill="BDD6EE" w:themeFill="accent5" w:themeFillTint="66"/>
          </w:tcPr>
          <w:p w14:paraId="061059AC">
            <w:pPr>
              <w:jc w:val="center"/>
              <w:rPr>
                <w:rFonts w:cstheme="minorHAnsi"/>
                <w:b/>
                <w:bCs/>
              </w:rPr>
            </w:pPr>
            <w:r>
              <w:rPr>
                <w:rFonts w:cstheme="minorHAnsi"/>
                <w:b/>
                <w:bCs/>
              </w:rPr>
              <w:t>EP</w:t>
            </w:r>
          </w:p>
        </w:tc>
        <w:tc>
          <w:tcPr>
            <w:tcW w:w="425" w:type="dxa"/>
            <w:shd w:val="clear" w:color="auto" w:fill="BDD6EE" w:themeFill="accent5" w:themeFillTint="66"/>
          </w:tcPr>
          <w:p w14:paraId="3C4CD7A7">
            <w:pPr>
              <w:jc w:val="center"/>
              <w:rPr>
                <w:rFonts w:cstheme="minorHAnsi"/>
                <w:b/>
                <w:bCs/>
              </w:rPr>
            </w:pPr>
            <w:r>
              <w:rPr>
                <w:rFonts w:cstheme="minorHAnsi"/>
                <w:b/>
                <w:bCs/>
              </w:rPr>
              <w:t>I</w:t>
            </w:r>
          </w:p>
        </w:tc>
        <w:tc>
          <w:tcPr>
            <w:tcW w:w="567" w:type="dxa"/>
            <w:shd w:val="clear" w:color="auto" w:fill="BDD6EE" w:themeFill="accent5" w:themeFillTint="66"/>
          </w:tcPr>
          <w:p w14:paraId="6AF9F609">
            <w:pPr>
              <w:jc w:val="center"/>
              <w:rPr>
                <w:rFonts w:cstheme="minorHAnsi"/>
                <w:b/>
                <w:bCs/>
              </w:rPr>
            </w:pPr>
            <w:r>
              <w:rPr>
                <w:rFonts w:cstheme="minorHAnsi"/>
                <w:b/>
                <w:bCs/>
              </w:rPr>
              <w:t>L</w:t>
            </w:r>
          </w:p>
        </w:tc>
        <w:tc>
          <w:tcPr>
            <w:tcW w:w="567" w:type="dxa"/>
            <w:shd w:val="clear" w:color="auto" w:fill="BDD6EE" w:themeFill="accent5" w:themeFillTint="66"/>
            <w:vAlign w:val="center"/>
          </w:tcPr>
          <w:p w14:paraId="1260A558">
            <w:pPr>
              <w:rPr>
                <w:rFonts w:cstheme="minorHAnsi"/>
                <w:b/>
                <w:bCs/>
              </w:rPr>
            </w:pPr>
            <w:r>
              <w:rPr>
                <w:rFonts w:cstheme="minorHAnsi"/>
                <w:b/>
                <w:bCs/>
              </w:rPr>
              <w:t>EP</w:t>
            </w:r>
          </w:p>
        </w:tc>
        <w:tc>
          <w:tcPr>
            <w:tcW w:w="709" w:type="dxa"/>
            <w:shd w:val="clear" w:color="auto" w:fill="BDD6EE" w:themeFill="accent5" w:themeFillTint="66"/>
            <w:vAlign w:val="center"/>
          </w:tcPr>
          <w:p w14:paraId="20B3CE01">
            <w:pPr>
              <w:jc w:val="center"/>
              <w:rPr>
                <w:rFonts w:cstheme="minorHAnsi"/>
                <w:b/>
                <w:bCs/>
              </w:rPr>
            </w:pPr>
            <w:r>
              <w:rPr>
                <w:rFonts w:cstheme="minorHAnsi"/>
                <w:b/>
                <w:bCs/>
              </w:rPr>
              <w:t>I</w:t>
            </w:r>
          </w:p>
        </w:tc>
        <w:tc>
          <w:tcPr>
            <w:tcW w:w="567" w:type="dxa"/>
            <w:shd w:val="clear" w:color="auto" w:fill="BDD6EE" w:themeFill="accent5" w:themeFillTint="66"/>
            <w:vAlign w:val="center"/>
          </w:tcPr>
          <w:p w14:paraId="2CF2B636">
            <w:pPr>
              <w:jc w:val="center"/>
              <w:rPr>
                <w:rFonts w:cstheme="minorHAnsi"/>
                <w:b/>
                <w:bCs/>
              </w:rPr>
            </w:pPr>
            <w:r>
              <w:rPr>
                <w:rFonts w:cstheme="minorHAnsi"/>
                <w:b/>
                <w:bCs/>
              </w:rPr>
              <w:t>L</w:t>
            </w:r>
          </w:p>
        </w:tc>
        <w:tc>
          <w:tcPr>
            <w:tcW w:w="567" w:type="dxa"/>
            <w:shd w:val="clear" w:color="auto" w:fill="BDD6EE" w:themeFill="accent5" w:themeFillTint="66"/>
          </w:tcPr>
          <w:p w14:paraId="7644F1C8">
            <w:pPr>
              <w:jc w:val="center"/>
              <w:rPr>
                <w:rFonts w:cstheme="minorHAnsi"/>
                <w:b/>
                <w:bCs/>
              </w:rPr>
            </w:pPr>
            <w:r>
              <w:rPr>
                <w:rFonts w:cstheme="minorHAnsi"/>
                <w:b/>
                <w:bCs/>
              </w:rPr>
              <w:t>EP</w:t>
            </w:r>
          </w:p>
        </w:tc>
        <w:tc>
          <w:tcPr>
            <w:tcW w:w="425" w:type="dxa"/>
            <w:shd w:val="clear" w:color="auto" w:fill="BDD6EE" w:themeFill="accent5" w:themeFillTint="66"/>
          </w:tcPr>
          <w:p w14:paraId="4DFC8063">
            <w:pPr>
              <w:jc w:val="center"/>
              <w:rPr>
                <w:rFonts w:cstheme="minorHAnsi"/>
                <w:b/>
                <w:bCs/>
              </w:rPr>
            </w:pPr>
            <w:r>
              <w:rPr>
                <w:rFonts w:cstheme="minorHAnsi"/>
                <w:b/>
                <w:bCs/>
              </w:rPr>
              <w:t>I</w:t>
            </w:r>
          </w:p>
        </w:tc>
        <w:tc>
          <w:tcPr>
            <w:tcW w:w="709" w:type="dxa"/>
            <w:shd w:val="clear" w:color="auto" w:fill="BDD6EE" w:themeFill="accent5" w:themeFillTint="66"/>
            <w:vAlign w:val="center"/>
          </w:tcPr>
          <w:p w14:paraId="6AD6442F">
            <w:pPr>
              <w:jc w:val="center"/>
              <w:rPr>
                <w:rFonts w:cstheme="minorHAnsi"/>
                <w:b/>
                <w:bCs/>
              </w:rPr>
            </w:pPr>
            <w:r>
              <w:rPr>
                <w:rFonts w:cstheme="minorHAnsi"/>
                <w:b/>
                <w:bCs/>
              </w:rPr>
              <w:t>L</w:t>
            </w:r>
          </w:p>
        </w:tc>
        <w:tc>
          <w:tcPr>
            <w:tcW w:w="567" w:type="dxa"/>
            <w:shd w:val="clear" w:color="auto" w:fill="BDD6EE" w:themeFill="accent5" w:themeFillTint="66"/>
            <w:vAlign w:val="center"/>
          </w:tcPr>
          <w:p w14:paraId="3902A055">
            <w:pPr>
              <w:jc w:val="center"/>
              <w:rPr>
                <w:rFonts w:cstheme="minorHAnsi"/>
                <w:b/>
                <w:bCs/>
              </w:rPr>
            </w:pPr>
            <w:r>
              <w:rPr>
                <w:rFonts w:cstheme="minorHAnsi"/>
                <w:b/>
                <w:bCs/>
              </w:rPr>
              <w:t>EP</w:t>
            </w:r>
          </w:p>
        </w:tc>
        <w:tc>
          <w:tcPr>
            <w:tcW w:w="567" w:type="dxa"/>
            <w:shd w:val="clear" w:color="auto" w:fill="BDD6EE" w:themeFill="accent5" w:themeFillTint="66"/>
            <w:vAlign w:val="center"/>
          </w:tcPr>
          <w:p w14:paraId="34CDAE07">
            <w:pPr>
              <w:jc w:val="center"/>
              <w:rPr>
                <w:rFonts w:cstheme="minorHAnsi"/>
                <w:b/>
                <w:bCs/>
              </w:rPr>
            </w:pPr>
            <w:r>
              <w:rPr>
                <w:rFonts w:cstheme="minorHAnsi"/>
                <w:b/>
                <w:bCs/>
              </w:rPr>
              <w:t>I</w:t>
            </w:r>
          </w:p>
        </w:tc>
        <w:tc>
          <w:tcPr>
            <w:tcW w:w="425" w:type="dxa"/>
            <w:shd w:val="clear" w:color="auto" w:fill="BDD6EE" w:themeFill="accent5" w:themeFillTint="66"/>
            <w:vAlign w:val="center"/>
          </w:tcPr>
          <w:p w14:paraId="519A1184">
            <w:pPr>
              <w:jc w:val="center"/>
              <w:rPr>
                <w:rFonts w:cstheme="minorHAnsi"/>
                <w:b/>
                <w:bCs/>
              </w:rPr>
            </w:pPr>
          </w:p>
        </w:tc>
        <w:tc>
          <w:tcPr>
            <w:tcW w:w="1985" w:type="dxa"/>
            <w:vMerge w:val="continue"/>
            <w:shd w:val="clear" w:color="auto" w:fill="BDD6EE" w:themeFill="accent5" w:themeFillTint="66"/>
            <w:vAlign w:val="center"/>
          </w:tcPr>
          <w:p w14:paraId="1E9EE007">
            <w:pPr>
              <w:jc w:val="center"/>
              <w:rPr>
                <w:rFonts w:cstheme="minorHAnsi"/>
                <w:b/>
                <w:bCs/>
              </w:rPr>
            </w:pPr>
          </w:p>
        </w:tc>
      </w:tr>
      <w:tr w14:paraId="3FA3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2E8EC1C">
            <w:pPr>
              <w:jc w:val="center"/>
              <w:rPr>
                <w:rFonts w:cstheme="minorHAnsi"/>
                <w:b/>
                <w:bCs/>
              </w:rPr>
            </w:pPr>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B6EC3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40904E73">
            <w:pPr>
              <w:jc w:val="both"/>
              <w:rPr>
                <w:rFonts w:ascii="Bittermilk" w:hAnsi="Bittermilk"/>
                <w:color w:val="00B0F0"/>
              </w:rPr>
            </w:pPr>
          </w:p>
        </w:tc>
        <w:tc>
          <w:tcPr>
            <w:tcW w:w="598" w:type="dxa"/>
          </w:tcPr>
          <w:p w14:paraId="7B1E573C">
            <w:pPr>
              <w:jc w:val="both"/>
              <w:rPr>
                <w:rFonts w:ascii="Bittermilk" w:hAnsi="Bittermilk"/>
                <w:color w:val="00B0F0"/>
              </w:rPr>
            </w:pPr>
          </w:p>
        </w:tc>
        <w:tc>
          <w:tcPr>
            <w:tcW w:w="505" w:type="dxa"/>
          </w:tcPr>
          <w:p w14:paraId="5605813F">
            <w:pPr>
              <w:jc w:val="both"/>
              <w:rPr>
                <w:rFonts w:ascii="Bittermilk" w:hAnsi="Bittermilk"/>
                <w:color w:val="00B0F0"/>
              </w:rPr>
            </w:pPr>
          </w:p>
        </w:tc>
        <w:tc>
          <w:tcPr>
            <w:tcW w:w="567" w:type="dxa"/>
          </w:tcPr>
          <w:p w14:paraId="2C3C2FD2">
            <w:pPr>
              <w:jc w:val="both"/>
              <w:rPr>
                <w:rFonts w:ascii="Bittermilk" w:hAnsi="Bittermilk"/>
                <w:color w:val="00B0F0"/>
              </w:rPr>
            </w:pPr>
          </w:p>
        </w:tc>
        <w:tc>
          <w:tcPr>
            <w:tcW w:w="567" w:type="dxa"/>
          </w:tcPr>
          <w:p w14:paraId="1C034E47">
            <w:pPr>
              <w:jc w:val="both"/>
              <w:rPr>
                <w:rFonts w:ascii="Bittermilk" w:hAnsi="Bittermilk"/>
                <w:color w:val="00B0F0"/>
              </w:rPr>
            </w:pPr>
          </w:p>
        </w:tc>
        <w:tc>
          <w:tcPr>
            <w:tcW w:w="425" w:type="dxa"/>
          </w:tcPr>
          <w:p w14:paraId="45DEBC1B">
            <w:pPr>
              <w:jc w:val="both"/>
              <w:rPr>
                <w:rFonts w:ascii="Bittermilk" w:hAnsi="Bittermilk"/>
                <w:color w:val="00B0F0"/>
              </w:rPr>
            </w:pPr>
          </w:p>
        </w:tc>
        <w:tc>
          <w:tcPr>
            <w:tcW w:w="567" w:type="dxa"/>
          </w:tcPr>
          <w:p w14:paraId="0CE32823">
            <w:pPr>
              <w:jc w:val="both"/>
              <w:rPr>
                <w:rFonts w:ascii="Bittermilk" w:hAnsi="Bittermilk"/>
                <w:color w:val="00B0F0"/>
              </w:rPr>
            </w:pPr>
          </w:p>
        </w:tc>
        <w:tc>
          <w:tcPr>
            <w:tcW w:w="567" w:type="dxa"/>
          </w:tcPr>
          <w:p w14:paraId="01876F68">
            <w:pPr>
              <w:jc w:val="both"/>
              <w:rPr>
                <w:rFonts w:ascii="Bittermilk" w:hAnsi="Bittermilk"/>
                <w:color w:val="00B0F0"/>
              </w:rPr>
            </w:pPr>
          </w:p>
        </w:tc>
        <w:tc>
          <w:tcPr>
            <w:tcW w:w="425" w:type="dxa"/>
          </w:tcPr>
          <w:p w14:paraId="43C98E18">
            <w:pPr>
              <w:jc w:val="both"/>
              <w:rPr>
                <w:rFonts w:ascii="Bittermilk" w:hAnsi="Bittermilk"/>
                <w:color w:val="00B0F0"/>
              </w:rPr>
            </w:pPr>
          </w:p>
        </w:tc>
        <w:tc>
          <w:tcPr>
            <w:tcW w:w="567" w:type="dxa"/>
          </w:tcPr>
          <w:p w14:paraId="265D1A18">
            <w:pPr>
              <w:jc w:val="both"/>
              <w:rPr>
                <w:rFonts w:ascii="Bittermilk" w:hAnsi="Bittermilk"/>
                <w:color w:val="00B0F0"/>
              </w:rPr>
            </w:pPr>
          </w:p>
        </w:tc>
        <w:tc>
          <w:tcPr>
            <w:tcW w:w="567" w:type="dxa"/>
          </w:tcPr>
          <w:p w14:paraId="5CBED4D2">
            <w:pPr>
              <w:jc w:val="both"/>
              <w:rPr>
                <w:rFonts w:ascii="Bittermilk" w:hAnsi="Bittermilk"/>
                <w:color w:val="00B0F0"/>
              </w:rPr>
            </w:pPr>
          </w:p>
        </w:tc>
        <w:tc>
          <w:tcPr>
            <w:tcW w:w="709" w:type="dxa"/>
          </w:tcPr>
          <w:p w14:paraId="1FF76EC8">
            <w:pPr>
              <w:jc w:val="both"/>
              <w:rPr>
                <w:rFonts w:ascii="Bittermilk" w:hAnsi="Bittermilk"/>
                <w:color w:val="00B0F0"/>
              </w:rPr>
            </w:pPr>
          </w:p>
        </w:tc>
        <w:tc>
          <w:tcPr>
            <w:tcW w:w="567" w:type="dxa"/>
          </w:tcPr>
          <w:p w14:paraId="7261B71C">
            <w:pPr>
              <w:jc w:val="both"/>
              <w:rPr>
                <w:rFonts w:ascii="Bittermilk" w:hAnsi="Bittermilk"/>
                <w:color w:val="00B0F0"/>
              </w:rPr>
            </w:pPr>
          </w:p>
        </w:tc>
        <w:tc>
          <w:tcPr>
            <w:tcW w:w="567" w:type="dxa"/>
          </w:tcPr>
          <w:p w14:paraId="29BA9FD0">
            <w:pPr>
              <w:jc w:val="both"/>
              <w:rPr>
                <w:rFonts w:ascii="Bittermilk" w:hAnsi="Bittermilk"/>
                <w:color w:val="00B0F0"/>
              </w:rPr>
            </w:pPr>
          </w:p>
        </w:tc>
        <w:tc>
          <w:tcPr>
            <w:tcW w:w="425" w:type="dxa"/>
          </w:tcPr>
          <w:p w14:paraId="7791C51A">
            <w:pPr>
              <w:jc w:val="both"/>
              <w:rPr>
                <w:rFonts w:ascii="Bittermilk" w:hAnsi="Bittermilk"/>
                <w:color w:val="00B0F0"/>
              </w:rPr>
            </w:pPr>
          </w:p>
        </w:tc>
        <w:tc>
          <w:tcPr>
            <w:tcW w:w="709" w:type="dxa"/>
            <w:shd w:val="clear" w:color="auto" w:fill="auto"/>
          </w:tcPr>
          <w:p w14:paraId="2E436EC8">
            <w:pPr>
              <w:jc w:val="both"/>
              <w:rPr>
                <w:rFonts w:ascii="Bittermilk" w:hAnsi="Bittermilk"/>
                <w:color w:val="00B0F0"/>
              </w:rPr>
            </w:pPr>
          </w:p>
        </w:tc>
        <w:tc>
          <w:tcPr>
            <w:tcW w:w="567" w:type="dxa"/>
            <w:shd w:val="clear" w:color="auto" w:fill="auto"/>
          </w:tcPr>
          <w:p w14:paraId="6BFDBDB4">
            <w:pPr>
              <w:jc w:val="both"/>
              <w:rPr>
                <w:rFonts w:ascii="Bittermilk" w:hAnsi="Bittermilk"/>
                <w:color w:val="00B0F0"/>
              </w:rPr>
            </w:pPr>
          </w:p>
        </w:tc>
        <w:tc>
          <w:tcPr>
            <w:tcW w:w="567" w:type="dxa"/>
            <w:shd w:val="clear" w:color="auto" w:fill="auto"/>
          </w:tcPr>
          <w:p w14:paraId="00639470">
            <w:pPr>
              <w:jc w:val="both"/>
              <w:rPr>
                <w:rFonts w:ascii="Bittermilk" w:hAnsi="Bittermilk"/>
                <w:color w:val="00B0F0"/>
              </w:rPr>
            </w:pPr>
          </w:p>
        </w:tc>
        <w:tc>
          <w:tcPr>
            <w:tcW w:w="425" w:type="dxa"/>
            <w:shd w:val="clear" w:color="auto" w:fill="DEEAF6" w:themeFill="accent5" w:themeFillTint="33"/>
          </w:tcPr>
          <w:p w14:paraId="07422B7D">
            <w:pPr>
              <w:jc w:val="both"/>
              <w:rPr>
                <w:rFonts w:ascii="Bittermilk" w:hAnsi="Bittermilk"/>
                <w:color w:val="00B0F0"/>
              </w:rPr>
            </w:pPr>
          </w:p>
        </w:tc>
        <w:tc>
          <w:tcPr>
            <w:tcW w:w="1985" w:type="dxa"/>
            <w:shd w:val="clear" w:color="auto" w:fill="auto"/>
          </w:tcPr>
          <w:p w14:paraId="108B00A1">
            <w:pPr>
              <w:jc w:val="both"/>
              <w:rPr>
                <w:rFonts w:ascii="Bittermilk" w:hAnsi="Bittermilk"/>
                <w:color w:val="00B0F0"/>
              </w:rPr>
            </w:pPr>
          </w:p>
        </w:tc>
      </w:tr>
      <w:tr w14:paraId="4938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0B185FA8">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11A5E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2BB8EBCA">
            <w:pPr>
              <w:jc w:val="both"/>
              <w:rPr>
                <w:rFonts w:ascii="Bittermilk" w:hAnsi="Bittermilk"/>
                <w:color w:val="00B0F0"/>
              </w:rPr>
            </w:pPr>
          </w:p>
        </w:tc>
        <w:tc>
          <w:tcPr>
            <w:tcW w:w="598" w:type="dxa"/>
          </w:tcPr>
          <w:p w14:paraId="703A6C9C">
            <w:pPr>
              <w:jc w:val="both"/>
              <w:rPr>
                <w:rFonts w:ascii="Bittermilk" w:hAnsi="Bittermilk"/>
                <w:color w:val="00B0F0"/>
              </w:rPr>
            </w:pPr>
          </w:p>
        </w:tc>
        <w:tc>
          <w:tcPr>
            <w:tcW w:w="505" w:type="dxa"/>
          </w:tcPr>
          <w:p w14:paraId="0C65A0C6">
            <w:pPr>
              <w:jc w:val="both"/>
              <w:rPr>
                <w:rFonts w:ascii="Bittermilk" w:hAnsi="Bittermilk"/>
                <w:color w:val="00B0F0"/>
              </w:rPr>
            </w:pPr>
          </w:p>
        </w:tc>
        <w:tc>
          <w:tcPr>
            <w:tcW w:w="567" w:type="dxa"/>
          </w:tcPr>
          <w:p w14:paraId="31D58866">
            <w:pPr>
              <w:jc w:val="both"/>
              <w:rPr>
                <w:rFonts w:ascii="Bittermilk" w:hAnsi="Bittermilk"/>
                <w:color w:val="00B0F0"/>
              </w:rPr>
            </w:pPr>
          </w:p>
        </w:tc>
        <w:tc>
          <w:tcPr>
            <w:tcW w:w="567" w:type="dxa"/>
          </w:tcPr>
          <w:p w14:paraId="67DE7AEF">
            <w:pPr>
              <w:jc w:val="both"/>
              <w:rPr>
                <w:rFonts w:ascii="Bittermilk" w:hAnsi="Bittermilk"/>
                <w:color w:val="00B0F0"/>
              </w:rPr>
            </w:pPr>
          </w:p>
        </w:tc>
        <w:tc>
          <w:tcPr>
            <w:tcW w:w="425" w:type="dxa"/>
          </w:tcPr>
          <w:p w14:paraId="5D1F0069">
            <w:pPr>
              <w:jc w:val="both"/>
              <w:rPr>
                <w:rFonts w:ascii="Bittermilk" w:hAnsi="Bittermilk"/>
                <w:color w:val="00B0F0"/>
              </w:rPr>
            </w:pPr>
          </w:p>
        </w:tc>
        <w:tc>
          <w:tcPr>
            <w:tcW w:w="567" w:type="dxa"/>
          </w:tcPr>
          <w:p w14:paraId="095F90F8">
            <w:pPr>
              <w:jc w:val="both"/>
              <w:rPr>
                <w:rFonts w:ascii="Bittermilk" w:hAnsi="Bittermilk"/>
                <w:color w:val="00B0F0"/>
              </w:rPr>
            </w:pPr>
          </w:p>
        </w:tc>
        <w:tc>
          <w:tcPr>
            <w:tcW w:w="567" w:type="dxa"/>
          </w:tcPr>
          <w:p w14:paraId="32491EE2">
            <w:pPr>
              <w:jc w:val="both"/>
              <w:rPr>
                <w:rFonts w:ascii="Bittermilk" w:hAnsi="Bittermilk"/>
                <w:color w:val="00B0F0"/>
              </w:rPr>
            </w:pPr>
          </w:p>
        </w:tc>
        <w:tc>
          <w:tcPr>
            <w:tcW w:w="425" w:type="dxa"/>
          </w:tcPr>
          <w:p w14:paraId="3A32A50F">
            <w:pPr>
              <w:jc w:val="both"/>
              <w:rPr>
                <w:rFonts w:ascii="Bittermilk" w:hAnsi="Bittermilk"/>
                <w:color w:val="00B0F0"/>
              </w:rPr>
            </w:pPr>
          </w:p>
        </w:tc>
        <w:tc>
          <w:tcPr>
            <w:tcW w:w="567" w:type="dxa"/>
          </w:tcPr>
          <w:p w14:paraId="43F30BF0">
            <w:pPr>
              <w:jc w:val="both"/>
              <w:rPr>
                <w:rFonts w:ascii="Bittermilk" w:hAnsi="Bittermilk"/>
                <w:color w:val="00B0F0"/>
              </w:rPr>
            </w:pPr>
          </w:p>
        </w:tc>
        <w:tc>
          <w:tcPr>
            <w:tcW w:w="567" w:type="dxa"/>
          </w:tcPr>
          <w:p w14:paraId="5E1DC7B5">
            <w:pPr>
              <w:jc w:val="both"/>
              <w:rPr>
                <w:rFonts w:ascii="Bittermilk" w:hAnsi="Bittermilk"/>
                <w:color w:val="00B0F0"/>
              </w:rPr>
            </w:pPr>
          </w:p>
        </w:tc>
        <w:tc>
          <w:tcPr>
            <w:tcW w:w="709" w:type="dxa"/>
          </w:tcPr>
          <w:p w14:paraId="37835C92">
            <w:pPr>
              <w:jc w:val="both"/>
              <w:rPr>
                <w:rFonts w:ascii="Bittermilk" w:hAnsi="Bittermilk"/>
                <w:color w:val="00B0F0"/>
              </w:rPr>
            </w:pPr>
          </w:p>
        </w:tc>
        <w:tc>
          <w:tcPr>
            <w:tcW w:w="567" w:type="dxa"/>
          </w:tcPr>
          <w:p w14:paraId="45832382">
            <w:pPr>
              <w:jc w:val="both"/>
              <w:rPr>
                <w:rFonts w:ascii="Bittermilk" w:hAnsi="Bittermilk"/>
                <w:color w:val="00B0F0"/>
              </w:rPr>
            </w:pPr>
          </w:p>
        </w:tc>
        <w:tc>
          <w:tcPr>
            <w:tcW w:w="567" w:type="dxa"/>
          </w:tcPr>
          <w:p w14:paraId="52F5FD3B">
            <w:pPr>
              <w:jc w:val="both"/>
              <w:rPr>
                <w:rFonts w:ascii="Bittermilk" w:hAnsi="Bittermilk"/>
                <w:color w:val="00B0F0"/>
              </w:rPr>
            </w:pPr>
          </w:p>
        </w:tc>
        <w:tc>
          <w:tcPr>
            <w:tcW w:w="425" w:type="dxa"/>
          </w:tcPr>
          <w:p w14:paraId="42009374">
            <w:pPr>
              <w:jc w:val="both"/>
              <w:rPr>
                <w:rFonts w:ascii="Bittermilk" w:hAnsi="Bittermilk"/>
                <w:color w:val="00B0F0"/>
              </w:rPr>
            </w:pPr>
          </w:p>
        </w:tc>
        <w:tc>
          <w:tcPr>
            <w:tcW w:w="709" w:type="dxa"/>
            <w:shd w:val="clear" w:color="auto" w:fill="auto"/>
          </w:tcPr>
          <w:p w14:paraId="2B25ACDF">
            <w:pPr>
              <w:jc w:val="both"/>
              <w:rPr>
                <w:rFonts w:ascii="Bittermilk" w:hAnsi="Bittermilk"/>
                <w:color w:val="00B0F0"/>
              </w:rPr>
            </w:pPr>
          </w:p>
        </w:tc>
        <w:tc>
          <w:tcPr>
            <w:tcW w:w="567" w:type="dxa"/>
            <w:shd w:val="clear" w:color="auto" w:fill="auto"/>
          </w:tcPr>
          <w:p w14:paraId="5F65B7C8">
            <w:pPr>
              <w:jc w:val="both"/>
              <w:rPr>
                <w:rFonts w:ascii="Bittermilk" w:hAnsi="Bittermilk"/>
                <w:color w:val="00B0F0"/>
              </w:rPr>
            </w:pPr>
          </w:p>
        </w:tc>
        <w:tc>
          <w:tcPr>
            <w:tcW w:w="567" w:type="dxa"/>
            <w:shd w:val="clear" w:color="auto" w:fill="auto"/>
          </w:tcPr>
          <w:p w14:paraId="5C486C84">
            <w:pPr>
              <w:jc w:val="both"/>
              <w:rPr>
                <w:rFonts w:ascii="Bittermilk" w:hAnsi="Bittermilk"/>
                <w:color w:val="00B0F0"/>
              </w:rPr>
            </w:pPr>
          </w:p>
        </w:tc>
        <w:tc>
          <w:tcPr>
            <w:tcW w:w="425" w:type="dxa"/>
            <w:shd w:val="clear" w:color="auto" w:fill="DEEAF6" w:themeFill="accent5" w:themeFillTint="33"/>
          </w:tcPr>
          <w:p w14:paraId="6177DD44">
            <w:pPr>
              <w:jc w:val="both"/>
              <w:rPr>
                <w:rFonts w:ascii="Bittermilk" w:hAnsi="Bittermilk"/>
                <w:color w:val="00B0F0"/>
              </w:rPr>
            </w:pPr>
          </w:p>
        </w:tc>
        <w:tc>
          <w:tcPr>
            <w:tcW w:w="1985" w:type="dxa"/>
            <w:shd w:val="clear" w:color="auto" w:fill="auto"/>
          </w:tcPr>
          <w:p w14:paraId="4E706753">
            <w:pPr>
              <w:jc w:val="both"/>
              <w:rPr>
                <w:rFonts w:ascii="Bittermilk" w:hAnsi="Bittermilk"/>
                <w:color w:val="00B0F0"/>
              </w:rPr>
            </w:pPr>
          </w:p>
        </w:tc>
      </w:tr>
      <w:tr w14:paraId="228D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E05F726">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E72A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70638997">
            <w:pPr>
              <w:jc w:val="both"/>
              <w:rPr>
                <w:rFonts w:ascii="Bittermilk" w:hAnsi="Bittermilk"/>
                <w:color w:val="00B0F0"/>
              </w:rPr>
            </w:pPr>
          </w:p>
        </w:tc>
        <w:tc>
          <w:tcPr>
            <w:tcW w:w="598" w:type="dxa"/>
          </w:tcPr>
          <w:p w14:paraId="35A25FFD">
            <w:pPr>
              <w:jc w:val="both"/>
              <w:rPr>
                <w:rFonts w:ascii="Bittermilk" w:hAnsi="Bittermilk"/>
                <w:color w:val="00B0F0"/>
              </w:rPr>
            </w:pPr>
          </w:p>
        </w:tc>
        <w:tc>
          <w:tcPr>
            <w:tcW w:w="505" w:type="dxa"/>
          </w:tcPr>
          <w:p w14:paraId="314949BF">
            <w:pPr>
              <w:jc w:val="both"/>
              <w:rPr>
                <w:rFonts w:ascii="Bittermilk" w:hAnsi="Bittermilk"/>
                <w:color w:val="00B0F0"/>
              </w:rPr>
            </w:pPr>
          </w:p>
        </w:tc>
        <w:tc>
          <w:tcPr>
            <w:tcW w:w="567" w:type="dxa"/>
          </w:tcPr>
          <w:p w14:paraId="639F003F">
            <w:pPr>
              <w:jc w:val="both"/>
              <w:rPr>
                <w:rFonts w:ascii="Bittermilk" w:hAnsi="Bittermilk"/>
                <w:color w:val="00B0F0"/>
              </w:rPr>
            </w:pPr>
          </w:p>
        </w:tc>
        <w:tc>
          <w:tcPr>
            <w:tcW w:w="567" w:type="dxa"/>
          </w:tcPr>
          <w:p w14:paraId="65D96540">
            <w:pPr>
              <w:jc w:val="both"/>
              <w:rPr>
                <w:rFonts w:ascii="Bittermilk" w:hAnsi="Bittermilk"/>
                <w:color w:val="00B0F0"/>
              </w:rPr>
            </w:pPr>
          </w:p>
        </w:tc>
        <w:tc>
          <w:tcPr>
            <w:tcW w:w="425" w:type="dxa"/>
          </w:tcPr>
          <w:p w14:paraId="600E2576">
            <w:pPr>
              <w:jc w:val="both"/>
              <w:rPr>
                <w:rFonts w:ascii="Bittermilk" w:hAnsi="Bittermilk"/>
                <w:color w:val="00B0F0"/>
              </w:rPr>
            </w:pPr>
          </w:p>
        </w:tc>
        <w:tc>
          <w:tcPr>
            <w:tcW w:w="567" w:type="dxa"/>
          </w:tcPr>
          <w:p w14:paraId="19BFF836">
            <w:pPr>
              <w:jc w:val="both"/>
              <w:rPr>
                <w:rFonts w:ascii="Bittermilk" w:hAnsi="Bittermilk"/>
                <w:color w:val="00B0F0"/>
              </w:rPr>
            </w:pPr>
          </w:p>
        </w:tc>
        <w:tc>
          <w:tcPr>
            <w:tcW w:w="567" w:type="dxa"/>
          </w:tcPr>
          <w:p w14:paraId="74A1E902">
            <w:pPr>
              <w:jc w:val="both"/>
              <w:rPr>
                <w:rFonts w:ascii="Bittermilk" w:hAnsi="Bittermilk"/>
                <w:color w:val="00B0F0"/>
              </w:rPr>
            </w:pPr>
          </w:p>
        </w:tc>
        <w:tc>
          <w:tcPr>
            <w:tcW w:w="425" w:type="dxa"/>
          </w:tcPr>
          <w:p w14:paraId="0274F72E">
            <w:pPr>
              <w:jc w:val="both"/>
              <w:rPr>
                <w:rFonts w:ascii="Bittermilk" w:hAnsi="Bittermilk"/>
                <w:color w:val="00B0F0"/>
              </w:rPr>
            </w:pPr>
          </w:p>
        </w:tc>
        <w:tc>
          <w:tcPr>
            <w:tcW w:w="567" w:type="dxa"/>
          </w:tcPr>
          <w:p w14:paraId="5C3B4027">
            <w:pPr>
              <w:jc w:val="both"/>
              <w:rPr>
                <w:rFonts w:ascii="Bittermilk" w:hAnsi="Bittermilk"/>
                <w:color w:val="00B0F0"/>
              </w:rPr>
            </w:pPr>
          </w:p>
        </w:tc>
        <w:tc>
          <w:tcPr>
            <w:tcW w:w="567" w:type="dxa"/>
          </w:tcPr>
          <w:p w14:paraId="68190AF5">
            <w:pPr>
              <w:jc w:val="both"/>
              <w:rPr>
                <w:rFonts w:ascii="Bittermilk" w:hAnsi="Bittermilk"/>
                <w:color w:val="00B0F0"/>
              </w:rPr>
            </w:pPr>
          </w:p>
        </w:tc>
        <w:tc>
          <w:tcPr>
            <w:tcW w:w="709" w:type="dxa"/>
          </w:tcPr>
          <w:p w14:paraId="23C65457">
            <w:pPr>
              <w:jc w:val="both"/>
              <w:rPr>
                <w:rFonts w:ascii="Bittermilk" w:hAnsi="Bittermilk"/>
                <w:color w:val="00B0F0"/>
              </w:rPr>
            </w:pPr>
          </w:p>
        </w:tc>
        <w:tc>
          <w:tcPr>
            <w:tcW w:w="567" w:type="dxa"/>
          </w:tcPr>
          <w:p w14:paraId="0A9E4056">
            <w:pPr>
              <w:jc w:val="both"/>
              <w:rPr>
                <w:rFonts w:ascii="Bittermilk" w:hAnsi="Bittermilk"/>
                <w:color w:val="00B0F0"/>
              </w:rPr>
            </w:pPr>
          </w:p>
        </w:tc>
        <w:tc>
          <w:tcPr>
            <w:tcW w:w="567" w:type="dxa"/>
          </w:tcPr>
          <w:p w14:paraId="7416D597">
            <w:pPr>
              <w:jc w:val="both"/>
              <w:rPr>
                <w:rFonts w:ascii="Bittermilk" w:hAnsi="Bittermilk"/>
                <w:color w:val="00B0F0"/>
              </w:rPr>
            </w:pPr>
          </w:p>
        </w:tc>
        <w:tc>
          <w:tcPr>
            <w:tcW w:w="425" w:type="dxa"/>
          </w:tcPr>
          <w:p w14:paraId="2B0D0475">
            <w:pPr>
              <w:jc w:val="both"/>
              <w:rPr>
                <w:rFonts w:ascii="Bittermilk" w:hAnsi="Bittermilk"/>
                <w:color w:val="00B0F0"/>
              </w:rPr>
            </w:pPr>
          </w:p>
        </w:tc>
        <w:tc>
          <w:tcPr>
            <w:tcW w:w="709" w:type="dxa"/>
            <w:shd w:val="clear" w:color="auto" w:fill="auto"/>
          </w:tcPr>
          <w:p w14:paraId="2D70C70F">
            <w:pPr>
              <w:jc w:val="both"/>
              <w:rPr>
                <w:rFonts w:ascii="Bittermilk" w:hAnsi="Bittermilk"/>
                <w:color w:val="00B0F0"/>
              </w:rPr>
            </w:pPr>
          </w:p>
        </w:tc>
        <w:tc>
          <w:tcPr>
            <w:tcW w:w="567" w:type="dxa"/>
            <w:shd w:val="clear" w:color="auto" w:fill="auto"/>
          </w:tcPr>
          <w:p w14:paraId="5A915A06">
            <w:pPr>
              <w:jc w:val="both"/>
              <w:rPr>
                <w:rFonts w:ascii="Bittermilk" w:hAnsi="Bittermilk"/>
                <w:color w:val="00B0F0"/>
              </w:rPr>
            </w:pPr>
          </w:p>
        </w:tc>
        <w:tc>
          <w:tcPr>
            <w:tcW w:w="567" w:type="dxa"/>
            <w:shd w:val="clear" w:color="auto" w:fill="auto"/>
          </w:tcPr>
          <w:p w14:paraId="15376E46">
            <w:pPr>
              <w:jc w:val="both"/>
              <w:rPr>
                <w:rFonts w:ascii="Bittermilk" w:hAnsi="Bittermilk"/>
                <w:color w:val="00B0F0"/>
              </w:rPr>
            </w:pPr>
          </w:p>
        </w:tc>
        <w:tc>
          <w:tcPr>
            <w:tcW w:w="425" w:type="dxa"/>
            <w:shd w:val="clear" w:color="auto" w:fill="DEEAF6" w:themeFill="accent5" w:themeFillTint="33"/>
          </w:tcPr>
          <w:p w14:paraId="0A8E41F5">
            <w:pPr>
              <w:jc w:val="both"/>
              <w:rPr>
                <w:rFonts w:ascii="Bittermilk" w:hAnsi="Bittermilk"/>
                <w:color w:val="00B0F0"/>
              </w:rPr>
            </w:pPr>
          </w:p>
        </w:tc>
        <w:tc>
          <w:tcPr>
            <w:tcW w:w="1985" w:type="dxa"/>
            <w:shd w:val="clear" w:color="auto" w:fill="auto"/>
          </w:tcPr>
          <w:p w14:paraId="0E851545">
            <w:pPr>
              <w:jc w:val="both"/>
              <w:rPr>
                <w:rFonts w:ascii="Bittermilk" w:hAnsi="Bittermilk"/>
                <w:color w:val="00B0F0"/>
              </w:rPr>
            </w:pPr>
          </w:p>
        </w:tc>
      </w:tr>
      <w:tr w14:paraId="4B2E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312E5755">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9D91E4F">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796CB302">
            <w:pPr>
              <w:jc w:val="both"/>
              <w:rPr>
                <w:rFonts w:ascii="Bittermilk" w:hAnsi="Bittermilk"/>
                <w:color w:val="00B0F0"/>
              </w:rPr>
            </w:pPr>
          </w:p>
        </w:tc>
        <w:tc>
          <w:tcPr>
            <w:tcW w:w="598" w:type="dxa"/>
          </w:tcPr>
          <w:p w14:paraId="5A1C4CA9">
            <w:pPr>
              <w:jc w:val="both"/>
              <w:rPr>
                <w:rFonts w:ascii="Bittermilk" w:hAnsi="Bittermilk"/>
                <w:color w:val="00B0F0"/>
              </w:rPr>
            </w:pPr>
          </w:p>
        </w:tc>
        <w:tc>
          <w:tcPr>
            <w:tcW w:w="505" w:type="dxa"/>
          </w:tcPr>
          <w:p w14:paraId="0AB5CFD5">
            <w:pPr>
              <w:jc w:val="both"/>
              <w:rPr>
                <w:rFonts w:ascii="Bittermilk" w:hAnsi="Bittermilk"/>
                <w:color w:val="00B0F0"/>
              </w:rPr>
            </w:pPr>
          </w:p>
        </w:tc>
        <w:tc>
          <w:tcPr>
            <w:tcW w:w="567" w:type="dxa"/>
          </w:tcPr>
          <w:p w14:paraId="7BF2C916">
            <w:pPr>
              <w:jc w:val="both"/>
              <w:rPr>
                <w:rFonts w:ascii="Bittermilk" w:hAnsi="Bittermilk"/>
                <w:color w:val="00B0F0"/>
              </w:rPr>
            </w:pPr>
          </w:p>
        </w:tc>
        <w:tc>
          <w:tcPr>
            <w:tcW w:w="567" w:type="dxa"/>
          </w:tcPr>
          <w:p w14:paraId="2C193F5D">
            <w:pPr>
              <w:jc w:val="both"/>
              <w:rPr>
                <w:rFonts w:ascii="Bittermilk" w:hAnsi="Bittermilk"/>
                <w:color w:val="00B0F0"/>
              </w:rPr>
            </w:pPr>
          </w:p>
        </w:tc>
        <w:tc>
          <w:tcPr>
            <w:tcW w:w="425" w:type="dxa"/>
          </w:tcPr>
          <w:p w14:paraId="5FA09BB0">
            <w:pPr>
              <w:jc w:val="both"/>
              <w:rPr>
                <w:rFonts w:ascii="Bittermilk" w:hAnsi="Bittermilk"/>
                <w:color w:val="00B0F0"/>
              </w:rPr>
            </w:pPr>
          </w:p>
        </w:tc>
        <w:tc>
          <w:tcPr>
            <w:tcW w:w="567" w:type="dxa"/>
          </w:tcPr>
          <w:p w14:paraId="2F81A507">
            <w:pPr>
              <w:jc w:val="both"/>
              <w:rPr>
                <w:rFonts w:ascii="Bittermilk" w:hAnsi="Bittermilk"/>
                <w:color w:val="00B0F0"/>
              </w:rPr>
            </w:pPr>
          </w:p>
        </w:tc>
        <w:tc>
          <w:tcPr>
            <w:tcW w:w="567" w:type="dxa"/>
          </w:tcPr>
          <w:p w14:paraId="1BA4BB36">
            <w:pPr>
              <w:jc w:val="both"/>
              <w:rPr>
                <w:rFonts w:ascii="Bittermilk" w:hAnsi="Bittermilk"/>
                <w:color w:val="00B0F0"/>
              </w:rPr>
            </w:pPr>
          </w:p>
        </w:tc>
        <w:tc>
          <w:tcPr>
            <w:tcW w:w="425" w:type="dxa"/>
          </w:tcPr>
          <w:p w14:paraId="19AECCE7">
            <w:pPr>
              <w:jc w:val="both"/>
              <w:rPr>
                <w:rFonts w:ascii="Bittermilk" w:hAnsi="Bittermilk"/>
                <w:color w:val="00B0F0"/>
              </w:rPr>
            </w:pPr>
          </w:p>
        </w:tc>
        <w:tc>
          <w:tcPr>
            <w:tcW w:w="567" w:type="dxa"/>
          </w:tcPr>
          <w:p w14:paraId="61F77BEE">
            <w:pPr>
              <w:jc w:val="both"/>
              <w:rPr>
                <w:rFonts w:ascii="Bittermilk" w:hAnsi="Bittermilk"/>
                <w:color w:val="00B0F0"/>
              </w:rPr>
            </w:pPr>
          </w:p>
        </w:tc>
        <w:tc>
          <w:tcPr>
            <w:tcW w:w="567" w:type="dxa"/>
          </w:tcPr>
          <w:p w14:paraId="6E5A3446">
            <w:pPr>
              <w:jc w:val="both"/>
              <w:rPr>
                <w:rFonts w:ascii="Bittermilk" w:hAnsi="Bittermilk"/>
                <w:color w:val="00B0F0"/>
              </w:rPr>
            </w:pPr>
          </w:p>
        </w:tc>
        <w:tc>
          <w:tcPr>
            <w:tcW w:w="709" w:type="dxa"/>
          </w:tcPr>
          <w:p w14:paraId="159440F7">
            <w:pPr>
              <w:jc w:val="both"/>
              <w:rPr>
                <w:rFonts w:ascii="Bittermilk" w:hAnsi="Bittermilk"/>
                <w:color w:val="00B0F0"/>
              </w:rPr>
            </w:pPr>
          </w:p>
        </w:tc>
        <w:tc>
          <w:tcPr>
            <w:tcW w:w="567" w:type="dxa"/>
          </w:tcPr>
          <w:p w14:paraId="738D0DFB">
            <w:pPr>
              <w:jc w:val="both"/>
              <w:rPr>
                <w:rFonts w:ascii="Bittermilk" w:hAnsi="Bittermilk"/>
                <w:color w:val="00B0F0"/>
              </w:rPr>
            </w:pPr>
          </w:p>
        </w:tc>
        <w:tc>
          <w:tcPr>
            <w:tcW w:w="567" w:type="dxa"/>
          </w:tcPr>
          <w:p w14:paraId="055E569D">
            <w:pPr>
              <w:jc w:val="both"/>
              <w:rPr>
                <w:rFonts w:ascii="Bittermilk" w:hAnsi="Bittermilk"/>
                <w:color w:val="00B0F0"/>
              </w:rPr>
            </w:pPr>
          </w:p>
        </w:tc>
        <w:tc>
          <w:tcPr>
            <w:tcW w:w="425" w:type="dxa"/>
          </w:tcPr>
          <w:p w14:paraId="0F2D8567">
            <w:pPr>
              <w:jc w:val="both"/>
              <w:rPr>
                <w:rFonts w:ascii="Bittermilk" w:hAnsi="Bittermilk"/>
                <w:color w:val="00B0F0"/>
              </w:rPr>
            </w:pPr>
          </w:p>
        </w:tc>
        <w:tc>
          <w:tcPr>
            <w:tcW w:w="709" w:type="dxa"/>
            <w:shd w:val="clear" w:color="auto" w:fill="auto"/>
          </w:tcPr>
          <w:p w14:paraId="60637504">
            <w:pPr>
              <w:jc w:val="both"/>
              <w:rPr>
                <w:rFonts w:ascii="Bittermilk" w:hAnsi="Bittermilk"/>
                <w:color w:val="00B0F0"/>
              </w:rPr>
            </w:pPr>
          </w:p>
        </w:tc>
        <w:tc>
          <w:tcPr>
            <w:tcW w:w="567" w:type="dxa"/>
            <w:shd w:val="clear" w:color="auto" w:fill="auto"/>
          </w:tcPr>
          <w:p w14:paraId="628D07EC">
            <w:pPr>
              <w:jc w:val="both"/>
              <w:rPr>
                <w:rFonts w:ascii="Bittermilk" w:hAnsi="Bittermilk"/>
                <w:color w:val="00B0F0"/>
              </w:rPr>
            </w:pPr>
          </w:p>
        </w:tc>
        <w:tc>
          <w:tcPr>
            <w:tcW w:w="567" w:type="dxa"/>
            <w:shd w:val="clear" w:color="auto" w:fill="auto"/>
          </w:tcPr>
          <w:p w14:paraId="5775D109">
            <w:pPr>
              <w:jc w:val="both"/>
              <w:rPr>
                <w:rFonts w:ascii="Bittermilk" w:hAnsi="Bittermilk"/>
                <w:color w:val="00B0F0"/>
              </w:rPr>
            </w:pPr>
          </w:p>
        </w:tc>
        <w:tc>
          <w:tcPr>
            <w:tcW w:w="425" w:type="dxa"/>
            <w:shd w:val="clear" w:color="auto" w:fill="DEEAF6" w:themeFill="accent5" w:themeFillTint="33"/>
          </w:tcPr>
          <w:p w14:paraId="5DE11A1D">
            <w:pPr>
              <w:jc w:val="both"/>
              <w:rPr>
                <w:rFonts w:ascii="Bittermilk" w:hAnsi="Bittermilk"/>
                <w:color w:val="00B0F0"/>
              </w:rPr>
            </w:pPr>
          </w:p>
        </w:tc>
        <w:tc>
          <w:tcPr>
            <w:tcW w:w="1985" w:type="dxa"/>
            <w:shd w:val="clear" w:color="auto" w:fill="auto"/>
          </w:tcPr>
          <w:p w14:paraId="1FB3AE31">
            <w:pPr>
              <w:jc w:val="both"/>
              <w:rPr>
                <w:rFonts w:ascii="Bittermilk" w:hAnsi="Bittermilk"/>
                <w:color w:val="00B0F0"/>
              </w:rPr>
            </w:pPr>
          </w:p>
        </w:tc>
      </w:tr>
      <w:tr w14:paraId="6B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4BE3ABED">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477C0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696E5669">
            <w:pPr>
              <w:jc w:val="both"/>
              <w:rPr>
                <w:rFonts w:ascii="Bittermilk" w:hAnsi="Bittermilk"/>
                <w:color w:val="00B0F0"/>
              </w:rPr>
            </w:pPr>
          </w:p>
        </w:tc>
        <w:tc>
          <w:tcPr>
            <w:tcW w:w="598" w:type="dxa"/>
          </w:tcPr>
          <w:p w14:paraId="48F5DEC6">
            <w:pPr>
              <w:jc w:val="both"/>
              <w:rPr>
                <w:rFonts w:ascii="Bittermilk" w:hAnsi="Bittermilk"/>
                <w:color w:val="00B0F0"/>
              </w:rPr>
            </w:pPr>
          </w:p>
        </w:tc>
        <w:tc>
          <w:tcPr>
            <w:tcW w:w="505" w:type="dxa"/>
          </w:tcPr>
          <w:p w14:paraId="1B702999">
            <w:pPr>
              <w:jc w:val="both"/>
              <w:rPr>
                <w:rFonts w:ascii="Bittermilk" w:hAnsi="Bittermilk"/>
                <w:color w:val="00B0F0"/>
              </w:rPr>
            </w:pPr>
          </w:p>
        </w:tc>
        <w:tc>
          <w:tcPr>
            <w:tcW w:w="567" w:type="dxa"/>
          </w:tcPr>
          <w:p w14:paraId="38F899FD">
            <w:pPr>
              <w:jc w:val="both"/>
              <w:rPr>
                <w:rFonts w:ascii="Bittermilk" w:hAnsi="Bittermilk"/>
                <w:color w:val="00B0F0"/>
              </w:rPr>
            </w:pPr>
          </w:p>
        </w:tc>
        <w:tc>
          <w:tcPr>
            <w:tcW w:w="567" w:type="dxa"/>
          </w:tcPr>
          <w:p w14:paraId="34385CB9">
            <w:pPr>
              <w:jc w:val="both"/>
              <w:rPr>
                <w:rFonts w:ascii="Bittermilk" w:hAnsi="Bittermilk"/>
                <w:color w:val="00B0F0"/>
              </w:rPr>
            </w:pPr>
          </w:p>
        </w:tc>
        <w:tc>
          <w:tcPr>
            <w:tcW w:w="425" w:type="dxa"/>
          </w:tcPr>
          <w:p w14:paraId="7149E891">
            <w:pPr>
              <w:jc w:val="both"/>
              <w:rPr>
                <w:rFonts w:ascii="Bittermilk" w:hAnsi="Bittermilk"/>
                <w:color w:val="00B0F0"/>
              </w:rPr>
            </w:pPr>
          </w:p>
        </w:tc>
        <w:tc>
          <w:tcPr>
            <w:tcW w:w="567" w:type="dxa"/>
          </w:tcPr>
          <w:p w14:paraId="3B6BE7D4">
            <w:pPr>
              <w:jc w:val="both"/>
              <w:rPr>
                <w:rFonts w:ascii="Bittermilk" w:hAnsi="Bittermilk"/>
                <w:color w:val="00B0F0"/>
              </w:rPr>
            </w:pPr>
          </w:p>
        </w:tc>
        <w:tc>
          <w:tcPr>
            <w:tcW w:w="567" w:type="dxa"/>
          </w:tcPr>
          <w:p w14:paraId="35A9923F">
            <w:pPr>
              <w:jc w:val="both"/>
              <w:rPr>
                <w:rFonts w:ascii="Bittermilk" w:hAnsi="Bittermilk"/>
                <w:color w:val="00B0F0"/>
              </w:rPr>
            </w:pPr>
          </w:p>
        </w:tc>
        <w:tc>
          <w:tcPr>
            <w:tcW w:w="425" w:type="dxa"/>
          </w:tcPr>
          <w:p w14:paraId="455C59BF">
            <w:pPr>
              <w:jc w:val="both"/>
              <w:rPr>
                <w:rFonts w:ascii="Bittermilk" w:hAnsi="Bittermilk"/>
                <w:color w:val="00B0F0"/>
              </w:rPr>
            </w:pPr>
          </w:p>
        </w:tc>
        <w:tc>
          <w:tcPr>
            <w:tcW w:w="567" w:type="dxa"/>
          </w:tcPr>
          <w:p w14:paraId="02EBCC95">
            <w:pPr>
              <w:jc w:val="both"/>
              <w:rPr>
                <w:rFonts w:ascii="Bittermilk" w:hAnsi="Bittermilk"/>
                <w:color w:val="00B0F0"/>
              </w:rPr>
            </w:pPr>
          </w:p>
        </w:tc>
        <w:tc>
          <w:tcPr>
            <w:tcW w:w="567" w:type="dxa"/>
          </w:tcPr>
          <w:p w14:paraId="2B141B97">
            <w:pPr>
              <w:jc w:val="both"/>
              <w:rPr>
                <w:rFonts w:ascii="Bittermilk" w:hAnsi="Bittermilk"/>
                <w:color w:val="00B0F0"/>
              </w:rPr>
            </w:pPr>
          </w:p>
        </w:tc>
        <w:tc>
          <w:tcPr>
            <w:tcW w:w="709" w:type="dxa"/>
          </w:tcPr>
          <w:p w14:paraId="3D7330D2">
            <w:pPr>
              <w:jc w:val="both"/>
              <w:rPr>
                <w:rFonts w:ascii="Bittermilk" w:hAnsi="Bittermilk"/>
                <w:color w:val="00B0F0"/>
              </w:rPr>
            </w:pPr>
          </w:p>
        </w:tc>
        <w:tc>
          <w:tcPr>
            <w:tcW w:w="567" w:type="dxa"/>
          </w:tcPr>
          <w:p w14:paraId="0724C547">
            <w:pPr>
              <w:jc w:val="both"/>
              <w:rPr>
                <w:rFonts w:ascii="Bittermilk" w:hAnsi="Bittermilk"/>
                <w:color w:val="00B0F0"/>
              </w:rPr>
            </w:pPr>
          </w:p>
        </w:tc>
        <w:tc>
          <w:tcPr>
            <w:tcW w:w="567" w:type="dxa"/>
          </w:tcPr>
          <w:p w14:paraId="28B0F83B">
            <w:pPr>
              <w:jc w:val="both"/>
              <w:rPr>
                <w:rFonts w:ascii="Bittermilk" w:hAnsi="Bittermilk"/>
                <w:color w:val="00B0F0"/>
              </w:rPr>
            </w:pPr>
          </w:p>
        </w:tc>
        <w:tc>
          <w:tcPr>
            <w:tcW w:w="425" w:type="dxa"/>
          </w:tcPr>
          <w:p w14:paraId="282FB532">
            <w:pPr>
              <w:jc w:val="both"/>
              <w:rPr>
                <w:rFonts w:ascii="Bittermilk" w:hAnsi="Bittermilk"/>
                <w:color w:val="00B0F0"/>
              </w:rPr>
            </w:pPr>
          </w:p>
        </w:tc>
        <w:tc>
          <w:tcPr>
            <w:tcW w:w="709" w:type="dxa"/>
            <w:shd w:val="clear" w:color="auto" w:fill="auto"/>
          </w:tcPr>
          <w:p w14:paraId="4946F6C3">
            <w:pPr>
              <w:jc w:val="both"/>
              <w:rPr>
                <w:rFonts w:ascii="Bittermilk" w:hAnsi="Bittermilk"/>
                <w:color w:val="00B0F0"/>
              </w:rPr>
            </w:pPr>
          </w:p>
        </w:tc>
        <w:tc>
          <w:tcPr>
            <w:tcW w:w="567" w:type="dxa"/>
            <w:shd w:val="clear" w:color="auto" w:fill="auto"/>
          </w:tcPr>
          <w:p w14:paraId="42756823">
            <w:pPr>
              <w:jc w:val="both"/>
              <w:rPr>
                <w:rFonts w:ascii="Bittermilk" w:hAnsi="Bittermilk"/>
                <w:color w:val="00B0F0"/>
              </w:rPr>
            </w:pPr>
          </w:p>
        </w:tc>
        <w:tc>
          <w:tcPr>
            <w:tcW w:w="567" w:type="dxa"/>
            <w:shd w:val="clear" w:color="auto" w:fill="auto"/>
          </w:tcPr>
          <w:p w14:paraId="2D28E3A1">
            <w:pPr>
              <w:jc w:val="both"/>
              <w:rPr>
                <w:rFonts w:ascii="Bittermilk" w:hAnsi="Bittermilk"/>
                <w:color w:val="00B0F0"/>
              </w:rPr>
            </w:pPr>
          </w:p>
        </w:tc>
        <w:tc>
          <w:tcPr>
            <w:tcW w:w="425" w:type="dxa"/>
            <w:shd w:val="clear" w:color="auto" w:fill="DEEAF6" w:themeFill="accent5" w:themeFillTint="33"/>
          </w:tcPr>
          <w:p w14:paraId="14B153F5">
            <w:pPr>
              <w:jc w:val="both"/>
              <w:rPr>
                <w:rFonts w:ascii="Bittermilk" w:hAnsi="Bittermilk"/>
                <w:color w:val="00B0F0"/>
              </w:rPr>
            </w:pPr>
          </w:p>
        </w:tc>
        <w:tc>
          <w:tcPr>
            <w:tcW w:w="1985" w:type="dxa"/>
            <w:shd w:val="clear" w:color="auto" w:fill="auto"/>
          </w:tcPr>
          <w:p w14:paraId="71EEA7E1">
            <w:pPr>
              <w:jc w:val="both"/>
              <w:rPr>
                <w:rFonts w:ascii="Bittermilk" w:hAnsi="Bittermilk"/>
                <w:color w:val="00B0F0"/>
              </w:rPr>
            </w:pPr>
          </w:p>
        </w:tc>
      </w:tr>
      <w:tr w14:paraId="541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98F42D5">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03B79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41A66635">
            <w:pPr>
              <w:jc w:val="both"/>
              <w:rPr>
                <w:rFonts w:ascii="Bittermilk" w:hAnsi="Bittermilk"/>
                <w:color w:val="00B0F0"/>
              </w:rPr>
            </w:pPr>
          </w:p>
        </w:tc>
        <w:tc>
          <w:tcPr>
            <w:tcW w:w="598" w:type="dxa"/>
          </w:tcPr>
          <w:p w14:paraId="27ABD6FF">
            <w:pPr>
              <w:jc w:val="both"/>
              <w:rPr>
                <w:rFonts w:ascii="Bittermilk" w:hAnsi="Bittermilk"/>
                <w:color w:val="00B0F0"/>
              </w:rPr>
            </w:pPr>
          </w:p>
        </w:tc>
        <w:tc>
          <w:tcPr>
            <w:tcW w:w="505" w:type="dxa"/>
          </w:tcPr>
          <w:p w14:paraId="0663C304">
            <w:pPr>
              <w:jc w:val="both"/>
              <w:rPr>
                <w:rFonts w:ascii="Bittermilk" w:hAnsi="Bittermilk"/>
                <w:color w:val="00B0F0"/>
              </w:rPr>
            </w:pPr>
          </w:p>
        </w:tc>
        <w:tc>
          <w:tcPr>
            <w:tcW w:w="567" w:type="dxa"/>
          </w:tcPr>
          <w:p w14:paraId="3C3D23C8">
            <w:pPr>
              <w:jc w:val="both"/>
              <w:rPr>
                <w:rFonts w:ascii="Bittermilk" w:hAnsi="Bittermilk"/>
                <w:color w:val="00B0F0"/>
              </w:rPr>
            </w:pPr>
          </w:p>
        </w:tc>
        <w:tc>
          <w:tcPr>
            <w:tcW w:w="567" w:type="dxa"/>
          </w:tcPr>
          <w:p w14:paraId="10927365">
            <w:pPr>
              <w:jc w:val="both"/>
              <w:rPr>
                <w:rFonts w:ascii="Bittermilk" w:hAnsi="Bittermilk"/>
                <w:color w:val="00B0F0"/>
              </w:rPr>
            </w:pPr>
          </w:p>
        </w:tc>
        <w:tc>
          <w:tcPr>
            <w:tcW w:w="425" w:type="dxa"/>
          </w:tcPr>
          <w:p w14:paraId="5D61A4F5">
            <w:pPr>
              <w:jc w:val="both"/>
              <w:rPr>
                <w:rFonts w:ascii="Bittermilk" w:hAnsi="Bittermilk"/>
                <w:color w:val="00B0F0"/>
              </w:rPr>
            </w:pPr>
          </w:p>
        </w:tc>
        <w:tc>
          <w:tcPr>
            <w:tcW w:w="567" w:type="dxa"/>
          </w:tcPr>
          <w:p w14:paraId="06023ED9">
            <w:pPr>
              <w:jc w:val="both"/>
              <w:rPr>
                <w:rFonts w:ascii="Bittermilk" w:hAnsi="Bittermilk"/>
                <w:color w:val="00B0F0"/>
              </w:rPr>
            </w:pPr>
          </w:p>
        </w:tc>
        <w:tc>
          <w:tcPr>
            <w:tcW w:w="567" w:type="dxa"/>
          </w:tcPr>
          <w:p w14:paraId="1F31B744">
            <w:pPr>
              <w:jc w:val="both"/>
              <w:rPr>
                <w:rFonts w:ascii="Bittermilk" w:hAnsi="Bittermilk"/>
                <w:color w:val="00B0F0"/>
              </w:rPr>
            </w:pPr>
          </w:p>
        </w:tc>
        <w:tc>
          <w:tcPr>
            <w:tcW w:w="425" w:type="dxa"/>
          </w:tcPr>
          <w:p w14:paraId="51507A87">
            <w:pPr>
              <w:jc w:val="both"/>
              <w:rPr>
                <w:rFonts w:ascii="Bittermilk" w:hAnsi="Bittermilk"/>
                <w:color w:val="00B0F0"/>
              </w:rPr>
            </w:pPr>
          </w:p>
        </w:tc>
        <w:tc>
          <w:tcPr>
            <w:tcW w:w="567" w:type="dxa"/>
          </w:tcPr>
          <w:p w14:paraId="17796A2E">
            <w:pPr>
              <w:jc w:val="both"/>
              <w:rPr>
                <w:rFonts w:ascii="Bittermilk" w:hAnsi="Bittermilk"/>
                <w:color w:val="00B0F0"/>
              </w:rPr>
            </w:pPr>
          </w:p>
        </w:tc>
        <w:tc>
          <w:tcPr>
            <w:tcW w:w="567" w:type="dxa"/>
          </w:tcPr>
          <w:p w14:paraId="27EB3816">
            <w:pPr>
              <w:jc w:val="both"/>
              <w:rPr>
                <w:rFonts w:ascii="Bittermilk" w:hAnsi="Bittermilk"/>
                <w:color w:val="00B0F0"/>
              </w:rPr>
            </w:pPr>
          </w:p>
        </w:tc>
        <w:tc>
          <w:tcPr>
            <w:tcW w:w="709" w:type="dxa"/>
          </w:tcPr>
          <w:p w14:paraId="05D36183">
            <w:pPr>
              <w:jc w:val="both"/>
              <w:rPr>
                <w:rFonts w:ascii="Bittermilk" w:hAnsi="Bittermilk"/>
                <w:color w:val="00B0F0"/>
              </w:rPr>
            </w:pPr>
          </w:p>
        </w:tc>
        <w:tc>
          <w:tcPr>
            <w:tcW w:w="567" w:type="dxa"/>
          </w:tcPr>
          <w:p w14:paraId="195096F0">
            <w:pPr>
              <w:jc w:val="both"/>
              <w:rPr>
                <w:rFonts w:ascii="Bittermilk" w:hAnsi="Bittermilk"/>
                <w:color w:val="00B0F0"/>
              </w:rPr>
            </w:pPr>
          </w:p>
        </w:tc>
        <w:tc>
          <w:tcPr>
            <w:tcW w:w="567" w:type="dxa"/>
          </w:tcPr>
          <w:p w14:paraId="43BB3F71">
            <w:pPr>
              <w:jc w:val="both"/>
              <w:rPr>
                <w:rFonts w:ascii="Bittermilk" w:hAnsi="Bittermilk"/>
                <w:color w:val="00B0F0"/>
              </w:rPr>
            </w:pPr>
          </w:p>
        </w:tc>
        <w:tc>
          <w:tcPr>
            <w:tcW w:w="425" w:type="dxa"/>
          </w:tcPr>
          <w:p w14:paraId="017DAC1E">
            <w:pPr>
              <w:jc w:val="both"/>
              <w:rPr>
                <w:rFonts w:ascii="Bittermilk" w:hAnsi="Bittermilk"/>
                <w:color w:val="00B0F0"/>
              </w:rPr>
            </w:pPr>
          </w:p>
        </w:tc>
        <w:tc>
          <w:tcPr>
            <w:tcW w:w="709" w:type="dxa"/>
            <w:shd w:val="clear" w:color="auto" w:fill="auto"/>
          </w:tcPr>
          <w:p w14:paraId="4D40BB1D">
            <w:pPr>
              <w:jc w:val="both"/>
              <w:rPr>
                <w:rFonts w:ascii="Bittermilk" w:hAnsi="Bittermilk"/>
                <w:color w:val="00B0F0"/>
              </w:rPr>
            </w:pPr>
          </w:p>
        </w:tc>
        <w:tc>
          <w:tcPr>
            <w:tcW w:w="567" w:type="dxa"/>
            <w:shd w:val="clear" w:color="auto" w:fill="auto"/>
          </w:tcPr>
          <w:p w14:paraId="47571490">
            <w:pPr>
              <w:jc w:val="both"/>
              <w:rPr>
                <w:rFonts w:ascii="Bittermilk" w:hAnsi="Bittermilk"/>
                <w:color w:val="00B0F0"/>
              </w:rPr>
            </w:pPr>
          </w:p>
        </w:tc>
        <w:tc>
          <w:tcPr>
            <w:tcW w:w="567" w:type="dxa"/>
            <w:shd w:val="clear" w:color="auto" w:fill="auto"/>
          </w:tcPr>
          <w:p w14:paraId="72BCB31F">
            <w:pPr>
              <w:jc w:val="both"/>
              <w:rPr>
                <w:rFonts w:ascii="Bittermilk" w:hAnsi="Bittermilk"/>
                <w:color w:val="00B0F0"/>
              </w:rPr>
            </w:pPr>
          </w:p>
        </w:tc>
        <w:tc>
          <w:tcPr>
            <w:tcW w:w="425" w:type="dxa"/>
            <w:shd w:val="clear" w:color="auto" w:fill="DEEAF6" w:themeFill="accent5" w:themeFillTint="33"/>
          </w:tcPr>
          <w:p w14:paraId="4C30B228">
            <w:pPr>
              <w:jc w:val="both"/>
              <w:rPr>
                <w:rFonts w:ascii="Bittermilk" w:hAnsi="Bittermilk"/>
                <w:color w:val="00B0F0"/>
              </w:rPr>
            </w:pPr>
          </w:p>
        </w:tc>
        <w:tc>
          <w:tcPr>
            <w:tcW w:w="1985" w:type="dxa"/>
            <w:shd w:val="clear" w:color="auto" w:fill="auto"/>
          </w:tcPr>
          <w:p w14:paraId="032F9927">
            <w:pPr>
              <w:jc w:val="both"/>
              <w:rPr>
                <w:rFonts w:ascii="Bittermilk" w:hAnsi="Bittermilk"/>
                <w:color w:val="00B0F0"/>
              </w:rPr>
            </w:pPr>
          </w:p>
        </w:tc>
      </w:tr>
      <w:tr w14:paraId="1B3C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7CE0CB39">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6E1541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1D642FCE">
            <w:pPr>
              <w:jc w:val="both"/>
              <w:rPr>
                <w:rFonts w:ascii="Bittermilk" w:hAnsi="Bittermilk"/>
                <w:color w:val="00B0F0"/>
              </w:rPr>
            </w:pPr>
          </w:p>
        </w:tc>
        <w:tc>
          <w:tcPr>
            <w:tcW w:w="598" w:type="dxa"/>
          </w:tcPr>
          <w:p w14:paraId="278ABAD1">
            <w:pPr>
              <w:jc w:val="both"/>
              <w:rPr>
                <w:rFonts w:ascii="Bittermilk" w:hAnsi="Bittermilk"/>
                <w:color w:val="00B0F0"/>
              </w:rPr>
            </w:pPr>
          </w:p>
        </w:tc>
        <w:tc>
          <w:tcPr>
            <w:tcW w:w="505" w:type="dxa"/>
          </w:tcPr>
          <w:p w14:paraId="102DBA9F">
            <w:pPr>
              <w:jc w:val="both"/>
              <w:rPr>
                <w:rFonts w:ascii="Bittermilk" w:hAnsi="Bittermilk"/>
                <w:color w:val="00B0F0"/>
              </w:rPr>
            </w:pPr>
          </w:p>
        </w:tc>
        <w:tc>
          <w:tcPr>
            <w:tcW w:w="567" w:type="dxa"/>
          </w:tcPr>
          <w:p w14:paraId="455D1F4F">
            <w:pPr>
              <w:jc w:val="both"/>
              <w:rPr>
                <w:rFonts w:ascii="Bittermilk" w:hAnsi="Bittermilk"/>
                <w:color w:val="00B0F0"/>
              </w:rPr>
            </w:pPr>
          </w:p>
        </w:tc>
        <w:tc>
          <w:tcPr>
            <w:tcW w:w="567" w:type="dxa"/>
          </w:tcPr>
          <w:p w14:paraId="2086E05C">
            <w:pPr>
              <w:jc w:val="both"/>
              <w:rPr>
                <w:rFonts w:ascii="Bittermilk" w:hAnsi="Bittermilk"/>
                <w:color w:val="00B0F0"/>
              </w:rPr>
            </w:pPr>
          </w:p>
        </w:tc>
        <w:tc>
          <w:tcPr>
            <w:tcW w:w="425" w:type="dxa"/>
          </w:tcPr>
          <w:p w14:paraId="7159E7E9">
            <w:pPr>
              <w:jc w:val="both"/>
              <w:rPr>
                <w:rFonts w:ascii="Bittermilk" w:hAnsi="Bittermilk"/>
                <w:color w:val="00B0F0"/>
              </w:rPr>
            </w:pPr>
          </w:p>
        </w:tc>
        <w:tc>
          <w:tcPr>
            <w:tcW w:w="567" w:type="dxa"/>
          </w:tcPr>
          <w:p w14:paraId="2122C238">
            <w:pPr>
              <w:jc w:val="both"/>
              <w:rPr>
                <w:rFonts w:ascii="Bittermilk" w:hAnsi="Bittermilk"/>
                <w:color w:val="00B0F0"/>
              </w:rPr>
            </w:pPr>
          </w:p>
        </w:tc>
        <w:tc>
          <w:tcPr>
            <w:tcW w:w="567" w:type="dxa"/>
          </w:tcPr>
          <w:p w14:paraId="4D819976">
            <w:pPr>
              <w:jc w:val="both"/>
              <w:rPr>
                <w:rFonts w:ascii="Bittermilk" w:hAnsi="Bittermilk"/>
                <w:color w:val="00B0F0"/>
              </w:rPr>
            </w:pPr>
          </w:p>
        </w:tc>
        <w:tc>
          <w:tcPr>
            <w:tcW w:w="425" w:type="dxa"/>
          </w:tcPr>
          <w:p w14:paraId="7FE929C4">
            <w:pPr>
              <w:jc w:val="both"/>
              <w:rPr>
                <w:rFonts w:ascii="Bittermilk" w:hAnsi="Bittermilk"/>
                <w:color w:val="00B0F0"/>
              </w:rPr>
            </w:pPr>
          </w:p>
        </w:tc>
        <w:tc>
          <w:tcPr>
            <w:tcW w:w="567" w:type="dxa"/>
          </w:tcPr>
          <w:p w14:paraId="2EF4459B">
            <w:pPr>
              <w:jc w:val="both"/>
              <w:rPr>
                <w:rFonts w:ascii="Bittermilk" w:hAnsi="Bittermilk"/>
                <w:color w:val="00B0F0"/>
              </w:rPr>
            </w:pPr>
          </w:p>
        </w:tc>
        <w:tc>
          <w:tcPr>
            <w:tcW w:w="567" w:type="dxa"/>
          </w:tcPr>
          <w:p w14:paraId="6C1F1975">
            <w:pPr>
              <w:jc w:val="both"/>
              <w:rPr>
                <w:rFonts w:ascii="Bittermilk" w:hAnsi="Bittermilk"/>
                <w:color w:val="00B0F0"/>
              </w:rPr>
            </w:pPr>
          </w:p>
        </w:tc>
        <w:tc>
          <w:tcPr>
            <w:tcW w:w="709" w:type="dxa"/>
          </w:tcPr>
          <w:p w14:paraId="002088A8">
            <w:pPr>
              <w:jc w:val="both"/>
              <w:rPr>
                <w:rFonts w:ascii="Bittermilk" w:hAnsi="Bittermilk"/>
                <w:color w:val="00B0F0"/>
              </w:rPr>
            </w:pPr>
          </w:p>
        </w:tc>
        <w:tc>
          <w:tcPr>
            <w:tcW w:w="567" w:type="dxa"/>
          </w:tcPr>
          <w:p w14:paraId="7B273EEA">
            <w:pPr>
              <w:jc w:val="both"/>
              <w:rPr>
                <w:rFonts w:ascii="Bittermilk" w:hAnsi="Bittermilk"/>
                <w:color w:val="00B0F0"/>
              </w:rPr>
            </w:pPr>
          </w:p>
        </w:tc>
        <w:tc>
          <w:tcPr>
            <w:tcW w:w="567" w:type="dxa"/>
          </w:tcPr>
          <w:p w14:paraId="2BA58575">
            <w:pPr>
              <w:jc w:val="both"/>
              <w:rPr>
                <w:rFonts w:ascii="Bittermilk" w:hAnsi="Bittermilk"/>
                <w:color w:val="00B0F0"/>
              </w:rPr>
            </w:pPr>
          </w:p>
        </w:tc>
        <w:tc>
          <w:tcPr>
            <w:tcW w:w="425" w:type="dxa"/>
          </w:tcPr>
          <w:p w14:paraId="07FD9154">
            <w:pPr>
              <w:jc w:val="both"/>
              <w:rPr>
                <w:rFonts w:ascii="Bittermilk" w:hAnsi="Bittermilk"/>
                <w:color w:val="00B0F0"/>
              </w:rPr>
            </w:pPr>
          </w:p>
        </w:tc>
        <w:tc>
          <w:tcPr>
            <w:tcW w:w="709" w:type="dxa"/>
            <w:shd w:val="clear" w:color="auto" w:fill="auto"/>
          </w:tcPr>
          <w:p w14:paraId="25BD035B">
            <w:pPr>
              <w:jc w:val="both"/>
              <w:rPr>
                <w:rFonts w:ascii="Bittermilk" w:hAnsi="Bittermilk"/>
                <w:color w:val="00B0F0"/>
              </w:rPr>
            </w:pPr>
          </w:p>
        </w:tc>
        <w:tc>
          <w:tcPr>
            <w:tcW w:w="567" w:type="dxa"/>
            <w:shd w:val="clear" w:color="auto" w:fill="auto"/>
          </w:tcPr>
          <w:p w14:paraId="5F368A9B">
            <w:pPr>
              <w:jc w:val="both"/>
              <w:rPr>
                <w:rFonts w:ascii="Bittermilk" w:hAnsi="Bittermilk"/>
                <w:color w:val="00B0F0"/>
              </w:rPr>
            </w:pPr>
          </w:p>
        </w:tc>
        <w:tc>
          <w:tcPr>
            <w:tcW w:w="567" w:type="dxa"/>
            <w:shd w:val="clear" w:color="auto" w:fill="auto"/>
          </w:tcPr>
          <w:p w14:paraId="4A704043">
            <w:pPr>
              <w:jc w:val="both"/>
              <w:rPr>
                <w:rFonts w:ascii="Bittermilk" w:hAnsi="Bittermilk"/>
                <w:color w:val="00B0F0"/>
              </w:rPr>
            </w:pPr>
          </w:p>
        </w:tc>
        <w:tc>
          <w:tcPr>
            <w:tcW w:w="425" w:type="dxa"/>
            <w:shd w:val="clear" w:color="auto" w:fill="DEEAF6" w:themeFill="accent5" w:themeFillTint="33"/>
          </w:tcPr>
          <w:p w14:paraId="4F5E3004">
            <w:pPr>
              <w:jc w:val="both"/>
              <w:rPr>
                <w:rFonts w:ascii="Bittermilk" w:hAnsi="Bittermilk"/>
                <w:color w:val="00B0F0"/>
              </w:rPr>
            </w:pPr>
          </w:p>
        </w:tc>
        <w:tc>
          <w:tcPr>
            <w:tcW w:w="1985" w:type="dxa"/>
            <w:shd w:val="clear" w:color="auto" w:fill="auto"/>
          </w:tcPr>
          <w:p w14:paraId="6B64F5F2">
            <w:pPr>
              <w:jc w:val="both"/>
              <w:rPr>
                <w:rFonts w:ascii="Bittermilk" w:hAnsi="Bittermilk"/>
                <w:color w:val="00B0F0"/>
              </w:rPr>
            </w:pPr>
          </w:p>
        </w:tc>
      </w:tr>
      <w:tr w14:paraId="27B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724B609C">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0C6266C">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5CBCF0D9">
            <w:pPr>
              <w:jc w:val="both"/>
              <w:rPr>
                <w:rFonts w:ascii="Bittermilk" w:hAnsi="Bittermilk"/>
                <w:color w:val="00B0F0"/>
              </w:rPr>
            </w:pPr>
          </w:p>
        </w:tc>
        <w:tc>
          <w:tcPr>
            <w:tcW w:w="598" w:type="dxa"/>
          </w:tcPr>
          <w:p w14:paraId="57709916">
            <w:pPr>
              <w:jc w:val="both"/>
              <w:rPr>
                <w:rFonts w:ascii="Bittermilk" w:hAnsi="Bittermilk"/>
                <w:color w:val="00B0F0"/>
              </w:rPr>
            </w:pPr>
          </w:p>
        </w:tc>
        <w:tc>
          <w:tcPr>
            <w:tcW w:w="505" w:type="dxa"/>
          </w:tcPr>
          <w:p w14:paraId="15ADBC2F">
            <w:pPr>
              <w:jc w:val="both"/>
              <w:rPr>
                <w:rFonts w:ascii="Bittermilk" w:hAnsi="Bittermilk"/>
                <w:color w:val="00B0F0"/>
              </w:rPr>
            </w:pPr>
          </w:p>
        </w:tc>
        <w:tc>
          <w:tcPr>
            <w:tcW w:w="567" w:type="dxa"/>
          </w:tcPr>
          <w:p w14:paraId="45190CB9">
            <w:pPr>
              <w:jc w:val="both"/>
              <w:rPr>
                <w:rFonts w:ascii="Bittermilk" w:hAnsi="Bittermilk"/>
                <w:color w:val="00B0F0"/>
              </w:rPr>
            </w:pPr>
          </w:p>
        </w:tc>
        <w:tc>
          <w:tcPr>
            <w:tcW w:w="567" w:type="dxa"/>
          </w:tcPr>
          <w:p w14:paraId="6D09F124">
            <w:pPr>
              <w:jc w:val="both"/>
              <w:rPr>
                <w:rFonts w:ascii="Bittermilk" w:hAnsi="Bittermilk"/>
                <w:color w:val="00B0F0"/>
              </w:rPr>
            </w:pPr>
          </w:p>
        </w:tc>
        <w:tc>
          <w:tcPr>
            <w:tcW w:w="425" w:type="dxa"/>
          </w:tcPr>
          <w:p w14:paraId="3174ED69">
            <w:pPr>
              <w:jc w:val="both"/>
              <w:rPr>
                <w:rFonts w:ascii="Bittermilk" w:hAnsi="Bittermilk"/>
                <w:color w:val="00B0F0"/>
              </w:rPr>
            </w:pPr>
          </w:p>
        </w:tc>
        <w:tc>
          <w:tcPr>
            <w:tcW w:w="567" w:type="dxa"/>
          </w:tcPr>
          <w:p w14:paraId="6DC4AE62">
            <w:pPr>
              <w:jc w:val="both"/>
              <w:rPr>
                <w:rFonts w:ascii="Bittermilk" w:hAnsi="Bittermilk"/>
                <w:color w:val="00B0F0"/>
              </w:rPr>
            </w:pPr>
          </w:p>
        </w:tc>
        <w:tc>
          <w:tcPr>
            <w:tcW w:w="567" w:type="dxa"/>
          </w:tcPr>
          <w:p w14:paraId="2D62CC41">
            <w:pPr>
              <w:jc w:val="both"/>
              <w:rPr>
                <w:rFonts w:ascii="Bittermilk" w:hAnsi="Bittermilk"/>
                <w:color w:val="00B0F0"/>
              </w:rPr>
            </w:pPr>
          </w:p>
        </w:tc>
        <w:tc>
          <w:tcPr>
            <w:tcW w:w="425" w:type="dxa"/>
          </w:tcPr>
          <w:p w14:paraId="4242ADC2">
            <w:pPr>
              <w:jc w:val="both"/>
              <w:rPr>
                <w:rFonts w:ascii="Bittermilk" w:hAnsi="Bittermilk"/>
                <w:color w:val="00B0F0"/>
              </w:rPr>
            </w:pPr>
          </w:p>
        </w:tc>
        <w:tc>
          <w:tcPr>
            <w:tcW w:w="567" w:type="dxa"/>
          </w:tcPr>
          <w:p w14:paraId="1310C4A5">
            <w:pPr>
              <w:jc w:val="both"/>
              <w:rPr>
                <w:rFonts w:ascii="Bittermilk" w:hAnsi="Bittermilk"/>
                <w:color w:val="00B0F0"/>
              </w:rPr>
            </w:pPr>
          </w:p>
        </w:tc>
        <w:tc>
          <w:tcPr>
            <w:tcW w:w="567" w:type="dxa"/>
          </w:tcPr>
          <w:p w14:paraId="0554A744">
            <w:pPr>
              <w:jc w:val="both"/>
              <w:rPr>
                <w:rFonts w:ascii="Bittermilk" w:hAnsi="Bittermilk"/>
                <w:color w:val="00B0F0"/>
              </w:rPr>
            </w:pPr>
          </w:p>
        </w:tc>
        <w:tc>
          <w:tcPr>
            <w:tcW w:w="709" w:type="dxa"/>
          </w:tcPr>
          <w:p w14:paraId="1BA18D75">
            <w:pPr>
              <w:jc w:val="both"/>
              <w:rPr>
                <w:rFonts w:ascii="Bittermilk" w:hAnsi="Bittermilk"/>
                <w:color w:val="00B0F0"/>
              </w:rPr>
            </w:pPr>
          </w:p>
        </w:tc>
        <w:tc>
          <w:tcPr>
            <w:tcW w:w="567" w:type="dxa"/>
          </w:tcPr>
          <w:p w14:paraId="1FBC8C5C">
            <w:pPr>
              <w:jc w:val="both"/>
              <w:rPr>
                <w:rFonts w:ascii="Bittermilk" w:hAnsi="Bittermilk"/>
                <w:color w:val="00B0F0"/>
              </w:rPr>
            </w:pPr>
          </w:p>
        </w:tc>
        <w:tc>
          <w:tcPr>
            <w:tcW w:w="567" w:type="dxa"/>
          </w:tcPr>
          <w:p w14:paraId="1F616A82">
            <w:pPr>
              <w:jc w:val="both"/>
              <w:rPr>
                <w:rFonts w:ascii="Bittermilk" w:hAnsi="Bittermilk"/>
                <w:color w:val="00B0F0"/>
              </w:rPr>
            </w:pPr>
          </w:p>
        </w:tc>
        <w:tc>
          <w:tcPr>
            <w:tcW w:w="425" w:type="dxa"/>
          </w:tcPr>
          <w:p w14:paraId="773FC2D5">
            <w:pPr>
              <w:jc w:val="both"/>
              <w:rPr>
                <w:rFonts w:ascii="Bittermilk" w:hAnsi="Bittermilk"/>
                <w:color w:val="00B0F0"/>
              </w:rPr>
            </w:pPr>
          </w:p>
        </w:tc>
        <w:tc>
          <w:tcPr>
            <w:tcW w:w="709" w:type="dxa"/>
            <w:shd w:val="clear" w:color="auto" w:fill="auto"/>
          </w:tcPr>
          <w:p w14:paraId="64225BC4">
            <w:pPr>
              <w:jc w:val="both"/>
              <w:rPr>
                <w:rFonts w:ascii="Bittermilk" w:hAnsi="Bittermilk"/>
                <w:color w:val="00B0F0"/>
              </w:rPr>
            </w:pPr>
          </w:p>
        </w:tc>
        <w:tc>
          <w:tcPr>
            <w:tcW w:w="567" w:type="dxa"/>
            <w:shd w:val="clear" w:color="auto" w:fill="auto"/>
          </w:tcPr>
          <w:p w14:paraId="152747BF">
            <w:pPr>
              <w:jc w:val="both"/>
              <w:rPr>
                <w:rFonts w:ascii="Bittermilk" w:hAnsi="Bittermilk"/>
                <w:color w:val="00B0F0"/>
              </w:rPr>
            </w:pPr>
          </w:p>
        </w:tc>
        <w:tc>
          <w:tcPr>
            <w:tcW w:w="567" w:type="dxa"/>
            <w:shd w:val="clear" w:color="auto" w:fill="auto"/>
          </w:tcPr>
          <w:p w14:paraId="1EF82030">
            <w:pPr>
              <w:jc w:val="both"/>
              <w:rPr>
                <w:rFonts w:ascii="Bittermilk" w:hAnsi="Bittermilk"/>
                <w:color w:val="00B0F0"/>
              </w:rPr>
            </w:pPr>
          </w:p>
        </w:tc>
        <w:tc>
          <w:tcPr>
            <w:tcW w:w="425" w:type="dxa"/>
            <w:shd w:val="clear" w:color="auto" w:fill="DEEAF6" w:themeFill="accent5" w:themeFillTint="33"/>
          </w:tcPr>
          <w:p w14:paraId="2FF794F3">
            <w:pPr>
              <w:jc w:val="both"/>
              <w:rPr>
                <w:rFonts w:ascii="Bittermilk" w:hAnsi="Bittermilk"/>
                <w:color w:val="00B0F0"/>
              </w:rPr>
            </w:pPr>
          </w:p>
        </w:tc>
        <w:tc>
          <w:tcPr>
            <w:tcW w:w="1985" w:type="dxa"/>
            <w:shd w:val="clear" w:color="auto" w:fill="auto"/>
          </w:tcPr>
          <w:p w14:paraId="4819FB01">
            <w:pPr>
              <w:jc w:val="both"/>
              <w:rPr>
                <w:rFonts w:ascii="Bittermilk" w:hAnsi="Bittermilk"/>
                <w:color w:val="00B0F0"/>
              </w:rPr>
            </w:pPr>
          </w:p>
        </w:tc>
      </w:tr>
      <w:tr w14:paraId="6425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6C82AF8F">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9600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51A5C7B1">
            <w:pPr>
              <w:jc w:val="both"/>
              <w:rPr>
                <w:rFonts w:ascii="Bittermilk" w:hAnsi="Bittermilk"/>
                <w:color w:val="00B0F0"/>
              </w:rPr>
            </w:pPr>
          </w:p>
        </w:tc>
        <w:tc>
          <w:tcPr>
            <w:tcW w:w="598" w:type="dxa"/>
          </w:tcPr>
          <w:p w14:paraId="5FEAA418">
            <w:pPr>
              <w:jc w:val="both"/>
              <w:rPr>
                <w:rFonts w:ascii="Bittermilk" w:hAnsi="Bittermilk"/>
                <w:color w:val="00B0F0"/>
              </w:rPr>
            </w:pPr>
          </w:p>
        </w:tc>
        <w:tc>
          <w:tcPr>
            <w:tcW w:w="505" w:type="dxa"/>
          </w:tcPr>
          <w:p w14:paraId="47A621E8">
            <w:pPr>
              <w:jc w:val="both"/>
              <w:rPr>
                <w:rFonts w:ascii="Bittermilk" w:hAnsi="Bittermilk"/>
                <w:color w:val="00B0F0"/>
              </w:rPr>
            </w:pPr>
          </w:p>
        </w:tc>
        <w:tc>
          <w:tcPr>
            <w:tcW w:w="567" w:type="dxa"/>
          </w:tcPr>
          <w:p w14:paraId="4B6F9E6B">
            <w:pPr>
              <w:jc w:val="both"/>
              <w:rPr>
                <w:rFonts w:ascii="Bittermilk" w:hAnsi="Bittermilk"/>
                <w:color w:val="00B0F0"/>
              </w:rPr>
            </w:pPr>
          </w:p>
        </w:tc>
        <w:tc>
          <w:tcPr>
            <w:tcW w:w="567" w:type="dxa"/>
          </w:tcPr>
          <w:p w14:paraId="141D403F">
            <w:pPr>
              <w:jc w:val="both"/>
              <w:rPr>
                <w:rFonts w:ascii="Bittermilk" w:hAnsi="Bittermilk"/>
                <w:color w:val="00B0F0"/>
              </w:rPr>
            </w:pPr>
          </w:p>
        </w:tc>
        <w:tc>
          <w:tcPr>
            <w:tcW w:w="425" w:type="dxa"/>
          </w:tcPr>
          <w:p w14:paraId="41366E67">
            <w:pPr>
              <w:jc w:val="both"/>
              <w:rPr>
                <w:rFonts w:ascii="Bittermilk" w:hAnsi="Bittermilk"/>
                <w:color w:val="00B0F0"/>
              </w:rPr>
            </w:pPr>
          </w:p>
        </w:tc>
        <w:tc>
          <w:tcPr>
            <w:tcW w:w="567" w:type="dxa"/>
          </w:tcPr>
          <w:p w14:paraId="60364420">
            <w:pPr>
              <w:jc w:val="both"/>
              <w:rPr>
                <w:rFonts w:ascii="Bittermilk" w:hAnsi="Bittermilk"/>
                <w:color w:val="00B0F0"/>
              </w:rPr>
            </w:pPr>
          </w:p>
        </w:tc>
        <w:tc>
          <w:tcPr>
            <w:tcW w:w="567" w:type="dxa"/>
          </w:tcPr>
          <w:p w14:paraId="1CE0703F">
            <w:pPr>
              <w:jc w:val="both"/>
              <w:rPr>
                <w:rFonts w:ascii="Bittermilk" w:hAnsi="Bittermilk"/>
                <w:color w:val="00B0F0"/>
              </w:rPr>
            </w:pPr>
          </w:p>
        </w:tc>
        <w:tc>
          <w:tcPr>
            <w:tcW w:w="425" w:type="dxa"/>
          </w:tcPr>
          <w:p w14:paraId="693ED496">
            <w:pPr>
              <w:jc w:val="both"/>
              <w:rPr>
                <w:rFonts w:ascii="Bittermilk" w:hAnsi="Bittermilk"/>
                <w:color w:val="00B0F0"/>
              </w:rPr>
            </w:pPr>
          </w:p>
        </w:tc>
        <w:tc>
          <w:tcPr>
            <w:tcW w:w="567" w:type="dxa"/>
          </w:tcPr>
          <w:p w14:paraId="2A6E6512">
            <w:pPr>
              <w:jc w:val="both"/>
              <w:rPr>
                <w:rFonts w:ascii="Bittermilk" w:hAnsi="Bittermilk"/>
                <w:color w:val="00B0F0"/>
              </w:rPr>
            </w:pPr>
          </w:p>
        </w:tc>
        <w:tc>
          <w:tcPr>
            <w:tcW w:w="567" w:type="dxa"/>
          </w:tcPr>
          <w:p w14:paraId="68283090">
            <w:pPr>
              <w:jc w:val="both"/>
              <w:rPr>
                <w:rFonts w:ascii="Bittermilk" w:hAnsi="Bittermilk"/>
                <w:color w:val="00B0F0"/>
              </w:rPr>
            </w:pPr>
          </w:p>
        </w:tc>
        <w:tc>
          <w:tcPr>
            <w:tcW w:w="709" w:type="dxa"/>
          </w:tcPr>
          <w:p w14:paraId="68DBFA06">
            <w:pPr>
              <w:jc w:val="both"/>
              <w:rPr>
                <w:rFonts w:ascii="Bittermilk" w:hAnsi="Bittermilk"/>
                <w:color w:val="00B0F0"/>
              </w:rPr>
            </w:pPr>
          </w:p>
        </w:tc>
        <w:tc>
          <w:tcPr>
            <w:tcW w:w="567" w:type="dxa"/>
          </w:tcPr>
          <w:p w14:paraId="5A139FBB">
            <w:pPr>
              <w:jc w:val="both"/>
              <w:rPr>
                <w:rFonts w:ascii="Bittermilk" w:hAnsi="Bittermilk"/>
                <w:color w:val="00B0F0"/>
              </w:rPr>
            </w:pPr>
          </w:p>
        </w:tc>
        <w:tc>
          <w:tcPr>
            <w:tcW w:w="567" w:type="dxa"/>
          </w:tcPr>
          <w:p w14:paraId="3DE3A3D2">
            <w:pPr>
              <w:jc w:val="both"/>
              <w:rPr>
                <w:rFonts w:ascii="Bittermilk" w:hAnsi="Bittermilk"/>
                <w:color w:val="00B0F0"/>
              </w:rPr>
            </w:pPr>
          </w:p>
        </w:tc>
        <w:tc>
          <w:tcPr>
            <w:tcW w:w="425" w:type="dxa"/>
          </w:tcPr>
          <w:p w14:paraId="611095CA">
            <w:pPr>
              <w:jc w:val="both"/>
              <w:rPr>
                <w:rFonts w:ascii="Bittermilk" w:hAnsi="Bittermilk"/>
                <w:color w:val="00B0F0"/>
              </w:rPr>
            </w:pPr>
          </w:p>
        </w:tc>
        <w:tc>
          <w:tcPr>
            <w:tcW w:w="709" w:type="dxa"/>
            <w:shd w:val="clear" w:color="auto" w:fill="auto"/>
          </w:tcPr>
          <w:p w14:paraId="544F52CE">
            <w:pPr>
              <w:jc w:val="both"/>
              <w:rPr>
                <w:rFonts w:ascii="Bittermilk" w:hAnsi="Bittermilk"/>
                <w:color w:val="00B0F0"/>
              </w:rPr>
            </w:pPr>
          </w:p>
        </w:tc>
        <w:tc>
          <w:tcPr>
            <w:tcW w:w="567" w:type="dxa"/>
            <w:shd w:val="clear" w:color="auto" w:fill="auto"/>
          </w:tcPr>
          <w:p w14:paraId="02287C4F">
            <w:pPr>
              <w:jc w:val="both"/>
              <w:rPr>
                <w:rFonts w:ascii="Bittermilk" w:hAnsi="Bittermilk"/>
                <w:color w:val="00B0F0"/>
              </w:rPr>
            </w:pPr>
          </w:p>
        </w:tc>
        <w:tc>
          <w:tcPr>
            <w:tcW w:w="567" w:type="dxa"/>
            <w:shd w:val="clear" w:color="auto" w:fill="auto"/>
          </w:tcPr>
          <w:p w14:paraId="6635A383">
            <w:pPr>
              <w:jc w:val="both"/>
              <w:rPr>
                <w:rFonts w:ascii="Bittermilk" w:hAnsi="Bittermilk"/>
                <w:color w:val="00B0F0"/>
              </w:rPr>
            </w:pPr>
          </w:p>
        </w:tc>
        <w:tc>
          <w:tcPr>
            <w:tcW w:w="425" w:type="dxa"/>
            <w:shd w:val="clear" w:color="auto" w:fill="DEEAF6" w:themeFill="accent5" w:themeFillTint="33"/>
          </w:tcPr>
          <w:p w14:paraId="32CEB701">
            <w:pPr>
              <w:jc w:val="both"/>
              <w:rPr>
                <w:rFonts w:ascii="Bittermilk" w:hAnsi="Bittermilk"/>
                <w:color w:val="00B0F0"/>
              </w:rPr>
            </w:pPr>
          </w:p>
        </w:tc>
        <w:tc>
          <w:tcPr>
            <w:tcW w:w="1985" w:type="dxa"/>
            <w:shd w:val="clear" w:color="auto" w:fill="auto"/>
          </w:tcPr>
          <w:p w14:paraId="3F4F66BF">
            <w:pPr>
              <w:jc w:val="both"/>
              <w:rPr>
                <w:rFonts w:ascii="Bittermilk" w:hAnsi="Bittermilk"/>
                <w:color w:val="00B0F0"/>
              </w:rPr>
            </w:pPr>
          </w:p>
        </w:tc>
      </w:tr>
      <w:tr w14:paraId="4146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FE6C08E">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275BC4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19C4246B">
            <w:pPr>
              <w:jc w:val="both"/>
              <w:rPr>
                <w:rFonts w:ascii="Bittermilk" w:hAnsi="Bittermilk"/>
                <w:color w:val="00B0F0"/>
              </w:rPr>
            </w:pPr>
          </w:p>
        </w:tc>
        <w:tc>
          <w:tcPr>
            <w:tcW w:w="598" w:type="dxa"/>
          </w:tcPr>
          <w:p w14:paraId="14B5DAB1">
            <w:pPr>
              <w:jc w:val="both"/>
              <w:rPr>
                <w:rFonts w:ascii="Bittermilk" w:hAnsi="Bittermilk"/>
                <w:color w:val="00B0F0"/>
              </w:rPr>
            </w:pPr>
          </w:p>
        </w:tc>
        <w:tc>
          <w:tcPr>
            <w:tcW w:w="505" w:type="dxa"/>
          </w:tcPr>
          <w:p w14:paraId="1F936629">
            <w:pPr>
              <w:jc w:val="both"/>
              <w:rPr>
                <w:rFonts w:ascii="Bittermilk" w:hAnsi="Bittermilk"/>
                <w:color w:val="00B0F0"/>
              </w:rPr>
            </w:pPr>
          </w:p>
        </w:tc>
        <w:tc>
          <w:tcPr>
            <w:tcW w:w="567" w:type="dxa"/>
          </w:tcPr>
          <w:p w14:paraId="74C2ECA9">
            <w:pPr>
              <w:jc w:val="both"/>
              <w:rPr>
                <w:rFonts w:ascii="Bittermilk" w:hAnsi="Bittermilk"/>
                <w:color w:val="00B0F0"/>
              </w:rPr>
            </w:pPr>
          </w:p>
        </w:tc>
        <w:tc>
          <w:tcPr>
            <w:tcW w:w="567" w:type="dxa"/>
          </w:tcPr>
          <w:p w14:paraId="74FE1151">
            <w:pPr>
              <w:jc w:val="both"/>
              <w:rPr>
                <w:rFonts w:ascii="Bittermilk" w:hAnsi="Bittermilk"/>
                <w:color w:val="00B0F0"/>
              </w:rPr>
            </w:pPr>
          </w:p>
        </w:tc>
        <w:tc>
          <w:tcPr>
            <w:tcW w:w="425" w:type="dxa"/>
          </w:tcPr>
          <w:p w14:paraId="51EB4F6E">
            <w:pPr>
              <w:jc w:val="both"/>
              <w:rPr>
                <w:rFonts w:ascii="Bittermilk" w:hAnsi="Bittermilk"/>
                <w:color w:val="00B0F0"/>
              </w:rPr>
            </w:pPr>
          </w:p>
        </w:tc>
        <w:tc>
          <w:tcPr>
            <w:tcW w:w="567" w:type="dxa"/>
          </w:tcPr>
          <w:p w14:paraId="4B53044E">
            <w:pPr>
              <w:jc w:val="both"/>
              <w:rPr>
                <w:rFonts w:ascii="Bittermilk" w:hAnsi="Bittermilk"/>
                <w:color w:val="00B0F0"/>
              </w:rPr>
            </w:pPr>
          </w:p>
        </w:tc>
        <w:tc>
          <w:tcPr>
            <w:tcW w:w="567" w:type="dxa"/>
          </w:tcPr>
          <w:p w14:paraId="4AD8F9E7">
            <w:pPr>
              <w:jc w:val="both"/>
              <w:rPr>
                <w:rFonts w:ascii="Bittermilk" w:hAnsi="Bittermilk"/>
                <w:color w:val="00B0F0"/>
              </w:rPr>
            </w:pPr>
          </w:p>
        </w:tc>
        <w:tc>
          <w:tcPr>
            <w:tcW w:w="425" w:type="dxa"/>
          </w:tcPr>
          <w:p w14:paraId="00F7FD65">
            <w:pPr>
              <w:jc w:val="both"/>
              <w:rPr>
                <w:rFonts w:ascii="Bittermilk" w:hAnsi="Bittermilk"/>
                <w:color w:val="00B0F0"/>
              </w:rPr>
            </w:pPr>
          </w:p>
        </w:tc>
        <w:tc>
          <w:tcPr>
            <w:tcW w:w="567" w:type="dxa"/>
          </w:tcPr>
          <w:p w14:paraId="44C0C370">
            <w:pPr>
              <w:jc w:val="both"/>
              <w:rPr>
                <w:rFonts w:ascii="Bittermilk" w:hAnsi="Bittermilk"/>
                <w:color w:val="00B0F0"/>
              </w:rPr>
            </w:pPr>
          </w:p>
        </w:tc>
        <w:tc>
          <w:tcPr>
            <w:tcW w:w="567" w:type="dxa"/>
          </w:tcPr>
          <w:p w14:paraId="32167EEC">
            <w:pPr>
              <w:jc w:val="both"/>
              <w:rPr>
                <w:rFonts w:ascii="Bittermilk" w:hAnsi="Bittermilk"/>
                <w:color w:val="00B0F0"/>
              </w:rPr>
            </w:pPr>
          </w:p>
        </w:tc>
        <w:tc>
          <w:tcPr>
            <w:tcW w:w="709" w:type="dxa"/>
          </w:tcPr>
          <w:p w14:paraId="241003DF">
            <w:pPr>
              <w:jc w:val="both"/>
              <w:rPr>
                <w:rFonts w:ascii="Bittermilk" w:hAnsi="Bittermilk"/>
                <w:color w:val="00B0F0"/>
              </w:rPr>
            </w:pPr>
          </w:p>
        </w:tc>
        <w:tc>
          <w:tcPr>
            <w:tcW w:w="567" w:type="dxa"/>
          </w:tcPr>
          <w:p w14:paraId="15713737">
            <w:pPr>
              <w:jc w:val="both"/>
              <w:rPr>
                <w:rFonts w:ascii="Bittermilk" w:hAnsi="Bittermilk"/>
                <w:color w:val="00B0F0"/>
              </w:rPr>
            </w:pPr>
          </w:p>
        </w:tc>
        <w:tc>
          <w:tcPr>
            <w:tcW w:w="567" w:type="dxa"/>
          </w:tcPr>
          <w:p w14:paraId="335FEB1C">
            <w:pPr>
              <w:jc w:val="both"/>
              <w:rPr>
                <w:rFonts w:ascii="Bittermilk" w:hAnsi="Bittermilk"/>
                <w:color w:val="00B0F0"/>
              </w:rPr>
            </w:pPr>
          </w:p>
        </w:tc>
        <w:tc>
          <w:tcPr>
            <w:tcW w:w="425" w:type="dxa"/>
          </w:tcPr>
          <w:p w14:paraId="01CB5882">
            <w:pPr>
              <w:jc w:val="both"/>
              <w:rPr>
                <w:rFonts w:ascii="Bittermilk" w:hAnsi="Bittermilk"/>
                <w:color w:val="00B0F0"/>
              </w:rPr>
            </w:pPr>
          </w:p>
        </w:tc>
        <w:tc>
          <w:tcPr>
            <w:tcW w:w="709" w:type="dxa"/>
            <w:shd w:val="clear" w:color="auto" w:fill="auto"/>
          </w:tcPr>
          <w:p w14:paraId="710F23B4">
            <w:pPr>
              <w:jc w:val="both"/>
              <w:rPr>
                <w:rFonts w:ascii="Bittermilk" w:hAnsi="Bittermilk"/>
                <w:color w:val="00B0F0"/>
              </w:rPr>
            </w:pPr>
          </w:p>
        </w:tc>
        <w:tc>
          <w:tcPr>
            <w:tcW w:w="567" w:type="dxa"/>
            <w:shd w:val="clear" w:color="auto" w:fill="auto"/>
          </w:tcPr>
          <w:p w14:paraId="6CD99E3C">
            <w:pPr>
              <w:jc w:val="both"/>
              <w:rPr>
                <w:rFonts w:ascii="Bittermilk" w:hAnsi="Bittermilk"/>
                <w:color w:val="00B0F0"/>
              </w:rPr>
            </w:pPr>
          </w:p>
        </w:tc>
        <w:tc>
          <w:tcPr>
            <w:tcW w:w="567" w:type="dxa"/>
            <w:shd w:val="clear" w:color="auto" w:fill="auto"/>
          </w:tcPr>
          <w:p w14:paraId="73985FA7">
            <w:pPr>
              <w:jc w:val="both"/>
              <w:rPr>
                <w:rFonts w:ascii="Bittermilk" w:hAnsi="Bittermilk"/>
                <w:color w:val="00B0F0"/>
              </w:rPr>
            </w:pPr>
          </w:p>
        </w:tc>
        <w:tc>
          <w:tcPr>
            <w:tcW w:w="425" w:type="dxa"/>
            <w:shd w:val="clear" w:color="auto" w:fill="DEEAF6" w:themeFill="accent5" w:themeFillTint="33"/>
          </w:tcPr>
          <w:p w14:paraId="379A6D40">
            <w:pPr>
              <w:jc w:val="both"/>
              <w:rPr>
                <w:rFonts w:ascii="Bittermilk" w:hAnsi="Bittermilk"/>
                <w:color w:val="00B0F0"/>
              </w:rPr>
            </w:pPr>
          </w:p>
        </w:tc>
        <w:tc>
          <w:tcPr>
            <w:tcW w:w="1985" w:type="dxa"/>
            <w:shd w:val="clear" w:color="auto" w:fill="auto"/>
          </w:tcPr>
          <w:p w14:paraId="3A5DF329">
            <w:pPr>
              <w:jc w:val="both"/>
              <w:rPr>
                <w:rFonts w:ascii="Bittermilk" w:hAnsi="Bittermilk"/>
                <w:color w:val="00B0F0"/>
              </w:rPr>
            </w:pPr>
          </w:p>
        </w:tc>
      </w:tr>
      <w:tr w14:paraId="5F78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411BE164">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A2880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27485D90">
            <w:pPr>
              <w:jc w:val="both"/>
              <w:rPr>
                <w:rFonts w:ascii="Bittermilk" w:hAnsi="Bittermilk"/>
                <w:color w:val="00B0F0"/>
              </w:rPr>
            </w:pPr>
          </w:p>
        </w:tc>
        <w:tc>
          <w:tcPr>
            <w:tcW w:w="598" w:type="dxa"/>
          </w:tcPr>
          <w:p w14:paraId="1E3A36EE">
            <w:pPr>
              <w:jc w:val="both"/>
              <w:rPr>
                <w:rFonts w:ascii="Bittermilk" w:hAnsi="Bittermilk"/>
                <w:color w:val="00B0F0"/>
              </w:rPr>
            </w:pPr>
          </w:p>
        </w:tc>
        <w:tc>
          <w:tcPr>
            <w:tcW w:w="505" w:type="dxa"/>
          </w:tcPr>
          <w:p w14:paraId="3A5A053A">
            <w:pPr>
              <w:jc w:val="both"/>
              <w:rPr>
                <w:rFonts w:ascii="Bittermilk" w:hAnsi="Bittermilk"/>
                <w:color w:val="00B0F0"/>
              </w:rPr>
            </w:pPr>
          </w:p>
        </w:tc>
        <w:tc>
          <w:tcPr>
            <w:tcW w:w="567" w:type="dxa"/>
          </w:tcPr>
          <w:p w14:paraId="2A8767D3">
            <w:pPr>
              <w:jc w:val="both"/>
              <w:rPr>
                <w:rFonts w:ascii="Bittermilk" w:hAnsi="Bittermilk"/>
                <w:color w:val="00B0F0"/>
              </w:rPr>
            </w:pPr>
          </w:p>
        </w:tc>
        <w:tc>
          <w:tcPr>
            <w:tcW w:w="567" w:type="dxa"/>
          </w:tcPr>
          <w:p w14:paraId="27A6D6C1">
            <w:pPr>
              <w:jc w:val="both"/>
              <w:rPr>
                <w:rFonts w:ascii="Bittermilk" w:hAnsi="Bittermilk"/>
                <w:color w:val="00B0F0"/>
              </w:rPr>
            </w:pPr>
          </w:p>
        </w:tc>
        <w:tc>
          <w:tcPr>
            <w:tcW w:w="425" w:type="dxa"/>
          </w:tcPr>
          <w:p w14:paraId="4689806E">
            <w:pPr>
              <w:jc w:val="both"/>
              <w:rPr>
                <w:rFonts w:ascii="Bittermilk" w:hAnsi="Bittermilk"/>
                <w:color w:val="00B0F0"/>
              </w:rPr>
            </w:pPr>
          </w:p>
        </w:tc>
        <w:tc>
          <w:tcPr>
            <w:tcW w:w="567" w:type="dxa"/>
          </w:tcPr>
          <w:p w14:paraId="2410DF65">
            <w:pPr>
              <w:jc w:val="both"/>
              <w:rPr>
                <w:rFonts w:ascii="Bittermilk" w:hAnsi="Bittermilk"/>
                <w:color w:val="00B0F0"/>
              </w:rPr>
            </w:pPr>
          </w:p>
        </w:tc>
        <w:tc>
          <w:tcPr>
            <w:tcW w:w="567" w:type="dxa"/>
          </w:tcPr>
          <w:p w14:paraId="3656DA97">
            <w:pPr>
              <w:jc w:val="both"/>
              <w:rPr>
                <w:rFonts w:ascii="Bittermilk" w:hAnsi="Bittermilk"/>
                <w:color w:val="00B0F0"/>
              </w:rPr>
            </w:pPr>
          </w:p>
        </w:tc>
        <w:tc>
          <w:tcPr>
            <w:tcW w:w="425" w:type="dxa"/>
          </w:tcPr>
          <w:p w14:paraId="3D0CB5D6">
            <w:pPr>
              <w:jc w:val="both"/>
              <w:rPr>
                <w:rFonts w:ascii="Bittermilk" w:hAnsi="Bittermilk"/>
                <w:color w:val="00B0F0"/>
              </w:rPr>
            </w:pPr>
          </w:p>
        </w:tc>
        <w:tc>
          <w:tcPr>
            <w:tcW w:w="567" w:type="dxa"/>
          </w:tcPr>
          <w:p w14:paraId="2BA8AA8F">
            <w:pPr>
              <w:jc w:val="both"/>
              <w:rPr>
                <w:rFonts w:ascii="Bittermilk" w:hAnsi="Bittermilk"/>
                <w:color w:val="00B0F0"/>
              </w:rPr>
            </w:pPr>
          </w:p>
        </w:tc>
        <w:tc>
          <w:tcPr>
            <w:tcW w:w="567" w:type="dxa"/>
          </w:tcPr>
          <w:p w14:paraId="00A4054C">
            <w:pPr>
              <w:jc w:val="both"/>
              <w:rPr>
                <w:rFonts w:ascii="Bittermilk" w:hAnsi="Bittermilk"/>
                <w:color w:val="00B0F0"/>
              </w:rPr>
            </w:pPr>
          </w:p>
        </w:tc>
        <w:tc>
          <w:tcPr>
            <w:tcW w:w="709" w:type="dxa"/>
          </w:tcPr>
          <w:p w14:paraId="2F6BE3D1">
            <w:pPr>
              <w:jc w:val="both"/>
              <w:rPr>
                <w:rFonts w:ascii="Bittermilk" w:hAnsi="Bittermilk"/>
                <w:color w:val="00B0F0"/>
              </w:rPr>
            </w:pPr>
          </w:p>
        </w:tc>
        <w:tc>
          <w:tcPr>
            <w:tcW w:w="567" w:type="dxa"/>
          </w:tcPr>
          <w:p w14:paraId="590F8D09">
            <w:pPr>
              <w:jc w:val="both"/>
              <w:rPr>
                <w:rFonts w:ascii="Bittermilk" w:hAnsi="Bittermilk"/>
                <w:color w:val="00B0F0"/>
              </w:rPr>
            </w:pPr>
          </w:p>
        </w:tc>
        <w:tc>
          <w:tcPr>
            <w:tcW w:w="567" w:type="dxa"/>
          </w:tcPr>
          <w:p w14:paraId="44A27BE2">
            <w:pPr>
              <w:jc w:val="both"/>
              <w:rPr>
                <w:rFonts w:ascii="Bittermilk" w:hAnsi="Bittermilk"/>
                <w:color w:val="00B0F0"/>
              </w:rPr>
            </w:pPr>
          </w:p>
        </w:tc>
        <w:tc>
          <w:tcPr>
            <w:tcW w:w="425" w:type="dxa"/>
          </w:tcPr>
          <w:p w14:paraId="28775496">
            <w:pPr>
              <w:jc w:val="both"/>
              <w:rPr>
                <w:rFonts w:ascii="Bittermilk" w:hAnsi="Bittermilk"/>
                <w:color w:val="00B0F0"/>
              </w:rPr>
            </w:pPr>
          </w:p>
        </w:tc>
        <w:tc>
          <w:tcPr>
            <w:tcW w:w="709" w:type="dxa"/>
            <w:shd w:val="clear" w:color="auto" w:fill="auto"/>
          </w:tcPr>
          <w:p w14:paraId="04F4BCE9">
            <w:pPr>
              <w:jc w:val="both"/>
              <w:rPr>
                <w:rFonts w:ascii="Bittermilk" w:hAnsi="Bittermilk"/>
                <w:color w:val="00B0F0"/>
              </w:rPr>
            </w:pPr>
          </w:p>
        </w:tc>
        <w:tc>
          <w:tcPr>
            <w:tcW w:w="567" w:type="dxa"/>
            <w:shd w:val="clear" w:color="auto" w:fill="auto"/>
          </w:tcPr>
          <w:p w14:paraId="3BFFF5E2">
            <w:pPr>
              <w:jc w:val="both"/>
              <w:rPr>
                <w:rFonts w:ascii="Bittermilk" w:hAnsi="Bittermilk"/>
                <w:color w:val="00B0F0"/>
              </w:rPr>
            </w:pPr>
          </w:p>
        </w:tc>
        <w:tc>
          <w:tcPr>
            <w:tcW w:w="567" w:type="dxa"/>
            <w:shd w:val="clear" w:color="auto" w:fill="auto"/>
          </w:tcPr>
          <w:p w14:paraId="6588C4A1">
            <w:pPr>
              <w:jc w:val="both"/>
              <w:rPr>
                <w:rFonts w:ascii="Bittermilk" w:hAnsi="Bittermilk"/>
                <w:color w:val="00B0F0"/>
              </w:rPr>
            </w:pPr>
          </w:p>
        </w:tc>
        <w:tc>
          <w:tcPr>
            <w:tcW w:w="425" w:type="dxa"/>
            <w:shd w:val="clear" w:color="auto" w:fill="DEEAF6" w:themeFill="accent5" w:themeFillTint="33"/>
          </w:tcPr>
          <w:p w14:paraId="4AEC330C">
            <w:pPr>
              <w:jc w:val="both"/>
              <w:rPr>
                <w:rFonts w:ascii="Bittermilk" w:hAnsi="Bittermilk"/>
                <w:color w:val="00B0F0"/>
              </w:rPr>
            </w:pPr>
          </w:p>
        </w:tc>
        <w:tc>
          <w:tcPr>
            <w:tcW w:w="1985" w:type="dxa"/>
            <w:shd w:val="clear" w:color="auto" w:fill="auto"/>
          </w:tcPr>
          <w:p w14:paraId="626F360A">
            <w:pPr>
              <w:jc w:val="both"/>
              <w:rPr>
                <w:rFonts w:ascii="Bittermilk" w:hAnsi="Bittermilk"/>
                <w:color w:val="00B0F0"/>
              </w:rPr>
            </w:pPr>
          </w:p>
        </w:tc>
      </w:tr>
      <w:tr w14:paraId="3AB0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3FFF8004">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7DEED86">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4E4AFFE0">
            <w:pPr>
              <w:jc w:val="both"/>
              <w:rPr>
                <w:rFonts w:ascii="Bittermilk" w:hAnsi="Bittermilk"/>
                <w:color w:val="00B0F0"/>
              </w:rPr>
            </w:pPr>
          </w:p>
        </w:tc>
        <w:tc>
          <w:tcPr>
            <w:tcW w:w="598" w:type="dxa"/>
          </w:tcPr>
          <w:p w14:paraId="2E47182E">
            <w:pPr>
              <w:jc w:val="both"/>
              <w:rPr>
                <w:rFonts w:ascii="Bittermilk" w:hAnsi="Bittermilk"/>
                <w:color w:val="00B0F0"/>
              </w:rPr>
            </w:pPr>
          </w:p>
        </w:tc>
        <w:tc>
          <w:tcPr>
            <w:tcW w:w="505" w:type="dxa"/>
          </w:tcPr>
          <w:p w14:paraId="78777473">
            <w:pPr>
              <w:jc w:val="both"/>
              <w:rPr>
                <w:rFonts w:ascii="Bittermilk" w:hAnsi="Bittermilk"/>
                <w:color w:val="00B0F0"/>
              </w:rPr>
            </w:pPr>
          </w:p>
        </w:tc>
        <w:tc>
          <w:tcPr>
            <w:tcW w:w="567" w:type="dxa"/>
          </w:tcPr>
          <w:p w14:paraId="19BB5485">
            <w:pPr>
              <w:jc w:val="both"/>
              <w:rPr>
                <w:rFonts w:ascii="Bittermilk" w:hAnsi="Bittermilk"/>
                <w:color w:val="00B0F0"/>
              </w:rPr>
            </w:pPr>
          </w:p>
        </w:tc>
        <w:tc>
          <w:tcPr>
            <w:tcW w:w="567" w:type="dxa"/>
          </w:tcPr>
          <w:p w14:paraId="42A625CB">
            <w:pPr>
              <w:jc w:val="both"/>
              <w:rPr>
                <w:rFonts w:ascii="Bittermilk" w:hAnsi="Bittermilk"/>
                <w:color w:val="00B0F0"/>
              </w:rPr>
            </w:pPr>
          </w:p>
        </w:tc>
        <w:tc>
          <w:tcPr>
            <w:tcW w:w="425" w:type="dxa"/>
          </w:tcPr>
          <w:p w14:paraId="7B04AE6A">
            <w:pPr>
              <w:jc w:val="both"/>
              <w:rPr>
                <w:rFonts w:ascii="Bittermilk" w:hAnsi="Bittermilk"/>
                <w:color w:val="00B0F0"/>
              </w:rPr>
            </w:pPr>
          </w:p>
        </w:tc>
        <w:tc>
          <w:tcPr>
            <w:tcW w:w="567" w:type="dxa"/>
          </w:tcPr>
          <w:p w14:paraId="7DA41842">
            <w:pPr>
              <w:jc w:val="both"/>
              <w:rPr>
                <w:rFonts w:ascii="Bittermilk" w:hAnsi="Bittermilk"/>
                <w:color w:val="00B0F0"/>
              </w:rPr>
            </w:pPr>
          </w:p>
        </w:tc>
        <w:tc>
          <w:tcPr>
            <w:tcW w:w="567" w:type="dxa"/>
          </w:tcPr>
          <w:p w14:paraId="1B4390A4">
            <w:pPr>
              <w:jc w:val="both"/>
              <w:rPr>
                <w:rFonts w:ascii="Bittermilk" w:hAnsi="Bittermilk"/>
                <w:color w:val="00B0F0"/>
              </w:rPr>
            </w:pPr>
          </w:p>
        </w:tc>
        <w:tc>
          <w:tcPr>
            <w:tcW w:w="425" w:type="dxa"/>
          </w:tcPr>
          <w:p w14:paraId="0A10B661">
            <w:pPr>
              <w:jc w:val="both"/>
              <w:rPr>
                <w:rFonts w:ascii="Bittermilk" w:hAnsi="Bittermilk"/>
                <w:color w:val="00B0F0"/>
              </w:rPr>
            </w:pPr>
          </w:p>
        </w:tc>
        <w:tc>
          <w:tcPr>
            <w:tcW w:w="567" w:type="dxa"/>
          </w:tcPr>
          <w:p w14:paraId="3E314FB3">
            <w:pPr>
              <w:jc w:val="both"/>
              <w:rPr>
                <w:rFonts w:ascii="Bittermilk" w:hAnsi="Bittermilk"/>
                <w:color w:val="00B0F0"/>
              </w:rPr>
            </w:pPr>
          </w:p>
        </w:tc>
        <w:tc>
          <w:tcPr>
            <w:tcW w:w="567" w:type="dxa"/>
          </w:tcPr>
          <w:p w14:paraId="04CB632B">
            <w:pPr>
              <w:jc w:val="both"/>
              <w:rPr>
                <w:rFonts w:ascii="Bittermilk" w:hAnsi="Bittermilk"/>
                <w:color w:val="00B0F0"/>
              </w:rPr>
            </w:pPr>
          </w:p>
        </w:tc>
        <w:tc>
          <w:tcPr>
            <w:tcW w:w="709" w:type="dxa"/>
          </w:tcPr>
          <w:p w14:paraId="09A813A2">
            <w:pPr>
              <w:jc w:val="both"/>
              <w:rPr>
                <w:rFonts w:ascii="Bittermilk" w:hAnsi="Bittermilk"/>
                <w:color w:val="00B0F0"/>
              </w:rPr>
            </w:pPr>
          </w:p>
        </w:tc>
        <w:tc>
          <w:tcPr>
            <w:tcW w:w="567" w:type="dxa"/>
          </w:tcPr>
          <w:p w14:paraId="1005EB5F">
            <w:pPr>
              <w:jc w:val="both"/>
              <w:rPr>
                <w:rFonts w:ascii="Bittermilk" w:hAnsi="Bittermilk"/>
                <w:color w:val="00B0F0"/>
              </w:rPr>
            </w:pPr>
          </w:p>
        </w:tc>
        <w:tc>
          <w:tcPr>
            <w:tcW w:w="567" w:type="dxa"/>
          </w:tcPr>
          <w:p w14:paraId="4E2353DB">
            <w:pPr>
              <w:jc w:val="both"/>
              <w:rPr>
                <w:rFonts w:ascii="Bittermilk" w:hAnsi="Bittermilk"/>
                <w:color w:val="00B0F0"/>
              </w:rPr>
            </w:pPr>
          </w:p>
        </w:tc>
        <w:tc>
          <w:tcPr>
            <w:tcW w:w="425" w:type="dxa"/>
          </w:tcPr>
          <w:p w14:paraId="3C54E92D">
            <w:pPr>
              <w:jc w:val="both"/>
              <w:rPr>
                <w:rFonts w:ascii="Bittermilk" w:hAnsi="Bittermilk"/>
                <w:color w:val="00B0F0"/>
              </w:rPr>
            </w:pPr>
          </w:p>
        </w:tc>
        <w:tc>
          <w:tcPr>
            <w:tcW w:w="709" w:type="dxa"/>
            <w:shd w:val="clear" w:color="auto" w:fill="auto"/>
          </w:tcPr>
          <w:p w14:paraId="20823D6A">
            <w:pPr>
              <w:jc w:val="both"/>
              <w:rPr>
                <w:rFonts w:ascii="Bittermilk" w:hAnsi="Bittermilk"/>
                <w:color w:val="00B0F0"/>
              </w:rPr>
            </w:pPr>
          </w:p>
        </w:tc>
        <w:tc>
          <w:tcPr>
            <w:tcW w:w="567" w:type="dxa"/>
            <w:shd w:val="clear" w:color="auto" w:fill="auto"/>
          </w:tcPr>
          <w:p w14:paraId="3F7ACBB9">
            <w:pPr>
              <w:jc w:val="both"/>
              <w:rPr>
                <w:rFonts w:ascii="Bittermilk" w:hAnsi="Bittermilk"/>
                <w:color w:val="00B0F0"/>
              </w:rPr>
            </w:pPr>
          </w:p>
        </w:tc>
        <w:tc>
          <w:tcPr>
            <w:tcW w:w="567" w:type="dxa"/>
            <w:shd w:val="clear" w:color="auto" w:fill="auto"/>
          </w:tcPr>
          <w:p w14:paraId="64E6453B">
            <w:pPr>
              <w:jc w:val="both"/>
              <w:rPr>
                <w:rFonts w:ascii="Bittermilk" w:hAnsi="Bittermilk"/>
                <w:color w:val="00B0F0"/>
              </w:rPr>
            </w:pPr>
          </w:p>
        </w:tc>
        <w:tc>
          <w:tcPr>
            <w:tcW w:w="425" w:type="dxa"/>
            <w:shd w:val="clear" w:color="auto" w:fill="DEEAF6" w:themeFill="accent5" w:themeFillTint="33"/>
          </w:tcPr>
          <w:p w14:paraId="70FADE25">
            <w:pPr>
              <w:jc w:val="both"/>
              <w:rPr>
                <w:rFonts w:ascii="Bittermilk" w:hAnsi="Bittermilk"/>
                <w:color w:val="00B0F0"/>
              </w:rPr>
            </w:pPr>
          </w:p>
        </w:tc>
        <w:tc>
          <w:tcPr>
            <w:tcW w:w="1985" w:type="dxa"/>
            <w:shd w:val="clear" w:color="auto" w:fill="auto"/>
          </w:tcPr>
          <w:p w14:paraId="632918FE">
            <w:pPr>
              <w:jc w:val="both"/>
              <w:rPr>
                <w:rFonts w:ascii="Bittermilk" w:hAnsi="Bittermilk"/>
                <w:color w:val="00B0F0"/>
              </w:rPr>
            </w:pPr>
          </w:p>
        </w:tc>
      </w:tr>
      <w:tr w14:paraId="69A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760224">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3B3CDCE5">
            <w:pPr>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p>
        </w:tc>
        <w:tc>
          <w:tcPr>
            <w:tcW w:w="598" w:type="dxa"/>
            <w:tcBorders>
              <w:left w:val="single" w:color="auto" w:sz="6" w:space="0"/>
            </w:tcBorders>
          </w:tcPr>
          <w:p w14:paraId="28F3116A">
            <w:pPr>
              <w:jc w:val="both"/>
              <w:rPr>
                <w:rFonts w:ascii="Bittermilk" w:hAnsi="Bittermilk"/>
                <w:color w:val="00B0F0"/>
              </w:rPr>
            </w:pPr>
          </w:p>
        </w:tc>
        <w:tc>
          <w:tcPr>
            <w:tcW w:w="598" w:type="dxa"/>
          </w:tcPr>
          <w:p w14:paraId="0FEFC948">
            <w:pPr>
              <w:jc w:val="both"/>
              <w:rPr>
                <w:rFonts w:ascii="Bittermilk" w:hAnsi="Bittermilk"/>
                <w:color w:val="00B0F0"/>
              </w:rPr>
            </w:pPr>
          </w:p>
        </w:tc>
        <w:tc>
          <w:tcPr>
            <w:tcW w:w="505" w:type="dxa"/>
          </w:tcPr>
          <w:p w14:paraId="7D09845A">
            <w:pPr>
              <w:jc w:val="both"/>
              <w:rPr>
                <w:rFonts w:ascii="Bittermilk" w:hAnsi="Bittermilk"/>
                <w:color w:val="00B0F0"/>
              </w:rPr>
            </w:pPr>
          </w:p>
        </w:tc>
        <w:tc>
          <w:tcPr>
            <w:tcW w:w="567" w:type="dxa"/>
          </w:tcPr>
          <w:p w14:paraId="71276F8C">
            <w:pPr>
              <w:jc w:val="both"/>
              <w:rPr>
                <w:rFonts w:ascii="Bittermilk" w:hAnsi="Bittermilk"/>
                <w:color w:val="00B0F0"/>
              </w:rPr>
            </w:pPr>
          </w:p>
        </w:tc>
        <w:tc>
          <w:tcPr>
            <w:tcW w:w="567" w:type="dxa"/>
          </w:tcPr>
          <w:p w14:paraId="10EF3BA2">
            <w:pPr>
              <w:jc w:val="both"/>
              <w:rPr>
                <w:rFonts w:ascii="Bittermilk" w:hAnsi="Bittermilk"/>
                <w:color w:val="00B0F0"/>
              </w:rPr>
            </w:pPr>
          </w:p>
        </w:tc>
        <w:tc>
          <w:tcPr>
            <w:tcW w:w="425" w:type="dxa"/>
          </w:tcPr>
          <w:p w14:paraId="44CF6D60">
            <w:pPr>
              <w:jc w:val="both"/>
              <w:rPr>
                <w:rFonts w:ascii="Bittermilk" w:hAnsi="Bittermilk"/>
                <w:color w:val="00B0F0"/>
              </w:rPr>
            </w:pPr>
          </w:p>
        </w:tc>
        <w:tc>
          <w:tcPr>
            <w:tcW w:w="567" w:type="dxa"/>
          </w:tcPr>
          <w:p w14:paraId="64A3C634">
            <w:pPr>
              <w:jc w:val="both"/>
              <w:rPr>
                <w:rFonts w:ascii="Bittermilk" w:hAnsi="Bittermilk"/>
                <w:color w:val="00B0F0"/>
              </w:rPr>
            </w:pPr>
          </w:p>
        </w:tc>
        <w:tc>
          <w:tcPr>
            <w:tcW w:w="567" w:type="dxa"/>
          </w:tcPr>
          <w:p w14:paraId="79F799EB">
            <w:pPr>
              <w:jc w:val="both"/>
              <w:rPr>
                <w:rFonts w:ascii="Bittermilk" w:hAnsi="Bittermilk"/>
                <w:color w:val="00B0F0"/>
              </w:rPr>
            </w:pPr>
          </w:p>
        </w:tc>
        <w:tc>
          <w:tcPr>
            <w:tcW w:w="425" w:type="dxa"/>
          </w:tcPr>
          <w:p w14:paraId="2AD8D531">
            <w:pPr>
              <w:jc w:val="both"/>
              <w:rPr>
                <w:rFonts w:ascii="Bittermilk" w:hAnsi="Bittermilk"/>
                <w:color w:val="00B0F0"/>
              </w:rPr>
            </w:pPr>
          </w:p>
        </w:tc>
        <w:tc>
          <w:tcPr>
            <w:tcW w:w="567" w:type="dxa"/>
          </w:tcPr>
          <w:p w14:paraId="5B77865A">
            <w:pPr>
              <w:jc w:val="both"/>
              <w:rPr>
                <w:rFonts w:ascii="Bittermilk" w:hAnsi="Bittermilk"/>
                <w:color w:val="00B0F0"/>
              </w:rPr>
            </w:pPr>
          </w:p>
        </w:tc>
        <w:tc>
          <w:tcPr>
            <w:tcW w:w="567" w:type="dxa"/>
          </w:tcPr>
          <w:p w14:paraId="136A0476">
            <w:pPr>
              <w:jc w:val="both"/>
              <w:rPr>
                <w:rFonts w:ascii="Bittermilk" w:hAnsi="Bittermilk"/>
                <w:color w:val="00B0F0"/>
              </w:rPr>
            </w:pPr>
          </w:p>
        </w:tc>
        <w:tc>
          <w:tcPr>
            <w:tcW w:w="709" w:type="dxa"/>
          </w:tcPr>
          <w:p w14:paraId="6539ED92">
            <w:pPr>
              <w:jc w:val="both"/>
              <w:rPr>
                <w:rFonts w:ascii="Bittermilk" w:hAnsi="Bittermilk"/>
                <w:color w:val="00B0F0"/>
              </w:rPr>
            </w:pPr>
          </w:p>
        </w:tc>
        <w:tc>
          <w:tcPr>
            <w:tcW w:w="567" w:type="dxa"/>
          </w:tcPr>
          <w:p w14:paraId="7A5BD78C">
            <w:pPr>
              <w:jc w:val="both"/>
              <w:rPr>
                <w:rFonts w:ascii="Bittermilk" w:hAnsi="Bittermilk"/>
                <w:color w:val="00B0F0"/>
              </w:rPr>
            </w:pPr>
          </w:p>
        </w:tc>
        <w:tc>
          <w:tcPr>
            <w:tcW w:w="567" w:type="dxa"/>
          </w:tcPr>
          <w:p w14:paraId="30690A13">
            <w:pPr>
              <w:jc w:val="both"/>
              <w:rPr>
                <w:rFonts w:ascii="Bittermilk" w:hAnsi="Bittermilk"/>
                <w:color w:val="00B0F0"/>
              </w:rPr>
            </w:pPr>
          </w:p>
        </w:tc>
        <w:tc>
          <w:tcPr>
            <w:tcW w:w="425" w:type="dxa"/>
          </w:tcPr>
          <w:p w14:paraId="48B44A40">
            <w:pPr>
              <w:jc w:val="both"/>
              <w:rPr>
                <w:rFonts w:ascii="Bittermilk" w:hAnsi="Bittermilk"/>
                <w:color w:val="00B0F0"/>
              </w:rPr>
            </w:pPr>
          </w:p>
        </w:tc>
        <w:tc>
          <w:tcPr>
            <w:tcW w:w="709" w:type="dxa"/>
            <w:shd w:val="clear" w:color="auto" w:fill="auto"/>
          </w:tcPr>
          <w:p w14:paraId="479160CD">
            <w:pPr>
              <w:jc w:val="both"/>
              <w:rPr>
                <w:rFonts w:ascii="Bittermilk" w:hAnsi="Bittermilk"/>
                <w:color w:val="00B0F0"/>
              </w:rPr>
            </w:pPr>
          </w:p>
        </w:tc>
        <w:tc>
          <w:tcPr>
            <w:tcW w:w="567" w:type="dxa"/>
            <w:shd w:val="clear" w:color="auto" w:fill="auto"/>
          </w:tcPr>
          <w:p w14:paraId="2F3B735D">
            <w:pPr>
              <w:jc w:val="both"/>
              <w:rPr>
                <w:rFonts w:ascii="Bittermilk" w:hAnsi="Bittermilk"/>
                <w:color w:val="00B0F0"/>
              </w:rPr>
            </w:pPr>
          </w:p>
        </w:tc>
        <w:tc>
          <w:tcPr>
            <w:tcW w:w="567" w:type="dxa"/>
            <w:shd w:val="clear" w:color="auto" w:fill="auto"/>
          </w:tcPr>
          <w:p w14:paraId="16C576ED">
            <w:pPr>
              <w:jc w:val="both"/>
              <w:rPr>
                <w:rFonts w:ascii="Bittermilk" w:hAnsi="Bittermilk"/>
                <w:color w:val="00B0F0"/>
              </w:rPr>
            </w:pPr>
          </w:p>
        </w:tc>
        <w:tc>
          <w:tcPr>
            <w:tcW w:w="425" w:type="dxa"/>
            <w:shd w:val="clear" w:color="auto" w:fill="DEEAF6" w:themeFill="accent5" w:themeFillTint="33"/>
          </w:tcPr>
          <w:p w14:paraId="30702828">
            <w:pPr>
              <w:jc w:val="both"/>
              <w:rPr>
                <w:rFonts w:ascii="Bittermilk" w:hAnsi="Bittermilk"/>
                <w:color w:val="00B0F0"/>
              </w:rPr>
            </w:pPr>
          </w:p>
        </w:tc>
        <w:tc>
          <w:tcPr>
            <w:tcW w:w="1985" w:type="dxa"/>
            <w:shd w:val="clear" w:color="auto" w:fill="auto"/>
          </w:tcPr>
          <w:p w14:paraId="59C15A00">
            <w:pPr>
              <w:jc w:val="both"/>
              <w:rPr>
                <w:rFonts w:ascii="Bittermilk" w:hAnsi="Bittermilk"/>
                <w:color w:val="00B0F0"/>
              </w:rPr>
            </w:pPr>
          </w:p>
        </w:tc>
      </w:tr>
      <w:tr w14:paraId="034D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374F31C2">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434B438">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24F2B2E5">
            <w:pPr>
              <w:jc w:val="both"/>
              <w:rPr>
                <w:rFonts w:ascii="Bittermilk" w:hAnsi="Bittermilk"/>
                <w:color w:val="00B0F0"/>
              </w:rPr>
            </w:pPr>
          </w:p>
        </w:tc>
        <w:tc>
          <w:tcPr>
            <w:tcW w:w="598" w:type="dxa"/>
          </w:tcPr>
          <w:p w14:paraId="0DC5BA0F">
            <w:pPr>
              <w:jc w:val="both"/>
              <w:rPr>
                <w:rFonts w:ascii="Bittermilk" w:hAnsi="Bittermilk"/>
                <w:color w:val="00B0F0"/>
              </w:rPr>
            </w:pPr>
          </w:p>
        </w:tc>
        <w:tc>
          <w:tcPr>
            <w:tcW w:w="505" w:type="dxa"/>
          </w:tcPr>
          <w:p w14:paraId="757F9422">
            <w:pPr>
              <w:jc w:val="both"/>
              <w:rPr>
                <w:rFonts w:ascii="Bittermilk" w:hAnsi="Bittermilk"/>
                <w:color w:val="00B0F0"/>
              </w:rPr>
            </w:pPr>
          </w:p>
        </w:tc>
        <w:tc>
          <w:tcPr>
            <w:tcW w:w="567" w:type="dxa"/>
          </w:tcPr>
          <w:p w14:paraId="3A62CF84">
            <w:pPr>
              <w:jc w:val="both"/>
              <w:rPr>
                <w:rFonts w:ascii="Bittermilk" w:hAnsi="Bittermilk"/>
                <w:color w:val="00B0F0"/>
              </w:rPr>
            </w:pPr>
          </w:p>
        </w:tc>
        <w:tc>
          <w:tcPr>
            <w:tcW w:w="567" w:type="dxa"/>
          </w:tcPr>
          <w:p w14:paraId="7BBFDBD5">
            <w:pPr>
              <w:jc w:val="both"/>
              <w:rPr>
                <w:rFonts w:ascii="Bittermilk" w:hAnsi="Bittermilk"/>
                <w:color w:val="00B0F0"/>
              </w:rPr>
            </w:pPr>
          </w:p>
        </w:tc>
        <w:tc>
          <w:tcPr>
            <w:tcW w:w="425" w:type="dxa"/>
          </w:tcPr>
          <w:p w14:paraId="0A617544">
            <w:pPr>
              <w:jc w:val="both"/>
              <w:rPr>
                <w:rFonts w:ascii="Bittermilk" w:hAnsi="Bittermilk"/>
                <w:color w:val="00B0F0"/>
              </w:rPr>
            </w:pPr>
          </w:p>
        </w:tc>
        <w:tc>
          <w:tcPr>
            <w:tcW w:w="567" w:type="dxa"/>
          </w:tcPr>
          <w:p w14:paraId="57DC60FB">
            <w:pPr>
              <w:jc w:val="both"/>
              <w:rPr>
                <w:rFonts w:ascii="Bittermilk" w:hAnsi="Bittermilk"/>
                <w:color w:val="00B0F0"/>
              </w:rPr>
            </w:pPr>
          </w:p>
        </w:tc>
        <w:tc>
          <w:tcPr>
            <w:tcW w:w="567" w:type="dxa"/>
          </w:tcPr>
          <w:p w14:paraId="3C816EA0">
            <w:pPr>
              <w:jc w:val="both"/>
              <w:rPr>
                <w:rFonts w:ascii="Bittermilk" w:hAnsi="Bittermilk"/>
                <w:color w:val="00B0F0"/>
              </w:rPr>
            </w:pPr>
          </w:p>
        </w:tc>
        <w:tc>
          <w:tcPr>
            <w:tcW w:w="425" w:type="dxa"/>
          </w:tcPr>
          <w:p w14:paraId="4C7DCA1D">
            <w:pPr>
              <w:jc w:val="both"/>
              <w:rPr>
                <w:rFonts w:ascii="Bittermilk" w:hAnsi="Bittermilk"/>
                <w:color w:val="00B0F0"/>
              </w:rPr>
            </w:pPr>
          </w:p>
        </w:tc>
        <w:tc>
          <w:tcPr>
            <w:tcW w:w="567" w:type="dxa"/>
          </w:tcPr>
          <w:p w14:paraId="10BF9A26">
            <w:pPr>
              <w:jc w:val="both"/>
              <w:rPr>
                <w:rFonts w:ascii="Bittermilk" w:hAnsi="Bittermilk"/>
                <w:color w:val="00B0F0"/>
              </w:rPr>
            </w:pPr>
          </w:p>
        </w:tc>
        <w:tc>
          <w:tcPr>
            <w:tcW w:w="567" w:type="dxa"/>
          </w:tcPr>
          <w:p w14:paraId="21894E97">
            <w:pPr>
              <w:jc w:val="both"/>
              <w:rPr>
                <w:rFonts w:ascii="Bittermilk" w:hAnsi="Bittermilk"/>
                <w:color w:val="00B0F0"/>
              </w:rPr>
            </w:pPr>
          </w:p>
        </w:tc>
        <w:tc>
          <w:tcPr>
            <w:tcW w:w="709" w:type="dxa"/>
          </w:tcPr>
          <w:p w14:paraId="2B98C5D5">
            <w:pPr>
              <w:jc w:val="both"/>
              <w:rPr>
                <w:rFonts w:ascii="Bittermilk" w:hAnsi="Bittermilk"/>
                <w:color w:val="00B0F0"/>
              </w:rPr>
            </w:pPr>
          </w:p>
        </w:tc>
        <w:tc>
          <w:tcPr>
            <w:tcW w:w="567" w:type="dxa"/>
          </w:tcPr>
          <w:p w14:paraId="1EEA4117">
            <w:pPr>
              <w:jc w:val="both"/>
              <w:rPr>
                <w:rFonts w:ascii="Bittermilk" w:hAnsi="Bittermilk"/>
                <w:color w:val="00B0F0"/>
              </w:rPr>
            </w:pPr>
          </w:p>
        </w:tc>
        <w:tc>
          <w:tcPr>
            <w:tcW w:w="567" w:type="dxa"/>
          </w:tcPr>
          <w:p w14:paraId="1BCFD87D">
            <w:pPr>
              <w:jc w:val="both"/>
              <w:rPr>
                <w:rFonts w:ascii="Bittermilk" w:hAnsi="Bittermilk"/>
                <w:color w:val="00B0F0"/>
              </w:rPr>
            </w:pPr>
          </w:p>
        </w:tc>
        <w:tc>
          <w:tcPr>
            <w:tcW w:w="425" w:type="dxa"/>
          </w:tcPr>
          <w:p w14:paraId="0FB0F1AE">
            <w:pPr>
              <w:jc w:val="both"/>
              <w:rPr>
                <w:rFonts w:ascii="Bittermilk" w:hAnsi="Bittermilk"/>
                <w:color w:val="00B0F0"/>
              </w:rPr>
            </w:pPr>
          </w:p>
        </w:tc>
        <w:tc>
          <w:tcPr>
            <w:tcW w:w="709" w:type="dxa"/>
            <w:shd w:val="clear" w:color="auto" w:fill="auto"/>
          </w:tcPr>
          <w:p w14:paraId="12345184">
            <w:pPr>
              <w:jc w:val="both"/>
              <w:rPr>
                <w:rFonts w:ascii="Bittermilk" w:hAnsi="Bittermilk"/>
                <w:color w:val="00B0F0"/>
              </w:rPr>
            </w:pPr>
          </w:p>
        </w:tc>
        <w:tc>
          <w:tcPr>
            <w:tcW w:w="567" w:type="dxa"/>
            <w:shd w:val="clear" w:color="auto" w:fill="auto"/>
          </w:tcPr>
          <w:p w14:paraId="7C27FC5B">
            <w:pPr>
              <w:jc w:val="both"/>
              <w:rPr>
                <w:rFonts w:ascii="Bittermilk" w:hAnsi="Bittermilk"/>
                <w:color w:val="00B0F0"/>
              </w:rPr>
            </w:pPr>
          </w:p>
        </w:tc>
        <w:tc>
          <w:tcPr>
            <w:tcW w:w="567" w:type="dxa"/>
            <w:shd w:val="clear" w:color="auto" w:fill="auto"/>
          </w:tcPr>
          <w:p w14:paraId="2509333C">
            <w:pPr>
              <w:jc w:val="both"/>
              <w:rPr>
                <w:rFonts w:ascii="Bittermilk" w:hAnsi="Bittermilk"/>
                <w:color w:val="00B0F0"/>
              </w:rPr>
            </w:pPr>
          </w:p>
        </w:tc>
        <w:tc>
          <w:tcPr>
            <w:tcW w:w="425" w:type="dxa"/>
            <w:shd w:val="clear" w:color="auto" w:fill="DEEAF6" w:themeFill="accent5" w:themeFillTint="33"/>
          </w:tcPr>
          <w:p w14:paraId="6CFF4828">
            <w:pPr>
              <w:jc w:val="both"/>
              <w:rPr>
                <w:rFonts w:ascii="Bittermilk" w:hAnsi="Bittermilk"/>
                <w:color w:val="00B0F0"/>
              </w:rPr>
            </w:pPr>
          </w:p>
        </w:tc>
        <w:tc>
          <w:tcPr>
            <w:tcW w:w="1985" w:type="dxa"/>
            <w:shd w:val="clear" w:color="auto" w:fill="auto"/>
          </w:tcPr>
          <w:p w14:paraId="18800BB0">
            <w:pPr>
              <w:jc w:val="both"/>
              <w:rPr>
                <w:rFonts w:ascii="Bittermilk" w:hAnsi="Bittermilk"/>
                <w:color w:val="00B0F0"/>
              </w:rPr>
            </w:pPr>
          </w:p>
        </w:tc>
      </w:tr>
      <w:tr w14:paraId="54DE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00A2FB2">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61D497DB">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3D29562">
            <w:pPr>
              <w:jc w:val="both"/>
              <w:rPr>
                <w:rFonts w:ascii="Bittermilk" w:hAnsi="Bittermilk"/>
                <w:color w:val="00B0F0"/>
              </w:rPr>
            </w:pPr>
          </w:p>
        </w:tc>
        <w:tc>
          <w:tcPr>
            <w:tcW w:w="598" w:type="dxa"/>
          </w:tcPr>
          <w:p w14:paraId="30B9AEDD">
            <w:pPr>
              <w:jc w:val="both"/>
              <w:rPr>
                <w:rFonts w:ascii="Bittermilk" w:hAnsi="Bittermilk"/>
                <w:color w:val="00B0F0"/>
              </w:rPr>
            </w:pPr>
          </w:p>
        </w:tc>
        <w:tc>
          <w:tcPr>
            <w:tcW w:w="505" w:type="dxa"/>
          </w:tcPr>
          <w:p w14:paraId="5E761B17">
            <w:pPr>
              <w:jc w:val="both"/>
              <w:rPr>
                <w:rFonts w:ascii="Bittermilk" w:hAnsi="Bittermilk"/>
                <w:color w:val="00B0F0"/>
              </w:rPr>
            </w:pPr>
          </w:p>
        </w:tc>
        <w:tc>
          <w:tcPr>
            <w:tcW w:w="567" w:type="dxa"/>
          </w:tcPr>
          <w:p w14:paraId="73FA3425">
            <w:pPr>
              <w:jc w:val="both"/>
              <w:rPr>
                <w:rFonts w:ascii="Bittermilk" w:hAnsi="Bittermilk"/>
                <w:color w:val="00B0F0"/>
              </w:rPr>
            </w:pPr>
          </w:p>
        </w:tc>
        <w:tc>
          <w:tcPr>
            <w:tcW w:w="567" w:type="dxa"/>
          </w:tcPr>
          <w:p w14:paraId="60AF53C5">
            <w:pPr>
              <w:jc w:val="both"/>
              <w:rPr>
                <w:rFonts w:ascii="Bittermilk" w:hAnsi="Bittermilk"/>
                <w:color w:val="00B0F0"/>
              </w:rPr>
            </w:pPr>
          </w:p>
        </w:tc>
        <w:tc>
          <w:tcPr>
            <w:tcW w:w="425" w:type="dxa"/>
          </w:tcPr>
          <w:p w14:paraId="412D8ECC">
            <w:pPr>
              <w:jc w:val="both"/>
              <w:rPr>
                <w:rFonts w:ascii="Bittermilk" w:hAnsi="Bittermilk"/>
                <w:color w:val="00B0F0"/>
              </w:rPr>
            </w:pPr>
          </w:p>
        </w:tc>
        <w:tc>
          <w:tcPr>
            <w:tcW w:w="567" w:type="dxa"/>
          </w:tcPr>
          <w:p w14:paraId="0BCC06F9">
            <w:pPr>
              <w:jc w:val="both"/>
              <w:rPr>
                <w:rFonts w:ascii="Bittermilk" w:hAnsi="Bittermilk"/>
                <w:color w:val="00B0F0"/>
              </w:rPr>
            </w:pPr>
          </w:p>
        </w:tc>
        <w:tc>
          <w:tcPr>
            <w:tcW w:w="567" w:type="dxa"/>
          </w:tcPr>
          <w:p w14:paraId="2D343049">
            <w:pPr>
              <w:jc w:val="both"/>
              <w:rPr>
                <w:rFonts w:ascii="Bittermilk" w:hAnsi="Bittermilk"/>
                <w:color w:val="00B0F0"/>
              </w:rPr>
            </w:pPr>
          </w:p>
        </w:tc>
        <w:tc>
          <w:tcPr>
            <w:tcW w:w="425" w:type="dxa"/>
          </w:tcPr>
          <w:p w14:paraId="462D3257">
            <w:pPr>
              <w:jc w:val="both"/>
              <w:rPr>
                <w:rFonts w:ascii="Bittermilk" w:hAnsi="Bittermilk"/>
                <w:color w:val="00B0F0"/>
              </w:rPr>
            </w:pPr>
          </w:p>
        </w:tc>
        <w:tc>
          <w:tcPr>
            <w:tcW w:w="567" w:type="dxa"/>
          </w:tcPr>
          <w:p w14:paraId="4EF11AEE">
            <w:pPr>
              <w:jc w:val="both"/>
              <w:rPr>
                <w:rFonts w:ascii="Bittermilk" w:hAnsi="Bittermilk"/>
                <w:color w:val="00B0F0"/>
              </w:rPr>
            </w:pPr>
          </w:p>
        </w:tc>
        <w:tc>
          <w:tcPr>
            <w:tcW w:w="567" w:type="dxa"/>
          </w:tcPr>
          <w:p w14:paraId="12A308CF">
            <w:pPr>
              <w:jc w:val="both"/>
              <w:rPr>
                <w:rFonts w:ascii="Bittermilk" w:hAnsi="Bittermilk"/>
                <w:color w:val="00B0F0"/>
              </w:rPr>
            </w:pPr>
          </w:p>
        </w:tc>
        <w:tc>
          <w:tcPr>
            <w:tcW w:w="709" w:type="dxa"/>
          </w:tcPr>
          <w:p w14:paraId="1395B9B4">
            <w:pPr>
              <w:jc w:val="both"/>
              <w:rPr>
                <w:rFonts w:ascii="Bittermilk" w:hAnsi="Bittermilk"/>
                <w:color w:val="00B0F0"/>
              </w:rPr>
            </w:pPr>
          </w:p>
        </w:tc>
        <w:tc>
          <w:tcPr>
            <w:tcW w:w="567" w:type="dxa"/>
          </w:tcPr>
          <w:p w14:paraId="7201F352">
            <w:pPr>
              <w:jc w:val="both"/>
              <w:rPr>
                <w:rFonts w:ascii="Bittermilk" w:hAnsi="Bittermilk"/>
                <w:color w:val="00B0F0"/>
              </w:rPr>
            </w:pPr>
          </w:p>
        </w:tc>
        <w:tc>
          <w:tcPr>
            <w:tcW w:w="567" w:type="dxa"/>
          </w:tcPr>
          <w:p w14:paraId="4FE09530">
            <w:pPr>
              <w:jc w:val="both"/>
              <w:rPr>
                <w:rFonts w:ascii="Bittermilk" w:hAnsi="Bittermilk"/>
                <w:color w:val="00B0F0"/>
              </w:rPr>
            </w:pPr>
          </w:p>
        </w:tc>
        <w:tc>
          <w:tcPr>
            <w:tcW w:w="425" w:type="dxa"/>
          </w:tcPr>
          <w:p w14:paraId="75C82AC6">
            <w:pPr>
              <w:jc w:val="both"/>
              <w:rPr>
                <w:rFonts w:ascii="Bittermilk" w:hAnsi="Bittermilk"/>
                <w:color w:val="00B0F0"/>
              </w:rPr>
            </w:pPr>
          </w:p>
        </w:tc>
        <w:tc>
          <w:tcPr>
            <w:tcW w:w="709" w:type="dxa"/>
            <w:shd w:val="clear" w:color="auto" w:fill="auto"/>
          </w:tcPr>
          <w:p w14:paraId="1B1DF40E">
            <w:pPr>
              <w:jc w:val="both"/>
              <w:rPr>
                <w:rFonts w:ascii="Bittermilk" w:hAnsi="Bittermilk"/>
                <w:color w:val="00B0F0"/>
              </w:rPr>
            </w:pPr>
          </w:p>
        </w:tc>
        <w:tc>
          <w:tcPr>
            <w:tcW w:w="567" w:type="dxa"/>
            <w:shd w:val="clear" w:color="auto" w:fill="auto"/>
          </w:tcPr>
          <w:p w14:paraId="672875F4">
            <w:pPr>
              <w:jc w:val="both"/>
              <w:rPr>
                <w:rFonts w:ascii="Bittermilk" w:hAnsi="Bittermilk"/>
                <w:color w:val="00B0F0"/>
              </w:rPr>
            </w:pPr>
          </w:p>
        </w:tc>
        <w:tc>
          <w:tcPr>
            <w:tcW w:w="567" w:type="dxa"/>
            <w:shd w:val="clear" w:color="auto" w:fill="auto"/>
          </w:tcPr>
          <w:p w14:paraId="16420CAD">
            <w:pPr>
              <w:jc w:val="both"/>
              <w:rPr>
                <w:rFonts w:ascii="Bittermilk" w:hAnsi="Bittermilk"/>
                <w:color w:val="00B0F0"/>
              </w:rPr>
            </w:pPr>
          </w:p>
        </w:tc>
        <w:tc>
          <w:tcPr>
            <w:tcW w:w="425" w:type="dxa"/>
            <w:shd w:val="clear" w:color="auto" w:fill="DEEAF6" w:themeFill="accent5" w:themeFillTint="33"/>
          </w:tcPr>
          <w:p w14:paraId="7EED0610">
            <w:pPr>
              <w:jc w:val="both"/>
              <w:rPr>
                <w:rFonts w:ascii="Bittermilk" w:hAnsi="Bittermilk"/>
                <w:color w:val="00B0F0"/>
              </w:rPr>
            </w:pPr>
          </w:p>
        </w:tc>
        <w:tc>
          <w:tcPr>
            <w:tcW w:w="1985" w:type="dxa"/>
            <w:shd w:val="clear" w:color="auto" w:fill="auto"/>
          </w:tcPr>
          <w:p w14:paraId="660E7D03">
            <w:pPr>
              <w:jc w:val="both"/>
              <w:rPr>
                <w:rFonts w:ascii="Bittermilk" w:hAnsi="Bittermilk"/>
                <w:color w:val="00B0F0"/>
              </w:rPr>
            </w:pPr>
          </w:p>
        </w:tc>
      </w:tr>
      <w:tr w14:paraId="5EB7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F18BB94">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2E1116D">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F667BC2">
            <w:pPr>
              <w:jc w:val="both"/>
              <w:rPr>
                <w:rFonts w:ascii="Bittermilk" w:hAnsi="Bittermilk"/>
                <w:color w:val="00B0F0"/>
              </w:rPr>
            </w:pPr>
          </w:p>
        </w:tc>
        <w:tc>
          <w:tcPr>
            <w:tcW w:w="598" w:type="dxa"/>
          </w:tcPr>
          <w:p w14:paraId="59A69060">
            <w:pPr>
              <w:jc w:val="both"/>
              <w:rPr>
                <w:rFonts w:ascii="Bittermilk" w:hAnsi="Bittermilk"/>
                <w:color w:val="00B0F0"/>
              </w:rPr>
            </w:pPr>
          </w:p>
        </w:tc>
        <w:tc>
          <w:tcPr>
            <w:tcW w:w="505" w:type="dxa"/>
          </w:tcPr>
          <w:p w14:paraId="65FD96FA">
            <w:pPr>
              <w:jc w:val="both"/>
              <w:rPr>
                <w:rFonts w:ascii="Bittermilk" w:hAnsi="Bittermilk"/>
                <w:color w:val="00B0F0"/>
              </w:rPr>
            </w:pPr>
          </w:p>
        </w:tc>
        <w:tc>
          <w:tcPr>
            <w:tcW w:w="567" w:type="dxa"/>
          </w:tcPr>
          <w:p w14:paraId="4C95E86F">
            <w:pPr>
              <w:jc w:val="both"/>
              <w:rPr>
                <w:rFonts w:ascii="Bittermilk" w:hAnsi="Bittermilk"/>
                <w:color w:val="00B0F0"/>
              </w:rPr>
            </w:pPr>
          </w:p>
        </w:tc>
        <w:tc>
          <w:tcPr>
            <w:tcW w:w="567" w:type="dxa"/>
          </w:tcPr>
          <w:p w14:paraId="2E02CE94">
            <w:pPr>
              <w:jc w:val="both"/>
              <w:rPr>
                <w:rFonts w:ascii="Bittermilk" w:hAnsi="Bittermilk"/>
                <w:color w:val="00B0F0"/>
              </w:rPr>
            </w:pPr>
          </w:p>
        </w:tc>
        <w:tc>
          <w:tcPr>
            <w:tcW w:w="425" w:type="dxa"/>
          </w:tcPr>
          <w:p w14:paraId="3CBBDEF4">
            <w:pPr>
              <w:jc w:val="both"/>
              <w:rPr>
                <w:rFonts w:ascii="Bittermilk" w:hAnsi="Bittermilk"/>
                <w:color w:val="00B0F0"/>
              </w:rPr>
            </w:pPr>
          </w:p>
        </w:tc>
        <w:tc>
          <w:tcPr>
            <w:tcW w:w="567" w:type="dxa"/>
          </w:tcPr>
          <w:p w14:paraId="0E6512A8">
            <w:pPr>
              <w:jc w:val="both"/>
              <w:rPr>
                <w:rFonts w:ascii="Bittermilk" w:hAnsi="Bittermilk"/>
                <w:color w:val="00B0F0"/>
              </w:rPr>
            </w:pPr>
          </w:p>
        </w:tc>
        <w:tc>
          <w:tcPr>
            <w:tcW w:w="567" w:type="dxa"/>
          </w:tcPr>
          <w:p w14:paraId="56896C9B">
            <w:pPr>
              <w:jc w:val="both"/>
              <w:rPr>
                <w:rFonts w:ascii="Bittermilk" w:hAnsi="Bittermilk"/>
                <w:color w:val="00B0F0"/>
              </w:rPr>
            </w:pPr>
          </w:p>
        </w:tc>
        <w:tc>
          <w:tcPr>
            <w:tcW w:w="425" w:type="dxa"/>
          </w:tcPr>
          <w:p w14:paraId="71184B46">
            <w:pPr>
              <w:jc w:val="both"/>
              <w:rPr>
                <w:rFonts w:ascii="Bittermilk" w:hAnsi="Bittermilk"/>
                <w:color w:val="00B0F0"/>
              </w:rPr>
            </w:pPr>
          </w:p>
        </w:tc>
        <w:tc>
          <w:tcPr>
            <w:tcW w:w="567" w:type="dxa"/>
          </w:tcPr>
          <w:p w14:paraId="4C0CBBE2">
            <w:pPr>
              <w:jc w:val="both"/>
              <w:rPr>
                <w:rFonts w:ascii="Bittermilk" w:hAnsi="Bittermilk"/>
                <w:color w:val="00B0F0"/>
              </w:rPr>
            </w:pPr>
          </w:p>
        </w:tc>
        <w:tc>
          <w:tcPr>
            <w:tcW w:w="567" w:type="dxa"/>
          </w:tcPr>
          <w:p w14:paraId="1F90A5E5">
            <w:pPr>
              <w:jc w:val="both"/>
              <w:rPr>
                <w:rFonts w:ascii="Bittermilk" w:hAnsi="Bittermilk"/>
                <w:color w:val="00B0F0"/>
              </w:rPr>
            </w:pPr>
          </w:p>
        </w:tc>
        <w:tc>
          <w:tcPr>
            <w:tcW w:w="709" w:type="dxa"/>
          </w:tcPr>
          <w:p w14:paraId="0B38FF09">
            <w:pPr>
              <w:jc w:val="both"/>
              <w:rPr>
                <w:rFonts w:ascii="Bittermilk" w:hAnsi="Bittermilk"/>
                <w:color w:val="00B0F0"/>
              </w:rPr>
            </w:pPr>
          </w:p>
        </w:tc>
        <w:tc>
          <w:tcPr>
            <w:tcW w:w="567" w:type="dxa"/>
          </w:tcPr>
          <w:p w14:paraId="249CC2A1">
            <w:pPr>
              <w:jc w:val="both"/>
              <w:rPr>
                <w:rFonts w:ascii="Bittermilk" w:hAnsi="Bittermilk"/>
                <w:color w:val="00B0F0"/>
              </w:rPr>
            </w:pPr>
          </w:p>
        </w:tc>
        <w:tc>
          <w:tcPr>
            <w:tcW w:w="567" w:type="dxa"/>
          </w:tcPr>
          <w:p w14:paraId="2CE36378">
            <w:pPr>
              <w:jc w:val="both"/>
              <w:rPr>
                <w:rFonts w:ascii="Bittermilk" w:hAnsi="Bittermilk"/>
                <w:color w:val="00B0F0"/>
              </w:rPr>
            </w:pPr>
          </w:p>
        </w:tc>
        <w:tc>
          <w:tcPr>
            <w:tcW w:w="425" w:type="dxa"/>
          </w:tcPr>
          <w:p w14:paraId="2A6BC94A">
            <w:pPr>
              <w:jc w:val="both"/>
              <w:rPr>
                <w:rFonts w:ascii="Bittermilk" w:hAnsi="Bittermilk"/>
                <w:color w:val="00B0F0"/>
              </w:rPr>
            </w:pPr>
          </w:p>
        </w:tc>
        <w:tc>
          <w:tcPr>
            <w:tcW w:w="709" w:type="dxa"/>
            <w:shd w:val="clear" w:color="auto" w:fill="auto"/>
          </w:tcPr>
          <w:p w14:paraId="0415D56F">
            <w:pPr>
              <w:jc w:val="both"/>
              <w:rPr>
                <w:rFonts w:ascii="Bittermilk" w:hAnsi="Bittermilk"/>
                <w:color w:val="00B0F0"/>
              </w:rPr>
            </w:pPr>
          </w:p>
        </w:tc>
        <w:tc>
          <w:tcPr>
            <w:tcW w:w="567" w:type="dxa"/>
            <w:shd w:val="clear" w:color="auto" w:fill="auto"/>
          </w:tcPr>
          <w:p w14:paraId="54A9A39E">
            <w:pPr>
              <w:jc w:val="both"/>
              <w:rPr>
                <w:rFonts w:ascii="Bittermilk" w:hAnsi="Bittermilk"/>
                <w:color w:val="00B0F0"/>
              </w:rPr>
            </w:pPr>
          </w:p>
        </w:tc>
        <w:tc>
          <w:tcPr>
            <w:tcW w:w="567" w:type="dxa"/>
            <w:shd w:val="clear" w:color="auto" w:fill="auto"/>
          </w:tcPr>
          <w:p w14:paraId="0AF6C941">
            <w:pPr>
              <w:jc w:val="both"/>
              <w:rPr>
                <w:rFonts w:ascii="Bittermilk" w:hAnsi="Bittermilk"/>
                <w:color w:val="00B0F0"/>
              </w:rPr>
            </w:pPr>
          </w:p>
        </w:tc>
        <w:tc>
          <w:tcPr>
            <w:tcW w:w="425" w:type="dxa"/>
            <w:shd w:val="clear" w:color="auto" w:fill="DEEAF6" w:themeFill="accent5" w:themeFillTint="33"/>
          </w:tcPr>
          <w:p w14:paraId="389388D2">
            <w:pPr>
              <w:jc w:val="both"/>
              <w:rPr>
                <w:rFonts w:ascii="Bittermilk" w:hAnsi="Bittermilk"/>
                <w:color w:val="00B0F0"/>
              </w:rPr>
            </w:pPr>
          </w:p>
        </w:tc>
        <w:tc>
          <w:tcPr>
            <w:tcW w:w="1985" w:type="dxa"/>
            <w:shd w:val="clear" w:color="auto" w:fill="auto"/>
          </w:tcPr>
          <w:p w14:paraId="0EF4C1B3">
            <w:pPr>
              <w:jc w:val="both"/>
              <w:rPr>
                <w:rFonts w:ascii="Bittermilk" w:hAnsi="Bittermilk"/>
                <w:color w:val="00B0F0"/>
              </w:rPr>
            </w:pPr>
          </w:p>
        </w:tc>
      </w:tr>
      <w:bookmarkEnd w:id="5"/>
      <w:tr w14:paraId="62E5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shd w:val="clear" w:color="auto" w:fill="DAE3F3" w:themeFill="accent1" w:themeFillTint="32"/>
          </w:tcPr>
          <w:p w14:paraId="2ED3E304">
            <w:pPr>
              <w:jc w:val="center"/>
              <w:rPr>
                <w:rFonts w:hint="default" w:cstheme="minorHAnsi"/>
                <w:b/>
                <w:bCs/>
                <w:lang w:val="es-ES"/>
              </w:rPr>
            </w:pPr>
            <w:r>
              <w:rPr>
                <w:rFonts w:hint="default" w:cstheme="minorHAnsi"/>
                <w:b/>
                <w:bCs/>
                <w:lang w:val="es-ES"/>
              </w:rPr>
              <w:t>17</w:t>
            </w:r>
          </w:p>
        </w:tc>
        <w:tc>
          <w:tcPr>
            <w:tcW w:w="3262" w:type="dxa"/>
            <w:vAlign w:val="top"/>
          </w:tcPr>
          <w:p w14:paraId="3A8AA5ED">
            <w:pPr>
              <w:rPr>
                <w:rFonts w:eastAsia="Times New Roman" w:asciiTheme="majorHAnsi" w:hAnsiTheme="majorHAnsi" w:cstheme="majorHAnsi"/>
                <w:b/>
                <w:bCs/>
                <w:color w:val="00B0F0"/>
                <w:sz w:val="16"/>
                <w:szCs w:val="16"/>
                <w:lang w:eastAsia="es-ES" w:bidi="ar-SA"/>
              </w:rPr>
            </w:pPr>
          </w:p>
        </w:tc>
        <w:tc>
          <w:tcPr>
            <w:tcW w:w="0" w:type="auto"/>
          </w:tcPr>
          <w:p w14:paraId="041C084D">
            <w:pPr>
              <w:jc w:val="both"/>
              <w:rPr>
                <w:rFonts w:ascii="Bittermilk" w:hAnsi="Bittermilk"/>
                <w:color w:val="00B0F0"/>
              </w:rPr>
            </w:pPr>
          </w:p>
        </w:tc>
        <w:tc>
          <w:tcPr>
            <w:tcW w:w="0" w:type="auto"/>
          </w:tcPr>
          <w:p w14:paraId="3839BED5">
            <w:pPr>
              <w:jc w:val="both"/>
              <w:rPr>
                <w:rFonts w:ascii="Bittermilk" w:hAnsi="Bittermilk"/>
                <w:color w:val="00B0F0"/>
              </w:rPr>
            </w:pPr>
          </w:p>
        </w:tc>
        <w:tc>
          <w:tcPr>
            <w:tcW w:w="0" w:type="auto"/>
          </w:tcPr>
          <w:p w14:paraId="60553332">
            <w:pPr>
              <w:jc w:val="both"/>
              <w:rPr>
                <w:rFonts w:ascii="Bittermilk" w:hAnsi="Bittermilk"/>
                <w:color w:val="00B0F0"/>
              </w:rPr>
            </w:pPr>
          </w:p>
        </w:tc>
        <w:tc>
          <w:tcPr>
            <w:tcW w:w="0" w:type="auto"/>
          </w:tcPr>
          <w:p w14:paraId="288104C6">
            <w:pPr>
              <w:jc w:val="both"/>
              <w:rPr>
                <w:rFonts w:ascii="Bittermilk" w:hAnsi="Bittermilk"/>
                <w:color w:val="00B0F0"/>
              </w:rPr>
            </w:pPr>
          </w:p>
        </w:tc>
        <w:tc>
          <w:tcPr>
            <w:tcW w:w="0" w:type="auto"/>
          </w:tcPr>
          <w:p w14:paraId="103ECB7B">
            <w:pPr>
              <w:jc w:val="both"/>
              <w:rPr>
                <w:rFonts w:ascii="Bittermilk" w:hAnsi="Bittermilk"/>
                <w:color w:val="00B0F0"/>
              </w:rPr>
            </w:pPr>
          </w:p>
        </w:tc>
        <w:tc>
          <w:tcPr>
            <w:tcW w:w="0" w:type="auto"/>
          </w:tcPr>
          <w:p w14:paraId="208E1183">
            <w:pPr>
              <w:jc w:val="both"/>
              <w:rPr>
                <w:rFonts w:ascii="Bittermilk" w:hAnsi="Bittermilk"/>
                <w:color w:val="00B0F0"/>
              </w:rPr>
            </w:pPr>
          </w:p>
        </w:tc>
        <w:tc>
          <w:tcPr>
            <w:tcW w:w="0" w:type="auto"/>
          </w:tcPr>
          <w:p w14:paraId="10E74D54">
            <w:pPr>
              <w:jc w:val="both"/>
              <w:rPr>
                <w:rFonts w:ascii="Bittermilk" w:hAnsi="Bittermilk"/>
                <w:color w:val="00B0F0"/>
              </w:rPr>
            </w:pPr>
          </w:p>
        </w:tc>
        <w:tc>
          <w:tcPr>
            <w:tcW w:w="0" w:type="auto"/>
          </w:tcPr>
          <w:p w14:paraId="45816DB2">
            <w:pPr>
              <w:jc w:val="both"/>
              <w:rPr>
                <w:rFonts w:ascii="Bittermilk" w:hAnsi="Bittermilk"/>
                <w:color w:val="00B0F0"/>
              </w:rPr>
            </w:pPr>
          </w:p>
        </w:tc>
        <w:tc>
          <w:tcPr>
            <w:tcW w:w="0" w:type="auto"/>
          </w:tcPr>
          <w:p w14:paraId="1943D622">
            <w:pPr>
              <w:jc w:val="both"/>
              <w:rPr>
                <w:rFonts w:ascii="Bittermilk" w:hAnsi="Bittermilk"/>
                <w:color w:val="00B0F0"/>
              </w:rPr>
            </w:pPr>
          </w:p>
        </w:tc>
        <w:tc>
          <w:tcPr>
            <w:tcW w:w="0" w:type="auto"/>
          </w:tcPr>
          <w:p w14:paraId="18A7096A">
            <w:pPr>
              <w:jc w:val="both"/>
              <w:rPr>
                <w:rFonts w:ascii="Bittermilk" w:hAnsi="Bittermilk"/>
                <w:color w:val="00B0F0"/>
              </w:rPr>
            </w:pPr>
          </w:p>
        </w:tc>
        <w:tc>
          <w:tcPr>
            <w:tcW w:w="0" w:type="auto"/>
          </w:tcPr>
          <w:p w14:paraId="42BA7AB4">
            <w:pPr>
              <w:jc w:val="both"/>
              <w:rPr>
                <w:rFonts w:ascii="Bittermilk" w:hAnsi="Bittermilk"/>
                <w:color w:val="00B0F0"/>
              </w:rPr>
            </w:pPr>
          </w:p>
        </w:tc>
        <w:tc>
          <w:tcPr>
            <w:tcW w:w="0" w:type="auto"/>
          </w:tcPr>
          <w:p w14:paraId="7F757864">
            <w:pPr>
              <w:jc w:val="both"/>
              <w:rPr>
                <w:rFonts w:ascii="Bittermilk" w:hAnsi="Bittermilk"/>
                <w:color w:val="00B0F0"/>
              </w:rPr>
            </w:pPr>
          </w:p>
        </w:tc>
        <w:tc>
          <w:tcPr>
            <w:tcW w:w="0" w:type="auto"/>
          </w:tcPr>
          <w:p w14:paraId="5C6950C9">
            <w:pPr>
              <w:jc w:val="both"/>
              <w:rPr>
                <w:rFonts w:ascii="Bittermilk" w:hAnsi="Bittermilk"/>
                <w:color w:val="00B0F0"/>
              </w:rPr>
            </w:pPr>
          </w:p>
        </w:tc>
        <w:tc>
          <w:tcPr>
            <w:tcW w:w="0" w:type="auto"/>
          </w:tcPr>
          <w:p w14:paraId="4267C054">
            <w:pPr>
              <w:jc w:val="both"/>
              <w:rPr>
                <w:rFonts w:ascii="Bittermilk" w:hAnsi="Bittermilk"/>
                <w:color w:val="00B0F0"/>
              </w:rPr>
            </w:pPr>
          </w:p>
        </w:tc>
        <w:tc>
          <w:tcPr>
            <w:tcW w:w="0" w:type="auto"/>
          </w:tcPr>
          <w:p w14:paraId="3BCF0B95">
            <w:pPr>
              <w:jc w:val="both"/>
              <w:rPr>
                <w:rFonts w:ascii="Bittermilk" w:hAnsi="Bittermilk"/>
                <w:color w:val="00B0F0"/>
              </w:rPr>
            </w:pPr>
          </w:p>
        </w:tc>
        <w:tc>
          <w:tcPr>
            <w:tcW w:w="0" w:type="auto"/>
          </w:tcPr>
          <w:p w14:paraId="5269B032">
            <w:pPr>
              <w:jc w:val="both"/>
              <w:rPr>
                <w:rFonts w:ascii="Bittermilk" w:hAnsi="Bittermilk"/>
                <w:color w:val="00B0F0"/>
              </w:rPr>
            </w:pPr>
          </w:p>
        </w:tc>
        <w:tc>
          <w:tcPr>
            <w:tcW w:w="0" w:type="auto"/>
          </w:tcPr>
          <w:p w14:paraId="2B5D2B24">
            <w:pPr>
              <w:jc w:val="both"/>
              <w:rPr>
                <w:rFonts w:ascii="Bittermilk" w:hAnsi="Bittermilk"/>
                <w:color w:val="00B0F0"/>
              </w:rPr>
            </w:pPr>
          </w:p>
        </w:tc>
        <w:tc>
          <w:tcPr>
            <w:tcW w:w="0" w:type="auto"/>
          </w:tcPr>
          <w:p w14:paraId="3A4E61E6">
            <w:pPr>
              <w:jc w:val="both"/>
              <w:rPr>
                <w:rFonts w:ascii="Bittermilk" w:hAnsi="Bittermilk"/>
                <w:color w:val="00B0F0"/>
              </w:rPr>
            </w:pPr>
          </w:p>
        </w:tc>
        <w:tc>
          <w:tcPr>
            <w:tcW w:w="0" w:type="auto"/>
          </w:tcPr>
          <w:p w14:paraId="4A78D11F">
            <w:pPr>
              <w:jc w:val="both"/>
              <w:rPr>
                <w:rFonts w:ascii="Bittermilk" w:hAnsi="Bittermilk"/>
                <w:color w:val="00B0F0"/>
              </w:rPr>
            </w:pPr>
          </w:p>
        </w:tc>
        <w:tc>
          <w:tcPr>
            <w:tcW w:w="0" w:type="auto"/>
          </w:tcPr>
          <w:p w14:paraId="61FC1B36">
            <w:pPr>
              <w:jc w:val="both"/>
              <w:rPr>
                <w:rFonts w:ascii="Bittermilk" w:hAnsi="Bittermilk"/>
                <w:color w:val="00B0F0"/>
              </w:rPr>
            </w:pPr>
          </w:p>
        </w:tc>
      </w:tr>
      <w:tr w14:paraId="64CD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shd w:val="clear" w:color="auto" w:fill="DAE3F3" w:themeFill="accent1" w:themeFillTint="32"/>
          </w:tcPr>
          <w:p w14:paraId="39DE721C">
            <w:pPr>
              <w:jc w:val="center"/>
              <w:rPr>
                <w:rFonts w:hint="default" w:cstheme="minorHAnsi"/>
                <w:b/>
                <w:bCs/>
                <w:lang w:val="es-ES"/>
              </w:rPr>
            </w:pPr>
            <w:r>
              <w:rPr>
                <w:rFonts w:hint="default" w:cstheme="minorHAnsi"/>
                <w:b/>
                <w:bCs/>
                <w:lang w:val="es-ES"/>
              </w:rPr>
              <w:t>18</w:t>
            </w:r>
          </w:p>
        </w:tc>
        <w:tc>
          <w:tcPr>
            <w:tcW w:w="3262" w:type="dxa"/>
            <w:vAlign w:val="top"/>
          </w:tcPr>
          <w:p w14:paraId="08CBF620">
            <w:pPr>
              <w:rPr>
                <w:rFonts w:eastAsia="Times New Roman" w:asciiTheme="majorHAnsi" w:hAnsiTheme="majorHAnsi" w:cstheme="majorHAnsi"/>
                <w:b/>
                <w:bCs/>
                <w:color w:val="00B0F0"/>
                <w:sz w:val="16"/>
                <w:szCs w:val="16"/>
                <w:lang w:eastAsia="es-ES" w:bidi="ar-SA"/>
              </w:rPr>
            </w:pPr>
            <w:bookmarkStart w:id="6" w:name="_GoBack"/>
            <w:bookmarkEnd w:id="6"/>
          </w:p>
        </w:tc>
        <w:tc>
          <w:tcPr>
            <w:tcW w:w="0" w:type="auto"/>
          </w:tcPr>
          <w:p w14:paraId="52D14DC1">
            <w:pPr>
              <w:jc w:val="both"/>
              <w:rPr>
                <w:rFonts w:ascii="Bittermilk" w:hAnsi="Bittermilk"/>
                <w:color w:val="00B0F0"/>
              </w:rPr>
            </w:pPr>
          </w:p>
        </w:tc>
        <w:tc>
          <w:tcPr>
            <w:tcW w:w="0" w:type="auto"/>
          </w:tcPr>
          <w:p w14:paraId="24B431CC">
            <w:pPr>
              <w:jc w:val="both"/>
              <w:rPr>
                <w:rFonts w:ascii="Bittermilk" w:hAnsi="Bittermilk"/>
                <w:color w:val="00B0F0"/>
              </w:rPr>
            </w:pPr>
          </w:p>
        </w:tc>
        <w:tc>
          <w:tcPr>
            <w:tcW w:w="0" w:type="auto"/>
          </w:tcPr>
          <w:p w14:paraId="23D29F93">
            <w:pPr>
              <w:jc w:val="both"/>
              <w:rPr>
                <w:rFonts w:ascii="Bittermilk" w:hAnsi="Bittermilk"/>
                <w:color w:val="00B0F0"/>
              </w:rPr>
            </w:pPr>
          </w:p>
        </w:tc>
        <w:tc>
          <w:tcPr>
            <w:tcW w:w="0" w:type="auto"/>
          </w:tcPr>
          <w:p w14:paraId="7C70366C">
            <w:pPr>
              <w:jc w:val="both"/>
              <w:rPr>
                <w:rFonts w:ascii="Bittermilk" w:hAnsi="Bittermilk"/>
                <w:color w:val="00B0F0"/>
              </w:rPr>
            </w:pPr>
          </w:p>
        </w:tc>
        <w:tc>
          <w:tcPr>
            <w:tcW w:w="0" w:type="auto"/>
          </w:tcPr>
          <w:p w14:paraId="5F65F1BD">
            <w:pPr>
              <w:jc w:val="both"/>
              <w:rPr>
                <w:rFonts w:ascii="Bittermilk" w:hAnsi="Bittermilk"/>
                <w:color w:val="00B0F0"/>
              </w:rPr>
            </w:pPr>
          </w:p>
        </w:tc>
        <w:tc>
          <w:tcPr>
            <w:tcW w:w="0" w:type="auto"/>
          </w:tcPr>
          <w:p w14:paraId="61C23D92">
            <w:pPr>
              <w:jc w:val="both"/>
              <w:rPr>
                <w:rFonts w:ascii="Bittermilk" w:hAnsi="Bittermilk"/>
                <w:color w:val="00B0F0"/>
              </w:rPr>
            </w:pPr>
          </w:p>
        </w:tc>
        <w:tc>
          <w:tcPr>
            <w:tcW w:w="0" w:type="auto"/>
          </w:tcPr>
          <w:p w14:paraId="7F97140C">
            <w:pPr>
              <w:jc w:val="both"/>
              <w:rPr>
                <w:rFonts w:ascii="Bittermilk" w:hAnsi="Bittermilk"/>
                <w:color w:val="00B0F0"/>
              </w:rPr>
            </w:pPr>
          </w:p>
        </w:tc>
        <w:tc>
          <w:tcPr>
            <w:tcW w:w="0" w:type="auto"/>
          </w:tcPr>
          <w:p w14:paraId="28EEEC86">
            <w:pPr>
              <w:jc w:val="both"/>
              <w:rPr>
                <w:rFonts w:ascii="Bittermilk" w:hAnsi="Bittermilk"/>
                <w:color w:val="00B0F0"/>
              </w:rPr>
            </w:pPr>
          </w:p>
        </w:tc>
        <w:tc>
          <w:tcPr>
            <w:tcW w:w="0" w:type="auto"/>
          </w:tcPr>
          <w:p w14:paraId="5B8B9C7F">
            <w:pPr>
              <w:jc w:val="both"/>
              <w:rPr>
                <w:rFonts w:ascii="Bittermilk" w:hAnsi="Bittermilk"/>
                <w:color w:val="00B0F0"/>
              </w:rPr>
            </w:pPr>
          </w:p>
        </w:tc>
        <w:tc>
          <w:tcPr>
            <w:tcW w:w="0" w:type="auto"/>
          </w:tcPr>
          <w:p w14:paraId="7E3B78A9">
            <w:pPr>
              <w:jc w:val="both"/>
              <w:rPr>
                <w:rFonts w:ascii="Bittermilk" w:hAnsi="Bittermilk"/>
                <w:color w:val="00B0F0"/>
              </w:rPr>
            </w:pPr>
          </w:p>
        </w:tc>
        <w:tc>
          <w:tcPr>
            <w:tcW w:w="0" w:type="auto"/>
          </w:tcPr>
          <w:p w14:paraId="15644B88">
            <w:pPr>
              <w:jc w:val="both"/>
              <w:rPr>
                <w:rFonts w:ascii="Bittermilk" w:hAnsi="Bittermilk"/>
                <w:color w:val="00B0F0"/>
              </w:rPr>
            </w:pPr>
          </w:p>
        </w:tc>
        <w:tc>
          <w:tcPr>
            <w:tcW w:w="0" w:type="auto"/>
          </w:tcPr>
          <w:p w14:paraId="2A395ECB">
            <w:pPr>
              <w:jc w:val="both"/>
              <w:rPr>
                <w:rFonts w:ascii="Bittermilk" w:hAnsi="Bittermilk"/>
                <w:color w:val="00B0F0"/>
              </w:rPr>
            </w:pPr>
          </w:p>
        </w:tc>
        <w:tc>
          <w:tcPr>
            <w:tcW w:w="0" w:type="auto"/>
          </w:tcPr>
          <w:p w14:paraId="37E6F447">
            <w:pPr>
              <w:jc w:val="both"/>
              <w:rPr>
                <w:rFonts w:ascii="Bittermilk" w:hAnsi="Bittermilk"/>
                <w:color w:val="00B0F0"/>
              </w:rPr>
            </w:pPr>
          </w:p>
        </w:tc>
        <w:tc>
          <w:tcPr>
            <w:tcW w:w="0" w:type="auto"/>
          </w:tcPr>
          <w:p w14:paraId="77C78C8F">
            <w:pPr>
              <w:jc w:val="both"/>
              <w:rPr>
                <w:rFonts w:ascii="Bittermilk" w:hAnsi="Bittermilk"/>
                <w:color w:val="00B0F0"/>
              </w:rPr>
            </w:pPr>
          </w:p>
        </w:tc>
        <w:tc>
          <w:tcPr>
            <w:tcW w:w="0" w:type="auto"/>
          </w:tcPr>
          <w:p w14:paraId="350890F7">
            <w:pPr>
              <w:jc w:val="both"/>
              <w:rPr>
                <w:rFonts w:ascii="Bittermilk" w:hAnsi="Bittermilk"/>
                <w:color w:val="00B0F0"/>
              </w:rPr>
            </w:pPr>
          </w:p>
        </w:tc>
        <w:tc>
          <w:tcPr>
            <w:tcW w:w="0" w:type="auto"/>
          </w:tcPr>
          <w:p w14:paraId="0E01A111">
            <w:pPr>
              <w:jc w:val="both"/>
              <w:rPr>
                <w:rFonts w:ascii="Bittermilk" w:hAnsi="Bittermilk"/>
                <w:color w:val="00B0F0"/>
              </w:rPr>
            </w:pPr>
          </w:p>
        </w:tc>
        <w:tc>
          <w:tcPr>
            <w:tcW w:w="0" w:type="auto"/>
          </w:tcPr>
          <w:p w14:paraId="1B5F0313">
            <w:pPr>
              <w:jc w:val="both"/>
              <w:rPr>
                <w:rFonts w:ascii="Bittermilk" w:hAnsi="Bittermilk"/>
                <w:color w:val="00B0F0"/>
              </w:rPr>
            </w:pPr>
          </w:p>
        </w:tc>
        <w:tc>
          <w:tcPr>
            <w:tcW w:w="0" w:type="auto"/>
          </w:tcPr>
          <w:p w14:paraId="2F4AD38A">
            <w:pPr>
              <w:jc w:val="both"/>
              <w:rPr>
                <w:rFonts w:ascii="Bittermilk" w:hAnsi="Bittermilk"/>
                <w:color w:val="00B0F0"/>
              </w:rPr>
            </w:pPr>
          </w:p>
        </w:tc>
        <w:tc>
          <w:tcPr>
            <w:tcW w:w="0" w:type="auto"/>
          </w:tcPr>
          <w:p w14:paraId="3CB1BB17">
            <w:pPr>
              <w:jc w:val="both"/>
              <w:rPr>
                <w:rFonts w:ascii="Bittermilk" w:hAnsi="Bittermilk"/>
                <w:color w:val="00B0F0"/>
              </w:rPr>
            </w:pPr>
          </w:p>
        </w:tc>
        <w:tc>
          <w:tcPr>
            <w:tcW w:w="0" w:type="auto"/>
          </w:tcPr>
          <w:p w14:paraId="501F98F2">
            <w:pPr>
              <w:jc w:val="both"/>
              <w:rPr>
                <w:rFonts w:ascii="Bittermilk" w:hAnsi="Bittermilk"/>
                <w:color w:val="00B0F0"/>
              </w:rPr>
            </w:pPr>
          </w:p>
        </w:tc>
      </w:tr>
    </w:tbl>
    <w:p w14:paraId="297EF778">
      <w:pPr>
        <w:pStyle w:val="10"/>
        <w:jc w:val="left"/>
        <w:rPr>
          <w:rFonts w:ascii="Arial Rounded MT Bold" w:hAnsi="Arial Rounded MT Bold"/>
          <w:b w:val="0"/>
          <w:bCs/>
          <w:u w:val="single"/>
        </w:rPr>
      </w:pPr>
    </w:p>
    <w:sectPr>
      <w:pgSz w:w="16838" w:h="11906" w:orient="landscape"/>
      <w:pgMar w:top="1702" w:right="1418" w:bottom="993"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ind w:left="-200" w:leftChars="-100"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12CFC"/>
    <w:rsid w:val="00023FCD"/>
    <w:rsid w:val="00027451"/>
    <w:rsid w:val="000333F8"/>
    <w:rsid w:val="00035D98"/>
    <w:rsid w:val="00052B2C"/>
    <w:rsid w:val="00053D69"/>
    <w:rsid w:val="00066186"/>
    <w:rsid w:val="000666B5"/>
    <w:rsid w:val="00075B34"/>
    <w:rsid w:val="00076912"/>
    <w:rsid w:val="00086A39"/>
    <w:rsid w:val="000934F7"/>
    <w:rsid w:val="000A7689"/>
    <w:rsid w:val="000A7E0E"/>
    <w:rsid w:val="000D1C2C"/>
    <w:rsid w:val="000D7201"/>
    <w:rsid w:val="000E2FF0"/>
    <w:rsid w:val="000F4BA1"/>
    <w:rsid w:val="000F5402"/>
    <w:rsid w:val="00100EA3"/>
    <w:rsid w:val="00102541"/>
    <w:rsid w:val="00117C3F"/>
    <w:rsid w:val="00140877"/>
    <w:rsid w:val="001457FA"/>
    <w:rsid w:val="00154E7A"/>
    <w:rsid w:val="00161FB6"/>
    <w:rsid w:val="001654D9"/>
    <w:rsid w:val="001709D3"/>
    <w:rsid w:val="0017222E"/>
    <w:rsid w:val="00192C31"/>
    <w:rsid w:val="001A0CBC"/>
    <w:rsid w:val="001B1CD2"/>
    <w:rsid w:val="001B7F1F"/>
    <w:rsid w:val="001C0BD2"/>
    <w:rsid w:val="001C0DC3"/>
    <w:rsid w:val="001D2E68"/>
    <w:rsid w:val="001E4480"/>
    <w:rsid w:val="001E4BA2"/>
    <w:rsid w:val="001F298F"/>
    <w:rsid w:val="00211942"/>
    <w:rsid w:val="00215C5C"/>
    <w:rsid w:val="00216B0A"/>
    <w:rsid w:val="00241BE4"/>
    <w:rsid w:val="00257B5A"/>
    <w:rsid w:val="00264914"/>
    <w:rsid w:val="00264EA8"/>
    <w:rsid w:val="00273E47"/>
    <w:rsid w:val="00296BDC"/>
    <w:rsid w:val="002B0803"/>
    <w:rsid w:val="002B2BAA"/>
    <w:rsid w:val="002C3AD5"/>
    <w:rsid w:val="002D46E3"/>
    <w:rsid w:val="002D4C69"/>
    <w:rsid w:val="002D5A15"/>
    <w:rsid w:val="00302254"/>
    <w:rsid w:val="00311683"/>
    <w:rsid w:val="003171F8"/>
    <w:rsid w:val="00317328"/>
    <w:rsid w:val="00332C20"/>
    <w:rsid w:val="00334A7D"/>
    <w:rsid w:val="00341ED8"/>
    <w:rsid w:val="00345A80"/>
    <w:rsid w:val="003469F5"/>
    <w:rsid w:val="00361C49"/>
    <w:rsid w:val="00362C30"/>
    <w:rsid w:val="003868CE"/>
    <w:rsid w:val="003B100F"/>
    <w:rsid w:val="003B2D26"/>
    <w:rsid w:val="003B4C1C"/>
    <w:rsid w:val="003C16DB"/>
    <w:rsid w:val="003E5FF9"/>
    <w:rsid w:val="003F5889"/>
    <w:rsid w:val="003F5B38"/>
    <w:rsid w:val="00400EB8"/>
    <w:rsid w:val="00413921"/>
    <w:rsid w:val="00420B96"/>
    <w:rsid w:val="00426BF3"/>
    <w:rsid w:val="00427504"/>
    <w:rsid w:val="00445A48"/>
    <w:rsid w:val="00452B2A"/>
    <w:rsid w:val="00453853"/>
    <w:rsid w:val="00457717"/>
    <w:rsid w:val="004730C6"/>
    <w:rsid w:val="004829C1"/>
    <w:rsid w:val="00484B74"/>
    <w:rsid w:val="00484BBF"/>
    <w:rsid w:val="00487199"/>
    <w:rsid w:val="0048736C"/>
    <w:rsid w:val="0049290A"/>
    <w:rsid w:val="0049330E"/>
    <w:rsid w:val="004A1C33"/>
    <w:rsid w:val="004A69EE"/>
    <w:rsid w:val="004A7763"/>
    <w:rsid w:val="004B4DF2"/>
    <w:rsid w:val="004C4A2F"/>
    <w:rsid w:val="004D22A7"/>
    <w:rsid w:val="004D3CFD"/>
    <w:rsid w:val="004D5C4B"/>
    <w:rsid w:val="004E509D"/>
    <w:rsid w:val="0050714C"/>
    <w:rsid w:val="00510AFE"/>
    <w:rsid w:val="00522672"/>
    <w:rsid w:val="00553845"/>
    <w:rsid w:val="005623DB"/>
    <w:rsid w:val="005702F9"/>
    <w:rsid w:val="00572BFB"/>
    <w:rsid w:val="005742ED"/>
    <w:rsid w:val="00574FC9"/>
    <w:rsid w:val="005A2775"/>
    <w:rsid w:val="005C2784"/>
    <w:rsid w:val="005E35DC"/>
    <w:rsid w:val="005E3BA0"/>
    <w:rsid w:val="005E4BE9"/>
    <w:rsid w:val="005E5845"/>
    <w:rsid w:val="005F20C3"/>
    <w:rsid w:val="006139A3"/>
    <w:rsid w:val="00615A76"/>
    <w:rsid w:val="00631CD0"/>
    <w:rsid w:val="00642E70"/>
    <w:rsid w:val="00643BE5"/>
    <w:rsid w:val="0064430F"/>
    <w:rsid w:val="00644D21"/>
    <w:rsid w:val="0065114A"/>
    <w:rsid w:val="00652AD8"/>
    <w:rsid w:val="00653454"/>
    <w:rsid w:val="00662A00"/>
    <w:rsid w:val="00691912"/>
    <w:rsid w:val="00694755"/>
    <w:rsid w:val="006970E4"/>
    <w:rsid w:val="006A4AD9"/>
    <w:rsid w:val="006B7EBF"/>
    <w:rsid w:val="006C0FDD"/>
    <w:rsid w:val="006D1EE8"/>
    <w:rsid w:val="0070588A"/>
    <w:rsid w:val="00724319"/>
    <w:rsid w:val="00725E3E"/>
    <w:rsid w:val="00727292"/>
    <w:rsid w:val="007307EA"/>
    <w:rsid w:val="00731CAD"/>
    <w:rsid w:val="007437B1"/>
    <w:rsid w:val="00756878"/>
    <w:rsid w:val="00757C36"/>
    <w:rsid w:val="00762CBC"/>
    <w:rsid w:val="00766BB5"/>
    <w:rsid w:val="007675B1"/>
    <w:rsid w:val="00770CEB"/>
    <w:rsid w:val="00780268"/>
    <w:rsid w:val="00782FF7"/>
    <w:rsid w:val="007A54DF"/>
    <w:rsid w:val="007B4F7B"/>
    <w:rsid w:val="007B7DE2"/>
    <w:rsid w:val="007C197A"/>
    <w:rsid w:val="007F381B"/>
    <w:rsid w:val="007F73CE"/>
    <w:rsid w:val="008006C8"/>
    <w:rsid w:val="0080569F"/>
    <w:rsid w:val="008107A6"/>
    <w:rsid w:val="00821769"/>
    <w:rsid w:val="00826233"/>
    <w:rsid w:val="00831AAF"/>
    <w:rsid w:val="0083464A"/>
    <w:rsid w:val="00835A8B"/>
    <w:rsid w:val="00875914"/>
    <w:rsid w:val="00882980"/>
    <w:rsid w:val="0089771C"/>
    <w:rsid w:val="008A2E44"/>
    <w:rsid w:val="008B0AFE"/>
    <w:rsid w:val="008B5DAC"/>
    <w:rsid w:val="008C021B"/>
    <w:rsid w:val="008C26F7"/>
    <w:rsid w:val="008D50A3"/>
    <w:rsid w:val="008F68AE"/>
    <w:rsid w:val="008F7978"/>
    <w:rsid w:val="00904A79"/>
    <w:rsid w:val="00906C6C"/>
    <w:rsid w:val="00917ED4"/>
    <w:rsid w:val="00943B34"/>
    <w:rsid w:val="00950427"/>
    <w:rsid w:val="009522BD"/>
    <w:rsid w:val="0096033F"/>
    <w:rsid w:val="009804C3"/>
    <w:rsid w:val="009D1AB4"/>
    <w:rsid w:val="009E288B"/>
    <w:rsid w:val="009E4BE5"/>
    <w:rsid w:val="00A01E45"/>
    <w:rsid w:val="00A03610"/>
    <w:rsid w:val="00A03A04"/>
    <w:rsid w:val="00A15489"/>
    <w:rsid w:val="00A221EB"/>
    <w:rsid w:val="00A32D53"/>
    <w:rsid w:val="00A43E6F"/>
    <w:rsid w:val="00A45DF4"/>
    <w:rsid w:val="00A615B8"/>
    <w:rsid w:val="00A65FF1"/>
    <w:rsid w:val="00A67AA2"/>
    <w:rsid w:val="00A81E80"/>
    <w:rsid w:val="00A8224E"/>
    <w:rsid w:val="00AA1C7D"/>
    <w:rsid w:val="00AA4453"/>
    <w:rsid w:val="00AB35D2"/>
    <w:rsid w:val="00AB5F53"/>
    <w:rsid w:val="00AC2C8D"/>
    <w:rsid w:val="00AC3BE3"/>
    <w:rsid w:val="00AD11C7"/>
    <w:rsid w:val="00AD41FB"/>
    <w:rsid w:val="00B00354"/>
    <w:rsid w:val="00B31094"/>
    <w:rsid w:val="00B33E0C"/>
    <w:rsid w:val="00B41E0F"/>
    <w:rsid w:val="00B81896"/>
    <w:rsid w:val="00BA0CE2"/>
    <w:rsid w:val="00BA3647"/>
    <w:rsid w:val="00BA7BF4"/>
    <w:rsid w:val="00BC45A0"/>
    <w:rsid w:val="00BC4B2C"/>
    <w:rsid w:val="00BC6423"/>
    <w:rsid w:val="00BC6C9B"/>
    <w:rsid w:val="00BD257B"/>
    <w:rsid w:val="00BD5ACF"/>
    <w:rsid w:val="00BD70EA"/>
    <w:rsid w:val="00BE6A28"/>
    <w:rsid w:val="00BF798E"/>
    <w:rsid w:val="00C03795"/>
    <w:rsid w:val="00C056F3"/>
    <w:rsid w:val="00C06C3C"/>
    <w:rsid w:val="00C21A76"/>
    <w:rsid w:val="00C25590"/>
    <w:rsid w:val="00C441CD"/>
    <w:rsid w:val="00C44707"/>
    <w:rsid w:val="00C53610"/>
    <w:rsid w:val="00C60980"/>
    <w:rsid w:val="00C65981"/>
    <w:rsid w:val="00C8325F"/>
    <w:rsid w:val="00CB0B60"/>
    <w:rsid w:val="00CB5D86"/>
    <w:rsid w:val="00CC7B4F"/>
    <w:rsid w:val="00CE47D8"/>
    <w:rsid w:val="00CE563B"/>
    <w:rsid w:val="00D00E5F"/>
    <w:rsid w:val="00D15606"/>
    <w:rsid w:val="00D15724"/>
    <w:rsid w:val="00D169E9"/>
    <w:rsid w:val="00D32C38"/>
    <w:rsid w:val="00D35818"/>
    <w:rsid w:val="00D40686"/>
    <w:rsid w:val="00D40FE4"/>
    <w:rsid w:val="00D42553"/>
    <w:rsid w:val="00D45DE6"/>
    <w:rsid w:val="00D5368D"/>
    <w:rsid w:val="00D6307F"/>
    <w:rsid w:val="00D6402D"/>
    <w:rsid w:val="00D668FD"/>
    <w:rsid w:val="00D67969"/>
    <w:rsid w:val="00D7617B"/>
    <w:rsid w:val="00D76710"/>
    <w:rsid w:val="00D843A6"/>
    <w:rsid w:val="00D84A1F"/>
    <w:rsid w:val="00D850C4"/>
    <w:rsid w:val="00D9238B"/>
    <w:rsid w:val="00DA3F70"/>
    <w:rsid w:val="00DC02EF"/>
    <w:rsid w:val="00DD35C8"/>
    <w:rsid w:val="00DD7D15"/>
    <w:rsid w:val="00DD7D94"/>
    <w:rsid w:val="00DE0A64"/>
    <w:rsid w:val="00DE6B2F"/>
    <w:rsid w:val="00E0791F"/>
    <w:rsid w:val="00E10112"/>
    <w:rsid w:val="00E24168"/>
    <w:rsid w:val="00E63FFD"/>
    <w:rsid w:val="00E702C6"/>
    <w:rsid w:val="00E960A6"/>
    <w:rsid w:val="00EA14B0"/>
    <w:rsid w:val="00EB6AC4"/>
    <w:rsid w:val="00EC7377"/>
    <w:rsid w:val="00ED0D8F"/>
    <w:rsid w:val="00EF065B"/>
    <w:rsid w:val="00EF0C71"/>
    <w:rsid w:val="00EF34B5"/>
    <w:rsid w:val="00EF541D"/>
    <w:rsid w:val="00F001EB"/>
    <w:rsid w:val="00F15313"/>
    <w:rsid w:val="00F2687C"/>
    <w:rsid w:val="00F32810"/>
    <w:rsid w:val="00F71F09"/>
    <w:rsid w:val="00F72684"/>
    <w:rsid w:val="00FA6B8A"/>
    <w:rsid w:val="00FB0942"/>
    <w:rsid w:val="00FB3DC9"/>
    <w:rsid w:val="00FB7519"/>
    <w:rsid w:val="00FC1C0F"/>
    <w:rsid w:val="00FE6664"/>
    <w:rsid w:val="00FF0EA6"/>
    <w:rsid w:val="00FF158E"/>
    <w:rsid w:val="275F06F1"/>
    <w:rsid w:val="42C30598"/>
    <w:rsid w:val="5BC043BC"/>
    <w:rsid w:val="624868E2"/>
    <w:rsid w:val="713F0DE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uiPriority w:val="99"/>
    <w:pPr>
      <w:spacing w:after="120"/>
      <w:ind w:left="283"/>
    </w:pPr>
  </w:style>
  <w:style w:type="paragraph" w:styleId="8">
    <w:name w:val="footer"/>
    <w:basedOn w:val="1"/>
    <w:link w:val="20"/>
    <w:unhideWhenUsed/>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uiPriority w:val="99"/>
    <w:rPr>
      <w:color w:val="605E5C"/>
      <w:shd w:val="clear" w:color="auto" w:fill="E1DFDD"/>
    </w:rPr>
  </w:style>
  <w:style w:type="character" w:customStyle="1" w:styleId="19">
    <w:name w:val="Encabezado Car"/>
    <w:basedOn w:val="3"/>
    <w:link w:val="6"/>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1674</Words>
  <Characters>9209</Characters>
  <Lines>76</Lines>
  <Paragraphs>21</Paragraphs>
  <TotalTime>0</TotalTime>
  <ScaleCrop>false</ScaleCrop>
  <LinksUpToDate>false</LinksUpToDate>
  <CharactersWithSpaces>10862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2023-07-02T14:43:00Z</cp:lastPrinted>
  <dcterms:modified xsi:type="dcterms:W3CDTF">2025-07-14T03:59:05Z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1E89EFBB8F844828B5DE258064BB817D_12</vt:lpwstr>
  </property>
</Properties>
</file>