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65CAAB">
      <w:pPr>
        <w:pStyle w:val="10"/>
        <w:rPr>
          <w:rFonts w:ascii="Arial Rounded MT Bold" w:hAnsi="Arial Rounded MT Bold"/>
          <w:b w:val="0"/>
          <w:bCs/>
          <w:u w:val="single"/>
        </w:rPr>
      </w:pPr>
      <w:bookmarkStart w:id="0" w:name="_Hlk509349030"/>
      <w:r>
        <w:rPr>
          <w:rFonts w:ascii="Arial Rounded MT Bold" w:hAnsi="Arial Rounded MT Bold"/>
          <w:b w:val="0"/>
          <w:bCs/>
          <w:u w:val="single"/>
        </w:rPr>
        <w:t>SESIÓN DE APRENDIZAJE - SEMANA 0</w:t>
      </w:r>
      <w:r>
        <w:rPr>
          <w:rFonts w:hint="default" w:ascii="Arial Rounded MT Bold" w:hAnsi="Arial Rounded MT Bold"/>
          <w:b w:val="0"/>
          <w:bCs/>
          <w:u w:val="single"/>
          <w:lang w:val="es-ES"/>
        </w:rPr>
        <w:t>8</w:t>
      </w:r>
      <w:r>
        <w:rPr>
          <w:rFonts w:ascii="Arial Rounded MT Bold" w:hAnsi="Arial Rounded MT Bold"/>
          <w:b w:val="0"/>
          <w:bCs/>
          <w:u w:val="single"/>
        </w:rPr>
        <w:t>/1º-BIM/D-0</w:t>
      </w:r>
      <w:r>
        <w:rPr>
          <w:rFonts w:hint="default" w:ascii="Arial Rounded MT Bold" w:hAnsi="Arial Rounded MT Bold"/>
          <w:b w:val="0"/>
          <w:bCs/>
          <w:u w:val="single"/>
          <w:lang w:val="es-ES"/>
        </w:rPr>
        <w:t>2</w:t>
      </w:r>
    </w:p>
    <w:p w14:paraId="47C44FEA">
      <w:pPr>
        <w:pStyle w:val="10"/>
        <w:ind w:left="-200" w:leftChars="-100" w:firstLine="0" w:firstLineChars="0"/>
        <w:rPr>
          <w:rFonts w:ascii="Arial Narrow" w:hAnsi="Arial Narrow"/>
          <w:sz w:val="18"/>
          <w:szCs w:val="18"/>
          <w:u w:val="single"/>
        </w:rPr>
      </w:pPr>
      <w:r>
        <w:rPr>
          <w:rFonts w:hint="default" w:ascii="Arial Narrow" w:hAnsi="Arial Narrow"/>
          <w:sz w:val="18"/>
          <w:szCs w:val="18"/>
          <w:u w:val="single"/>
          <w:lang w:val="es-ES"/>
        </w:rPr>
        <w:t xml:space="preserve">IMPLEMENTA </w:t>
      </w:r>
      <w:r>
        <w:rPr>
          <w:rFonts w:ascii="Arial Narrow" w:hAnsi="Arial Narrow"/>
          <w:sz w:val="18"/>
          <w:szCs w:val="18"/>
          <w:u w:val="single"/>
        </w:rPr>
        <w:t xml:space="preserve">SISTEMAS CON CIRCUITOS ELECTRÓNICOS </w:t>
      </w:r>
      <w:r>
        <w:rPr>
          <w:rFonts w:hint="default" w:ascii="Arial Narrow" w:hAnsi="Arial Narrow"/>
          <w:sz w:val="18"/>
          <w:szCs w:val="18"/>
          <w:u w:val="single"/>
          <w:lang w:val="es-ES"/>
        </w:rPr>
        <w:t xml:space="preserve">CON SISTEMAS EMBEBIDOS </w:t>
      </w:r>
      <w:r>
        <w:rPr>
          <w:rFonts w:ascii="Arial Narrow" w:hAnsi="Arial Narrow"/>
          <w:sz w:val="18"/>
          <w:szCs w:val="18"/>
          <w:u w:val="single"/>
        </w:rPr>
        <w:t>ORIENTADOS A LA SEGURIDAD DE VIVIENDAS Y OTROS</w:t>
      </w:r>
      <w:r>
        <w:rPr>
          <w:rFonts w:hint="default" w:ascii="Arial Narrow" w:hAnsi="Arial Narrow"/>
          <w:sz w:val="18"/>
          <w:szCs w:val="18"/>
          <w:u w:val="single"/>
          <w:lang w:val="es-ES"/>
        </w:rPr>
        <w:t xml:space="preserve"> NEGOCIOS: PROTOTIPADO Y SIMULACION DEL CIRCUITO</w:t>
      </w:r>
      <w:r>
        <w:rPr>
          <w:rFonts w:ascii="Arial Narrow" w:hAnsi="Arial Narrow"/>
          <w:sz w:val="18"/>
          <w:szCs w:val="18"/>
          <w:u w:val="single"/>
        </w:rPr>
        <w:t>.</w:t>
      </w:r>
    </w:p>
    <w:p w14:paraId="527E1289">
      <w:pPr>
        <w:pStyle w:val="10"/>
        <w:ind w:right="141"/>
        <w:rPr>
          <w:rFonts w:ascii="Arial Narrow" w:hAnsi="Arial Narrow"/>
          <w:sz w:val="4"/>
          <w:szCs w:val="4"/>
          <w:u w:val="single"/>
        </w:rPr>
      </w:pPr>
    </w:p>
    <w:tbl>
      <w:tblPr>
        <w:tblStyle w:val="4"/>
        <w:tblW w:w="960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30"/>
        <w:gridCol w:w="4090"/>
        <w:gridCol w:w="284"/>
        <w:gridCol w:w="1588"/>
        <w:gridCol w:w="503"/>
        <w:gridCol w:w="654"/>
        <w:gridCol w:w="657"/>
      </w:tblGrid>
      <w:tr w14:paraId="1D4A8D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1" w:hRule="atLeast"/>
        </w:trPr>
        <w:tc>
          <w:tcPr>
            <w:tcW w:w="1830" w:type="dxa"/>
            <w:tcBorders>
              <w:top w:val="single" w:color="auto" w:sz="4" w:space="0"/>
              <w:left w:val="single" w:color="auto" w:sz="4" w:space="0"/>
              <w:bottom w:val="single" w:color="auto" w:sz="4" w:space="0"/>
              <w:right w:val="single" w:color="auto" w:sz="4" w:space="0"/>
            </w:tcBorders>
            <w:shd w:val="clear" w:color="auto" w:fill="F2F2F2"/>
            <w:vAlign w:val="center"/>
          </w:tcPr>
          <w:p w14:paraId="6DFC5AB5">
            <w:pPr>
              <w:keepNext w:val="0"/>
              <w:keepLines w:val="0"/>
              <w:widowControl/>
              <w:suppressLineNumbers w:val="0"/>
              <w:autoSpaceDE w:val="0"/>
              <w:autoSpaceDN w:val="0"/>
              <w:adjustRightInd w:val="0"/>
              <w:spacing w:before="0" w:beforeAutospacing="0" w:afterAutospacing="0"/>
              <w:ind w:left="0" w:right="0"/>
              <w:rPr>
                <w:rFonts w:hint="eastAsia" w:ascii="Arial Narrow" w:hAnsi="Arial Narrow" w:cs="Arial"/>
                <w:b/>
                <w:sz w:val="18"/>
                <w:szCs w:val="18"/>
              </w:rPr>
            </w:pPr>
            <w:r>
              <w:rPr>
                <w:rFonts w:hint="eastAsia" w:ascii="Arial Narrow" w:hAnsi="Arial Narrow" w:cs="Arial"/>
                <w:b/>
                <w:sz w:val="18"/>
                <w:szCs w:val="18"/>
              </w:rPr>
              <w:t>I.E.:</w:t>
            </w:r>
          </w:p>
        </w:tc>
        <w:tc>
          <w:tcPr>
            <w:tcW w:w="4090" w:type="dxa"/>
            <w:tcBorders>
              <w:top w:val="single" w:color="auto" w:sz="4" w:space="0"/>
              <w:left w:val="single" w:color="auto" w:sz="4" w:space="0"/>
              <w:bottom w:val="single" w:color="auto" w:sz="4" w:space="0"/>
              <w:right w:val="single" w:color="auto" w:sz="4" w:space="0"/>
            </w:tcBorders>
            <w:vAlign w:val="center"/>
          </w:tcPr>
          <w:p w14:paraId="1AF5F54A">
            <w:pPr>
              <w:keepNext w:val="0"/>
              <w:keepLines w:val="0"/>
              <w:widowControl/>
              <w:suppressLineNumbers w:val="0"/>
              <w:autoSpaceDE w:val="0"/>
              <w:autoSpaceDN w:val="0"/>
              <w:adjustRightInd w:val="0"/>
              <w:spacing w:before="0" w:beforeAutospacing="0" w:afterAutospacing="0"/>
              <w:ind w:left="0" w:right="0"/>
              <w:rPr>
                <w:rFonts w:hint="eastAsia" w:ascii="Arial Narrow" w:hAnsi="Arial Narrow" w:cs="Arial"/>
                <w:sz w:val="18"/>
                <w:szCs w:val="18"/>
              </w:rPr>
            </w:pPr>
            <w:r>
              <w:rPr>
                <w:rFonts w:hint="eastAsia" w:ascii="Arial Narrow" w:hAnsi="Arial Narrow" w:cs="Arial"/>
                <w:sz w:val="18"/>
                <w:szCs w:val="18"/>
              </w:rPr>
              <w:t>“SAN LUIS GONZAGA” - ICA</w:t>
            </w:r>
          </w:p>
        </w:tc>
        <w:tc>
          <w:tcPr>
            <w:tcW w:w="284" w:type="dxa"/>
            <w:tcBorders>
              <w:top w:val="nil"/>
              <w:left w:val="single" w:color="auto" w:sz="4" w:space="0"/>
              <w:bottom w:val="nil"/>
              <w:right w:val="single" w:color="auto" w:sz="4" w:space="0"/>
            </w:tcBorders>
            <w:vAlign w:val="center"/>
          </w:tcPr>
          <w:p w14:paraId="01E8CD15">
            <w:pPr>
              <w:keepNext w:val="0"/>
              <w:keepLines w:val="0"/>
              <w:widowControl/>
              <w:suppressLineNumbers w:val="0"/>
              <w:tabs>
                <w:tab w:val="left" w:pos="1134"/>
              </w:tabs>
              <w:autoSpaceDE w:val="0"/>
              <w:autoSpaceDN w:val="0"/>
              <w:adjustRightInd w:val="0"/>
              <w:spacing w:before="0" w:beforeAutospacing="0" w:afterAutospacing="0"/>
              <w:ind w:left="0" w:right="0"/>
              <w:rPr>
                <w:rFonts w:hint="eastAsia" w:ascii="Arial Narrow" w:hAnsi="Arial Narrow" w:cs="Arial"/>
                <w:sz w:val="18"/>
                <w:szCs w:val="18"/>
              </w:rPr>
            </w:pPr>
          </w:p>
        </w:tc>
        <w:tc>
          <w:tcPr>
            <w:tcW w:w="1588" w:type="dxa"/>
            <w:vMerge w:val="restart"/>
            <w:tcBorders>
              <w:top w:val="single" w:color="auto" w:sz="4" w:space="0"/>
              <w:left w:val="single" w:color="auto" w:sz="4" w:space="0"/>
              <w:right w:val="single" w:color="auto" w:sz="4" w:space="0"/>
            </w:tcBorders>
            <w:shd w:val="clear" w:color="auto" w:fill="F2F2F2"/>
            <w:vAlign w:val="center"/>
          </w:tcPr>
          <w:p w14:paraId="5EA09756">
            <w:pPr>
              <w:keepNext w:val="0"/>
              <w:keepLines w:val="0"/>
              <w:widowControl/>
              <w:suppressLineNumbers w:val="0"/>
              <w:autoSpaceDE w:val="0"/>
              <w:autoSpaceDN w:val="0"/>
              <w:adjustRightInd w:val="0"/>
              <w:spacing w:before="0" w:beforeAutospacing="0" w:afterAutospacing="0"/>
              <w:ind w:left="0" w:right="0"/>
              <w:rPr>
                <w:rFonts w:hint="eastAsia" w:ascii="Arial Narrow" w:hAnsi="Arial Narrow" w:cs="Arial"/>
                <w:b/>
                <w:sz w:val="18"/>
                <w:szCs w:val="18"/>
              </w:rPr>
            </w:pPr>
            <w:r>
              <w:rPr>
                <w:rFonts w:hint="eastAsia" w:ascii="Arial Narrow" w:hAnsi="Arial Narrow" w:cs="Arial"/>
                <w:b/>
                <w:sz w:val="18"/>
                <w:szCs w:val="18"/>
              </w:rPr>
              <w:t>GRADO/SECCIÓN:</w:t>
            </w:r>
          </w:p>
        </w:tc>
        <w:tc>
          <w:tcPr>
            <w:tcW w:w="1814" w:type="dxa"/>
            <w:gridSpan w:val="3"/>
            <w:vMerge w:val="restart"/>
            <w:tcBorders>
              <w:top w:val="single" w:color="auto" w:sz="4" w:space="0"/>
              <w:left w:val="single" w:color="auto" w:sz="4" w:space="0"/>
              <w:right w:val="single" w:color="auto" w:sz="4" w:space="0"/>
            </w:tcBorders>
            <w:vAlign w:val="center"/>
          </w:tcPr>
          <w:p w14:paraId="165ADD6C">
            <w:pPr>
              <w:keepNext w:val="0"/>
              <w:keepLines w:val="0"/>
              <w:widowControl/>
              <w:suppressLineNumbers w:val="0"/>
              <w:autoSpaceDE w:val="0"/>
              <w:autoSpaceDN w:val="0"/>
              <w:adjustRightInd w:val="0"/>
              <w:spacing w:before="0" w:beforeAutospacing="0" w:afterAutospacing="0"/>
              <w:ind w:left="0" w:right="0"/>
              <w:jc w:val="center"/>
              <w:rPr>
                <w:rFonts w:hint="eastAsia" w:ascii="Arial Narrow" w:hAnsi="Arial Narrow" w:cs="Arial"/>
                <w:color w:val="00B050"/>
                <w:sz w:val="44"/>
                <w:szCs w:val="44"/>
              </w:rPr>
            </w:pPr>
            <w:r>
              <w:rPr>
                <w:rFonts w:hint="eastAsia" w:ascii="Arial Narrow" w:hAnsi="Arial Narrow" w:cs="Arial"/>
                <w:b/>
                <w:bCs/>
                <w:color w:val="00B050"/>
                <w:sz w:val="44"/>
                <w:szCs w:val="44"/>
              </w:rPr>
              <w:t xml:space="preserve">5º </w:t>
            </w:r>
            <w:r>
              <w:rPr>
                <w:rFonts w:hint="default" w:ascii="Arial Narrow" w:hAnsi="Arial Narrow" w:cs="Arial"/>
                <w:b/>
                <w:bCs/>
                <w:color w:val="00B050"/>
                <w:sz w:val="44"/>
                <w:szCs w:val="44"/>
                <w:lang w:val="es-ES"/>
              </w:rPr>
              <w:t>R</w:t>
            </w:r>
          </w:p>
        </w:tc>
      </w:tr>
      <w:tr w14:paraId="1D974C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 w:hRule="atLeast"/>
        </w:trPr>
        <w:tc>
          <w:tcPr>
            <w:tcW w:w="1830" w:type="dxa"/>
            <w:tcBorders>
              <w:top w:val="single" w:color="auto" w:sz="4" w:space="0"/>
              <w:left w:val="nil"/>
              <w:bottom w:val="single" w:color="auto" w:sz="4" w:space="0"/>
              <w:right w:val="nil"/>
            </w:tcBorders>
          </w:tcPr>
          <w:p w14:paraId="58CE3A08">
            <w:pPr>
              <w:keepNext w:val="0"/>
              <w:keepLines w:val="0"/>
              <w:widowControl/>
              <w:suppressLineNumbers w:val="0"/>
              <w:tabs>
                <w:tab w:val="left" w:pos="1134"/>
              </w:tabs>
              <w:autoSpaceDE w:val="0"/>
              <w:autoSpaceDN w:val="0"/>
              <w:adjustRightInd w:val="0"/>
              <w:spacing w:before="0" w:beforeAutospacing="0" w:afterAutospacing="0"/>
              <w:ind w:left="0" w:right="0"/>
              <w:rPr>
                <w:rFonts w:hint="eastAsia" w:ascii="Arial Narrow" w:hAnsi="Arial Narrow" w:cs="Arial"/>
                <w:sz w:val="6"/>
                <w:szCs w:val="6"/>
              </w:rPr>
            </w:pPr>
          </w:p>
        </w:tc>
        <w:tc>
          <w:tcPr>
            <w:tcW w:w="4090" w:type="dxa"/>
            <w:tcBorders>
              <w:top w:val="single" w:color="auto" w:sz="4" w:space="0"/>
              <w:left w:val="nil"/>
              <w:bottom w:val="single" w:color="auto" w:sz="4" w:space="0"/>
              <w:right w:val="nil"/>
            </w:tcBorders>
          </w:tcPr>
          <w:p w14:paraId="31811E51">
            <w:pPr>
              <w:keepNext w:val="0"/>
              <w:keepLines w:val="0"/>
              <w:widowControl/>
              <w:suppressLineNumbers w:val="0"/>
              <w:tabs>
                <w:tab w:val="left" w:pos="1134"/>
              </w:tabs>
              <w:autoSpaceDE w:val="0"/>
              <w:autoSpaceDN w:val="0"/>
              <w:adjustRightInd w:val="0"/>
              <w:spacing w:before="0" w:beforeAutospacing="0" w:afterAutospacing="0"/>
              <w:ind w:left="0" w:right="0"/>
              <w:rPr>
                <w:rFonts w:hint="eastAsia" w:ascii="Arial Narrow" w:hAnsi="Arial Narrow" w:cs="Arial"/>
                <w:sz w:val="6"/>
                <w:szCs w:val="6"/>
              </w:rPr>
            </w:pPr>
          </w:p>
        </w:tc>
        <w:tc>
          <w:tcPr>
            <w:tcW w:w="284" w:type="dxa"/>
            <w:tcBorders>
              <w:top w:val="nil"/>
              <w:left w:val="nil"/>
              <w:bottom w:val="nil"/>
              <w:right w:val="single" w:color="auto" w:sz="4" w:space="0"/>
            </w:tcBorders>
          </w:tcPr>
          <w:p w14:paraId="587F10D0">
            <w:pPr>
              <w:keepNext w:val="0"/>
              <w:keepLines w:val="0"/>
              <w:widowControl/>
              <w:suppressLineNumbers w:val="0"/>
              <w:tabs>
                <w:tab w:val="left" w:pos="1134"/>
              </w:tabs>
              <w:autoSpaceDE w:val="0"/>
              <w:autoSpaceDN w:val="0"/>
              <w:adjustRightInd w:val="0"/>
              <w:spacing w:before="0" w:beforeAutospacing="0" w:afterAutospacing="0"/>
              <w:ind w:left="0" w:right="0"/>
              <w:jc w:val="center"/>
              <w:rPr>
                <w:rFonts w:hint="eastAsia" w:ascii="Arial Narrow" w:hAnsi="Arial Narrow" w:cs="Arial"/>
                <w:sz w:val="6"/>
                <w:szCs w:val="6"/>
              </w:rPr>
            </w:pPr>
          </w:p>
        </w:tc>
        <w:tc>
          <w:tcPr>
            <w:tcW w:w="1588" w:type="dxa"/>
            <w:vMerge w:val="continue"/>
            <w:tcBorders>
              <w:left w:val="single" w:color="auto" w:sz="4" w:space="0"/>
              <w:right w:val="single" w:color="auto" w:sz="4" w:space="0"/>
            </w:tcBorders>
          </w:tcPr>
          <w:p w14:paraId="7B19E9E5">
            <w:pPr>
              <w:keepNext w:val="0"/>
              <w:keepLines w:val="0"/>
              <w:widowControl/>
              <w:suppressLineNumbers w:val="0"/>
              <w:tabs>
                <w:tab w:val="left" w:pos="1134"/>
              </w:tabs>
              <w:autoSpaceDE w:val="0"/>
              <w:autoSpaceDN w:val="0"/>
              <w:adjustRightInd w:val="0"/>
              <w:spacing w:before="0" w:beforeAutospacing="0" w:afterAutospacing="0"/>
              <w:ind w:left="0" w:right="0"/>
              <w:rPr>
                <w:rFonts w:hint="eastAsia" w:ascii="Arial Narrow" w:hAnsi="Arial Narrow" w:cs="Arial"/>
                <w:sz w:val="6"/>
                <w:szCs w:val="6"/>
              </w:rPr>
            </w:pPr>
          </w:p>
        </w:tc>
        <w:tc>
          <w:tcPr>
            <w:tcW w:w="1814" w:type="dxa"/>
            <w:gridSpan w:val="3"/>
            <w:vMerge w:val="continue"/>
            <w:tcBorders>
              <w:left w:val="single" w:color="auto" w:sz="4" w:space="0"/>
              <w:right w:val="single" w:color="auto" w:sz="4" w:space="0"/>
            </w:tcBorders>
          </w:tcPr>
          <w:p w14:paraId="7FBC70D0">
            <w:pPr>
              <w:keepNext w:val="0"/>
              <w:keepLines w:val="0"/>
              <w:widowControl/>
              <w:suppressLineNumbers w:val="0"/>
              <w:tabs>
                <w:tab w:val="left" w:pos="1134"/>
              </w:tabs>
              <w:autoSpaceDE w:val="0"/>
              <w:autoSpaceDN w:val="0"/>
              <w:adjustRightInd w:val="0"/>
              <w:spacing w:before="0" w:beforeAutospacing="0" w:afterAutospacing="0"/>
              <w:ind w:left="0" w:right="0"/>
              <w:jc w:val="center"/>
              <w:rPr>
                <w:rFonts w:hint="eastAsia" w:ascii="Arial Narrow" w:hAnsi="Arial Narrow" w:cs="Arial"/>
                <w:sz w:val="6"/>
                <w:szCs w:val="6"/>
              </w:rPr>
            </w:pPr>
          </w:p>
        </w:tc>
      </w:tr>
      <w:tr w14:paraId="08641D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30" w:type="dxa"/>
            <w:tcBorders>
              <w:top w:val="single" w:color="auto" w:sz="4" w:space="0"/>
              <w:left w:val="single" w:color="auto" w:sz="4" w:space="0"/>
              <w:bottom w:val="single" w:color="auto" w:sz="4" w:space="0"/>
              <w:right w:val="single" w:color="auto" w:sz="4" w:space="0"/>
            </w:tcBorders>
            <w:shd w:val="clear" w:color="auto" w:fill="F2F2F2"/>
          </w:tcPr>
          <w:p w14:paraId="1D434581">
            <w:pPr>
              <w:keepNext w:val="0"/>
              <w:keepLines w:val="0"/>
              <w:widowControl/>
              <w:suppressLineNumbers w:val="0"/>
              <w:autoSpaceDE w:val="0"/>
              <w:autoSpaceDN w:val="0"/>
              <w:adjustRightInd w:val="0"/>
              <w:spacing w:before="0" w:beforeAutospacing="0" w:afterAutospacing="0"/>
              <w:ind w:left="0" w:right="0"/>
              <w:rPr>
                <w:rFonts w:hint="eastAsia" w:ascii="Arial Narrow" w:hAnsi="Arial Narrow" w:cs="Arial"/>
                <w:b/>
                <w:sz w:val="18"/>
                <w:szCs w:val="18"/>
              </w:rPr>
            </w:pPr>
            <w:r>
              <w:rPr>
                <w:rFonts w:hint="eastAsia" w:ascii="Arial Narrow" w:hAnsi="Arial Narrow" w:cs="Arial"/>
                <w:b/>
                <w:sz w:val="18"/>
                <w:szCs w:val="18"/>
              </w:rPr>
              <w:t>ÁREA:</w:t>
            </w:r>
          </w:p>
        </w:tc>
        <w:tc>
          <w:tcPr>
            <w:tcW w:w="4090" w:type="dxa"/>
            <w:tcBorders>
              <w:top w:val="single" w:color="auto" w:sz="4" w:space="0"/>
              <w:left w:val="single" w:color="auto" w:sz="4" w:space="0"/>
              <w:bottom w:val="single" w:color="auto" w:sz="4" w:space="0"/>
              <w:right w:val="single" w:color="auto" w:sz="4" w:space="0"/>
            </w:tcBorders>
          </w:tcPr>
          <w:p w14:paraId="78D9D05F">
            <w:pPr>
              <w:keepNext w:val="0"/>
              <w:keepLines w:val="0"/>
              <w:widowControl/>
              <w:suppressLineNumbers w:val="0"/>
              <w:autoSpaceDE w:val="0"/>
              <w:autoSpaceDN w:val="0"/>
              <w:adjustRightInd w:val="0"/>
              <w:spacing w:before="0" w:beforeAutospacing="0" w:afterAutospacing="0"/>
              <w:ind w:left="0" w:right="0"/>
              <w:rPr>
                <w:rFonts w:hint="eastAsia" w:ascii="Arial Narrow" w:hAnsi="Arial Narrow" w:cs="Arial"/>
                <w:sz w:val="18"/>
                <w:szCs w:val="18"/>
              </w:rPr>
            </w:pPr>
            <w:r>
              <w:rPr>
                <w:rFonts w:hint="eastAsia" w:ascii="Arial Narrow" w:hAnsi="Arial Narrow" w:cs="Arial"/>
                <w:sz w:val="18"/>
                <w:szCs w:val="18"/>
              </w:rPr>
              <w:t>EDUCACIÓN PARA EL TRABAJO - ELECTRÓNICA</w:t>
            </w:r>
          </w:p>
        </w:tc>
        <w:tc>
          <w:tcPr>
            <w:tcW w:w="284" w:type="dxa"/>
            <w:tcBorders>
              <w:top w:val="nil"/>
              <w:left w:val="single" w:color="auto" w:sz="4" w:space="0"/>
              <w:bottom w:val="nil"/>
              <w:right w:val="single" w:color="auto" w:sz="4" w:space="0"/>
            </w:tcBorders>
          </w:tcPr>
          <w:p w14:paraId="2F82167F">
            <w:pPr>
              <w:keepNext w:val="0"/>
              <w:keepLines w:val="0"/>
              <w:widowControl/>
              <w:suppressLineNumbers w:val="0"/>
              <w:tabs>
                <w:tab w:val="left" w:pos="1134"/>
              </w:tabs>
              <w:autoSpaceDE w:val="0"/>
              <w:autoSpaceDN w:val="0"/>
              <w:adjustRightInd w:val="0"/>
              <w:spacing w:before="0" w:beforeAutospacing="0" w:afterAutospacing="0"/>
              <w:ind w:left="0" w:right="0"/>
              <w:jc w:val="center"/>
              <w:rPr>
                <w:rFonts w:hint="eastAsia" w:ascii="Arial Narrow" w:hAnsi="Arial Narrow" w:cs="Arial"/>
                <w:sz w:val="18"/>
                <w:szCs w:val="18"/>
              </w:rPr>
            </w:pPr>
          </w:p>
        </w:tc>
        <w:tc>
          <w:tcPr>
            <w:tcW w:w="1588" w:type="dxa"/>
            <w:vMerge w:val="continue"/>
            <w:tcBorders>
              <w:left w:val="single" w:color="auto" w:sz="4" w:space="0"/>
              <w:bottom w:val="single" w:color="auto" w:sz="4" w:space="0"/>
              <w:right w:val="single" w:color="auto" w:sz="4" w:space="0"/>
            </w:tcBorders>
            <w:shd w:val="clear" w:color="auto" w:fill="F2F2F2"/>
          </w:tcPr>
          <w:p w14:paraId="47C87F15">
            <w:pPr>
              <w:keepNext w:val="0"/>
              <w:keepLines w:val="0"/>
              <w:widowControl/>
              <w:suppressLineNumbers w:val="0"/>
              <w:autoSpaceDE w:val="0"/>
              <w:autoSpaceDN w:val="0"/>
              <w:adjustRightInd w:val="0"/>
              <w:spacing w:before="0" w:beforeAutospacing="0" w:afterAutospacing="0"/>
              <w:ind w:left="0" w:right="0"/>
              <w:rPr>
                <w:rFonts w:hint="eastAsia" w:ascii="Arial Narrow" w:hAnsi="Arial Narrow" w:cs="Arial"/>
                <w:b/>
                <w:sz w:val="18"/>
                <w:szCs w:val="18"/>
              </w:rPr>
            </w:pPr>
          </w:p>
        </w:tc>
        <w:tc>
          <w:tcPr>
            <w:tcW w:w="1814" w:type="dxa"/>
            <w:gridSpan w:val="3"/>
            <w:vMerge w:val="continue"/>
            <w:tcBorders>
              <w:left w:val="single" w:color="auto" w:sz="4" w:space="0"/>
              <w:bottom w:val="single" w:color="auto" w:sz="4" w:space="0"/>
              <w:right w:val="single" w:color="auto" w:sz="4" w:space="0"/>
            </w:tcBorders>
          </w:tcPr>
          <w:p w14:paraId="5DE6C32C">
            <w:pPr>
              <w:keepNext w:val="0"/>
              <w:keepLines w:val="0"/>
              <w:widowControl/>
              <w:suppressLineNumbers w:val="0"/>
              <w:autoSpaceDE w:val="0"/>
              <w:autoSpaceDN w:val="0"/>
              <w:adjustRightInd w:val="0"/>
              <w:spacing w:before="0" w:beforeAutospacing="0" w:afterAutospacing="0"/>
              <w:ind w:left="0" w:right="0"/>
              <w:jc w:val="center"/>
              <w:rPr>
                <w:rFonts w:hint="eastAsia" w:ascii="Arial Narrow" w:hAnsi="Arial Narrow" w:cs="Arial"/>
                <w:sz w:val="18"/>
                <w:szCs w:val="18"/>
              </w:rPr>
            </w:pPr>
          </w:p>
        </w:tc>
      </w:tr>
      <w:tr w14:paraId="563885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 w:hRule="atLeast"/>
        </w:trPr>
        <w:tc>
          <w:tcPr>
            <w:tcW w:w="1830" w:type="dxa"/>
            <w:tcBorders>
              <w:top w:val="single" w:color="auto" w:sz="4" w:space="0"/>
              <w:left w:val="nil"/>
              <w:bottom w:val="single" w:color="auto" w:sz="4" w:space="0"/>
              <w:right w:val="nil"/>
            </w:tcBorders>
          </w:tcPr>
          <w:p w14:paraId="076F80C9">
            <w:pPr>
              <w:keepNext w:val="0"/>
              <w:keepLines w:val="0"/>
              <w:widowControl/>
              <w:suppressLineNumbers w:val="0"/>
              <w:tabs>
                <w:tab w:val="left" w:pos="1134"/>
              </w:tabs>
              <w:autoSpaceDE w:val="0"/>
              <w:autoSpaceDN w:val="0"/>
              <w:adjustRightInd w:val="0"/>
              <w:spacing w:before="0" w:beforeAutospacing="0" w:afterAutospacing="0"/>
              <w:ind w:left="0" w:right="0"/>
              <w:rPr>
                <w:rFonts w:hint="eastAsia" w:ascii="Arial Narrow" w:hAnsi="Arial Narrow" w:cs="Arial"/>
                <w:sz w:val="6"/>
                <w:szCs w:val="6"/>
              </w:rPr>
            </w:pPr>
          </w:p>
        </w:tc>
        <w:tc>
          <w:tcPr>
            <w:tcW w:w="4090" w:type="dxa"/>
            <w:tcBorders>
              <w:top w:val="single" w:color="auto" w:sz="4" w:space="0"/>
              <w:left w:val="nil"/>
              <w:bottom w:val="single" w:color="auto" w:sz="4" w:space="0"/>
              <w:right w:val="nil"/>
            </w:tcBorders>
          </w:tcPr>
          <w:p w14:paraId="657E37B3">
            <w:pPr>
              <w:keepNext w:val="0"/>
              <w:keepLines w:val="0"/>
              <w:widowControl/>
              <w:suppressLineNumbers w:val="0"/>
              <w:tabs>
                <w:tab w:val="left" w:pos="1134"/>
              </w:tabs>
              <w:autoSpaceDE w:val="0"/>
              <w:autoSpaceDN w:val="0"/>
              <w:adjustRightInd w:val="0"/>
              <w:spacing w:before="0" w:beforeAutospacing="0" w:afterAutospacing="0"/>
              <w:ind w:left="0" w:right="0"/>
              <w:rPr>
                <w:rFonts w:hint="eastAsia" w:ascii="Arial Narrow" w:hAnsi="Arial Narrow" w:cs="Arial"/>
                <w:sz w:val="6"/>
                <w:szCs w:val="6"/>
              </w:rPr>
            </w:pPr>
          </w:p>
        </w:tc>
        <w:tc>
          <w:tcPr>
            <w:tcW w:w="284" w:type="dxa"/>
            <w:tcBorders>
              <w:top w:val="nil"/>
              <w:left w:val="nil"/>
              <w:bottom w:val="nil"/>
              <w:right w:val="nil"/>
            </w:tcBorders>
          </w:tcPr>
          <w:p w14:paraId="19EE64F2">
            <w:pPr>
              <w:keepNext w:val="0"/>
              <w:keepLines w:val="0"/>
              <w:widowControl/>
              <w:suppressLineNumbers w:val="0"/>
              <w:tabs>
                <w:tab w:val="left" w:pos="1134"/>
              </w:tabs>
              <w:autoSpaceDE w:val="0"/>
              <w:autoSpaceDN w:val="0"/>
              <w:adjustRightInd w:val="0"/>
              <w:spacing w:before="0" w:beforeAutospacing="0" w:afterAutospacing="0"/>
              <w:ind w:left="0" w:right="0"/>
              <w:jc w:val="center"/>
              <w:rPr>
                <w:rFonts w:hint="eastAsia" w:ascii="Arial Narrow" w:hAnsi="Arial Narrow" w:cs="Arial"/>
                <w:sz w:val="6"/>
                <w:szCs w:val="6"/>
              </w:rPr>
            </w:pPr>
          </w:p>
        </w:tc>
        <w:tc>
          <w:tcPr>
            <w:tcW w:w="1588" w:type="dxa"/>
            <w:tcBorders>
              <w:top w:val="single" w:color="auto" w:sz="4" w:space="0"/>
              <w:left w:val="nil"/>
              <w:bottom w:val="single" w:color="auto" w:sz="4" w:space="0"/>
              <w:right w:val="nil"/>
            </w:tcBorders>
          </w:tcPr>
          <w:p w14:paraId="0AE52AD1">
            <w:pPr>
              <w:keepNext w:val="0"/>
              <w:keepLines w:val="0"/>
              <w:widowControl/>
              <w:suppressLineNumbers w:val="0"/>
              <w:tabs>
                <w:tab w:val="left" w:pos="1134"/>
              </w:tabs>
              <w:autoSpaceDE w:val="0"/>
              <w:autoSpaceDN w:val="0"/>
              <w:adjustRightInd w:val="0"/>
              <w:spacing w:before="0" w:beforeAutospacing="0" w:afterAutospacing="0"/>
              <w:ind w:left="0" w:right="0"/>
              <w:rPr>
                <w:rFonts w:hint="eastAsia" w:ascii="Arial Narrow" w:hAnsi="Arial Narrow" w:cs="Arial"/>
                <w:sz w:val="6"/>
                <w:szCs w:val="6"/>
              </w:rPr>
            </w:pPr>
          </w:p>
        </w:tc>
        <w:tc>
          <w:tcPr>
            <w:tcW w:w="1814" w:type="dxa"/>
            <w:gridSpan w:val="3"/>
            <w:tcBorders>
              <w:top w:val="single" w:color="auto" w:sz="4" w:space="0"/>
              <w:left w:val="nil"/>
              <w:right w:val="nil"/>
            </w:tcBorders>
          </w:tcPr>
          <w:p w14:paraId="13F4FEF9">
            <w:pPr>
              <w:keepNext w:val="0"/>
              <w:keepLines w:val="0"/>
              <w:widowControl/>
              <w:suppressLineNumbers w:val="0"/>
              <w:tabs>
                <w:tab w:val="left" w:pos="1134"/>
              </w:tabs>
              <w:autoSpaceDE w:val="0"/>
              <w:autoSpaceDN w:val="0"/>
              <w:adjustRightInd w:val="0"/>
              <w:spacing w:before="0" w:beforeAutospacing="0" w:afterAutospacing="0"/>
              <w:ind w:left="0" w:right="0"/>
              <w:jc w:val="center"/>
              <w:rPr>
                <w:rFonts w:hint="eastAsia" w:ascii="Arial Narrow" w:hAnsi="Arial Narrow" w:cs="Arial"/>
                <w:sz w:val="6"/>
                <w:szCs w:val="6"/>
              </w:rPr>
            </w:pPr>
          </w:p>
        </w:tc>
      </w:tr>
      <w:tr w14:paraId="3C4766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30" w:type="dxa"/>
            <w:tcBorders>
              <w:top w:val="single" w:color="auto" w:sz="4" w:space="0"/>
              <w:left w:val="single" w:color="auto" w:sz="4" w:space="0"/>
              <w:bottom w:val="single" w:color="auto" w:sz="4" w:space="0"/>
              <w:right w:val="single" w:color="auto" w:sz="4" w:space="0"/>
            </w:tcBorders>
            <w:shd w:val="clear" w:color="auto" w:fill="F2F2F2"/>
          </w:tcPr>
          <w:p w14:paraId="61C731AD">
            <w:pPr>
              <w:keepNext w:val="0"/>
              <w:keepLines w:val="0"/>
              <w:widowControl/>
              <w:suppressLineNumbers w:val="0"/>
              <w:autoSpaceDE w:val="0"/>
              <w:autoSpaceDN w:val="0"/>
              <w:adjustRightInd w:val="0"/>
              <w:spacing w:before="0" w:beforeAutospacing="0" w:afterAutospacing="0"/>
              <w:ind w:left="0" w:right="0"/>
              <w:rPr>
                <w:rFonts w:hint="eastAsia" w:ascii="Arial Narrow" w:hAnsi="Arial Narrow" w:cs="Arial"/>
                <w:b/>
                <w:sz w:val="18"/>
                <w:szCs w:val="18"/>
              </w:rPr>
            </w:pPr>
            <w:r>
              <w:rPr>
                <w:rFonts w:hint="eastAsia" w:ascii="Arial Narrow" w:hAnsi="Arial Narrow" w:cs="Arial"/>
                <w:b/>
                <w:sz w:val="18"/>
                <w:szCs w:val="18"/>
              </w:rPr>
              <w:t>PROFESOR (A):</w:t>
            </w:r>
          </w:p>
        </w:tc>
        <w:tc>
          <w:tcPr>
            <w:tcW w:w="4090" w:type="dxa"/>
            <w:tcBorders>
              <w:top w:val="single" w:color="auto" w:sz="4" w:space="0"/>
              <w:left w:val="single" w:color="auto" w:sz="4" w:space="0"/>
              <w:bottom w:val="single" w:color="auto" w:sz="4" w:space="0"/>
              <w:right w:val="single" w:color="auto" w:sz="4" w:space="0"/>
            </w:tcBorders>
          </w:tcPr>
          <w:p w14:paraId="0EBAC7F7">
            <w:pPr>
              <w:keepNext w:val="0"/>
              <w:keepLines w:val="0"/>
              <w:widowControl/>
              <w:suppressLineNumbers w:val="0"/>
              <w:autoSpaceDE w:val="0"/>
              <w:autoSpaceDN w:val="0"/>
              <w:adjustRightInd w:val="0"/>
              <w:spacing w:before="0" w:beforeAutospacing="0" w:afterAutospacing="0"/>
              <w:ind w:left="0" w:right="0"/>
              <w:rPr>
                <w:rFonts w:hint="eastAsia" w:ascii="Arial Narrow" w:hAnsi="Arial Narrow" w:cs="Arial"/>
                <w:sz w:val="18"/>
                <w:szCs w:val="18"/>
              </w:rPr>
            </w:pPr>
            <w:r>
              <w:rPr>
                <w:rFonts w:hint="eastAsia" w:ascii="Arial Narrow" w:hAnsi="Arial Narrow" w:cs="Arial"/>
                <w:sz w:val="18"/>
                <w:szCs w:val="18"/>
              </w:rPr>
              <w:t>SORIA QUISPE, Julio César</w:t>
            </w:r>
          </w:p>
        </w:tc>
        <w:tc>
          <w:tcPr>
            <w:tcW w:w="284" w:type="dxa"/>
            <w:tcBorders>
              <w:top w:val="nil"/>
              <w:left w:val="single" w:color="auto" w:sz="4" w:space="0"/>
              <w:bottom w:val="nil"/>
              <w:right w:val="single" w:color="auto" w:sz="4" w:space="0"/>
            </w:tcBorders>
          </w:tcPr>
          <w:p w14:paraId="428785B8">
            <w:pPr>
              <w:keepNext w:val="0"/>
              <w:keepLines w:val="0"/>
              <w:widowControl/>
              <w:suppressLineNumbers w:val="0"/>
              <w:tabs>
                <w:tab w:val="left" w:pos="1134"/>
              </w:tabs>
              <w:autoSpaceDE w:val="0"/>
              <w:autoSpaceDN w:val="0"/>
              <w:adjustRightInd w:val="0"/>
              <w:spacing w:before="0" w:beforeAutospacing="0" w:afterAutospacing="0"/>
              <w:ind w:left="0" w:right="0"/>
              <w:jc w:val="center"/>
              <w:rPr>
                <w:rFonts w:hint="eastAsia" w:ascii="Arial Narrow" w:hAnsi="Arial Narrow" w:cs="Arial"/>
                <w:sz w:val="18"/>
                <w:szCs w:val="18"/>
              </w:rPr>
            </w:pPr>
          </w:p>
        </w:tc>
        <w:tc>
          <w:tcPr>
            <w:tcW w:w="1588" w:type="dxa"/>
            <w:tcBorders>
              <w:top w:val="single" w:color="auto" w:sz="4" w:space="0"/>
              <w:left w:val="single" w:color="auto" w:sz="4" w:space="0"/>
              <w:bottom w:val="single" w:color="auto" w:sz="4" w:space="0"/>
              <w:right w:val="single" w:color="auto" w:sz="4" w:space="0"/>
            </w:tcBorders>
            <w:shd w:val="clear" w:color="auto" w:fill="F2F2F2"/>
          </w:tcPr>
          <w:p w14:paraId="3F378CA8">
            <w:pPr>
              <w:keepNext w:val="0"/>
              <w:keepLines w:val="0"/>
              <w:widowControl/>
              <w:suppressLineNumbers w:val="0"/>
              <w:autoSpaceDE w:val="0"/>
              <w:autoSpaceDN w:val="0"/>
              <w:adjustRightInd w:val="0"/>
              <w:spacing w:before="0" w:beforeAutospacing="0" w:afterAutospacing="0"/>
              <w:ind w:left="0" w:right="0"/>
              <w:rPr>
                <w:rFonts w:hint="eastAsia" w:ascii="Arial Narrow" w:hAnsi="Arial Narrow" w:cs="Arial"/>
                <w:b/>
                <w:sz w:val="18"/>
                <w:szCs w:val="18"/>
              </w:rPr>
            </w:pPr>
            <w:r>
              <w:rPr>
                <w:rFonts w:hint="eastAsia" w:ascii="Arial Narrow" w:hAnsi="Arial Narrow" w:cs="Arial"/>
                <w:b/>
                <w:sz w:val="18"/>
                <w:szCs w:val="18"/>
              </w:rPr>
              <w:t>FECHA:</w:t>
            </w:r>
          </w:p>
        </w:tc>
        <w:tc>
          <w:tcPr>
            <w:tcW w:w="503" w:type="dxa"/>
            <w:tcBorders>
              <w:top w:val="single" w:color="auto" w:sz="4" w:space="0"/>
              <w:left w:val="single" w:color="auto" w:sz="4" w:space="0"/>
              <w:bottom w:val="single" w:color="auto" w:sz="4" w:space="0"/>
              <w:right w:val="single" w:color="auto" w:sz="4" w:space="0"/>
            </w:tcBorders>
            <w:vAlign w:val="center"/>
          </w:tcPr>
          <w:p w14:paraId="76E3B427">
            <w:pPr>
              <w:keepNext w:val="0"/>
              <w:keepLines w:val="0"/>
              <w:widowControl/>
              <w:suppressLineNumbers w:val="0"/>
              <w:autoSpaceDE w:val="0"/>
              <w:autoSpaceDN w:val="0"/>
              <w:adjustRightInd w:val="0"/>
              <w:spacing w:before="0" w:beforeAutospacing="0" w:afterAutospacing="0"/>
              <w:ind w:left="0" w:right="0"/>
              <w:jc w:val="center"/>
              <w:rPr>
                <w:rFonts w:hint="eastAsia" w:ascii="Arial Narrow" w:hAnsi="Arial Narrow" w:cs="Arial"/>
                <w:b/>
                <w:bCs/>
                <w:sz w:val="18"/>
                <w:szCs w:val="18"/>
              </w:rPr>
            </w:pPr>
            <w:r>
              <w:rPr>
                <w:rFonts w:hint="default" w:ascii="Arial Narrow" w:hAnsi="Arial Narrow" w:cs="Arial"/>
                <w:b/>
                <w:bCs/>
                <w:sz w:val="28"/>
                <w:szCs w:val="28"/>
                <w:lang w:val="es-ES"/>
              </w:rPr>
              <w:t>06</w:t>
            </w:r>
          </w:p>
        </w:tc>
        <w:tc>
          <w:tcPr>
            <w:tcW w:w="654" w:type="dxa"/>
            <w:tcBorders>
              <w:left w:val="single" w:color="auto" w:sz="4" w:space="0"/>
            </w:tcBorders>
          </w:tcPr>
          <w:p w14:paraId="768C27C1">
            <w:pPr>
              <w:keepNext w:val="0"/>
              <w:keepLines w:val="0"/>
              <w:widowControl/>
              <w:suppressLineNumbers w:val="0"/>
              <w:autoSpaceDE w:val="0"/>
              <w:autoSpaceDN w:val="0"/>
              <w:adjustRightInd w:val="0"/>
              <w:spacing w:before="0" w:beforeAutospacing="0" w:afterAutospacing="0"/>
              <w:ind w:left="0" w:right="0"/>
              <w:jc w:val="center"/>
              <w:rPr>
                <w:rFonts w:hint="default" w:ascii="Arial Narrow" w:hAnsi="Arial Narrow" w:cs="Arial"/>
                <w:b/>
                <w:bCs/>
                <w:sz w:val="22"/>
                <w:szCs w:val="22"/>
                <w:lang w:val="es-ES"/>
              </w:rPr>
            </w:pPr>
            <w:r>
              <w:rPr>
                <w:rFonts w:hint="default" w:ascii="Arial Narrow" w:hAnsi="Arial Narrow" w:cs="Arial"/>
                <w:b/>
                <w:bCs/>
                <w:sz w:val="22"/>
                <w:szCs w:val="22"/>
                <w:lang w:val="es-ES"/>
              </w:rPr>
              <w:t>MAY</w:t>
            </w:r>
          </w:p>
        </w:tc>
        <w:tc>
          <w:tcPr>
            <w:tcW w:w="657" w:type="dxa"/>
          </w:tcPr>
          <w:p w14:paraId="50659BF1">
            <w:pPr>
              <w:keepNext w:val="0"/>
              <w:keepLines w:val="0"/>
              <w:widowControl/>
              <w:suppressLineNumbers w:val="0"/>
              <w:autoSpaceDE w:val="0"/>
              <w:autoSpaceDN w:val="0"/>
              <w:adjustRightInd w:val="0"/>
              <w:spacing w:before="0" w:beforeAutospacing="0" w:afterAutospacing="0"/>
              <w:ind w:left="0" w:right="0"/>
              <w:jc w:val="center"/>
              <w:rPr>
                <w:rFonts w:hint="default" w:ascii="Arial Narrow" w:hAnsi="Arial Narrow" w:cs="Arial"/>
                <w:b/>
                <w:bCs/>
                <w:sz w:val="22"/>
                <w:szCs w:val="22"/>
                <w:lang w:val="es-ES"/>
              </w:rPr>
            </w:pPr>
            <w:r>
              <w:rPr>
                <w:rFonts w:hint="eastAsia" w:ascii="Arial Narrow" w:hAnsi="Arial Narrow" w:cs="Arial"/>
                <w:b/>
                <w:bCs/>
                <w:sz w:val="22"/>
                <w:szCs w:val="22"/>
              </w:rPr>
              <w:t>202</w:t>
            </w:r>
            <w:r>
              <w:rPr>
                <w:rFonts w:hint="default" w:ascii="Arial Narrow" w:hAnsi="Arial Narrow" w:cs="Arial"/>
                <w:b/>
                <w:bCs/>
                <w:sz w:val="22"/>
                <w:szCs w:val="22"/>
                <w:lang w:val="es-ES"/>
              </w:rPr>
              <w:t>5</w:t>
            </w:r>
          </w:p>
        </w:tc>
      </w:tr>
      <w:tr w14:paraId="039FA8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 w:hRule="atLeast"/>
        </w:trPr>
        <w:tc>
          <w:tcPr>
            <w:tcW w:w="1830" w:type="dxa"/>
            <w:tcBorders>
              <w:top w:val="single" w:color="auto" w:sz="4" w:space="0"/>
              <w:left w:val="nil"/>
              <w:bottom w:val="single" w:color="auto" w:sz="4" w:space="0"/>
              <w:right w:val="nil"/>
            </w:tcBorders>
          </w:tcPr>
          <w:p w14:paraId="24A6DB9C">
            <w:pPr>
              <w:keepNext w:val="0"/>
              <w:keepLines w:val="0"/>
              <w:widowControl/>
              <w:suppressLineNumbers w:val="0"/>
              <w:tabs>
                <w:tab w:val="left" w:pos="1134"/>
              </w:tabs>
              <w:autoSpaceDE w:val="0"/>
              <w:autoSpaceDN w:val="0"/>
              <w:adjustRightInd w:val="0"/>
              <w:spacing w:before="0" w:beforeAutospacing="0" w:afterAutospacing="0"/>
              <w:ind w:left="0" w:right="0"/>
              <w:rPr>
                <w:rFonts w:hint="eastAsia" w:ascii="Arial Narrow" w:hAnsi="Arial Narrow" w:cs="Arial"/>
                <w:sz w:val="6"/>
                <w:szCs w:val="6"/>
              </w:rPr>
            </w:pPr>
          </w:p>
        </w:tc>
        <w:tc>
          <w:tcPr>
            <w:tcW w:w="4090" w:type="dxa"/>
            <w:tcBorders>
              <w:top w:val="single" w:color="auto" w:sz="4" w:space="0"/>
              <w:left w:val="nil"/>
              <w:bottom w:val="single" w:color="auto" w:sz="4" w:space="0"/>
              <w:right w:val="nil"/>
            </w:tcBorders>
          </w:tcPr>
          <w:p w14:paraId="0D428EBB">
            <w:pPr>
              <w:keepNext w:val="0"/>
              <w:keepLines w:val="0"/>
              <w:widowControl/>
              <w:suppressLineNumbers w:val="0"/>
              <w:tabs>
                <w:tab w:val="left" w:pos="1134"/>
              </w:tabs>
              <w:autoSpaceDE w:val="0"/>
              <w:autoSpaceDN w:val="0"/>
              <w:adjustRightInd w:val="0"/>
              <w:spacing w:before="0" w:beforeAutospacing="0" w:afterAutospacing="0"/>
              <w:ind w:left="0" w:right="0"/>
              <w:rPr>
                <w:rFonts w:hint="eastAsia" w:ascii="Arial Narrow" w:hAnsi="Arial Narrow" w:cs="Arial"/>
                <w:sz w:val="6"/>
                <w:szCs w:val="6"/>
              </w:rPr>
            </w:pPr>
          </w:p>
        </w:tc>
        <w:tc>
          <w:tcPr>
            <w:tcW w:w="284" w:type="dxa"/>
            <w:tcBorders>
              <w:top w:val="nil"/>
              <w:left w:val="nil"/>
              <w:bottom w:val="nil"/>
              <w:right w:val="nil"/>
            </w:tcBorders>
          </w:tcPr>
          <w:p w14:paraId="45CDA71E">
            <w:pPr>
              <w:keepNext w:val="0"/>
              <w:keepLines w:val="0"/>
              <w:widowControl/>
              <w:suppressLineNumbers w:val="0"/>
              <w:tabs>
                <w:tab w:val="left" w:pos="1134"/>
              </w:tabs>
              <w:autoSpaceDE w:val="0"/>
              <w:autoSpaceDN w:val="0"/>
              <w:adjustRightInd w:val="0"/>
              <w:spacing w:before="0" w:beforeAutospacing="0" w:afterAutospacing="0"/>
              <w:ind w:left="0" w:right="0"/>
              <w:jc w:val="center"/>
              <w:rPr>
                <w:rFonts w:hint="eastAsia" w:ascii="Arial Narrow" w:hAnsi="Arial Narrow" w:cs="Arial"/>
                <w:sz w:val="6"/>
                <w:szCs w:val="6"/>
              </w:rPr>
            </w:pPr>
          </w:p>
        </w:tc>
        <w:tc>
          <w:tcPr>
            <w:tcW w:w="1588" w:type="dxa"/>
            <w:tcBorders>
              <w:top w:val="single" w:color="auto" w:sz="4" w:space="0"/>
              <w:left w:val="nil"/>
              <w:bottom w:val="single" w:color="auto" w:sz="4" w:space="0"/>
              <w:right w:val="nil"/>
            </w:tcBorders>
          </w:tcPr>
          <w:p w14:paraId="00874745">
            <w:pPr>
              <w:keepNext w:val="0"/>
              <w:keepLines w:val="0"/>
              <w:widowControl/>
              <w:suppressLineNumbers w:val="0"/>
              <w:tabs>
                <w:tab w:val="left" w:pos="1134"/>
              </w:tabs>
              <w:autoSpaceDE w:val="0"/>
              <w:autoSpaceDN w:val="0"/>
              <w:adjustRightInd w:val="0"/>
              <w:spacing w:before="0" w:beforeAutospacing="0" w:afterAutospacing="0"/>
              <w:ind w:left="0" w:right="0"/>
              <w:rPr>
                <w:rFonts w:hint="eastAsia" w:ascii="Arial Narrow" w:hAnsi="Arial Narrow" w:cs="Arial"/>
                <w:sz w:val="6"/>
                <w:szCs w:val="6"/>
              </w:rPr>
            </w:pPr>
          </w:p>
        </w:tc>
        <w:tc>
          <w:tcPr>
            <w:tcW w:w="1814" w:type="dxa"/>
            <w:gridSpan w:val="3"/>
            <w:tcBorders>
              <w:top w:val="single" w:color="auto" w:sz="4" w:space="0"/>
              <w:left w:val="nil"/>
              <w:right w:val="nil"/>
            </w:tcBorders>
          </w:tcPr>
          <w:p w14:paraId="732EAB7E">
            <w:pPr>
              <w:keepNext w:val="0"/>
              <w:keepLines w:val="0"/>
              <w:widowControl/>
              <w:suppressLineNumbers w:val="0"/>
              <w:tabs>
                <w:tab w:val="left" w:pos="1134"/>
              </w:tabs>
              <w:autoSpaceDE w:val="0"/>
              <w:autoSpaceDN w:val="0"/>
              <w:adjustRightInd w:val="0"/>
              <w:spacing w:before="0" w:beforeAutospacing="0" w:afterAutospacing="0"/>
              <w:ind w:left="0" w:right="0"/>
              <w:jc w:val="center"/>
              <w:rPr>
                <w:rFonts w:hint="eastAsia" w:ascii="Arial Narrow" w:hAnsi="Arial Narrow" w:cs="Arial"/>
                <w:sz w:val="6"/>
                <w:szCs w:val="6"/>
              </w:rPr>
            </w:pPr>
          </w:p>
        </w:tc>
      </w:tr>
      <w:tr w14:paraId="6FF0CD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30" w:type="dxa"/>
            <w:tcBorders>
              <w:top w:val="single" w:color="auto" w:sz="4" w:space="0"/>
              <w:left w:val="single" w:color="auto" w:sz="4" w:space="0"/>
              <w:bottom w:val="single" w:color="auto" w:sz="4" w:space="0"/>
              <w:right w:val="single" w:color="auto" w:sz="4" w:space="0"/>
            </w:tcBorders>
            <w:shd w:val="clear" w:color="auto" w:fill="F2F2F2"/>
          </w:tcPr>
          <w:p w14:paraId="1DEE686C">
            <w:pPr>
              <w:keepNext w:val="0"/>
              <w:keepLines w:val="0"/>
              <w:widowControl/>
              <w:suppressLineNumbers w:val="0"/>
              <w:autoSpaceDE w:val="0"/>
              <w:autoSpaceDN w:val="0"/>
              <w:adjustRightInd w:val="0"/>
              <w:spacing w:before="0" w:beforeAutospacing="0" w:afterAutospacing="0"/>
              <w:ind w:left="0" w:right="0"/>
              <w:rPr>
                <w:rFonts w:hint="eastAsia" w:ascii="Arial Narrow" w:hAnsi="Arial Narrow" w:cs="Arial"/>
                <w:b/>
                <w:sz w:val="18"/>
                <w:szCs w:val="18"/>
              </w:rPr>
            </w:pPr>
            <w:r>
              <w:rPr>
                <w:rFonts w:hint="eastAsia" w:ascii="Arial Narrow" w:hAnsi="Arial Narrow" w:cs="Arial"/>
                <w:b/>
                <w:sz w:val="18"/>
                <w:szCs w:val="18"/>
              </w:rPr>
              <w:t>DIRECTOR</w:t>
            </w:r>
          </w:p>
        </w:tc>
        <w:tc>
          <w:tcPr>
            <w:tcW w:w="4090" w:type="dxa"/>
            <w:tcBorders>
              <w:top w:val="single" w:color="auto" w:sz="4" w:space="0"/>
              <w:left w:val="single" w:color="auto" w:sz="4" w:space="0"/>
              <w:bottom w:val="single" w:color="auto" w:sz="4" w:space="0"/>
              <w:right w:val="single" w:color="auto" w:sz="4" w:space="0"/>
            </w:tcBorders>
          </w:tcPr>
          <w:p w14:paraId="4936BF11">
            <w:pPr>
              <w:keepNext w:val="0"/>
              <w:keepLines w:val="0"/>
              <w:widowControl/>
              <w:suppressLineNumbers w:val="0"/>
              <w:autoSpaceDE w:val="0"/>
              <w:autoSpaceDN w:val="0"/>
              <w:adjustRightInd w:val="0"/>
              <w:spacing w:before="0" w:beforeAutospacing="0" w:afterAutospacing="0"/>
              <w:ind w:left="0" w:right="0"/>
              <w:rPr>
                <w:rFonts w:hint="eastAsia" w:ascii="Arial Narrow" w:hAnsi="Arial Narrow" w:cs="Arial"/>
                <w:sz w:val="18"/>
                <w:szCs w:val="18"/>
              </w:rPr>
            </w:pPr>
            <w:r>
              <w:rPr>
                <w:rFonts w:hint="eastAsia" w:ascii="Arial Narrow" w:hAnsi="Arial Narrow" w:cs="Arial"/>
                <w:sz w:val="18"/>
                <w:szCs w:val="18"/>
              </w:rPr>
              <w:t>Mg. VÍCTOR ENRIQUE UCHUYA MENDOZA</w:t>
            </w:r>
          </w:p>
        </w:tc>
        <w:tc>
          <w:tcPr>
            <w:tcW w:w="284" w:type="dxa"/>
            <w:tcBorders>
              <w:top w:val="nil"/>
              <w:left w:val="single" w:color="auto" w:sz="4" w:space="0"/>
              <w:bottom w:val="nil"/>
              <w:right w:val="single" w:color="auto" w:sz="4" w:space="0"/>
            </w:tcBorders>
          </w:tcPr>
          <w:p w14:paraId="18A62A34">
            <w:pPr>
              <w:keepNext w:val="0"/>
              <w:keepLines w:val="0"/>
              <w:widowControl/>
              <w:suppressLineNumbers w:val="0"/>
              <w:tabs>
                <w:tab w:val="left" w:pos="1134"/>
              </w:tabs>
              <w:autoSpaceDE w:val="0"/>
              <w:autoSpaceDN w:val="0"/>
              <w:adjustRightInd w:val="0"/>
              <w:spacing w:before="0" w:beforeAutospacing="0" w:afterAutospacing="0"/>
              <w:ind w:left="0" w:right="0"/>
              <w:jc w:val="center"/>
              <w:rPr>
                <w:rFonts w:hint="eastAsia" w:ascii="Arial Narrow" w:hAnsi="Arial Narrow" w:cs="Arial"/>
                <w:sz w:val="18"/>
                <w:szCs w:val="18"/>
              </w:rPr>
            </w:pPr>
          </w:p>
        </w:tc>
        <w:tc>
          <w:tcPr>
            <w:tcW w:w="1588" w:type="dxa"/>
            <w:tcBorders>
              <w:top w:val="single" w:color="auto" w:sz="4" w:space="0"/>
              <w:left w:val="single" w:color="auto" w:sz="4" w:space="0"/>
              <w:bottom w:val="single" w:color="auto" w:sz="4" w:space="0"/>
              <w:right w:val="single" w:color="auto" w:sz="4" w:space="0"/>
            </w:tcBorders>
            <w:shd w:val="clear" w:color="auto" w:fill="F2F2F2"/>
          </w:tcPr>
          <w:p w14:paraId="655A3140">
            <w:pPr>
              <w:keepNext w:val="0"/>
              <w:keepLines w:val="0"/>
              <w:widowControl/>
              <w:suppressLineNumbers w:val="0"/>
              <w:autoSpaceDE w:val="0"/>
              <w:autoSpaceDN w:val="0"/>
              <w:adjustRightInd w:val="0"/>
              <w:spacing w:before="0" w:beforeAutospacing="0" w:afterAutospacing="0"/>
              <w:ind w:left="0" w:right="0"/>
              <w:rPr>
                <w:rFonts w:hint="eastAsia" w:ascii="Arial Narrow" w:hAnsi="Arial Narrow" w:cs="Arial"/>
                <w:b/>
                <w:sz w:val="18"/>
                <w:szCs w:val="18"/>
              </w:rPr>
            </w:pPr>
            <w:r>
              <w:rPr>
                <w:rFonts w:hint="eastAsia" w:ascii="Arial Narrow" w:hAnsi="Arial Narrow" w:cs="Arial"/>
                <w:b/>
                <w:sz w:val="18"/>
                <w:szCs w:val="18"/>
              </w:rPr>
              <w:t>DURACIÓN:</w:t>
            </w:r>
          </w:p>
        </w:tc>
        <w:tc>
          <w:tcPr>
            <w:tcW w:w="1814" w:type="dxa"/>
            <w:gridSpan w:val="3"/>
            <w:tcBorders>
              <w:top w:val="single" w:color="auto" w:sz="4" w:space="0"/>
              <w:left w:val="single" w:color="auto" w:sz="4" w:space="0"/>
              <w:bottom w:val="single" w:color="auto" w:sz="4" w:space="0"/>
            </w:tcBorders>
          </w:tcPr>
          <w:p w14:paraId="00202BA4">
            <w:pPr>
              <w:keepNext w:val="0"/>
              <w:keepLines w:val="0"/>
              <w:widowControl/>
              <w:suppressLineNumbers w:val="0"/>
              <w:autoSpaceDE w:val="0"/>
              <w:autoSpaceDN w:val="0"/>
              <w:adjustRightInd w:val="0"/>
              <w:spacing w:before="0" w:beforeAutospacing="0" w:afterAutospacing="0"/>
              <w:ind w:left="0" w:right="0"/>
              <w:jc w:val="center"/>
              <w:rPr>
                <w:rFonts w:hint="eastAsia" w:ascii="Arial Narrow" w:hAnsi="Arial Narrow" w:cs="Arial"/>
                <w:sz w:val="18"/>
                <w:szCs w:val="18"/>
              </w:rPr>
            </w:pPr>
            <w:r>
              <w:rPr>
                <w:rFonts w:hint="eastAsia" w:ascii="Arial Narrow" w:hAnsi="Arial Narrow" w:cs="Arial"/>
                <w:b/>
                <w:bCs/>
                <w:sz w:val="18"/>
                <w:szCs w:val="18"/>
              </w:rPr>
              <w:t>90 min</w:t>
            </w:r>
            <w:r>
              <w:rPr>
                <w:rFonts w:hint="eastAsia" w:ascii="Arial Narrow" w:hAnsi="Arial Narrow" w:cs="Arial"/>
                <w:sz w:val="18"/>
                <w:szCs w:val="18"/>
              </w:rPr>
              <w:t>.</w:t>
            </w:r>
          </w:p>
        </w:tc>
      </w:tr>
    </w:tbl>
    <w:p w14:paraId="594EB8F0">
      <w:pPr>
        <w:tabs>
          <w:tab w:val="left" w:pos="1134"/>
        </w:tabs>
        <w:autoSpaceDE w:val="0"/>
        <w:autoSpaceDN w:val="0"/>
        <w:adjustRightInd w:val="0"/>
        <w:rPr>
          <w:rFonts w:ascii="Arial Narrow" w:hAnsi="Arial Narrow"/>
          <w:sz w:val="4"/>
          <w:szCs w:val="4"/>
        </w:rPr>
      </w:pPr>
    </w:p>
    <w:tbl>
      <w:tblPr>
        <w:tblStyle w:val="4"/>
        <w:tblW w:w="960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606"/>
      </w:tblGrid>
      <w:tr w14:paraId="0069A3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606" w:type="dxa"/>
            <w:shd w:val="clear" w:color="auto" w:fill="F2F2F2"/>
          </w:tcPr>
          <w:p w14:paraId="3CAF469B">
            <w:pPr>
              <w:tabs>
                <w:tab w:val="left" w:pos="1134"/>
              </w:tabs>
              <w:autoSpaceDE w:val="0"/>
              <w:autoSpaceDN w:val="0"/>
              <w:adjustRightInd w:val="0"/>
              <w:rPr>
                <w:rFonts w:ascii="Arial Narrow" w:hAnsi="Arial Narrow" w:cs="Arial"/>
                <w:b/>
                <w:sz w:val="18"/>
                <w:szCs w:val="18"/>
              </w:rPr>
            </w:pPr>
            <w:r>
              <w:rPr>
                <w:rFonts w:ascii="Arial Narrow" w:hAnsi="Arial Narrow" w:cs="Arial"/>
                <w:b/>
                <w:sz w:val="18"/>
                <w:szCs w:val="18"/>
              </w:rPr>
              <w:t xml:space="preserve">COMPETENCIA DEL ÁREA: </w:t>
            </w:r>
            <w:bookmarkStart w:id="1" w:name="_Hlk68500809"/>
            <w:r>
              <w:t>Gestiona proyectos de emprendimiento económico o social</w:t>
            </w:r>
            <w:bookmarkEnd w:id="1"/>
          </w:p>
        </w:tc>
      </w:tr>
      <w:tr w14:paraId="3FB241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trPr>
        <w:tc>
          <w:tcPr>
            <w:tcW w:w="9606" w:type="dxa"/>
            <w:vAlign w:val="center"/>
          </w:tcPr>
          <w:p w14:paraId="61C42449">
            <w:pPr>
              <w:rPr>
                <w:rFonts w:ascii="Arial Narrow" w:hAnsi="Arial Narrow" w:cs="Arial"/>
                <w:sz w:val="18"/>
                <w:szCs w:val="18"/>
              </w:rPr>
            </w:pPr>
            <w:r>
              <w:rPr>
                <w:rFonts w:ascii="Arial Narrow" w:hAnsi="Arial Narrow" w:cs="Arial"/>
                <w:b/>
                <w:sz w:val="18"/>
                <w:szCs w:val="18"/>
              </w:rPr>
              <w:t xml:space="preserve">CAPACIDADES: </w:t>
            </w:r>
            <w:r>
              <w:rPr>
                <w:rFonts w:ascii="Arial Narrow" w:hAnsi="Arial Narrow" w:cs="Arial"/>
                <w:sz w:val="18"/>
                <w:szCs w:val="18"/>
              </w:rPr>
              <w:t xml:space="preserve">Propuesta de valor --- Trabaja cooperativ. para lograr objetivos y metas -- Aplica habilidades técnicas – Evalúa los proyec. </w:t>
            </w:r>
          </w:p>
        </w:tc>
      </w:tr>
      <w:tr w14:paraId="113BC8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trPr>
        <w:tc>
          <w:tcPr>
            <w:tcW w:w="9606" w:type="dxa"/>
            <w:vAlign w:val="center"/>
          </w:tcPr>
          <w:p w14:paraId="34AFE91A">
            <w:pPr>
              <w:rPr>
                <w:rFonts w:ascii="Arial Narrow" w:hAnsi="Arial Narrow" w:cs="Arial"/>
                <w:b/>
                <w:sz w:val="18"/>
                <w:szCs w:val="18"/>
              </w:rPr>
            </w:pPr>
            <w:r>
              <w:rPr>
                <w:rFonts w:ascii="Arial Narrow" w:hAnsi="Arial Narrow" w:cs="Arial"/>
                <w:b/>
                <w:sz w:val="18"/>
                <w:szCs w:val="18"/>
              </w:rPr>
              <w:t>PROPÓSITO DE APRENDIZAJE:</w:t>
            </w:r>
          </w:p>
          <w:p w14:paraId="5BF42CD9">
            <w:pPr>
              <w:rPr>
                <w:rFonts w:ascii="Arial Narrow" w:hAnsi="Arial Narrow" w:cs="Arial"/>
                <w:sz w:val="18"/>
                <w:szCs w:val="18"/>
              </w:rPr>
            </w:pPr>
            <w:r>
              <w:rPr>
                <w:rFonts w:ascii="Arial Narrow" w:hAnsi="Arial Narrow" w:cs="Arial"/>
                <w:sz w:val="18"/>
                <w:szCs w:val="18"/>
              </w:rPr>
              <w:t>Arma, ensambla y configura el funcionamiento de circuitos electrónicos básicos y repararlos cuando corresponda utilizando las herramientas e instrumentos adecuados.</w:t>
            </w:r>
          </w:p>
          <w:p w14:paraId="24AC6231">
            <w:pPr>
              <w:rPr>
                <w:rFonts w:ascii="Arial Narrow" w:hAnsi="Arial Narrow" w:cs="Arial"/>
                <w:b/>
                <w:bCs/>
                <w:sz w:val="18"/>
                <w:szCs w:val="18"/>
              </w:rPr>
            </w:pPr>
            <w:r>
              <w:rPr>
                <w:rFonts w:ascii="Arial Narrow" w:hAnsi="Arial Narrow" w:cs="Arial"/>
                <w:b/>
                <w:bCs/>
                <w:sz w:val="18"/>
                <w:szCs w:val="18"/>
              </w:rPr>
              <w:t>CRITERIO DE EVALUACIÓN:</w:t>
            </w:r>
          </w:p>
          <w:p w14:paraId="39EFEB54">
            <w:pPr>
              <w:rPr>
                <w:rFonts w:ascii="Arial Narrow" w:hAnsi="Arial Narrow" w:cs="Arial"/>
                <w:sz w:val="18"/>
                <w:szCs w:val="18"/>
              </w:rPr>
            </w:pPr>
            <w:r>
              <w:rPr>
                <w:rFonts w:ascii="Arial Narrow" w:hAnsi="Arial Narrow" w:cs="Arial"/>
                <w:sz w:val="18"/>
                <w:szCs w:val="18"/>
              </w:rPr>
              <w:t>Arma y Diseña circuitos electrónicos básicos, aplicando técnicas de manipulación, ensamblaje y configuración en un protoboar. (Alarma)</w:t>
            </w:r>
          </w:p>
          <w:p w14:paraId="4D0E8E21">
            <w:pPr>
              <w:rPr>
                <w:rFonts w:ascii="Arial Narrow" w:hAnsi="Arial Narrow" w:cs="Arial"/>
                <w:sz w:val="18"/>
                <w:szCs w:val="18"/>
              </w:rPr>
            </w:pPr>
            <w:r>
              <w:rPr>
                <w:rFonts w:ascii="Arial Narrow" w:hAnsi="Arial Narrow" w:cs="Arial"/>
                <w:sz w:val="18"/>
                <w:szCs w:val="18"/>
              </w:rPr>
              <w:t xml:space="preserve">Realiza la puesta en operación del sistema electrónico ensamblado de acuerdo con los requerimientos funcionales. </w:t>
            </w:r>
          </w:p>
          <w:p w14:paraId="6F7D9ACD">
            <w:pPr>
              <w:rPr>
                <w:rFonts w:ascii="Arial Narrow" w:hAnsi="Arial Narrow" w:cs="Arial"/>
                <w:sz w:val="18"/>
                <w:szCs w:val="18"/>
              </w:rPr>
            </w:pPr>
            <w:r>
              <w:rPr>
                <w:rFonts w:ascii="Arial Narrow" w:hAnsi="Arial Narrow" w:cs="Arial"/>
                <w:sz w:val="18"/>
                <w:szCs w:val="18"/>
              </w:rPr>
              <w:t xml:space="preserve">Implementa programas en los circuitos electrónicos programables (Arduino Uno R3) </w:t>
            </w:r>
          </w:p>
          <w:p w14:paraId="31B7A240">
            <w:pPr>
              <w:rPr>
                <w:rFonts w:ascii="Arial Narrow" w:hAnsi="Arial Narrow" w:cs="Arial"/>
                <w:sz w:val="18"/>
                <w:szCs w:val="18"/>
              </w:rPr>
            </w:pPr>
            <w:r>
              <w:rPr>
                <w:rFonts w:ascii="Arial Narrow" w:hAnsi="Arial Narrow" w:cs="Arial"/>
                <w:sz w:val="18"/>
                <w:szCs w:val="18"/>
              </w:rPr>
              <w:t xml:space="preserve">Actualiza el programa utilizando Arduino Uno u otros de acuerdo al proyecto de sistemas de seguridad básico. </w:t>
            </w:r>
          </w:p>
        </w:tc>
      </w:tr>
      <w:tr w14:paraId="7CFC41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trPr>
        <w:tc>
          <w:tcPr>
            <w:tcW w:w="9606" w:type="dxa"/>
            <w:vAlign w:val="center"/>
          </w:tcPr>
          <w:p w14:paraId="4C5269D6">
            <w:pPr>
              <w:rPr>
                <w:rFonts w:ascii="Arial Narrow" w:hAnsi="Arial Narrow" w:cs="Arial"/>
                <w:b/>
                <w:sz w:val="18"/>
                <w:szCs w:val="18"/>
              </w:rPr>
            </w:pPr>
            <w:r>
              <w:rPr>
                <w:rFonts w:ascii="Arial Narrow" w:hAnsi="Arial Narrow" w:cs="Arial"/>
                <w:b/>
                <w:sz w:val="18"/>
                <w:szCs w:val="18"/>
              </w:rPr>
              <w:t xml:space="preserve">ACTIVIDADES: </w:t>
            </w:r>
          </w:p>
          <w:p w14:paraId="5EA9A961">
            <w:pPr>
              <w:rPr>
                <w:rFonts w:ascii="Arial Narrow" w:hAnsi="Arial Narrow" w:cs="Arial"/>
                <w:sz w:val="18"/>
                <w:szCs w:val="18"/>
              </w:rPr>
            </w:pPr>
            <w:r>
              <w:rPr>
                <w:rFonts w:ascii="Arial Narrow" w:hAnsi="Arial Narrow" w:cs="Arial"/>
                <w:b/>
                <w:bCs/>
                <w:sz w:val="18"/>
                <w:szCs w:val="18"/>
              </w:rPr>
              <w:t>A-1</w:t>
            </w:r>
            <w:r>
              <w:rPr>
                <w:rFonts w:ascii="Arial Narrow" w:hAnsi="Arial Narrow" w:cs="Arial"/>
                <w:sz w:val="18"/>
                <w:szCs w:val="18"/>
              </w:rPr>
              <w:t>: Arma, Diseña, Simula y Predice el funcionamiento de los circuitos electrónicos en PCB WIZARD u otros softwares y protoboard.</w:t>
            </w:r>
          </w:p>
          <w:p w14:paraId="6EC5ECA9">
            <w:pPr>
              <w:rPr>
                <w:rFonts w:ascii="Arial Narrow" w:hAnsi="Arial Narrow" w:cs="Arial"/>
                <w:sz w:val="18"/>
                <w:szCs w:val="18"/>
              </w:rPr>
            </w:pPr>
            <w:r>
              <w:rPr>
                <w:rFonts w:ascii="Arial Narrow" w:hAnsi="Arial Narrow" w:cs="Arial"/>
                <w:b/>
                <w:bCs/>
                <w:sz w:val="18"/>
                <w:szCs w:val="18"/>
              </w:rPr>
              <w:t>A-2:</w:t>
            </w:r>
            <w:r>
              <w:rPr>
                <w:rFonts w:ascii="Arial Narrow" w:hAnsi="Arial Narrow" w:cs="Arial"/>
                <w:sz w:val="18"/>
                <w:szCs w:val="18"/>
              </w:rPr>
              <w:t xml:space="preserve"> Instala los componentes eléctricos y electrónicos utilizando materiales de fijación y sujeción de acuerdo con el diseño del sistema.</w:t>
            </w:r>
          </w:p>
          <w:p w14:paraId="30646FAF">
            <w:pPr>
              <w:rPr>
                <w:rFonts w:ascii="Arial Narrow" w:hAnsi="Arial Narrow" w:cs="Arial"/>
                <w:sz w:val="18"/>
                <w:szCs w:val="18"/>
              </w:rPr>
            </w:pPr>
            <w:r>
              <w:rPr>
                <w:rFonts w:ascii="Arial Narrow" w:hAnsi="Arial Narrow" w:cs="Arial"/>
                <w:b/>
                <w:bCs/>
                <w:sz w:val="18"/>
                <w:szCs w:val="18"/>
              </w:rPr>
              <w:t xml:space="preserve">A-3: </w:t>
            </w:r>
            <w:r>
              <w:rPr>
                <w:rFonts w:ascii="Arial Narrow" w:hAnsi="Arial Narrow" w:cs="Arial"/>
                <w:sz w:val="18"/>
                <w:szCs w:val="18"/>
              </w:rPr>
              <w:t>Prepara condiciones necesarias para efectuar el montaje distribuyendo tareas y seleccionando herramientas, materiales y componentes.</w:t>
            </w:r>
          </w:p>
          <w:p w14:paraId="24E380D1">
            <w:pPr>
              <w:tabs>
                <w:tab w:val="left" w:pos="346"/>
              </w:tabs>
              <w:rPr>
                <w:rFonts w:ascii="Arial Narrow" w:hAnsi="Arial Narrow" w:cs="Arial"/>
                <w:sz w:val="18"/>
                <w:szCs w:val="18"/>
              </w:rPr>
            </w:pPr>
            <w:r>
              <w:rPr>
                <w:rFonts w:ascii="Arial Narrow" w:hAnsi="Arial Narrow" w:cs="Arial"/>
                <w:b/>
                <w:bCs/>
                <w:sz w:val="18"/>
                <w:szCs w:val="18"/>
              </w:rPr>
              <w:t xml:space="preserve">A-4: </w:t>
            </w:r>
            <w:r>
              <w:rPr>
                <w:rFonts w:ascii="Arial Narrow" w:hAnsi="Arial Narrow" w:cs="Arial"/>
                <w:sz w:val="18"/>
                <w:szCs w:val="18"/>
              </w:rPr>
              <w:t>Ensambla los componentes de los sistemas eléctricos y electrónicos de acuerdo con el diseño del sistema.</w:t>
            </w:r>
          </w:p>
        </w:tc>
      </w:tr>
    </w:tbl>
    <w:p w14:paraId="070D4645">
      <w:pPr>
        <w:tabs>
          <w:tab w:val="left" w:pos="1134"/>
        </w:tabs>
        <w:autoSpaceDE w:val="0"/>
        <w:autoSpaceDN w:val="0"/>
        <w:adjustRightInd w:val="0"/>
        <w:jc w:val="both"/>
        <w:rPr>
          <w:rFonts w:ascii="Arial Narrow" w:hAnsi="Arial Narrow"/>
          <w:sz w:val="4"/>
          <w:szCs w:val="4"/>
        </w:rPr>
      </w:pPr>
    </w:p>
    <w:tbl>
      <w:tblPr>
        <w:tblStyle w:val="4"/>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4"/>
        <w:gridCol w:w="6832"/>
        <w:gridCol w:w="1276"/>
        <w:gridCol w:w="964"/>
      </w:tblGrid>
      <w:tr w14:paraId="37514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6" w:type="dxa"/>
            <w:gridSpan w:val="4"/>
            <w:shd w:val="clear" w:color="auto" w:fill="F2F2F2"/>
          </w:tcPr>
          <w:p w14:paraId="63F50A0C">
            <w:pPr>
              <w:tabs>
                <w:tab w:val="left" w:pos="1134"/>
              </w:tabs>
              <w:autoSpaceDE w:val="0"/>
              <w:autoSpaceDN w:val="0"/>
              <w:adjustRightInd w:val="0"/>
              <w:jc w:val="center"/>
              <w:rPr>
                <w:rFonts w:ascii="Arial Narrow" w:hAnsi="Arial Narrow" w:cs="Arial"/>
                <w:b/>
                <w:sz w:val="18"/>
                <w:szCs w:val="18"/>
              </w:rPr>
            </w:pPr>
            <w:r>
              <w:rPr>
                <w:rFonts w:ascii="Arial Narrow" w:hAnsi="Arial Narrow" w:cs="Arial"/>
                <w:b/>
                <w:sz w:val="18"/>
                <w:szCs w:val="18"/>
              </w:rPr>
              <w:t>SECUENCIA DIDÁCTICA</w:t>
            </w:r>
          </w:p>
        </w:tc>
      </w:tr>
      <w:tr w14:paraId="4D751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F2F2F2"/>
          </w:tcPr>
          <w:p w14:paraId="1D282CA6">
            <w:pPr>
              <w:tabs>
                <w:tab w:val="left" w:pos="1134"/>
              </w:tabs>
              <w:autoSpaceDE w:val="0"/>
              <w:autoSpaceDN w:val="0"/>
              <w:adjustRightInd w:val="0"/>
              <w:rPr>
                <w:rFonts w:ascii="Arial Narrow" w:hAnsi="Arial Narrow" w:cs="Arial"/>
                <w:b/>
                <w:sz w:val="18"/>
                <w:szCs w:val="18"/>
              </w:rPr>
            </w:pPr>
            <w:r>
              <w:rPr>
                <w:rFonts w:ascii="Arial Narrow" w:hAnsi="Arial Narrow" w:cs="Arial"/>
                <w:b/>
                <w:sz w:val="18"/>
                <w:szCs w:val="18"/>
              </w:rPr>
              <w:t>PP</w:t>
            </w:r>
          </w:p>
        </w:tc>
        <w:tc>
          <w:tcPr>
            <w:tcW w:w="6832" w:type="dxa"/>
            <w:shd w:val="clear" w:color="auto" w:fill="F2F2F2"/>
          </w:tcPr>
          <w:p w14:paraId="7DB92158">
            <w:pPr>
              <w:tabs>
                <w:tab w:val="left" w:pos="1134"/>
              </w:tabs>
              <w:autoSpaceDE w:val="0"/>
              <w:autoSpaceDN w:val="0"/>
              <w:adjustRightInd w:val="0"/>
              <w:jc w:val="center"/>
              <w:rPr>
                <w:rFonts w:ascii="Arial Narrow" w:hAnsi="Arial Narrow" w:cs="Arial"/>
                <w:b/>
                <w:sz w:val="18"/>
                <w:szCs w:val="18"/>
              </w:rPr>
            </w:pPr>
            <w:r>
              <w:rPr>
                <w:rFonts w:ascii="Arial Narrow" w:hAnsi="Arial Narrow" w:cs="Arial"/>
                <w:b/>
                <w:sz w:val="18"/>
                <w:szCs w:val="18"/>
              </w:rPr>
              <w:t>ESTRATEGIAS</w:t>
            </w:r>
          </w:p>
        </w:tc>
        <w:tc>
          <w:tcPr>
            <w:tcW w:w="1276" w:type="dxa"/>
            <w:shd w:val="clear" w:color="auto" w:fill="F2F2F2"/>
          </w:tcPr>
          <w:p w14:paraId="169D70EA">
            <w:pPr>
              <w:tabs>
                <w:tab w:val="left" w:pos="1134"/>
              </w:tabs>
              <w:autoSpaceDE w:val="0"/>
              <w:autoSpaceDN w:val="0"/>
              <w:adjustRightInd w:val="0"/>
              <w:jc w:val="center"/>
              <w:rPr>
                <w:rFonts w:ascii="Arial Narrow" w:hAnsi="Arial Narrow" w:cs="Arial"/>
                <w:b/>
                <w:sz w:val="18"/>
                <w:szCs w:val="18"/>
              </w:rPr>
            </w:pPr>
            <w:r>
              <w:rPr>
                <w:rFonts w:ascii="Arial Narrow" w:hAnsi="Arial Narrow" w:cs="Arial"/>
                <w:b/>
                <w:sz w:val="18"/>
                <w:szCs w:val="18"/>
              </w:rPr>
              <w:t>RECURSOS</w:t>
            </w:r>
          </w:p>
        </w:tc>
        <w:tc>
          <w:tcPr>
            <w:tcW w:w="964" w:type="dxa"/>
            <w:shd w:val="clear" w:color="auto" w:fill="F2F2F2"/>
          </w:tcPr>
          <w:p w14:paraId="1F9DAF51">
            <w:pPr>
              <w:tabs>
                <w:tab w:val="left" w:pos="1134"/>
              </w:tabs>
              <w:autoSpaceDE w:val="0"/>
              <w:autoSpaceDN w:val="0"/>
              <w:adjustRightInd w:val="0"/>
              <w:jc w:val="center"/>
              <w:rPr>
                <w:rFonts w:ascii="Arial Narrow" w:hAnsi="Arial Narrow" w:cs="Arial"/>
                <w:b/>
                <w:sz w:val="18"/>
                <w:szCs w:val="18"/>
              </w:rPr>
            </w:pPr>
            <w:r>
              <w:rPr>
                <w:rFonts w:ascii="Arial Narrow" w:hAnsi="Arial Narrow" w:cs="Arial"/>
                <w:b/>
                <w:sz w:val="18"/>
                <w:szCs w:val="18"/>
              </w:rPr>
              <w:t>TIEMPO</w:t>
            </w:r>
          </w:p>
        </w:tc>
      </w:tr>
      <w:tr w14:paraId="61816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34" w:hRule="atLeast"/>
        </w:trPr>
        <w:tc>
          <w:tcPr>
            <w:tcW w:w="534" w:type="dxa"/>
            <w:shd w:val="clear" w:color="auto" w:fill="F2F2F2"/>
            <w:textDirection w:val="btLr"/>
          </w:tcPr>
          <w:p w14:paraId="6B74E852">
            <w:pPr>
              <w:tabs>
                <w:tab w:val="left" w:pos="1134"/>
              </w:tabs>
              <w:autoSpaceDE w:val="0"/>
              <w:autoSpaceDN w:val="0"/>
              <w:adjustRightInd w:val="0"/>
              <w:ind w:left="113" w:right="113"/>
              <w:jc w:val="center"/>
              <w:rPr>
                <w:rFonts w:ascii="Arial Narrow" w:hAnsi="Arial Narrow" w:cs="Arial"/>
                <w:b/>
                <w:sz w:val="18"/>
                <w:szCs w:val="18"/>
              </w:rPr>
            </w:pPr>
            <w:r>
              <w:rPr>
                <w:rFonts w:ascii="Arial Narrow" w:hAnsi="Arial Narrow" w:cs="Arial"/>
                <w:b/>
                <w:sz w:val="18"/>
                <w:szCs w:val="18"/>
              </w:rPr>
              <w:t>INICIO</w:t>
            </w:r>
          </w:p>
        </w:tc>
        <w:tc>
          <w:tcPr>
            <w:tcW w:w="6832" w:type="dxa"/>
          </w:tcPr>
          <w:p w14:paraId="4B46B68A">
            <w:pPr>
              <w:spacing w:before="60" w:after="60"/>
              <w:rPr>
                <w:rFonts w:ascii="Arial Narrow" w:hAnsi="Arial Narrow"/>
                <w:b/>
                <w:bCs/>
                <w:i/>
                <w:color w:val="FF0000"/>
                <w:sz w:val="18"/>
                <w:szCs w:val="18"/>
              </w:rPr>
            </w:pPr>
            <w:r>
              <w:rPr>
                <w:rFonts w:ascii="Arial Narrow" w:hAnsi="Arial Narrow"/>
                <w:b/>
                <w:bCs/>
                <w:i/>
                <w:color w:val="FF0000"/>
                <w:sz w:val="18"/>
                <w:szCs w:val="18"/>
              </w:rPr>
              <w:t>MOTIVACIÓN</w:t>
            </w:r>
          </w:p>
          <w:p w14:paraId="751621A0">
            <w:pPr>
              <w:numPr>
                <w:ilvl w:val="0"/>
                <w:numId w:val="1"/>
              </w:numPr>
              <w:spacing w:before="60" w:after="60"/>
              <w:ind w:left="175" w:hanging="175"/>
              <w:rPr>
                <w:rFonts w:ascii="Arial Narrow" w:hAnsi="Arial Narrow" w:cs="Arial"/>
                <w:sz w:val="18"/>
                <w:szCs w:val="18"/>
              </w:rPr>
            </w:pPr>
            <w:r>
              <w:rPr>
                <w:rFonts w:ascii="Arial Narrow" w:hAnsi="Arial Narrow" w:cs="Arial"/>
                <w:sz w:val="18"/>
                <w:szCs w:val="18"/>
              </w:rPr>
              <w:t>Se dialoga sobre un contexto de como los sistemas de seguridad electrónica que existan en las viviendas puedan prevenir robos o hurtos. (Identificamos un problema)</w:t>
            </w:r>
          </w:p>
          <w:p w14:paraId="30F8AD1D">
            <w:pPr>
              <w:numPr>
                <w:ilvl w:val="0"/>
                <w:numId w:val="1"/>
              </w:numPr>
              <w:spacing w:before="60" w:after="60"/>
              <w:ind w:left="175" w:hanging="175"/>
              <w:rPr>
                <w:rFonts w:ascii="Arial Narrow" w:hAnsi="Arial Narrow" w:cs="Arial"/>
                <w:sz w:val="18"/>
                <w:szCs w:val="18"/>
              </w:rPr>
            </w:pPr>
            <w:r>
              <w:rPr>
                <w:rFonts w:ascii="Arial Narrow" w:hAnsi="Arial Narrow" w:cs="Arial"/>
                <w:sz w:val="18"/>
                <w:szCs w:val="18"/>
              </w:rPr>
              <w:t xml:space="preserve">Preguntamos abiertamente: ¿Será posible comprar e instalar un sistema de seguridad que monitore nuestro hogar de manera remota o a distancia?, ¿Qué tan seguro se siente un dueño o propietario de una casa cuando tiene un sistema de seguridad (alarma)? </w:t>
            </w:r>
          </w:p>
          <w:p w14:paraId="13553483">
            <w:pPr>
              <w:numPr>
                <w:ilvl w:val="0"/>
                <w:numId w:val="1"/>
              </w:numPr>
              <w:spacing w:before="60" w:after="60"/>
              <w:ind w:left="175" w:hanging="175"/>
              <w:rPr>
                <w:rFonts w:ascii="Arial Narrow" w:hAnsi="Arial Narrow" w:cs="Arial"/>
                <w:sz w:val="18"/>
                <w:szCs w:val="18"/>
              </w:rPr>
            </w:pPr>
            <w:r>
              <w:rPr>
                <w:rFonts w:ascii="Arial Narrow" w:hAnsi="Arial Narrow" w:cs="Arial"/>
                <w:sz w:val="18"/>
                <w:szCs w:val="18"/>
              </w:rPr>
              <w:t xml:space="preserve">Además, dialogamos sobre que hemos estado realizando para generarnos recursos económicos a través del emprendimiento que puedan utilizar los saberes de la electrónica. </w:t>
            </w:r>
          </w:p>
          <w:p w14:paraId="7D3CC130">
            <w:pPr>
              <w:spacing w:before="60" w:after="60"/>
              <w:rPr>
                <w:rFonts w:ascii="Arial Narrow" w:hAnsi="Arial Narrow" w:cs="Arial"/>
                <w:sz w:val="18"/>
                <w:szCs w:val="18"/>
              </w:rPr>
            </w:pPr>
            <w:r>
              <w:rPr>
                <w:rFonts w:ascii="Arial Narrow" w:hAnsi="Arial Narrow"/>
                <w:b/>
                <w:bCs/>
                <w:i/>
                <w:color w:val="FF0000"/>
                <w:sz w:val="18"/>
                <w:szCs w:val="18"/>
              </w:rPr>
              <w:t>SABERES PREVIOS</w:t>
            </w:r>
          </w:p>
          <w:p w14:paraId="39942B85">
            <w:pPr>
              <w:numPr>
                <w:ilvl w:val="0"/>
                <w:numId w:val="1"/>
              </w:numPr>
              <w:spacing w:before="60" w:after="60"/>
              <w:ind w:left="175" w:hanging="175"/>
              <w:rPr>
                <w:rFonts w:ascii="Arial Narrow" w:hAnsi="Arial Narrow" w:cs="Arial"/>
                <w:bCs/>
                <w:sz w:val="18"/>
                <w:szCs w:val="18"/>
              </w:rPr>
            </w:pPr>
            <w:r>
              <w:rPr>
                <w:rFonts w:ascii="Arial Narrow" w:hAnsi="Arial Narrow" w:cs="Arial"/>
                <w:bCs/>
                <w:sz w:val="18"/>
                <w:szCs w:val="18"/>
              </w:rPr>
              <w:t xml:space="preserve">Después de la motivación </w:t>
            </w:r>
            <w:r>
              <w:rPr>
                <w:rFonts w:ascii="Arial Narrow" w:hAnsi="Arial Narrow" w:cs="Arial"/>
                <w:sz w:val="18"/>
                <w:szCs w:val="18"/>
              </w:rPr>
              <w:t>preguntamos ¿Cómo podemos diseñar un sistema de seguridad electrónica con programas CAD de electrónica?, ¿Qué causas consideras para tener un sistema electrónico de seguridad en una vivienda? ¿Cómo crees que se debe implementar una alarma de seguridad?, ¿Qué aspectos positivos y/o negativos trae el tener un sistema de seguridad?, ¿Qué dispositivos o componentes electrónicos debería tener básicamente una alarma de seguridad para una vivienda?,¿Qué otras metodologías y/o técnicas emprendedoras utilizarías para producir un producto electrónico de seguridad?, etc.</w:t>
            </w:r>
          </w:p>
          <w:p w14:paraId="5C593B54">
            <w:pPr>
              <w:spacing w:before="60" w:after="60"/>
              <w:rPr>
                <w:rFonts w:ascii="Arial Narrow" w:hAnsi="Arial Narrow"/>
                <w:b/>
                <w:bCs/>
                <w:i/>
                <w:color w:val="FF0000"/>
                <w:sz w:val="18"/>
                <w:szCs w:val="18"/>
              </w:rPr>
            </w:pPr>
            <w:r>
              <w:rPr>
                <w:rFonts w:ascii="Arial Narrow" w:hAnsi="Arial Narrow"/>
                <w:b/>
                <w:bCs/>
                <w:i/>
                <w:color w:val="FF0000"/>
                <w:sz w:val="18"/>
                <w:szCs w:val="18"/>
              </w:rPr>
              <w:t>CONFLICTO COGNITIVO</w:t>
            </w:r>
          </w:p>
          <w:p w14:paraId="1D0EE045">
            <w:pPr>
              <w:numPr>
                <w:ilvl w:val="0"/>
                <w:numId w:val="1"/>
              </w:numPr>
              <w:spacing w:before="60" w:after="60"/>
              <w:ind w:left="175" w:hanging="175"/>
              <w:rPr>
                <w:rFonts w:ascii="Arial Narrow" w:hAnsi="Arial Narrow" w:cs="Arial"/>
                <w:bCs/>
                <w:sz w:val="18"/>
                <w:szCs w:val="18"/>
              </w:rPr>
            </w:pPr>
            <w:r>
              <w:rPr>
                <w:rFonts w:ascii="Arial Narrow" w:hAnsi="Arial Narrow" w:cs="Arial"/>
                <w:bCs/>
                <w:sz w:val="18"/>
                <w:szCs w:val="18"/>
              </w:rPr>
              <w:t xml:space="preserve">Hechas las preguntas en los saberes previos; el(los) alumno reflexiona y analiza de porque es importante contar con un sistema de seguridad en el hogar, en tal sentido nos planteamos la siguiente interrogante: ¿Será posible diseñar nuestra propia alarma con disipativos y componentes electrónicos de tecnología Arduino (embebidos) dentro del mercado local?; </w:t>
            </w:r>
          </w:p>
        </w:tc>
        <w:tc>
          <w:tcPr>
            <w:tcW w:w="1276" w:type="dxa"/>
            <w:vAlign w:val="center"/>
          </w:tcPr>
          <w:p w14:paraId="400073D1">
            <w:pPr>
              <w:rPr>
                <w:rFonts w:ascii="Arial Narrow" w:hAnsi="Arial Narrow" w:cs="Arial"/>
                <w:sz w:val="18"/>
                <w:szCs w:val="18"/>
                <w:lang w:val="es-PE"/>
              </w:rPr>
            </w:pPr>
            <w:r>
              <w:rPr>
                <w:rFonts w:ascii="Arial Narrow" w:hAnsi="Arial Narrow" w:cs="Arial"/>
                <w:sz w:val="18"/>
                <w:szCs w:val="18"/>
                <w:lang w:val="es-PE"/>
              </w:rPr>
              <w:t>Dialogo y conversación</w:t>
            </w:r>
          </w:p>
        </w:tc>
        <w:tc>
          <w:tcPr>
            <w:tcW w:w="964" w:type="dxa"/>
            <w:vAlign w:val="center"/>
          </w:tcPr>
          <w:p w14:paraId="334954CC">
            <w:pPr>
              <w:jc w:val="center"/>
              <w:rPr>
                <w:rFonts w:ascii="Arial Narrow" w:hAnsi="Arial Narrow" w:cs="Arial"/>
                <w:sz w:val="18"/>
                <w:szCs w:val="18"/>
              </w:rPr>
            </w:pPr>
            <w:r>
              <w:rPr>
                <w:rFonts w:ascii="Arial Narrow" w:hAnsi="Arial Narrow" w:cs="Arial"/>
                <w:sz w:val="18"/>
                <w:szCs w:val="18"/>
              </w:rPr>
              <w:t>15´</w:t>
            </w:r>
          </w:p>
        </w:tc>
      </w:tr>
      <w:tr w14:paraId="4DB6B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04" w:hRule="atLeast"/>
        </w:trPr>
        <w:tc>
          <w:tcPr>
            <w:tcW w:w="534" w:type="dxa"/>
            <w:shd w:val="clear" w:color="auto" w:fill="F2F2F2"/>
            <w:textDirection w:val="btLr"/>
          </w:tcPr>
          <w:p w14:paraId="3F6133F0">
            <w:pPr>
              <w:tabs>
                <w:tab w:val="left" w:pos="1134"/>
              </w:tabs>
              <w:autoSpaceDE w:val="0"/>
              <w:autoSpaceDN w:val="0"/>
              <w:adjustRightInd w:val="0"/>
              <w:ind w:left="113" w:right="113"/>
              <w:jc w:val="center"/>
              <w:rPr>
                <w:rFonts w:ascii="Arial Narrow" w:hAnsi="Arial Narrow" w:cs="Arial"/>
                <w:b/>
                <w:sz w:val="18"/>
                <w:szCs w:val="18"/>
              </w:rPr>
            </w:pPr>
            <w:r>
              <w:rPr>
                <w:rFonts w:ascii="Arial Narrow" w:hAnsi="Arial Narrow" w:cs="Arial"/>
                <w:b/>
                <w:sz w:val="18"/>
                <w:szCs w:val="18"/>
              </w:rPr>
              <w:t>PROCESO</w:t>
            </w:r>
          </w:p>
        </w:tc>
        <w:tc>
          <w:tcPr>
            <w:tcW w:w="6832" w:type="dxa"/>
          </w:tcPr>
          <w:p w14:paraId="47A5D2C1">
            <w:pPr>
              <w:spacing w:before="60" w:after="60"/>
              <w:rPr>
                <w:rFonts w:ascii="Arial Narrow" w:hAnsi="Arial Narrow"/>
                <w:b/>
                <w:bCs/>
                <w:i/>
                <w:color w:val="FF0000"/>
                <w:sz w:val="18"/>
                <w:szCs w:val="18"/>
                <w:lang w:val="es-PE"/>
              </w:rPr>
            </w:pPr>
            <w:r>
              <w:rPr>
                <w:rFonts w:ascii="Arial Narrow" w:hAnsi="Arial Narrow"/>
                <w:b/>
                <w:bCs/>
                <w:i/>
                <w:color w:val="FF0000"/>
                <w:sz w:val="18"/>
                <w:szCs w:val="18"/>
                <w:lang w:val="es-PE"/>
              </w:rPr>
              <w:t>PROCESAMIENTO DE LA INFORMACIÓN (Procesos cognitivos)</w:t>
            </w:r>
          </w:p>
          <w:p w14:paraId="527845C7">
            <w:pPr>
              <w:tabs>
                <w:tab w:val="left" w:pos="175"/>
              </w:tabs>
              <w:spacing w:before="60" w:after="60"/>
              <w:ind w:left="176" w:hanging="176"/>
              <w:rPr>
                <w:rFonts w:ascii="Arial Narrow" w:hAnsi="Arial Narrow" w:cs="Arial"/>
                <w:b/>
                <w:i/>
                <w:sz w:val="18"/>
                <w:szCs w:val="18"/>
              </w:rPr>
            </w:pPr>
            <w:r>
              <w:rPr>
                <w:rFonts w:ascii="Arial Narrow" w:hAnsi="Arial Narrow" w:cs="Arial"/>
                <w:b/>
                <w:i/>
                <w:sz w:val="18"/>
                <w:szCs w:val="18"/>
              </w:rPr>
              <w:tab/>
            </w:r>
            <w:r>
              <w:rPr>
                <w:rFonts w:ascii="Arial Narrow" w:hAnsi="Arial Narrow" w:cs="Arial"/>
                <w:b/>
                <w:i/>
                <w:sz w:val="18"/>
                <w:szCs w:val="18"/>
              </w:rPr>
              <w:t>Recepción de información:</w:t>
            </w:r>
          </w:p>
          <w:p w14:paraId="44D0418B">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 xml:space="preserve">El docente presenta información física y/o digital de manera progresiva de las actividades A1, A2, A3, A4 </w:t>
            </w:r>
          </w:p>
          <w:p w14:paraId="4C0C4FFE">
            <w:pPr>
              <w:tabs>
                <w:tab w:val="left" w:pos="175"/>
              </w:tabs>
              <w:spacing w:before="60" w:after="60"/>
              <w:ind w:left="176" w:hanging="176"/>
              <w:rPr>
                <w:rFonts w:ascii="Arial Narrow" w:hAnsi="Arial Narrow" w:cs="Arial"/>
                <w:b/>
                <w:i/>
                <w:sz w:val="18"/>
                <w:szCs w:val="18"/>
              </w:rPr>
            </w:pPr>
            <w:r>
              <w:rPr>
                <w:rFonts w:ascii="Arial Narrow" w:hAnsi="Arial Narrow" w:cs="Arial"/>
                <w:b/>
                <w:i/>
                <w:sz w:val="18"/>
                <w:szCs w:val="18"/>
              </w:rPr>
              <w:tab/>
            </w:r>
            <w:r>
              <w:rPr>
                <w:rFonts w:ascii="Arial Narrow" w:hAnsi="Arial Narrow" w:cs="Arial"/>
                <w:b/>
                <w:i/>
                <w:sz w:val="18"/>
                <w:szCs w:val="18"/>
              </w:rPr>
              <w:t>Identificación del principio que se aplicará:</w:t>
            </w:r>
          </w:p>
          <w:p w14:paraId="1156889E">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 xml:space="preserve">Identifica las ventajas de utilizar software de simulación y diseño electrónico de PCB para la implementación de proyectos con circuitos electrónicos </w:t>
            </w:r>
          </w:p>
          <w:p w14:paraId="2113087B">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 xml:space="preserve">Instala componentes eléctricos y electrónicos utilizando materiales de fijación y sujeción de acuerdo al diseño del sistema. </w:t>
            </w:r>
          </w:p>
          <w:p w14:paraId="495948AF">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Prepara condiciones necesarias para efectuar el montaje distribuyendo tareas y seleccionando herramientas, materiales y componentes</w:t>
            </w:r>
          </w:p>
          <w:p w14:paraId="5A294212">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Ensambla los componentes de los sistemas eléctricos y electrónicos.</w:t>
            </w:r>
          </w:p>
          <w:p w14:paraId="5E204013">
            <w:pPr>
              <w:tabs>
                <w:tab w:val="left" w:pos="175"/>
              </w:tabs>
              <w:spacing w:before="60" w:after="60"/>
              <w:ind w:left="176"/>
              <w:rPr>
                <w:rFonts w:ascii="Arial Narrow" w:hAnsi="Arial Narrow" w:cs="Arial"/>
                <w:b/>
                <w:i/>
                <w:sz w:val="18"/>
                <w:szCs w:val="18"/>
              </w:rPr>
            </w:pPr>
            <w:r>
              <w:rPr>
                <w:rFonts w:ascii="Arial Narrow" w:hAnsi="Arial Narrow" w:cs="Arial"/>
                <w:b/>
                <w:i/>
                <w:sz w:val="18"/>
                <w:szCs w:val="18"/>
              </w:rPr>
              <w:t>Secuenciar procesos:</w:t>
            </w:r>
          </w:p>
          <w:p w14:paraId="28B8F90A">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Ejecuta las siguientes actividades:</w:t>
            </w:r>
          </w:p>
          <w:p w14:paraId="4E8A191C">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Arma, Diseña, Simula y Predice el funcionamiento de los circuitos electrónicos en PCB WIZARD u otros softwares y protoboard.</w:t>
            </w:r>
          </w:p>
          <w:p w14:paraId="0705143D">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Instala los componentes eléctricos y electrónicos utilizando materiales de fijación y sujeción de acuerdo con el diseño del sistema.</w:t>
            </w:r>
          </w:p>
          <w:p w14:paraId="47EBE369">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Prepara condiciones necesarias para efectuar el montaje distribuyendo tareas y seleccionando herramientas, materiales y componentes.</w:t>
            </w:r>
          </w:p>
        </w:tc>
        <w:tc>
          <w:tcPr>
            <w:tcW w:w="1276" w:type="dxa"/>
            <w:vAlign w:val="center"/>
          </w:tcPr>
          <w:p w14:paraId="6E499D2B">
            <w:pPr>
              <w:tabs>
                <w:tab w:val="left" w:pos="1134"/>
              </w:tabs>
              <w:autoSpaceDE w:val="0"/>
              <w:autoSpaceDN w:val="0"/>
              <w:adjustRightInd w:val="0"/>
              <w:rPr>
                <w:rFonts w:ascii="Arial Narrow" w:hAnsi="Arial Narrow" w:cs="Arial"/>
                <w:sz w:val="18"/>
                <w:szCs w:val="18"/>
              </w:rPr>
            </w:pPr>
            <w:r>
              <w:rPr>
                <w:rFonts w:ascii="Arial Narrow" w:hAnsi="Arial Narrow" w:cs="Arial"/>
                <w:sz w:val="18"/>
                <w:szCs w:val="18"/>
              </w:rPr>
              <w:t>Pizarra, plumones, tizas</w:t>
            </w:r>
          </w:p>
          <w:p w14:paraId="44B06DB7">
            <w:pPr>
              <w:tabs>
                <w:tab w:val="left" w:pos="1134"/>
              </w:tabs>
              <w:autoSpaceDE w:val="0"/>
              <w:autoSpaceDN w:val="0"/>
              <w:adjustRightInd w:val="0"/>
              <w:rPr>
                <w:rFonts w:ascii="Arial Narrow" w:hAnsi="Arial Narrow" w:cs="Arial"/>
                <w:sz w:val="18"/>
                <w:szCs w:val="18"/>
              </w:rPr>
            </w:pPr>
          </w:p>
          <w:p w14:paraId="3D7AAC87">
            <w:pPr>
              <w:tabs>
                <w:tab w:val="left" w:pos="1134"/>
              </w:tabs>
              <w:autoSpaceDE w:val="0"/>
              <w:autoSpaceDN w:val="0"/>
              <w:adjustRightInd w:val="0"/>
              <w:rPr>
                <w:rFonts w:ascii="Arial Narrow" w:hAnsi="Arial Narrow" w:cs="Arial"/>
                <w:sz w:val="18"/>
                <w:szCs w:val="18"/>
              </w:rPr>
            </w:pPr>
            <w:r>
              <w:rPr>
                <w:rFonts w:ascii="Arial Narrow" w:hAnsi="Arial Narrow" w:cs="Arial"/>
                <w:sz w:val="18"/>
                <w:szCs w:val="18"/>
              </w:rPr>
              <w:t xml:space="preserve">Fichas </w:t>
            </w:r>
          </w:p>
          <w:p w14:paraId="64E489EB">
            <w:pPr>
              <w:tabs>
                <w:tab w:val="left" w:pos="1134"/>
              </w:tabs>
              <w:autoSpaceDE w:val="0"/>
              <w:autoSpaceDN w:val="0"/>
              <w:adjustRightInd w:val="0"/>
              <w:rPr>
                <w:rFonts w:ascii="Arial Narrow" w:hAnsi="Arial Narrow" w:cs="Arial"/>
                <w:sz w:val="18"/>
                <w:szCs w:val="18"/>
              </w:rPr>
            </w:pPr>
          </w:p>
          <w:p w14:paraId="475216E5">
            <w:pPr>
              <w:tabs>
                <w:tab w:val="left" w:pos="1134"/>
              </w:tabs>
              <w:autoSpaceDE w:val="0"/>
              <w:autoSpaceDN w:val="0"/>
              <w:adjustRightInd w:val="0"/>
              <w:rPr>
                <w:rFonts w:ascii="Arial Narrow" w:hAnsi="Arial Narrow" w:cs="Arial"/>
                <w:sz w:val="18"/>
                <w:szCs w:val="18"/>
              </w:rPr>
            </w:pPr>
          </w:p>
        </w:tc>
        <w:tc>
          <w:tcPr>
            <w:tcW w:w="964" w:type="dxa"/>
            <w:vAlign w:val="center"/>
          </w:tcPr>
          <w:p w14:paraId="58F12BC5">
            <w:pPr>
              <w:jc w:val="center"/>
              <w:rPr>
                <w:rFonts w:ascii="Arial Narrow" w:hAnsi="Arial Narrow" w:cs="Arial"/>
                <w:sz w:val="18"/>
                <w:szCs w:val="18"/>
              </w:rPr>
            </w:pPr>
            <w:r>
              <w:rPr>
                <w:rFonts w:ascii="Arial Narrow" w:hAnsi="Arial Narrow" w:cs="Arial"/>
                <w:sz w:val="18"/>
                <w:szCs w:val="18"/>
              </w:rPr>
              <w:t xml:space="preserve">60’ </w:t>
            </w:r>
          </w:p>
        </w:tc>
      </w:tr>
      <w:tr w14:paraId="27DE0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04" w:hRule="atLeast"/>
        </w:trPr>
        <w:tc>
          <w:tcPr>
            <w:tcW w:w="534" w:type="dxa"/>
            <w:shd w:val="clear" w:color="auto" w:fill="F2F2F2"/>
            <w:textDirection w:val="btLr"/>
          </w:tcPr>
          <w:p w14:paraId="6EB232EC">
            <w:pPr>
              <w:tabs>
                <w:tab w:val="left" w:pos="1134"/>
              </w:tabs>
              <w:autoSpaceDE w:val="0"/>
              <w:autoSpaceDN w:val="0"/>
              <w:adjustRightInd w:val="0"/>
              <w:ind w:left="113" w:right="113"/>
              <w:jc w:val="center"/>
              <w:rPr>
                <w:rFonts w:ascii="Arial Narrow" w:hAnsi="Arial Narrow" w:cs="Arial"/>
                <w:b/>
                <w:sz w:val="18"/>
                <w:szCs w:val="18"/>
              </w:rPr>
            </w:pPr>
            <w:r>
              <w:rPr>
                <w:rFonts w:ascii="Arial Narrow" w:hAnsi="Arial Narrow" w:cs="Arial"/>
                <w:b/>
                <w:sz w:val="18"/>
                <w:szCs w:val="18"/>
              </w:rPr>
              <w:t>PROCESO</w:t>
            </w:r>
          </w:p>
        </w:tc>
        <w:tc>
          <w:tcPr>
            <w:tcW w:w="6832" w:type="dxa"/>
          </w:tcPr>
          <w:p w14:paraId="7380E2CA">
            <w:pPr>
              <w:spacing w:before="60" w:after="60"/>
              <w:rPr>
                <w:rFonts w:ascii="Arial Narrow" w:hAnsi="Arial Narrow"/>
                <w:b/>
                <w:bCs/>
                <w:i/>
                <w:color w:val="FF0000"/>
                <w:sz w:val="18"/>
                <w:szCs w:val="18"/>
                <w:lang w:val="es-PE"/>
              </w:rPr>
            </w:pPr>
            <w:r>
              <w:rPr>
                <w:rFonts w:ascii="Arial Narrow" w:hAnsi="Arial Narrow"/>
                <w:b/>
                <w:bCs/>
                <w:i/>
                <w:color w:val="FF0000"/>
                <w:sz w:val="18"/>
                <w:szCs w:val="18"/>
                <w:lang w:val="es-PE"/>
              </w:rPr>
              <w:t>PROCESAMIENTO DE LA INFORMACIÓN (Procesos cognitivos)</w:t>
            </w:r>
          </w:p>
          <w:p w14:paraId="3FE5DC2E">
            <w:pPr>
              <w:tabs>
                <w:tab w:val="left" w:pos="175"/>
              </w:tabs>
              <w:spacing w:before="60" w:after="60"/>
              <w:ind w:left="176"/>
              <w:rPr>
                <w:rFonts w:ascii="Arial Narrow" w:hAnsi="Arial Narrow" w:cs="Arial"/>
                <w:b/>
                <w:i/>
                <w:sz w:val="18"/>
                <w:szCs w:val="18"/>
              </w:rPr>
            </w:pPr>
            <w:r>
              <w:rPr>
                <w:rFonts w:ascii="Arial Narrow" w:hAnsi="Arial Narrow" w:cs="Arial"/>
                <w:b/>
                <w:i/>
                <w:sz w:val="18"/>
                <w:szCs w:val="18"/>
              </w:rPr>
              <w:t>Secuenciar procesos:</w:t>
            </w:r>
          </w:p>
          <w:p w14:paraId="52113CC5">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Ensambla los componentes de los sistemas eléctricos y electrónicos de acuerdo con el diseño del sistema.</w:t>
            </w:r>
          </w:p>
          <w:p w14:paraId="161084B0">
            <w:pPr>
              <w:tabs>
                <w:tab w:val="left" w:pos="175"/>
              </w:tabs>
              <w:spacing w:before="60" w:after="60"/>
              <w:ind w:left="176"/>
              <w:rPr>
                <w:rFonts w:ascii="Arial Narrow" w:hAnsi="Arial Narrow" w:cs="Arial"/>
                <w:b/>
                <w:i/>
                <w:sz w:val="18"/>
                <w:szCs w:val="18"/>
              </w:rPr>
            </w:pPr>
            <w:r>
              <w:rPr>
                <w:rFonts w:ascii="Arial Narrow" w:hAnsi="Arial Narrow" w:cs="Arial"/>
                <w:b/>
                <w:i/>
                <w:sz w:val="18"/>
                <w:szCs w:val="18"/>
              </w:rPr>
              <w:t>Ejecución de los procesos:</w:t>
            </w:r>
          </w:p>
          <w:p w14:paraId="60FCF4B7">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Instala componentes eléctricos y electrónicos (Placa de pruebas – protoboarad y/o baquelita).</w:t>
            </w:r>
          </w:p>
          <w:p w14:paraId="2BCE96DB">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Prepara condiciones necesarias para efectuar el montaje distribuyendo diversas tareas.</w:t>
            </w:r>
          </w:p>
          <w:p w14:paraId="39086CFD">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 xml:space="preserve">Ensambla los sistemas eléctricos y electrónicos de acuerdo al diseño esquemático y PCB. </w:t>
            </w:r>
          </w:p>
          <w:p w14:paraId="232349F6">
            <w:pPr>
              <w:spacing w:before="60" w:after="60"/>
              <w:rPr>
                <w:rFonts w:ascii="Arial Narrow" w:hAnsi="Arial Narrow"/>
                <w:b/>
                <w:bCs/>
                <w:i/>
                <w:color w:val="FF0000"/>
                <w:sz w:val="18"/>
                <w:szCs w:val="18"/>
              </w:rPr>
            </w:pPr>
            <w:r>
              <w:rPr>
                <w:rFonts w:ascii="Arial Narrow" w:hAnsi="Arial Narrow"/>
                <w:b/>
                <w:bCs/>
                <w:i/>
                <w:color w:val="FF0000"/>
                <w:sz w:val="18"/>
                <w:szCs w:val="18"/>
              </w:rPr>
              <w:t>CONSOLIDACIÓN O SISTEMATIZACIÓN.</w:t>
            </w:r>
          </w:p>
          <w:p w14:paraId="4C254F90">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bCs/>
                <w:sz w:val="18"/>
                <w:szCs w:val="18"/>
              </w:rPr>
              <w:t>El docente juntamente con los alumnos sistematiza la información en los materiales entregados previamente de manera cooperativa entre pares o grupos de tres o más, manteniendo el protocolo de bio-seguridad establecida para esta presencialidad.</w:t>
            </w:r>
          </w:p>
          <w:p w14:paraId="01934A8A">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bCs/>
                <w:sz w:val="18"/>
                <w:szCs w:val="18"/>
              </w:rPr>
              <w:t xml:space="preserve">El docente solicita a los estudiantes que publiquen sus evidencias o producciones realizadas durante la sesión en el muro digital (PADLET) o ClassRomm en formato PDF, Imágenes (JPG, PNG) o DOC. </w:t>
            </w:r>
          </w:p>
        </w:tc>
        <w:tc>
          <w:tcPr>
            <w:tcW w:w="1276" w:type="dxa"/>
            <w:vAlign w:val="center"/>
          </w:tcPr>
          <w:p w14:paraId="6CF1412C">
            <w:pPr>
              <w:tabs>
                <w:tab w:val="left" w:pos="1134"/>
              </w:tabs>
              <w:autoSpaceDE w:val="0"/>
              <w:autoSpaceDN w:val="0"/>
              <w:adjustRightInd w:val="0"/>
              <w:rPr>
                <w:rFonts w:ascii="Arial Narrow" w:hAnsi="Arial Narrow" w:cs="Arial"/>
                <w:sz w:val="18"/>
                <w:szCs w:val="18"/>
              </w:rPr>
            </w:pPr>
            <w:r>
              <w:rPr>
                <w:rFonts w:ascii="Arial Narrow" w:hAnsi="Arial Narrow" w:cs="Arial"/>
                <w:sz w:val="18"/>
                <w:szCs w:val="18"/>
              </w:rPr>
              <w:t>Pizarra, plumones, tizas</w:t>
            </w:r>
          </w:p>
          <w:p w14:paraId="1879D9A4">
            <w:pPr>
              <w:tabs>
                <w:tab w:val="left" w:pos="1134"/>
              </w:tabs>
              <w:autoSpaceDE w:val="0"/>
              <w:autoSpaceDN w:val="0"/>
              <w:adjustRightInd w:val="0"/>
              <w:rPr>
                <w:rFonts w:ascii="Arial Narrow" w:hAnsi="Arial Narrow" w:cs="Arial"/>
                <w:sz w:val="18"/>
                <w:szCs w:val="18"/>
              </w:rPr>
            </w:pPr>
          </w:p>
          <w:p w14:paraId="2D0BDB30">
            <w:pPr>
              <w:tabs>
                <w:tab w:val="left" w:pos="1134"/>
              </w:tabs>
              <w:autoSpaceDE w:val="0"/>
              <w:autoSpaceDN w:val="0"/>
              <w:adjustRightInd w:val="0"/>
              <w:rPr>
                <w:rFonts w:ascii="Arial Narrow" w:hAnsi="Arial Narrow" w:cs="Arial"/>
                <w:sz w:val="18"/>
                <w:szCs w:val="18"/>
              </w:rPr>
            </w:pPr>
            <w:r>
              <w:rPr>
                <w:rFonts w:ascii="Arial Narrow" w:hAnsi="Arial Narrow" w:cs="Arial"/>
                <w:sz w:val="18"/>
                <w:szCs w:val="18"/>
              </w:rPr>
              <w:t>Fichas</w:t>
            </w:r>
          </w:p>
        </w:tc>
        <w:tc>
          <w:tcPr>
            <w:tcW w:w="964" w:type="dxa"/>
            <w:vAlign w:val="center"/>
          </w:tcPr>
          <w:p w14:paraId="362432B0">
            <w:pPr>
              <w:jc w:val="center"/>
              <w:rPr>
                <w:rFonts w:ascii="Arial Narrow" w:hAnsi="Arial Narrow" w:cs="Arial"/>
                <w:sz w:val="18"/>
                <w:szCs w:val="18"/>
              </w:rPr>
            </w:pPr>
          </w:p>
        </w:tc>
      </w:tr>
    </w:tbl>
    <w:p w14:paraId="32D4708C">
      <w:pPr>
        <w:tabs>
          <w:tab w:val="left" w:pos="1134"/>
        </w:tabs>
        <w:autoSpaceDE w:val="0"/>
        <w:autoSpaceDN w:val="0"/>
        <w:adjustRightInd w:val="0"/>
        <w:jc w:val="both"/>
        <w:rPr>
          <w:rFonts w:ascii="Arial Narrow" w:hAnsi="Arial Narrow"/>
          <w:sz w:val="8"/>
          <w:szCs w:val="8"/>
        </w:rPr>
      </w:pPr>
    </w:p>
    <w:tbl>
      <w:tblPr>
        <w:tblStyle w:val="4"/>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4"/>
        <w:gridCol w:w="6832"/>
        <w:gridCol w:w="1276"/>
        <w:gridCol w:w="964"/>
      </w:tblGrid>
      <w:tr w14:paraId="72609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70" w:hRule="atLeast"/>
        </w:trPr>
        <w:tc>
          <w:tcPr>
            <w:tcW w:w="534" w:type="dxa"/>
            <w:shd w:val="clear" w:color="auto" w:fill="F2F2F2"/>
            <w:textDirection w:val="btLr"/>
          </w:tcPr>
          <w:p w14:paraId="6B0D6814">
            <w:pPr>
              <w:tabs>
                <w:tab w:val="left" w:pos="1134"/>
              </w:tabs>
              <w:autoSpaceDE w:val="0"/>
              <w:autoSpaceDN w:val="0"/>
              <w:adjustRightInd w:val="0"/>
              <w:ind w:left="113" w:right="113"/>
              <w:jc w:val="center"/>
              <w:rPr>
                <w:rFonts w:ascii="Arial Narrow" w:hAnsi="Arial Narrow" w:cs="Arial"/>
                <w:b/>
                <w:sz w:val="18"/>
                <w:szCs w:val="18"/>
              </w:rPr>
            </w:pPr>
            <w:r>
              <w:rPr>
                <w:rFonts w:ascii="Arial Narrow" w:hAnsi="Arial Narrow" w:cs="Arial"/>
                <w:b/>
                <w:sz w:val="18"/>
                <w:szCs w:val="18"/>
              </w:rPr>
              <w:t>SALIDA</w:t>
            </w:r>
          </w:p>
        </w:tc>
        <w:tc>
          <w:tcPr>
            <w:tcW w:w="6832" w:type="dxa"/>
          </w:tcPr>
          <w:p w14:paraId="78BFE2D8">
            <w:pPr>
              <w:spacing w:before="60" w:after="60"/>
              <w:rPr>
                <w:rFonts w:ascii="Arial Narrow" w:hAnsi="Arial Narrow"/>
                <w:b/>
                <w:i/>
                <w:color w:val="FF0000"/>
                <w:sz w:val="18"/>
                <w:szCs w:val="18"/>
              </w:rPr>
            </w:pPr>
            <w:r>
              <w:rPr>
                <w:rFonts w:ascii="Arial Narrow" w:hAnsi="Arial Narrow"/>
                <w:b/>
                <w:i/>
                <w:color w:val="FF0000"/>
                <w:sz w:val="18"/>
                <w:szCs w:val="18"/>
              </w:rPr>
              <w:t>TRANSFERENCIA A SITUACIONES NUEVAS</w:t>
            </w:r>
          </w:p>
          <w:p w14:paraId="2A11559A">
            <w:pPr>
              <w:numPr>
                <w:ilvl w:val="0"/>
                <w:numId w:val="3"/>
              </w:numPr>
              <w:spacing w:before="60" w:after="60"/>
              <w:ind w:left="175" w:hanging="175"/>
              <w:rPr>
                <w:rFonts w:ascii="Arial Narrow" w:hAnsi="Arial Narrow" w:cs="Arial"/>
                <w:bCs/>
                <w:sz w:val="18"/>
                <w:szCs w:val="18"/>
              </w:rPr>
            </w:pPr>
            <w:r>
              <w:rPr>
                <w:rFonts w:ascii="Arial Narrow" w:hAnsi="Arial Narrow" w:cs="Arial"/>
                <w:sz w:val="18"/>
                <w:szCs w:val="18"/>
              </w:rPr>
              <w:t>El alumno conoce y reflexiona sobre la factibilidad de la propuesta de valor diseñada con la metodología Desing Thinking de un sistema de seguridad para viviendas.</w:t>
            </w:r>
          </w:p>
          <w:p w14:paraId="1EB90311">
            <w:pPr>
              <w:spacing w:before="60" w:after="60"/>
              <w:rPr>
                <w:rFonts w:ascii="Arial Narrow" w:hAnsi="Arial Narrow" w:cs="Arial"/>
                <w:bCs/>
                <w:i/>
                <w:sz w:val="18"/>
                <w:szCs w:val="18"/>
              </w:rPr>
            </w:pPr>
            <w:r>
              <w:rPr>
                <w:rFonts w:ascii="Arial Narrow" w:hAnsi="Arial Narrow"/>
                <w:b/>
                <w:bCs/>
                <w:i/>
                <w:color w:val="FF0000"/>
                <w:sz w:val="18"/>
                <w:szCs w:val="18"/>
                <w:lang w:val="es-PE"/>
              </w:rPr>
              <w:t>REFLEXIÓN SOBRE EL APRENDIZAJE / META COGNICIÓN</w:t>
            </w:r>
          </w:p>
          <w:p w14:paraId="72305DC1">
            <w:pPr>
              <w:numPr>
                <w:ilvl w:val="0"/>
                <w:numId w:val="3"/>
              </w:numPr>
              <w:spacing w:before="60" w:after="60"/>
              <w:ind w:left="175" w:hanging="175"/>
              <w:rPr>
                <w:rFonts w:ascii="Arial Narrow" w:hAnsi="Arial Narrow" w:cs="Arial"/>
                <w:bCs/>
                <w:sz w:val="18"/>
                <w:szCs w:val="18"/>
              </w:rPr>
            </w:pPr>
            <w:r>
              <w:rPr>
                <w:rFonts w:ascii="Arial Narrow" w:hAnsi="Arial Narrow" w:cs="Arial"/>
                <w:sz w:val="18"/>
                <w:szCs w:val="18"/>
              </w:rPr>
              <w:t>Se deja como tarea analizar y tomar apuntes de cómo se implementa los circuitos electrónicos en un breadboard y que APP puedan reemplazar al Circuit Wizard.</w:t>
            </w:r>
          </w:p>
          <w:p w14:paraId="662797C8">
            <w:pPr>
              <w:numPr>
                <w:ilvl w:val="0"/>
                <w:numId w:val="3"/>
              </w:numPr>
              <w:spacing w:before="60" w:after="60"/>
              <w:ind w:left="175" w:hanging="175"/>
              <w:rPr>
                <w:rFonts w:ascii="Arial Narrow" w:hAnsi="Arial Narrow" w:cs="Arial"/>
                <w:bCs/>
                <w:sz w:val="18"/>
                <w:szCs w:val="18"/>
              </w:rPr>
            </w:pPr>
            <w:r>
              <w:rPr>
                <w:rFonts w:ascii="Arial Narrow" w:hAnsi="Arial Narrow" w:cs="Arial"/>
                <w:sz w:val="18"/>
                <w:szCs w:val="18"/>
              </w:rPr>
              <w:t>Se deja como tarea mejorar el diseño de ensamblaje del sistema de alarma.</w:t>
            </w:r>
          </w:p>
        </w:tc>
        <w:tc>
          <w:tcPr>
            <w:tcW w:w="1276" w:type="dxa"/>
            <w:vAlign w:val="center"/>
          </w:tcPr>
          <w:p w14:paraId="3EB490DA">
            <w:pPr>
              <w:rPr>
                <w:rFonts w:ascii="Arial Narrow" w:hAnsi="Arial Narrow" w:cs="Arial"/>
                <w:bCs/>
                <w:sz w:val="18"/>
                <w:szCs w:val="18"/>
              </w:rPr>
            </w:pPr>
            <w:r>
              <w:rPr>
                <w:rFonts w:ascii="Arial Narrow" w:hAnsi="Arial Narrow" w:cs="Arial"/>
                <w:sz w:val="18"/>
                <w:szCs w:val="18"/>
              </w:rPr>
              <w:t>Cuadernos y Registro Auxiliar y de Evidencias</w:t>
            </w:r>
          </w:p>
        </w:tc>
        <w:tc>
          <w:tcPr>
            <w:tcW w:w="964" w:type="dxa"/>
            <w:vAlign w:val="center"/>
          </w:tcPr>
          <w:p w14:paraId="4203B96C">
            <w:pPr>
              <w:jc w:val="center"/>
              <w:rPr>
                <w:rFonts w:ascii="Arial Narrow" w:hAnsi="Arial Narrow" w:cs="Arial"/>
                <w:sz w:val="18"/>
                <w:szCs w:val="18"/>
              </w:rPr>
            </w:pPr>
            <w:r>
              <w:rPr>
                <w:rFonts w:ascii="Arial Narrow" w:hAnsi="Arial Narrow" w:cs="Arial"/>
                <w:sz w:val="18"/>
                <w:szCs w:val="18"/>
              </w:rPr>
              <w:t>15´</w:t>
            </w:r>
          </w:p>
        </w:tc>
      </w:tr>
    </w:tbl>
    <w:p w14:paraId="09777A18">
      <w:pPr>
        <w:tabs>
          <w:tab w:val="left" w:pos="1134"/>
        </w:tabs>
        <w:autoSpaceDE w:val="0"/>
        <w:autoSpaceDN w:val="0"/>
        <w:adjustRightInd w:val="0"/>
        <w:jc w:val="both"/>
        <w:rPr>
          <w:rFonts w:ascii="Arial Narrow" w:hAnsi="Arial Narrow"/>
          <w:sz w:val="4"/>
          <w:szCs w:val="4"/>
        </w:rPr>
      </w:pPr>
    </w:p>
    <w:tbl>
      <w:tblPr>
        <w:tblStyle w:val="4"/>
        <w:tblW w:w="960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09"/>
        <w:gridCol w:w="1795"/>
        <w:gridCol w:w="1796"/>
        <w:gridCol w:w="1796"/>
        <w:gridCol w:w="2410"/>
      </w:tblGrid>
      <w:tr w14:paraId="7B37FE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606" w:type="dxa"/>
            <w:gridSpan w:val="5"/>
            <w:tcBorders>
              <w:top w:val="single" w:color="auto" w:sz="4" w:space="0"/>
              <w:left w:val="single" w:color="auto" w:sz="4" w:space="0"/>
              <w:bottom w:val="single" w:color="auto" w:sz="4" w:space="0"/>
              <w:right w:val="single" w:color="auto" w:sz="4" w:space="0"/>
            </w:tcBorders>
            <w:shd w:val="clear" w:color="auto" w:fill="F2F2F2"/>
            <w:vAlign w:val="center"/>
          </w:tcPr>
          <w:p w14:paraId="1BE5648A">
            <w:pPr>
              <w:rPr>
                <w:rFonts w:ascii="Arial Narrow" w:hAnsi="Arial Narrow" w:cs="Arial"/>
                <w:b/>
                <w:sz w:val="18"/>
                <w:szCs w:val="18"/>
              </w:rPr>
            </w:pPr>
            <w:r>
              <w:rPr>
                <w:rFonts w:ascii="Arial Narrow" w:hAnsi="Arial Narrow" w:cs="Arial"/>
                <w:b/>
                <w:sz w:val="18"/>
                <w:szCs w:val="18"/>
              </w:rPr>
              <w:t xml:space="preserve">AUTO – EVALUACIÓN – Identificando mis logros en la especialidad de electrónica </w:t>
            </w:r>
          </w:p>
        </w:tc>
      </w:tr>
      <w:tr w14:paraId="565F40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9" w:type="dxa"/>
            <w:vMerge w:val="restart"/>
            <w:tcBorders>
              <w:top w:val="single" w:color="auto" w:sz="4" w:space="0"/>
            </w:tcBorders>
            <w:shd w:val="clear" w:color="auto" w:fill="F2F2F2"/>
            <w:vAlign w:val="center"/>
          </w:tcPr>
          <w:p w14:paraId="4C3F72A7">
            <w:pPr>
              <w:jc w:val="center"/>
              <w:rPr>
                <w:rFonts w:ascii="Arial Narrow" w:hAnsi="Arial Narrow" w:cs="Arial"/>
                <w:b/>
                <w:sz w:val="18"/>
                <w:szCs w:val="18"/>
              </w:rPr>
            </w:pPr>
            <w:r>
              <w:rPr>
                <w:rFonts w:ascii="Arial Narrow" w:hAnsi="Arial Narrow" w:cs="Arial"/>
                <w:b/>
                <w:sz w:val="18"/>
                <w:szCs w:val="18"/>
              </w:rPr>
              <w:t>Criterios</w:t>
            </w:r>
          </w:p>
        </w:tc>
        <w:tc>
          <w:tcPr>
            <w:tcW w:w="5387" w:type="dxa"/>
            <w:gridSpan w:val="3"/>
            <w:tcBorders>
              <w:top w:val="single" w:color="auto" w:sz="4" w:space="0"/>
            </w:tcBorders>
            <w:shd w:val="clear" w:color="auto" w:fill="F2F2F2"/>
          </w:tcPr>
          <w:p w14:paraId="36BE0152">
            <w:pPr>
              <w:jc w:val="center"/>
              <w:rPr>
                <w:rFonts w:ascii="Arial Narrow" w:hAnsi="Arial Narrow" w:cs="Arial"/>
                <w:b/>
                <w:sz w:val="18"/>
                <w:szCs w:val="18"/>
              </w:rPr>
            </w:pPr>
            <w:r>
              <w:rPr>
                <w:rFonts w:ascii="Arial Narrow" w:hAnsi="Arial Narrow" w:cs="Arial"/>
                <w:b/>
                <w:sz w:val="18"/>
                <w:szCs w:val="18"/>
              </w:rPr>
              <w:t>Indicador</w:t>
            </w:r>
          </w:p>
        </w:tc>
        <w:tc>
          <w:tcPr>
            <w:tcW w:w="2410" w:type="dxa"/>
            <w:vMerge w:val="restart"/>
            <w:tcBorders>
              <w:top w:val="single" w:color="auto" w:sz="4" w:space="0"/>
            </w:tcBorders>
            <w:shd w:val="clear" w:color="auto" w:fill="F2F2F2"/>
          </w:tcPr>
          <w:p w14:paraId="0238DEA7">
            <w:pPr>
              <w:jc w:val="center"/>
              <w:rPr>
                <w:rFonts w:ascii="Arial Narrow" w:hAnsi="Arial Narrow" w:cs="Arial"/>
                <w:b/>
                <w:sz w:val="18"/>
                <w:szCs w:val="18"/>
              </w:rPr>
            </w:pPr>
            <w:r>
              <w:rPr>
                <w:rFonts w:ascii="Arial Narrow" w:hAnsi="Arial Narrow" w:cs="Arial"/>
                <w:b/>
                <w:sz w:val="18"/>
                <w:szCs w:val="18"/>
              </w:rPr>
              <w:t>¿Qué puedo hacer para mejorar mis aprendizajes?</w:t>
            </w:r>
          </w:p>
        </w:tc>
      </w:tr>
      <w:tr w14:paraId="3A4D55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9" w:type="dxa"/>
            <w:vMerge w:val="continue"/>
            <w:shd w:val="clear" w:color="auto" w:fill="F2F2F2"/>
          </w:tcPr>
          <w:p w14:paraId="34B6315D">
            <w:pPr>
              <w:jc w:val="center"/>
              <w:rPr>
                <w:rFonts w:ascii="Arial Narrow" w:hAnsi="Arial Narrow" w:cs="Arial"/>
                <w:b/>
                <w:sz w:val="18"/>
                <w:szCs w:val="18"/>
              </w:rPr>
            </w:pPr>
          </w:p>
        </w:tc>
        <w:tc>
          <w:tcPr>
            <w:tcW w:w="1795" w:type="dxa"/>
            <w:tcBorders>
              <w:top w:val="single" w:color="auto" w:sz="4" w:space="0"/>
              <w:right w:val="single" w:color="auto" w:sz="4" w:space="0"/>
            </w:tcBorders>
            <w:shd w:val="clear" w:color="auto" w:fill="F2F2F2"/>
          </w:tcPr>
          <w:p w14:paraId="2DA75F83">
            <w:pPr>
              <w:jc w:val="center"/>
              <w:rPr>
                <w:rFonts w:ascii="Arial Narrow" w:hAnsi="Arial Narrow" w:cs="Arial"/>
                <w:b/>
                <w:sz w:val="18"/>
                <w:szCs w:val="18"/>
              </w:rPr>
            </w:pPr>
            <w:r>
              <w:rPr>
                <w:rFonts w:ascii="Arial Narrow" w:hAnsi="Arial Narrow" w:cs="Arial"/>
                <w:b/>
                <w:sz w:val="18"/>
                <w:szCs w:val="18"/>
              </w:rPr>
              <w:t>Lo logré</w:t>
            </w:r>
          </w:p>
        </w:tc>
        <w:tc>
          <w:tcPr>
            <w:tcW w:w="1796" w:type="dxa"/>
            <w:tcBorders>
              <w:top w:val="single" w:color="auto" w:sz="4" w:space="0"/>
              <w:left w:val="single" w:color="auto" w:sz="4" w:space="0"/>
              <w:right w:val="single" w:color="auto" w:sz="4" w:space="0"/>
            </w:tcBorders>
            <w:shd w:val="clear" w:color="auto" w:fill="F2F2F2"/>
          </w:tcPr>
          <w:p w14:paraId="6C77AE57">
            <w:pPr>
              <w:jc w:val="center"/>
              <w:rPr>
                <w:rFonts w:ascii="Arial Narrow" w:hAnsi="Arial Narrow" w:cs="Arial"/>
                <w:b/>
                <w:sz w:val="18"/>
                <w:szCs w:val="18"/>
              </w:rPr>
            </w:pPr>
            <w:r>
              <w:rPr>
                <w:rFonts w:ascii="Arial Narrow" w:hAnsi="Arial Narrow" w:cs="Arial"/>
                <w:b/>
                <w:sz w:val="18"/>
                <w:szCs w:val="18"/>
              </w:rPr>
              <w:t>Estoy en Proceso</w:t>
            </w:r>
          </w:p>
        </w:tc>
        <w:tc>
          <w:tcPr>
            <w:tcW w:w="1796" w:type="dxa"/>
            <w:tcBorders>
              <w:top w:val="single" w:color="auto" w:sz="4" w:space="0"/>
              <w:left w:val="single" w:color="auto" w:sz="4" w:space="0"/>
            </w:tcBorders>
            <w:shd w:val="clear" w:color="auto" w:fill="F2F2F2"/>
          </w:tcPr>
          <w:p w14:paraId="65B508D5">
            <w:pPr>
              <w:jc w:val="center"/>
              <w:rPr>
                <w:rFonts w:ascii="Arial Narrow" w:hAnsi="Arial Narrow" w:cs="Arial"/>
                <w:b/>
                <w:sz w:val="18"/>
                <w:szCs w:val="18"/>
              </w:rPr>
            </w:pPr>
            <w:r>
              <w:rPr>
                <w:rFonts w:ascii="Arial Narrow" w:hAnsi="Arial Narrow" w:cs="Arial"/>
                <w:b/>
                <w:sz w:val="18"/>
                <w:szCs w:val="18"/>
              </w:rPr>
              <w:t>No logré</w:t>
            </w:r>
          </w:p>
        </w:tc>
        <w:tc>
          <w:tcPr>
            <w:tcW w:w="2410" w:type="dxa"/>
            <w:vMerge w:val="continue"/>
            <w:shd w:val="clear" w:color="auto" w:fill="F2F2F2"/>
          </w:tcPr>
          <w:p w14:paraId="31CFA1B9">
            <w:pPr>
              <w:jc w:val="center"/>
              <w:rPr>
                <w:rFonts w:ascii="Arial Narrow" w:hAnsi="Arial Narrow" w:cs="Arial"/>
                <w:b/>
                <w:sz w:val="18"/>
                <w:szCs w:val="18"/>
              </w:rPr>
            </w:pPr>
          </w:p>
        </w:tc>
      </w:tr>
      <w:tr w14:paraId="6108FB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9" w:type="dxa"/>
            <w:vAlign w:val="center"/>
          </w:tcPr>
          <w:p w14:paraId="5612B0AF">
            <w:pPr>
              <w:jc w:val="center"/>
              <w:rPr>
                <w:rFonts w:ascii="Arial Narrow" w:hAnsi="Arial Narrow"/>
                <w:sz w:val="14"/>
                <w:szCs w:val="14"/>
              </w:rPr>
            </w:pPr>
            <w:r>
              <w:rPr>
                <w:rFonts w:ascii="Arial Narrow" w:hAnsi="Arial Narrow"/>
                <w:sz w:val="15"/>
                <w:szCs w:val="15"/>
              </w:rPr>
              <w:t>Creo en mí mismo para hacer códigos de programación</w:t>
            </w:r>
          </w:p>
        </w:tc>
        <w:tc>
          <w:tcPr>
            <w:tcW w:w="1795" w:type="dxa"/>
            <w:tcBorders>
              <w:right w:val="single" w:color="auto" w:sz="4" w:space="0"/>
            </w:tcBorders>
            <w:vAlign w:val="center"/>
          </w:tcPr>
          <w:p w14:paraId="0AB99226">
            <w:pPr>
              <w:rPr>
                <w:rFonts w:ascii="Arial Narrow" w:hAnsi="Arial Narrow"/>
                <w:sz w:val="16"/>
                <w:szCs w:val="16"/>
              </w:rPr>
            </w:pPr>
          </w:p>
        </w:tc>
        <w:tc>
          <w:tcPr>
            <w:tcW w:w="1796" w:type="dxa"/>
            <w:tcBorders>
              <w:left w:val="single" w:color="auto" w:sz="4" w:space="0"/>
              <w:right w:val="single" w:color="auto" w:sz="4" w:space="0"/>
            </w:tcBorders>
            <w:vAlign w:val="center"/>
          </w:tcPr>
          <w:p w14:paraId="793E06C7">
            <w:pPr>
              <w:rPr>
                <w:rFonts w:ascii="Arial Narrow" w:hAnsi="Arial Narrow"/>
                <w:sz w:val="16"/>
                <w:szCs w:val="16"/>
              </w:rPr>
            </w:pPr>
          </w:p>
        </w:tc>
        <w:tc>
          <w:tcPr>
            <w:tcW w:w="1796" w:type="dxa"/>
            <w:tcBorders>
              <w:left w:val="single" w:color="auto" w:sz="4" w:space="0"/>
            </w:tcBorders>
            <w:vAlign w:val="center"/>
          </w:tcPr>
          <w:p w14:paraId="03ED331F">
            <w:pPr>
              <w:rPr>
                <w:rFonts w:ascii="Arial Narrow" w:hAnsi="Arial Narrow"/>
                <w:sz w:val="16"/>
                <w:szCs w:val="16"/>
              </w:rPr>
            </w:pPr>
          </w:p>
        </w:tc>
        <w:tc>
          <w:tcPr>
            <w:tcW w:w="2410" w:type="dxa"/>
            <w:vMerge w:val="restart"/>
            <w:vAlign w:val="center"/>
          </w:tcPr>
          <w:p w14:paraId="308D5A1E">
            <w:pPr>
              <w:jc w:val="center"/>
              <w:rPr>
                <w:rFonts w:ascii="Arial Narrow" w:hAnsi="Arial Narrow" w:cs="Arial"/>
                <w:sz w:val="18"/>
                <w:szCs w:val="18"/>
              </w:rPr>
            </w:pPr>
          </w:p>
        </w:tc>
      </w:tr>
      <w:tr w14:paraId="3666CC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9" w:type="dxa"/>
            <w:vAlign w:val="center"/>
          </w:tcPr>
          <w:p w14:paraId="53A0CF22">
            <w:pPr>
              <w:jc w:val="center"/>
              <w:rPr>
                <w:rFonts w:ascii="Arial Narrow" w:hAnsi="Arial Narrow" w:cs="Arial"/>
                <w:sz w:val="14"/>
                <w:szCs w:val="14"/>
              </w:rPr>
            </w:pPr>
            <w:r>
              <w:rPr>
                <w:rFonts w:ascii="Arial Narrow" w:hAnsi="Arial Narrow" w:cs="Arial"/>
                <w:sz w:val="15"/>
                <w:szCs w:val="15"/>
              </w:rPr>
              <w:t>Reconozco dispositivos embebidos.</w:t>
            </w:r>
          </w:p>
        </w:tc>
        <w:tc>
          <w:tcPr>
            <w:tcW w:w="1795" w:type="dxa"/>
            <w:tcBorders>
              <w:right w:val="single" w:color="auto" w:sz="4" w:space="0"/>
            </w:tcBorders>
            <w:vAlign w:val="center"/>
          </w:tcPr>
          <w:p w14:paraId="5EAEC14A">
            <w:pPr>
              <w:rPr>
                <w:rFonts w:ascii="Arial Narrow" w:hAnsi="Arial Narrow" w:cs="Arial"/>
                <w:sz w:val="18"/>
                <w:szCs w:val="18"/>
              </w:rPr>
            </w:pPr>
          </w:p>
        </w:tc>
        <w:tc>
          <w:tcPr>
            <w:tcW w:w="1796" w:type="dxa"/>
            <w:tcBorders>
              <w:left w:val="single" w:color="auto" w:sz="4" w:space="0"/>
              <w:right w:val="single" w:color="auto" w:sz="4" w:space="0"/>
            </w:tcBorders>
            <w:vAlign w:val="center"/>
          </w:tcPr>
          <w:p w14:paraId="0C5AFB69">
            <w:pPr>
              <w:rPr>
                <w:rFonts w:ascii="Arial Narrow" w:hAnsi="Arial Narrow" w:cs="Arial"/>
                <w:sz w:val="18"/>
                <w:szCs w:val="18"/>
              </w:rPr>
            </w:pPr>
          </w:p>
        </w:tc>
        <w:tc>
          <w:tcPr>
            <w:tcW w:w="1796" w:type="dxa"/>
            <w:tcBorders>
              <w:left w:val="single" w:color="auto" w:sz="4" w:space="0"/>
            </w:tcBorders>
            <w:vAlign w:val="center"/>
          </w:tcPr>
          <w:p w14:paraId="3EDFF7E3">
            <w:pPr>
              <w:rPr>
                <w:rFonts w:ascii="Arial Narrow" w:hAnsi="Arial Narrow" w:cs="Arial"/>
                <w:sz w:val="18"/>
                <w:szCs w:val="18"/>
              </w:rPr>
            </w:pPr>
          </w:p>
        </w:tc>
        <w:tc>
          <w:tcPr>
            <w:tcW w:w="2410" w:type="dxa"/>
            <w:vMerge w:val="continue"/>
            <w:vAlign w:val="center"/>
          </w:tcPr>
          <w:p w14:paraId="35ECAB5A">
            <w:pPr>
              <w:jc w:val="center"/>
              <w:rPr>
                <w:rFonts w:ascii="Arial Narrow" w:hAnsi="Arial Narrow" w:cs="Arial"/>
                <w:sz w:val="18"/>
                <w:szCs w:val="18"/>
              </w:rPr>
            </w:pPr>
          </w:p>
        </w:tc>
      </w:tr>
      <w:tr w14:paraId="548A77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9" w:type="dxa"/>
            <w:vAlign w:val="center"/>
          </w:tcPr>
          <w:p w14:paraId="261A0006">
            <w:pPr>
              <w:jc w:val="center"/>
              <w:rPr>
                <w:rFonts w:ascii="Arial Narrow" w:hAnsi="Arial Narrow" w:cs="Arial"/>
                <w:sz w:val="14"/>
                <w:szCs w:val="14"/>
              </w:rPr>
            </w:pPr>
            <w:r>
              <w:rPr>
                <w:rFonts w:ascii="Arial Narrow" w:hAnsi="Arial Narrow" w:cs="Arial"/>
                <w:sz w:val="15"/>
                <w:szCs w:val="15"/>
              </w:rPr>
              <w:t xml:space="preserve">Ensamblo mi sistema de seguridad. </w:t>
            </w:r>
          </w:p>
        </w:tc>
        <w:tc>
          <w:tcPr>
            <w:tcW w:w="1795" w:type="dxa"/>
            <w:tcBorders>
              <w:right w:val="single" w:color="auto" w:sz="4" w:space="0"/>
            </w:tcBorders>
            <w:vAlign w:val="center"/>
          </w:tcPr>
          <w:p w14:paraId="515970E7">
            <w:pPr>
              <w:rPr>
                <w:rFonts w:ascii="Arial Narrow" w:hAnsi="Arial Narrow" w:cs="Arial"/>
                <w:sz w:val="18"/>
                <w:szCs w:val="18"/>
              </w:rPr>
            </w:pPr>
          </w:p>
        </w:tc>
        <w:tc>
          <w:tcPr>
            <w:tcW w:w="1796" w:type="dxa"/>
            <w:tcBorders>
              <w:left w:val="single" w:color="auto" w:sz="4" w:space="0"/>
              <w:right w:val="single" w:color="auto" w:sz="4" w:space="0"/>
            </w:tcBorders>
            <w:vAlign w:val="center"/>
          </w:tcPr>
          <w:p w14:paraId="2BEC817F">
            <w:pPr>
              <w:rPr>
                <w:rFonts w:ascii="Arial Narrow" w:hAnsi="Arial Narrow" w:cs="Arial"/>
                <w:sz w:val="18"/>
                <w:szCs w:val="18"/>
              </w:rPr>
            </w:pPr>
          </w:p>
        </w:tc>
        <w:tc>
          <w:tcPr>
            <w:tcW w:w="1796" w:type="dxa"/>
            <w:tcBorders>
              <w:left w:val="single" w:color="auto" w:sz="4" w:space="0"/>
            </w:tcBorders>
            <w:vAlign w:val="center"/>
          </w:tcPr>
          <w:p w14:paraId="2D67FBB8">
            <w:pPr>
              <w:rPr>
                <w:rFonts w:ascii="Arial Narrow" w:hAnsi="Arial Narrow" w:cs="Arial"/>
                <w:sz w:val="18"/>
                <w:szCs w:val="18"/>
              </w:rPr>
            </w:pPr>
          </w:p>
        </w:tc>
        <w:tc>
          <w:tcPr>
            <w:tcW w:w="2410" w:type="dxa"/>
            <w:vMerge w:val="continue"/>
            <w:vAlign w:val="center"/>
          </w:tcPr>
          <w:p w14:paraId="5A5A5469">
            <w:pPr>
              <w:jc w:val="center"/>
              <w:rPr>
                <w:rFonts w:ascii="Arial Narrow" w:hAnsi="Arial Narrow" w:cs="Arial"/>
                <w:sz w:val="18"/>
                <w:szCs w:val="18"/>
              </w:rPr>
            </w:pPr>
          </w:p>
        </w:tc>
      </w:tr>
    </w:tbl>
    <w:p w14:paraId="52524B53">
      <w:pPr>
        <w:tabs>
          <w:tab w:val="left" w:pos="1134"/>
        </w:tabs>
        <w:autoSpaceDE w:val="0"/>
        <w:autoSpaceDN w:val="0"/>
        <w:adjustRightInd w:val="0"/>
        <w:jc w:val="both"/>
        <w:rPr>
          <w:rFonts w:ascii="Arial Narrow" w:hAnsi="Arial Narrow"/>
          <w:sz w:val="4"/>
          <w:szCs w:val="4"/>
        </w:rPr>
      </w:pPr>
    </w:p>
    <w:tbl>
      <w:tblPr>
        <w:tblStyle w:val="4"/>
        <w:tblW w:w="960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09"/>
        <w:gridCol w:w="5387"/>
        <w:gridCol w:w="2410"/>
      </w:tblGrid>
      <w:tr w14:paraId="440A4F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606" w:type="dxa"/>
            <w:gridSpan w:val="3"/>
            <w:tcBorders>
              <w:top w:val="single" w:color="auto" w:sz="4" w:space="0"/>
              <w:left w:val="single" w:color="auto" w:sz="4" w:space="0"/>
              <w:bottom w:val="single" w:color="auto" w:sz="4" w:space="0"/>
              <w:right w:val="single" w:color="auto" w:sz="4" w:space="0"/>
            </w:tcBorders>
            <w:shd w:val="clear" w:color="auto" w:fill="F2F2F2"/>
            <w:vAlign w:val="center"/>
          </w:tcPr>
          <w:p w14:paraId="4157F798">
            <w:pPr>
              <w:rPr>
                <w:rFonts w:ascii="Arial Narrow" w:hAnsi="Arial Narrow" w:cs="Arial"/>
                <w:b/>
                <w:sz w:val="18"/>
                <w:szCs w:val="18"/>
              </w:rPr>
            </w:pPr>
            <w:r>
              <w:rPr>
                <w:rFonts w:ascii="Arial Narrow" w:hAnsi="Arial Narrow" w:cs="Arial"/>
                <w:b/>
                <w:sz w:val="18"/>
                <w:szCs w:val="18"/>
              </w:rPr>
              <w:t>EVALUACIÓN</w:t>
            </w:r>
          </w:p>
        </w:tc>
      </w:tr>
      <w:tr w14:paraId="562BC8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9" w:type="dxa"/>
            <w:tcBorders>
              <w:top w:val="single" w:color="auto" w:sz="4" w:space="0"/>
            </w:tcBorders>
            <w:shd w:val="clear" w:color="auto" w:fill="F2F2F2"/>
          </w:tcPr>
          <w:p w14:paraId="61602672">
            <w:pPr>
              <w:jc w:val="center"/>
              <w:rPr>
                <w:rFonts w:ascii="Arial Narrow" w:hAnsi="Arial Narrow" w:cs="Arial"/>
                <w:b/>
                <w:sz w:val="18"/>
                <w:szCs w:val="18"/>
              </w:rPr>
            </w:pPr>
            <w:r>
              <w:rPr>
                <w:rFonts w:ascii="Arial Narrow" w:hAnsi="Arial Narrow" w:cs="Arial"/>
                <w:b/>
                <w:sz w:val="18"/>
                <w:szCs w:val="18"/>
              </w:rPr>
              <w:t>Capacidad</w:t>
            </w:r>
          </w:p>
        </w:tc>
        <w:tc>
          <w:tcPr>
            <w:tcW w:w="5387" w:type="dxa"/>
            <w:tcBorders>
              <w:top w:val="single" w:color="auto" w:sz="4" w:space="0"/>
            </w:tcBorders>
            <w:shd w:val="clear" w:color="auto" w:fill="F2F2F2"/>
          </w:tcPr>
          <w:p w14:paraId="11C85A82">
            <w:pPr>
              <w:jc w:val="center"/>
              <w:rPr>
                <w:rFonts w:ascii="Arial Narrow" w:hAnsi="Arial Narrow" w:cs="Arial"/>
                <w:b/>
                <w:sz w:val="18"/>
                <w:szCs w:val="18"/>
              </w:rPr>
            </w:pPr>
            <w:r>
              <w:rPr>
                <w:rFonts w:ascii="Arial Narrow" w:hAnsi="Arial Narrow" w:cs="Arial"/>
                <w:b/>
                <w:sz w:val="18"/>
                <w:szCs w:val="18"/>
              </w:rPr>
              <w:t>Criterios</w:t>
            </w:r>
          </w:p>
        </w:tc>
        <w:tc>
          <w:tcPr>
            <w:tcW w:w="2410" w:type="dxa"/>
            <w:tcBorders>
              <w:top w:val="single" w:color="auto" w:sz="4" w:space="0"/>
            </w:tcBorders>
            <w:shd w:val="clear" w:color="auto" w:fill="F2F2F2"/>
          </w:tcPr>
          <w:p w14:paraId="7638B6EE">
            <w:pPr>
              <w:jc w:val="center"/>
              <w:rPr>
                <w:rFonts w:ascii="Arial Narrow" w:hAnsi="Arial Narrow" w:cs="Arial"/>
                <w:b/>
                <w:sz w:val="18"/>
                <w:szCs w:val="18"/>
              </w:rPr>
            </w:pPr>
            <w:r>
              <w:rPr>
                <w:rFonts w:ascii="Arial Narrow" w:hAnsi="Arial Narrow" w:cs="Arial"/>
                <w:b/>
                <w:sz w:val="18"/>
                <w:szCs w:val="18"/>
              </w:rPr>
              <w:t>Instrumento</w:t>
            </w:r>
          </w:p>
        </w:tc>
      </w:tr>
      <w:tr w14:paraId="3FC01F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9" w:type="dxa"/>
            <w:vAlign w:val="center"/>
          </w:tcPr>
          <w:p w14:paraId="738D90AE">
            <w:pPr>
              <w:jc w:val="center"/>
              <w:rPr>
                <w:rFonts w:ascii="Arial Narrow" w:hAnsi="Arial Narrow"/>
                <w:sz w:val="18"/>
                <w:szCs w:val="18"/>
              </w:rPr>
            </w:pPr>
            <w:r>
              <w:rPr>
                <w:rFonts w:ascii="Arial Narrow" w:hAnsi="Arial Narrow"/>
                <w:sz w:val="18"/>
                <w:szCs w:val="18"/>
              </w:rPr>
              <w:t xml:space="preserve">Aplica habilidades técnicas </w:t>
            </w:r>
          </w:p>
        </w:tc>
        <w:tc>
          <w:tcPr>
            <w:tcW w:w="5387" w:type="dxa"/>
            <w:vAlign w:val="center"/>
          </w:tcPr>
          <w:p w14:paraId="7AADB46B">
            <w:pPr>
              <w:rPr>
                <w:rFonts w:ascii="Arial Narrow" w:hAnsi="Arial Narrow"/>
                <w:sz w:val="16"/>
                <w:szCs w:val="16"/>
              </w:rPr>
            </w:pPr>
            <w:bookmarkStart w:id="2" w:name="_Hlk68502879"/>
            <w:r>
              <w:rPr>
                <w:rFonts w:ascii="Arial Narrow" w:hAnsi="Arial Narrow"/>
                <w:sz w:val="16"/>
                <w:szCs w:val="16"/>
              </w:rPr>
              <w:t>Diseña e implementa circuitos electrónicos desarrollado en PCB WIZARD u otros softwares en protoboard considerando las fichas técnicas de cada componente.</w:t>
            </w:r>
          </w:p>
          <w:p w14:paraId="7726EA20">
            <w:pPr>
              <w:rPr>
                <w:rFonts w:ascii="Arial Narrow" w:hAnsi="Arial Narrow"/>
                <w:sz w:val="16"/>
                <w:szCs w:val="16"/>
              </w:rPr>
            </w:pPr>
            <w:r>
              <w:rPr>
                <w:rFonts w:ascii="Arial Narrow" w:hAnsi="Arial Narrow"/>
                <w:sz w:val="16"/>
                <w:szCs w:val="16"/>
              </w:rPr>
              <w:t>Instala componentes eléctricos y electrónicos utilizando materiales de fijación y sujeción de acuerdo al diseño.</w:t>
            </w:r>
          </w:p>
          <w:p w14:paraId="7326E70F">
            <w:pPr>
              <w:rPr>
                <w:rFonts w:ascii="Arial Narrow" w:hAnsi="Arial Narrow"/>
                <w:sz w:val="16"/>
                <w:szCs w:val="16"/>
              </w:rPr>
            </w:pPr>
            <w:r>
              <w:rPr>
                <w:rFonts w:ascii="Arial Narrow" w:hAnsi="Arial Narrow"/>
                <w:sz w:val="16"/>
                <w:szCs w:val="16"/>
              </w:rPr>
              <w:t>Ensambla componentes de sistemas eléctricos y electrónicos de acuerdo al diseño</w:t>
            </w:r>
          </w:p>
          <w:p w14:paraId="103D90A9">
            <w:pPr>
              <w:tabs>
                <w:tab w:val="left" w:pos="175"/>
              </w:tabs>
              <w:spacing w:before="60" w:after="60"/>
              <w:rPr>
                <w:rFonts w:ascii="Arial Narrow" w:hAnsi="Arial Narrow" w:cs="Arial"/>
                <w:sz w:val="18"/>
                <w:szCs w:val="18"/>
              </w:rPr>
            </w:pPr>
            <w:r>
              <w:rPr>
                <w:rFonts w:ascii="Arial Narrow" w:hAnsi="Arial Narrow"/>
                <w:sz w:val="16"/>
                <w:szCs w:val="16"/>
              </w:rPr>
              <w:t>Gestiona condiciones necesarias para efectuar el montaje, distribuyendo tareas, herramientas, materiales, componentes, etc</w:t>
            </w:r>
            <w:bookmarkEnd w:id="2"/>
            <w:r>
              <w:rPr>
                <w:rFonts w:ascii="Arial Narrow" w:hAnsi="Arial Narrow"/>
                <w:sz w:val="16"/>
                <w:szCs w:val="16"/>
              </w:rPr>
              <w:t>.</w:t>
            </w:r>
          </w:p>
        </w:tc>
        <w:tc>
          <w:tcPr>
            <w:tcW w:w="2410" w:type="dxa"/>
            <w:vMerge w:val="restart"/>
            <w:vAlign w:val="center"/>
          </w:tcPr>
          <w:p w14:paraId="442614C0">
            <w:pPr>
              <w:jc w:val="center"/>
              <w:rPr>
                <w:rFonts w:ascii="Arial Narrow" w:hAnsi="Arial Narrow" w:cs="Arial"/>
                <w:sz w:val="18"/>
                <w:szCs w:val="18"/>
              </w:rPr>
            </w:pPr>
            <w:r>
              <w:rPr>
                <w:rFonts w:ascii="Arial Narrow" w:hAnsi="Arial Narrow" w:cs="Arial"/>
                <w:sz w:val="18"/>
                <w:szCs w:val="18"/>
              </w:rPr>
              <w:t>Lista de cotejos</w:t>
            </w:r>
          </w:p>
        </w:tc>
      </w:tr>
      <w:tr w14:paraId="3F4478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9" w:type="dxa"/>
            <w:vAlign w:val="center"/>
          </w:tcPr>
          <w:p w14:paraId="19FC7B93">
            <w:pPr>
              <w:jc w:val="center"/>
              <w:rPr>
                <w:rFonts w:ascii="Arial Narrow" w:hAnsi="Arial Narrow" w:cs="Arial"/>
                <w:sz w:val="18"/>
                <w:szCs w:val="18"/>
              </w:rPr>
            </w:pPr>
            <w:r>
              <w:rPr>
                <w:rFonts w:ascii="Arial Narrow" w:hAnsi="Arial Narrow" w:cs="Arial"/>
                <w:sz w:val="18"/>
                <w:szCs w:val="18"/>
              </w:rPr>
              <w:t>Trabaja cooperativamente</w:t>
            </w:r>
          </w:p>
        </w:tc>
        <w:tc>
          <w:tcPr>
            <w:tcW w:w="5387" w:type="dxa"/>
            <w:vAlign w:val="center"/>
          </w:tcPr>
          <w:p w14:paraId="76765387">
            <w:pPr>
              <w:jc w:val="both"/>
              <w:rPr>
                <w:rFonts w:ascii="Arial Narrow" w:hAnsi="Arial Narrow" w:cs="Arial"/>
                <w:sz w:val="16"/>
                <w:szCs w:val="16"/>
              </w:rPr>
            </w:pPr>
            <w:r>
              <w:rPr>
                <w:rFonts w:ascii="Arial Narrow" w:hAnsi="Arial Narrow"/>
                <w:sz w:val="16"/>
                <w:szCs w:val="16"/>
              </w:rPr>
              <w:t>Realiza acciones en equipo o pares, cumpliendo diferentes roles y respetando los puntos de vista que tengan los integrantes del grupo o el par con el que trabaja.</w:t>
            </w:r>
          </w:p>
        </w:tc>
        <w:tc>
          <w:tcPr>
            <w:tcW w:w="2410" w:type="dxa"/>
            <w:vMerge w:val="continue"/>
            <w:vAlign w:val="center"/>
          </w:tcPr>
          <w:p w14:paraId="5EA66D6B">
            <w:pPr>
              <w:jc w:val="center"/>
              <w:rPr>
                <w:rFonts w:ascii="Arial Narrow" w:hAnsi="Arial Narrow" w:cs="Arial"/>
                <w:sz w:val="18"/>
                <w:szCs w:val="18"/>
              </w:rPr>
            </w:pPr>
          </w:p>
        </w:tc>
      </w:tr>
      <w:tr w14:paraId="6E381A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9" w:type="dxa"/>
            <w:vAlign w:val="center"/>
          </w:tcPr>
          <w:p w14:paraId="7C68DDC9">
            <w:pPr>
              <w:jc w:val="center"/>
              <w:rPr>
                <w:rFonts w:ascii="Arial Narrow" w:hAnsi="Arial Narrow" w:cs="Arial"/>
                <w:sz w:val="18"/>
                <w:szCs w:val="18"/>
              </w:rPr>
            </w:pPr>
            <w:r>
              <w:rPr>
                <w:rFonts w:ascii="Arial Narrow" w:hAnsi="Arial Narrow" w:cs="Arial"/>
                <w:sz w:val="18"/>
                <w:szCs w:val="18"/>
              </w:rPr>
              <w:t xml:space="preserve">Evalúa los resultados </w:t>
            </w:r>
          </w:p>
        </w:tc>
        <w:tc>
          <w:tcPr>
            <w:tcW w:w="5387" w:type="dxa"/>
            <w:vAlign w:val="center"/>
          </w:tcPr>
          <w:p w14:paraId="5F77A140">
            <w:pPr>
              <w:jc w:val="both"/>
              <w:rPr>
                <w:rFonts w:ascii="Arial Narrow" w:hAnsi="Arial Narrow" w:cs="Arial"/>
                <w:sz w:val="16"/>
                <w:szCs w:val="16"/>
              </w:rPr>
            </w:pPr>
            <w:r>
              <w:rPr>
                <w:rFonts w:ascii="Arial Narrow" w:hAnsi="Arial Narrow"/>
                <w:sz w:val="16"/>
                <w:szCs w:val="16"/>
              </w:rPr>
              <w:t>Realiza su autoevaluación de manera pertinente y reconoce sus errores.</w:t>
            </w:r>
          </w:p>
        </w:tc>
        <w:tc>
          <w:tcPr>
            <w:tcW w:w="2410" w:type="dxa"/>
            <w:vMerge w:val="continue"/>
            <w:vAlign w:val="center"/>
          </w:tcPr>
          <w:p w14:paraId="245C9CB0">
            <w:pPr>
              <w:jc w:val="center"/>
              <w:rPr>
                <w:rFonts w:ascii="Arial Narrow" w:hAnsi="Arial Narrow" w:cs="Arial"/>
                <w:sz w:val="18"/>
                <w:szCs w:val="18"/>
              </w:rPr>
            </w:pPr>
          </w:p>
        </w:tc>
      </w:tr>
    </w:tbl>
    <w:p w14:paraId="6CB1E0C3">
      <w:pPr>
        <w:rPr>
          <w:sz w:val="6"/>
          <w:szCs w:val="6"/>
        </w:rPr>
      </w:pPr>
    </w:p>
    <w:tbl>
      <w:tblPr>
        <w:tblStyle w:val="4"/>
        <w:tblW w:w="5003"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61"/>
      </w:tblGrid>
      <w:tr w14:paraId="0B337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000" w:type="pct"/>
            <w:shd w:val="pct5" w:color="auto" w:fill="auto"/>
          </w:tcPr>
          <w:p w14:paraId="2C611071">
            <w:pPr>
              <w:rPr>
                <w:rFonts w:ascii="Arial Narrow" w:hAnsi="Arial Narrow" w:cs="Arial"/>
                <w:b/>
                <w:sz w:val="18"/>
                <w:szCs w:val="18"/>
              </w:rPr>
            </w:pPr>
            <w:r>
              <w:rPr>
                <w:rFonts w:ascii="Arial Narrow" w:hAnsi="Arial Narrow" w:cs="Arial"/>
                <w:b/>
                <w:sz w:val="18"/>
                <w:szCs w:val="18"/>
              </w:rPr>
              <w:t>BIBLIOGRAFÍA BÁSICA:</w:t>
            </w:r>
          </w:p>
        </w:tc>
      </w:tr>
      <w:tr w14:paraId="2C43F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691F6C3E">
            <w:pPr>
              <w:tabs>
                <w:tab w:val="left" w:pos="2552"/>
              </w:tabs>
              <w:rPr>
                <w:rFonts w:ascii="Arial Narrow" w:hAnsi="Arial Narrow" w:cs="Arial"/>
                <w:sz w:val="16"/>
                <w:szCs w:val="16"/>
              </w:rPr>
            </w:pPr>
            <w:r>
              <w:rPr>
                <w:rFonts w:ascii="Arial Narrow" w:hAnsi="Arial Narrow" w:cs="Arial"/>
                <w:sz w:val="16"/>
                <w:szCs w:val="16"/>
              </w:rPr>
              <w:t>CURSO DE ELECTRÓNICA BÁSICA</w:t>
            </w:r>
            <w:r>
              <w:rPr>
                <w:rFonts w:ascii="Arial Narrow" w:hAnsi="Arial Narrow" w:cs="Arial"/>
                <w:sz w:val="16"/>
                <w:szCs w:val="16"/>
              </w:rPr>
              <w:tab/>
            </w:r>
            <w:r>
              <w:rPr>
                <w:rFonts w:ascii="Arial Narrow" w:hAnsi="Arial Narrow" w:cs="Arial"/>
                <w:sz w:val="16"/>
                <w:szCs w:val="16"/>
              </w:rPr>
              <w:tab/>
            </w:r>
            <w:r>
              <w:rPr>
                <w:rFonts w:ascii="Arial Narrow" w:hAnsi="Arial Narrow" w:cs="Arial"/>
                <w:sz w:val="16"/>
                <w:szCs w:val="16"/>
              </w:rPr>
              <w:tab/>
            </w:r>
            <w:r>
              <w:rPr>
                <w:rFonts w:ascii="Arial Narrow" w:hAnsi="Arial Narrow" w:cs="Arial"/>
                <w:sz w:val="16"/>
                <w:szCs w:val="16"/>
              </w:rPr>
              <w:tab/>
            </w:r>
            <w:r>
              <w:rPr>
                <w:rFonts w:ascii="Arial Narrow" w:hAnsi="Arial Narrow" w:cs="Arial"/>
                <w:sz w:val="16"/>
                <w:szCs w:val="16"/>
              </w:rPr>
              <w:t xml:space="preserve">Cekit --- Proyectos Electrónicos, </w:t>
            </w:r>
          </w:p>
          <w:p w14:paraId="060B5CAB">
            <w:pPr>
              <w:tabs>
                <w:tab w:val="left" w:pos="2552"/>
              </w:tabs>
              <w:rPr>
                <w:rFonts w:ascii="Arial Narrow" w:hAnsi="Arial Narrow" w:cs="Arial"/>
                <w:sz w:val="16"/>
                <w:szCs w:val="16"/>
              </w:rPr>
            </w:pPr>
            <w:r>
              <w:rPr>
                <w:rFonts w:ascii="Arial Narrow" w:hAnsi="Arial Narrow" w:cs="Arial"/>
                <w:sz w:val="16"/>
                <w:szCs w:val="16"/>
              </w:rPr>
              <w:t>MANUAL DE CALCULO DE CONSUMO DE ENERGÍA</w:t>
            </w:r>
            <w:r>
              <w:rPr>
                <w:rFonts w:ascii="Arial Narrow" w:hAnsi="Arial Narrow" w:cs="Arial"/>
                <w:sz w:val="16"/>
                <w:szCs w:val="16"/>
              </w:rPr>
              <w:tab/>
            </w:r>
            <w:r>
              <w:rPr>
                <w:rFonts w:ascii="Arial Narrow" w:hAnsi="Arial Narrow" w:cs="Arial"/>
                <w:sz w:val="16"/>
                <w:szCs w:val="16"/>
              </w:rPr>
              <w:tab/>
            </w:r>
            <w:r>
              <w:rPr>
                <w:rFonts w:ascii="Arial Narrow" w:hAnsi="Arial Narrow" w:cs="Arial"/>
                <w:sz w:val="16"/>
                <w:szCs w:val="16"/>
              </w:rPr>
              <w:t>Osinergmin</w:t>
            </w:r>
          </w:p>
          <w:p w14:paraId="08B55A0A">
            <w:pPr>
              <w:tabs>
                <w:tab w:val="left" w:pos="2552"/>
              </w:tabs>
              <w:rPr>
                <w:rFonts w:ascii="Arial Narrow" w:hAnsi="Arial Narrow" w:cs="Arial"/>
                <w:sz w:val="18"/>
                <w:szCs w:val="18"/>
              </w:rPr>
            </w:pPr>
            <w:r>
              <w:rPr>
                <w:rFonts w:ascii="Arial Narrow" w:hAnsi="Arial Narrow" w:cs="Arial"/>
                <w:sz w:val="16"/>
                <w:szCs w:val="16"/>
              </w:rPr>
              <w:t xml:space="preserve">ACTIVIDADES DE EMPRENDIMIENTO DESING THINKING </w:t>
            </w:r>
            <w:r>
              <w:rPr>
                <w:rFonts w:ascii="Arial Narrow" w:hAnsi="Arial Narrow" w:cs="Arial"/>
                <w:sz w:val="16"/>
                <w:szCs w:val="16"/>
              </w:rPr>
              <w:tab/>
            </w:r>
            <w:r>
              <w:rPr>
                <w:rFonts w:ascii="Arial Narrow" w:hAnsi="Arial Narrow" w:cs="Arial"/>
                <w:sz w:val="16"/>
                <w:szCs w:val="16"/>
              </w:rPr>
              <w:t>Aprendo en Casa - 2021</w:t>
            </w:r>
          </w:p>
        </w:tc>
      </w:tr>
      <w:bookmarkEnd w:id="0"/>
    </w:tbl>
    <w:p w14:paraId="734922E0">
      <w:pPr>
        <w:tabs>
          <w:tab w:val="left" w:pos="1134"/>
        </w:tabs>
        <w:autoSpaceDE w:val="0"/>
        <w:autoSpaceDN w:val="0"/>
        <w:adjustRightInd w:val="0"/>
        <w:jc w:val="both"/>
        <w:rPr>
          <w:rFonts w:ascii="Arial Narrow" w:hAnsi="Arial Narrow"/>
          <w:sz w:val="10"/>
          <w:szCs w:val="10"/>
        </w:rPr>
      </w:pPr>
    </w:p>
    <w:tbl>
      <w:tblPr>
        <w:tblStyle w:val="11"/>
        <w:tblW w:w="963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2"/>
      </w:tblGrid>
      <w:tr w14:paraId="7E4A7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4E68A181">
            <w:pPr>
              <w:tabs>
                <w:tab w:val="left" w:pos="1134"/>
              </w:tabs>
              <w:autoSpaceDE w:val="0"/>
              <w:autoSpaceDN w:val="0"/>
              <w:adjustRightInd w:val="0"/>
              <w:rPr>
                <w:rFonts w:ascii="Arial Narrow" w:hAnsi="Arial Narrow"/>
                <w:sz w:val="18"/>
                <w:szCs w:val="18"/>
              </w:rPr>
            </w:pPr>
            <w:r>
              <w:rPr>
                <w:b/>
                <w:lang w:val="es-PE" w:eastAsia="es-PE"/>
              </w:rPr>
              <w:drawing>
                <wp:anchor distT="0" distB="0" distL="114300" distR="114300" simplePos="0" relativeHeight="251659264" behindDoc="1" locked="0" layoutInCell="1" allowOverlap="1">
                  <wp:simplePos x="0" y="0"/>
                  <wp:positionH relativeFrom="column">
                    <wp:posOffset>50800</wp:posOffset>
                  </wp:positionH>
                  <wp:positionV relativeFrom="paragraph">
                    <wp:posOffset>59690</wp:posOffset>
                  </wp:positionV>
                  <wp:extent cx="819150" cy="721360"/>
                  <wp:effectExtent l="0" t="0" r="0" b="2540"/>
                  <wp:wrapSquare wrapText="bothSides"/>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a:picLocks noChangeAspect="1"/>
                          </pic:cNvPicPr>
                        </pic:nvPicPr>
                        <pic:blipFill>
                          <a:blip r:embed="rId7" cstate="print">
                            <a:extLst>
                              <a:ext uri="{28A0092B-C50C-407E-A947-70E740481C1C}">
                                <a14:useLocalDpi xmlns:a14="http://schemas.microsoft.com/office/drawing/2010/main" val="0"/>
                              </a:ext>
                            </a:extLst>
                          </a:blip>
                          <a:srcRect r="62108"/>
                          <a:stretch>
                            <a:fillRect/>
                          </a:stretch>
                        </pic:blipFill>
                        <pic:spPr>
                          <a:xfrm>
                            <a:off x="0" y="0"/>
                            <a:ext cx="819150" cy="721360"/>
                          </a:xfrm>
                          <a:prstGeom prst="rect">
                            <a:avLst/>
                          </a:prstGeom>
                          <a:ln>
                            <a:noFill/>
                          </a:ln>
                        </pic:spPr>
                      </pic:pic>
                    </a:graphicData>
                  </a:graphic>
                </wp:anchor>
              </w:drawing>
            </w:r>
          </w:p>
        </w:tc>
        <w:tc>
          <w:tcPr>
            <w:tcW w:w="3211" w:type="dxa"/>
          </w:tcPr>
          <w:p w14:paraId="290440A5">
            <w:pPr>
              <w:tabs>
                <w:tab w:val="left" w:pos="1134"/>
              </w:tabs>
              <w:autoSpaceDE w:val="0"/>
              <w:autoSpaceDN w:val="0"/>
              <w:adjustRightInd w:val="0"/>
              <w:jc w:val="center"/>
              <w:rPr>
                <w:rFonts w:ascii="Arial Narrow" w:hAnsi="Arial Narrow"/>
                <w:sz w:val="18"/>
                <w:szCs w:val="18"/>
              </w:rPr>
            </w:pPr>
          </w:p>
        </w:tc>
        <w:tc>
          <w:tcPr>
            <w:tcW w:w="3212" w:type="dxa"/>
          </w:tcPr>
          <w:p w14:paraId="020781E4">
            <w:pPr>
              <w:tabs>
                <w:tab w:val="left" w:pos="1134"/>
              </w:tabs>
              <w:autoSpaceDE w:val="0"/>
              <w:autoSpaceDN w:val="0"/>
              <w:adjustRightInd w:val="0"/>
              <w:jc w:val="center"/>
              <w:rPr>
                <w:rFonts w:ascii="Arial Narrow" w:hAnsi="Arial Narrow"/>
                <w:sz w:val="18"/>
                <w:szCs w:val="18"/>
              </w:rPr>
            </w:pPr>
          </w:p>
        </w:tc>
      </w:tr>
      <w:tr w14:paraId="6A353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77F5BB9F">
            <w:pPr>
              <w:tabs>
                <w:tab w:val="left" w:pos="1134"/>
              </w:tabs>
              <w:autoSpaceDE w:val="0"/>
              <w:autoSpaceDN w:val="0"/>
              <w:adjustRightInd w:val="0"/>
              <w:jc w:val="center"/>
              <w:rPr>
                <w:rFonts w:ascii="Arial Narrow" w:hAnsi="Arial Narrow"/>
                <w:sz w:val="18"/>
                <w:szCs w:val="18"/>
              </w:rPr>
            </w:pPr>
            <w:r>
              <w:rPr>
                <w:rFonts w:ascii="Arial Narrow" w:hAnsi="Arial Narrow"/>
                <w:sz w:val="18"/>
                <w:szCs w:val="18"/>
              </w:rPr>
              <w:t>Julio Cesar Soria Quispe</w:t>
            </w:r>
          </w:p>
          <w:p w14:paraId="14FE964E">
            <w:pPr>
              <w:tabs>
                <w:tab w:val="left" w:pos="1134"/>
              </w:tabs>
              <w:autoSpaceDE w:val="0"/>
              <w:autoSpaceDN w:val="0"/>
              <w:adjustRightInd w:val="0"/>
              <w:jc w:val="center"/>
              <w:rPr>
                <w:rFonts w:ascii="Arial Narrow" w:hAnsi="Arial Narrow"/>
                <w:sz w:val="18"/>
                <w:szCs w:val="18"/>
              </w:rPr>
            </w:pPr>
            <w:r>
              <w:rPr>
                <w:rFonts w:ascii="Arial Narrow" w:hAnsi="Arial Narrow"/>
                <w:sz w:val="18"/>
                <w:szCs w:val="18"/>
              </w:rPr>
              <w:t>Docente de EPT</w:t>
            </w:r>
          </w:p>
        </w:tc>
        <w:tc>
          <w:tcPr>
            <w:tcW w:w="3211" w:type="dxa"/>
          </w:tcPr>
          <w:p w14:paraId="55D94AEE">
            <w:pPr>
              <w:tabs>
                <w:tab w:val="left" w:pos="1134"/>
              </w:tabs>
              <w:autoSpaceDE w:val="0"/>
              <w:autoSpaceDN w:val="0"/>
              <w:adjustRightInd w:val="0"/>
              <w:jc w:val="center"/>
              <w:rPr>
                <w:rFonts w:ascii="Arial Narrow" w:hAnsi="Arial Narrow"/>
                <w:sz w:val="18"/>
                <w:szCs w:val="18"/>
              </w:rPr>
            </w:pPr>
            <w:r>
              <w:rPr>
                <w:rFonts w:ascii="Arial Narrow" w:hAnsi="Arial Narrow"/>
                <w:sz w:val="18"/>
                <w:szCs w:val="18"/>
              </w:rPr>
              <w:t>Jefe de Taller</w:t>
            </w:r>
          </w:p>
          <w:p w14:paraId="4E81B142">
            <w:pPr>
              <w:tabs>
                <w:tab w:val="left" w:pos="1134"/>
              </w:tabs>
              <w:autoSpaceDE w:val="0"/>
              <w:autoSpaceDN w:val="0"/>
              <w:adjustRightInd w:val="0"/>
              <w:jc w:val="center"/>
              <w:rPr>
                <w:rFonts w:ascii="Arial Narrow" w:hAnsi="Arial Narrow"/>
                <w:sz w:val="18"/>
                <w:szCs w:val="18"/>
              </w:rPr>
            </w:pPr>
            <w:r>
              <w:rPr>
                <w:rFonts w:ascii="Arial Narrow" w:hAnsi="Arial Narrow"/>
                <w:sz w:val="18"/>
                <w:szCs w:val="18"/>
              </w:rPr>
              <w:t>VºBº</w:t>
            </w:r>
          </w:p>
        </w:tc>
        <w:tc>
          <w:tcPr>
            <w:tcW w:w="3212" w:type="dxa"/>
          </w:tcPr>
          <w:p w14:paraId="1E6C7116">
            <w:pPr>
              <w:tabs>
                <w:tab w:val="left" w:pos="1134"/>
              </w:tabs>
              <w:autoSpaceDE w:val="0"/>
              <w:autoSpaceDN w:val="0"/>
              <w:adjustRightInd w:val="0"/>
              <w:jc w:val="center"/>
              <w:rPr>
                <w:rFonts w:ascii="Arial Narrow" w:hAnsi="Arial Narrow"/>
                <w:sz w:val="18"/>
                <w:szCs w:val="18"/>
              </w:rPr>
            </w:pPr>
            <w:r>
              <w:rPr>
                <w:rFonts w:ascii="Arial Narrow" w:hAnsi="Arial Narrow"/>
                <w:sz w:val="18"/>
                <w:szCs w:val="18"/>
              </w:rPr>
              <w:t>Sub Director</w:t>
            </w:r>
          </w:p>
          <w:p w14:paraId="49C4A390">
            <w:pPr>
              <w:tabs>
                <w:tab w:val="left" w:pos="1134"/>
              </w:tabs>
              <w:autoSpaceDE w:val="0"/>
              <w:autoSpaceDN w:val="0"/>
              <w:adjustRightInd w:val="0"/>
              <w:jc w:val="center"/>
              <w:rPr>
                <w:rFonts w:ascii="Arial Narrow" w:hAnsi="Arial Narrow"/>
                <w:sz w:val="18"/>
                <w:szCs w:val="18"/>
              </w:rPr>
            </w:pPr>
            <w:r>
              <w:rPr>
                <w:rFonts w:ascii="Arial Narrow" w:hAnsi="Arial Narrow"/>
                <w:sz w:val="18"/>
                <w:szCs w:val="18"/>
              </w:rPr>
              <w:t>VºBº</w:t>
            </w:r>
          </w:p>
        </w:tc>
      </w:tr>
    </w:tbl>
    <w:p w14:paraId="4EF850F5">
      <w:pPr>
        <w:pStyle w:val="10"/>
        <w:jc w:val="left"/>
        <w:rPr>
          <w:rFonts w:ascii="Arial Rounded MT Bold" w:hAnsi="Arial Rounded MT Bold"/>
          <w:b w:val="0"/>
          <w:bCs/>
          <w:u w:val="single"/>
        </w:rPr>
        <w:sectPr>
          <w:headerReference r:id="rId5" w:type="default"/>
          <w:pgSz w:w="11906" w:h="16838"/>
          <w:pgMar w:top="620" w:right="566" w:bottom="18" w:left="1701" w:header="0" w:footer="708" w:gutter="0"/>
          <w:cols w:space="708" w:num="1"/>
          <w:docGrid w:linePitch="360" w:charSpace="0"/>
        </w:sectPr>
      </w:pPr>
    </w:p>
    <w:tbl>
      <w:tblPr>
        <w:tblStyle w:val="11"/>
        <w:tblpPr w:leftFromText="141" w:rightFromText="141" w:vertAnchor="page" w:horzAnchor="margin" w:tblpXSpec="center" w:tblpY="2708"/>
        <w:tblW w:w="1629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1"/>
        <w:gridCol w:w="3262"/>
        <w:gridCol w:w="598"/>
        <w:gridCol w:w="598"/>
        <w:gridCol w:w="505"/>
        <w:gridCol w:w="567"/>
        <w:gridCol w:w="567"/>
        <w:gridCol w:w="425"/>
        <w:gridCol w:w="567"/>
        <w:gridCol w:w="567"/>
        <w:gridCol w:w="425"/>
        <w:gridCol w:w="567"/>
        <w:gridCol w:w="567"/>
        <w:gridCol w:w="709"/>
        <w:gridCol w:w="567"/>
        <w:gridCol w:w="567"/>
        <w:gridCol w:w="425"/>
        <w:gridCol w:w="709"/>
        <w:gridCol w:w="567"/>
        <w:gridCol w:w="567"/>
        <w:gridCol w:w="425"/>
        <w:gridCol w:w="1985"/>
      </w:tblGrid>
      <w:tr w14:paraId="2961E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3823" w:type="dxa"/>
            <w:gridSpan w:val="2"/>
            <w:vMerge w:val="restart"/>
            <w:shd w:val="clear" w:color="auto" w:fill="BDD6EE" w:themeFill="accent5" w:themeFillTint="66"/>
            <w:vAlign w:val="center"/>
          </w:tcPr>
          <w:p w14:paraId="26D5FC57">
            <w:pPr>
              <w:jc w:val="center"/>
              <w:rPr>
                <w:b/>
                <w:bCs/>
                <w:sz w:val="24"/>
                <w:szCs w:val="24"/>
              </w:rPr>
            </w:pPr>
            <w:bookmarkStart w:id="3" w:name="_Hlk130828102"/>
            <w:r>
              <w:rPr>
                <w:b/>
                <w:bCs/>
                <w:sz w:val="24"/>
                <w:szCs w:val="24"/>
              </w:rPr>
              <w:t>PRODUCTO:</w:t>
            </w:r>
          </w:p>
          <w:p w14:paraId="5591EF65">
            <w:pPr>
              <w:pStyle w:val="21"/>
              <w:numPr>
                <w:ilvl w:val="0"/>
                <w:numId w:val="4"/>
              </w:numPr>
              <w:rPr>
                <w:b/>
                <w:bCs/>
                <w:sz w:val="14"/>
                <w:szCs w:val="14"/>
              </w:rPr>
            </w:pPr>
            <w:r>
              <w:rPr>
                <w:sz w:val="14"/>
                <w:szCs w:val="14"/>
              </w:rPr>
              <w:t xml:space="preserve">Implementa circuitos electrónicos en prototboard </w:t>
            </w:r>
          </w:p>
          <w:p w14:paraId="5B9F1065">
            <w:pPr>
              <w:pStyle w:val="21"/>
              <w:numPr>
                <w:ilvl w:val="0"/>
                <w:numId w:val="4"/>
              </w:numPr>
              <w:rPr>
                <w:b/>
                <w:bCs/>
                <w:sz w:val="14"/>
                <w:szCs w:val="14"/>
              </w:rPr>
            </w:pPr>
            <w:r>
              <w:rPr>
                <w:sz w:val="14"/>
                <w:szCs w:val="14"/>
              </w:rPr>
              <w:t>Interpretación de ficha técnica (Data Sheet -PDF)</w:t>
            </w:r>
          </w:p>
          <w:p w14:paraId="3CDE44F6">
            <w:pPr>
              <w:pStyle w:val="21"/>
              <w:numPr>
                <w:ilvl w:val="0"/>
                <w:numId w:val="4"/>
              </w:numPr>
              <w:rPr>
                <w:b/>
                <w:bCs/>
                <w:sz w:val="14"/>
                <w:szCs w:val="14"/>
              </w:rPr>
            </w:pPr>
            <w:r>
              <w:rPr>
                <w:sz w:val="14"/>
                <w:szCs w:val="14"/>
              </w:rPr>
              <w:t>Implementa códigos de programación.</w:t>
            </w:r>
          </w:p>
          <w:p w14:paraId="07DEEE8F">
            <w:pPr>
              <w:pStyle w:val="21"/>
              <w:numPr>
                <w:ilvl w:val="0"/>
                <w:numId w:val="4"/>
              </w:numPr>
            </w:pPr>
            <w:r>
              <w:rPr>
                <w:sz w:val="14"/>
                <w:szCs w:val="14"/>
              </w:rPr>
              <w:t>Verifica y realiza mejoras de códigos de programación</w:t>
            </w:r>
          </w:p>
        </w:tc>
        <w:tc>
          <w:tcPr>
            <w:tcW w:w="10064" w:type="dxa"/>
            <w:gridSpan w:val="18"/>
            <w:shd w:val="clear" w:color="auto" w:fill="BDD6EE" w:themeFill="accent5" w:themeFillTint="66"/>
          </w:tcPr>
          <w:p w14:paraId="787BA2D0">
            <w:pPr>
              <w:rPr>
                <w:sz w:val="18"/>
                <w:szCs w:val="18"/>
              </w:rPr>
            </w:pPr>
            <w:r>
              <w:rPr>
                <w:rFonts w:cstheme="minorHAnsi"/>
                <w:b/>
                <w:bCs/>
              </w:rPr>
              <w:t xml:space="preserve">COMPETENCIA: </w:t>
            </w:r>
            <w:r>
              <w:t>Gestiona proyectos de emprendimiento económico o social</w:t>
            </w:r>
          </w:p>
        </w:tc>
        <w:tc>
          <w:tcPr>
            <w:tcW w:w="425" w:type="dxa"/>
            <w:vMerge w:val="restart"/>
            <w:shd w:val="clear" w:color="auto" w:fill="BDD6EE" w:themeFill="accent5" w:themeFillTint="66"/>
            <w:textDirection w:val="btLr"/>
            <w:vAlign w:val="center"/>
          </w:tcPr>
          <w:p w14:paraId="07E9A8C1">
            <w:pPr>
              <w:ind w:left="113" w:right="113"/>
              <w:rPr>
                <w:b/>
                <w:bCs/>
                <w:sz w:val="18"/>
                <w:szCs w:val="18"/>
              </w:rPr>
            </w:pPr>
            <w:r>
              <w:rPr>
                <w:rFonts w:cstheme="minorHAnsi"/>
                <w:b/>
                <w:bCs/>
                <w:sz w:val="16"/>
                <w:szCs w:val="16"/>
              </w:rPr>
              <w:t>LOGRO DE APRENDIZAJE</w:t>
            </w:r>
          </w:p>
        </w:tc>
        <w:tc>
          <w:tcPr>
            <w:tcW w:w="1985" w:type="dxa"/>
            <w:vMerge w:val="restart"/>
            <w:shd w:val="clear" w:color="auto" w:fill="BDD6EE" w:themeFill="accent5" w:themeFillTint="66"/>
            <w:vAlign w:val="center"/>
          </w:tcPr>
          <w:p w14:paraId="0B07C971">
            <w:pPr>
              <w:jc w:val="center"/>
              <w:rPr>
                <w:b/>
                <w:bCs/>
              </w:rPr>
            </w:pPr>
            <w:r>
              <w:rPr>
                <w:rFonts w:cstheme="minorHAnsi"/>
                <w:b/>
                <w:bCs/>
              </w:rPr>
              <w:t>OBSERVACIONES</w:t>
            </w:r>
          </w:p>
        </w:tc>
      </w:tr>
      <w:tr w14:paraId="73471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trPr>
        <w:tc>
          <w:tcPr>
            <w:tcW w:w="3823" w:type="dxa"/>
            <w:gridSpan w:val="2"/>
            <w:vMerge w:val="continue"/>
            <w:shd w:val="clear" w:color="auto" w:fill="DEEAF6" w:themeFill="accent5" w:themeFillTint="33"/>
            <w:vAlign w:val="bottom"/>
          </w:tcPr>
          <w:p w14:paraId="19F7A583">
            <w:pPr>
              <w:jc w:val="center"/>
              <w:rPr>
                <w:rFonts w:cstheme="minorHAnsi"/>
                <w:b/>
                <w:bCs/>
              </w:rPr>
            </w:pPr>
          </w:p>
        </w:tc>
        <w:tc>
          <w:tcPr>
            <w:tcW w:w="1701" w:type="dxa"/>
            <w:gridSpan w:val="3"/>
            <w:shd w:val="clear" w:color="auto" w:fill="BDD6EE" w:themeFill="accent5" w:themeFillTint="66"/>
            <w:vAlign w:val="center"/>
          </w:tcPr>
          <w:p w14:paraId="26B7C09D">
            <w:pPr>
              <w:jc w:val="center"/>
              <w:rPr>
                <w:rFonts w:cstheme="minorHAnsi"/>
                <w:b/>
                <w:bCs/>
              </w:rPr>
            </w:pPr>
            <w:r>
              <w:rPr>
                <w:rFonts w:cstheme="minorHAnsi"/>
                <w:b/>
                <w:bCs/>
              </w:rPr>
              <w:t>CRITERIO 1</w:t>
            </w:r>
          </w:p>
        </w:tc>
        <w:tc>
          <w:tcPr>
            <w:tcW w:w="1559" w:type="dxa"/>
            <w:gridSpan w:val="3"/>
            <w:shd w:val="clear" w:color="auto" w:fill="BDD6EE" w:themeFill="accent5" w:themeFillTint="66"/>
            <w:vAlign w:val="center"/>
          </w:tcPr>
          <w:p w14:paraId="051212C9">
            <w:pPr>
              <w:jc w:val="center"/>
              <w:rPr>
                <w:rFonts w:cstheme="minorHAnsi"/>
                <w:b/>
                <w:bCs/>
              </w:rPr>
            </w:pPr>
            <w:r>
              <w:rPr>
                <w:rFonts w:cstheme="minorHAnsi"/>
                <w:b/>
                <w:bCs/>
              </w:rPr>
              <w:t>CRITERIO 2</w:t>
            </w:r>
          </w:p>
        </w:tc>
        <w:tc>
          <w:tcPr>
            <w:tcW w:w="1559" w:type="dxa"/>
            <w:gridSpan w:val="3"/>
            <w:shd w:val="clear" w:color="auto" w:fill="BDD6EE" w:themeFill="accent5" w:themeFillTint="66"/>
            <w:vAlign w:val="center"/>
          </w:tcPr>
          <w:p w14:paraId="116A25A0">
            <w:pPr>
              <w:jc w:val="center"/>
              <w:rPr>
                <w:rFonts w:cstheme="minorHAnsi"/>
                <w:b/>
                <w:bCs/>
              </w:rPr>
            </w:pPr>
            <w:r>
              <w:rPr>
                <w:rFonts w:cstheme="minorHAnsi"/>
                <w:b/>
                <w:bCs/>
              </w:rPr>
              <w:t>CRITERIO 3</w:t>
            </w:r>
          </w:p>
        </w:tc>
        <w:tc>
          <w:tcPr>
            <w:tcW w:w="1843" w:type="dxa"/>
            <w:gridSpan w:val="3"/>
            <w:shd w:val="clear" w:color="auto" w:fill="BDD6EE" w:themeFill="accent5" w:themeFillTint="66"/>
            <w:vAlign w:val="center"/>
          </w:tcPr>
          <w:p w14:paraId="17D2745E">
            <w:pPr>
              <w:jc w:val="center"/>
              <w:rPr>
                <w:rFonts w:cstheme="minorHAnsi"/>
                <w:b/>
                <w:bCs/>
              </w:rPr>
            </w:pPr>
            <w:r>
              <w:rPr>
                <w:rFonts w:cstheme="minorHAnsi"/>
                <w:b/>
                <w:bCs/>
              </w:rPr>
              <w:t>CRITERIO 4</w:t>
            </w:r>
          </w:p>
        </w:tc>
        <w:tc>
          <w:tcPr>
            <w:tcW w:w="1559" w:type="dxa"/>
            <w:gridSpan w:val="3"/>
            <w:shd w:val="clear" w:color="auto" w:fill="BDD6EE" w:themeFill="accent5" w:themeFillTint="66"/>
            <w:vAlign w:val="center"/>
          </w:tcPr>
          <w:p w14:paraId="1F91E191">
            <w:pPr>
              <w:jc w:val="center"/>
              <w:rPr>
                <w:rFonts w:cstheme="minorHAnsi"/>
                <w:b/>
                <w:bCs/>
              </w:rPr>
            </w:pPr>
            <w:r>
              <w:rPr>
                <w:rFonts w:cstheme="minorHAnsi"/>
                <w:b/>
                <w:bCs/>
              </w:rPr>
              <w:t>CRITERIO 5</w:t>
            </w:r>
          </w:p>
        </w:tc>
        <w:tc>
          <w:tcPr>
            <w:tcW w:w="1843" w:type="dxa"/>
            <w:gridSpan w:val="3"/>
            <w:shd w:val="clear" w:color="auto" w:fill="BDD6EE" w:themeFill="accent5" w:themeFillTint="66"/>
            <w:vAlign w:val="center"/>
          </w:tcPr>
          <w:p w14:paraId="2842DA19">
            <w:pPr>
              <w:jc w:val="center"/>
              <w:rPr>
                <w:rFonts w:cstheme="minorHAnsi"/>
                <w:b/>
                <w:bCs/>
              </w:rPr>
            </w:pPr>
            <w:r>
              <w:rPr>
                <w:rFonts w:cstheme="minorHAnsi"/>
                <w:b/>
                <w:bCs/>
              </w:rPr>
              <w:t>CRITERIO 6</w:t>
            </w:r>
          </w:p>
        </w:tc>
        <w:tc>
          <w:tcPr>
            <w:tcW w:w="425" w:type="dxa"/>
            <w:vMerge w:val="continue"/>
            <w:shd w:val="clear" w:color="auto" w:fill="BDD6EE" w:themeFill="accent5" w:themeFillTint="66"/>
            <w:vAlign w:val="center"/>
          </w:tcPr>
          <w:p w14:paraId="3C528901">
            <w:pPr>
              <w:jc w:val="center"/>
              <w:rPr>
                <w:rFonts w:cstheme="minorHAnsi"/>
                <w:b/>
                <w:bCs/>
              </w:rPr>
            </w:pPr>
          </w:p>
        </w:tc>
        <w:tc>
          <w:tcPr>
            <w:tcW w:w="1985" w:type="dxa"/>
            <w:vMerge w:val="continue"/>
            <w:shd w:val="clear" w:color="auto" w:fill="BDD6EE" w:themeFill="accent5" w:themeFillTint="66"/>
            <w:vAlign w:val="center"/>
          </w:tcPr>
          <w:p w14:paraId="68A29B95">
            <w:pPr>
              <w:jc w:val="center"/>
              <w:rPr>
                <w:rFonts w:cstheme="minorHAnsi"/>
                <w:b/>
                <w:bCs/>
              </w:rPr>
            </w:pPr>
          </w:p>
        </w:tc>
      </w:tr>
      <w:tr w14:paraId="2FC17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1" w:type="dxa"/>
            <w:vMerge w:val="restart"/>
            <w:shd w:val="clear" w:color="auto" w:fill="DEEAF6" w:themeFill="accent5" w:themeFillTint="33"/>
            <w:vAlign w:val="bottom"/>
          </w:tcPr>
          <w:p w14:paraId="1F7F0C6F">
            <w:pPr>
              <w:jc w:val="center"/>
              <w:rPr>
                <w:rFonts w:ascii="Bittermilk" w:hAnsi="Bittermilk"/>
                <w:color w:val="00B0F0"/>
                <w:sz w:val="28"/>
                <w:szCs w:val="28"/>
              </w:rPr>
            </w:pPr>
            <w:r>
              <w:rPr>
                <w:rFonts w:cstheme="minorHAnsi"/>
                <w:b/>
                <w:bCs/>
              </w:rPr>
              <w:t>N°</w:t>
            </w:r>
          </w:p>
        </w:tc>
        <w:tc>
          <w:tcPr>
            <w:tcW w:w="3262" w:type="dxa"/>
            <w:vMerge w:val="restart"/>
            <w:shd w:val="clear" w:color="auto" w:fill="DEEAF6" w:themeFill="accent5" w:themeFillTint="33"/>
            <w:vAlign w:val="center"/>
          </w:tcPr>
          <w:p w14:paraId="76F4FE58">
            <w:pPr>
              <w:jc w:val="center"/>
              <w:rPr>
                <w:rFonts w:ascii="Bittermilk" w:hAnsi="Bittermilk"/>
                <w:color w:val="00B0F0"/>
                <w:sz w:val="28"/>
                <w:szCs w:val="28"/>
              </w:rPr>
            </w:pPr>
            <w:r>
              <w:rPr>
                <w:rFonts w:cstheme="minorHAnsi"/>
                <w:b/>
                <w:bCs/>
              </w:rPr>
              <w:t>APELLIDOS Y NOMBRES</w:t>
            </w:r>
          </w:p>
        </w:tc>
        <w:tc>
          <w:tcPr>
            <w:tcW w:w="1701" w:type="dxa"/>
            <w:gridSpan w:val="3"/>
            <w:shd w:val="clear" w:color="auto" w:fill="DEEAF6" w:themeFill="accent5" w:themeFillTint="33"/>
            <w:vAlign w:val="center"/>
          </w:tcPr>
          <w:p w14:paraId="4C13DC8A">
            <w:pPr>
              <w:jc w:val="both"/>
              <w:rPr>
                <w:color w:val="00B0F0"/>
                <w:sz w:val="16"/>
                <w:szCs w:val="16"/>
              </w:rPr>
            </w:pPr>
            <w:r>
              <w:rPr>
                <w:color w:val="00B0F0"/>
                <w:sz w:val="14"/>
                <w:szCs w:val="14"/>
              </w:rPr>
              <w:t>Gestiona condiciones necesarias para efectuar el montaje, distribuyendo tareas, herramientas, materiales, componentes, etc.</w:t>
            </w:r>
          </w:p>
        </w:tc>
        <w:tc>
          <w:tcPr>
            <w:tcW w:w="1559" w:type="dxa"/>
            <w:gridSpan w:val="3"/>
            <w:shd w:val="clear" w:color="auto" w:fill="DEEAF6" w:themeFill="accent5" w:themeFillTint="33"/>
            <w:vAlign w:val="center"/>
          </w:tcPr>
          <w:p w14:paraId="7D7B16DD">
            <w:pPr>
              <w:jc w:val="both"/>
              <w:rPr>
                <w:rFonts w:ascii="Arial Narrow" w:hAnsi="Arial Narrow" w:cs="Arial"/>
                <w:sz w:val="16"/>
                <w:szCs w:val="16"/>
              </w:rPr>
            </w:pPr>
            <w:r>
              <w:rPr>
                <w:color w:val="00B050"/>
                <w:sz w:val="14"/>
                <w:szCs w:val="14"/>
              </w:rPr>
              <w:t>Diseña e implementa circuitos electrónicos desarrollado en PCB WIZARD u otros softwares en protoboard considerando las fichas técnicas de cada componente</w:t>
            </w:r>
          </w:p>
        </w:tc>
        <w:tc>
          <w:tcPr>
            <w:tcW w:w="1559" w:type="dxa"/>
            <w:gridSpan w:val="3"/>
            <w:shd w:val="clear" w:color="auto" w:fill="DEEAF6" w:themeFill="accent5" w:themeFillTint="33"/>
            <w:vAlign w:val="center"/>
          </w:tcPr>
          <w:p w14:paraId="36BD8768">
            <w:pPr>
              <w:jc w:val="both"/>
              <w:rPr>
                <w:color w:val="00B050"/>
                <w:sz w:val="14"/>
                <w:szCs w:val="14"/>
              </w:rPr>
            </w:pPr>
            <w:r>
              <w:rPr>
                <w:color w:val="0070C0"/>
                <w:sz w:val="14"/>
                <w:szCs w:val="14"/>
              </w:rPr>
              <w:t>Realiza acciones en equipo o pares, cumpliendo diferentes roles y respetando los puntos de vista que tengan los integrantes del grupo o el par con el que trabaja.</w:t>
            </w:r>
          </w:p>
        </w:tc>
        <w:tc>
          <w:tcPr>
            <w:tcW w:w="1843" w:type="dxa"/>
            <w:gridSpan w:val="3"/>
            <w:shd w:val="clear" w:color="auto" w:fill="DEEAF6" w:themeFill="accent5" w:themeFillTint="33"/>
            <w:vAlign w:val="center"/>
          </w:tcPr>
          <w:p w14:paraId="158713AF">
            <w:pPr>
              <w:jc w:val="both"/>
              <w:rPr>
                <w:color w:val="00B050"/>
                <w:sz w:val="14"/>
                <w:szCs w:val="14"/>
              </w:rPr>
            </w:pPr>
            <w:r>
              <w:rPr>
                <w:color w:val="00B050"/>
                <w:sz w:val="14"/>
                <w:szCs w:val="14"/>
              </w:rPr>
              <w:t>Instala componentes eléctricos y electrónicos utilizando materiales de fijación y sujeción de acuerdo al diseño.</w:t>
            </w:r>
          </w:p>
        </w:tc>
        <w:tc>
          <w:tcPr>
            <w:tcW w:w="1559" w:type="dxa"/>
            <w:gridSpan w:val="3"/>
            <w:shd w:val="clear" w:color="auto" w:fill="DEEAF6" w:themeFill="accent5" w:themeFillTint="33"/>
            <w:vAlign w:val="center"/>
          </w:tcPr>
          <w:p w14:paraId="68ED0507">
            <w:pPr>
              <w:jc w:val="both"/>
              <w:rPr>
                <w:color w:val="7030A0"/>
                <w:sz w:val="14"/>
                <w:szCs w:val="14"/>
              </w:rPr>
            </w:pPr>
            <w:r>
              <w:rPr>
                <w:color w:val="7030A0"/>
                <w:sz w:val="14"/>
                <w:szCs w:val="14"/>
              </w:rPr>
              <w:t>Realiza su autoevaluación de manera pertinente y reconoce sus errores</w:t>
            </w:r>
          </w:p>
        </w:tc>
        <w:tc>
          <w:tcPr>
            <w:tcW w:w="1843" w:type="dxa"/>
            <w:gridSpan w:val="3"/>
            <w:shd w:val="clear" w:color="auto" w:fill="DEEAF6" w:themeFill="accent5" w:themeFillTint="33"/>
            <w:vAlign w:val="center"/>
          </w:tcPr>
          <w:p w14:paraId="6219C562">
            <w:pPr>
              <w:jc w:val="both"/>
              <w:rPr>
                <w:color w:val="70AD47" w:themeColor="accent6"/>
                <w:sz w:val="14"/>
                <w:szCs w:val="14"/>
                <w14:textFill>
                  <w14:solidFill>
                    <w14:schemeClr w14:val="accent6"/>
                  </w14:solidFill>
                </w14:textFill>
              </w:rPr>
            </w:pPr>
            <w:r>
              <w:rPr>
                <w:color w:val="00B050"/>
                <w:sz w:val="14"/>
                <w:szCs w:val="14"/>
              </w:rPr>
              <w:t>Ensambla componentes de sistemas eléctricos y electrónicos de acuerdo al diseño</w:t>
            </w:r>
          </w:p>
        </w:tc>
        <w:tc>
          <w:tcPr>
            <w:tcW w:w="425" w:type="dxa"/>
            <w:vMerge w:val="continue"/>
            <w:shd w:val="clear" w:color="auto" w:fill="BDD6EE" w:themeFill="accent5" w:themeFillTint="66"/>
          </w:tcPr>
          <w:p w14:paraId="1888132A">
            <w:pPr>
              <w:jc w:val="center"/>
              <w:rPr>
                <w:color w:val="C55A11" w:themeColor="accent2" w:themeShade="BF"/>
                <w:sz w:val="12"/>
                <w:szCs w:val="12"/>
              </w:rPr>
            </w:pPr>
          </w:p>
        </w:tc>
        <w:tc>
          <w:tcPr>
            <w:tcW w:w="1985" w:type="dxa"/>
            <w:vMerge w:val="continue"/>
            <w:shd w:val="clear" w:color="auto" w:fill="BDD6EE" w:themeFill="accent5" w:themeFillTint="66"/>
          </w:tcPr>
          <w:p w14:paraId="1A15F02C">
            <w:pPr>
              <w:jc w:val="center"/>
              <w:rPr>
                <w:color w:val="C55A11" w:themeColor="accent2" w:themeShade="BF"/>
                <w:sz w:val="12"/>
                <w:szCs w:val="12"/>
              </w:rPr>
            </w:pPr>
          </w:p>
        </w:tc>
      </w:tr>
      <w:tr w14:paraId="62FA7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1" w:type="dxa"/>
            <w:vMerge w:val="continue"/>
            <w:shd w:val="clear" w:color="auto" w:fill="DEEAF6" w:themeFill="accent5" w:themeFillTint="33"/>
            <w:vAlign w:val="bottom"/>
          </w:tcPr>
          <w:p w14:paraId="5BAEED8C">
            <w:pPr>
              <w:rPr>
                <w:rFonts w:cstheme="minorHAnsi"/>
                <w:b/>
                <w:bCs/>
              </w:rPr>
            </w:pPr>
          </w:p>
        </w:tc>
        <w:tc>
          <w:tcPr>
            <w:tcW w:w="3262" w:type="dxa"/>
            <w:vMerge w:val="continue"/>
            <w:tcBorders>
              <w:bottom w:val="single" w:color="auto" w:sz="6" w:space="0"/>
            </w:tcBorders>
            <w:shd w:val="clear" w:color="auto" w:fill="DEEAF6" w:themeFill="accent5" w:themeFillTint="33"/>
            <w:vAlign w:val="bottom"/>
          </w:tcPr>
          <w:p w14:paraId="58CD9658">
            <w:pPr>
              <w:rPr>
                <w:rFonts w:cstheme="minorHAnsi"/>
                <w:b/>
                <w:bCs/>
              </w:rPr>
            </w:pPr>
          </w:p>
        </w:tc>
        <w:tc>
          <w:tcPr>
            <w:tcW w:w="598" w:type="dxa"/>
            <w:shd w:val="clear" w:color="auto" w:fill="BDD6EE" w:themeFill="accent5" w:themeFillTint="66"/>
            <w:vAlign w:val="center"/>
          </w:tcPr>
          <w:p w14:paraId="5F22F4FA">
            <w:pPr>
              <w:jc w:val="center"/>
              <w:rPr>
                <w:rFonts w:cstheme="minorHAnsi"/>
                <w:b/>
                <w:bCs/>
              </w:rPr>
            </w:pPr>
            <w:r>
              <w:rPr>
                <w:rFonts w:cstheme="minorHAnsi"/>
                <w:b/>
                <w:bCs/>
              </w:rPr>
              <w:t>L</w:t>
            </w:r>
          </w:p>
        </w:tc>
        <w:tc>
          <w:tcPr>
            <w:tcW w:w="598" w:type="dxa"/>
            <w:shd w:val="clear" w:color="auto" w:fill="BDD6EE" w:themeFill="accent5" w:themeFillTint="66"/>
            <w:vAlign w:val="center"/>
          </w:tcPr>
          <w:p w14:paraId="769A00BC">
            <w:pPr>
              <w:jc w:val="center"/>
              <w:rPr>
                <w:rFonts w:cstheme="minorHAnsi"/>
                <w:b/>
                <w:bCs/>
              </w:rPr>
            </w:pPr>
            <w:r>
              <w:rPr>
                <w:rFonts w:cstheme="minorHAnsi"/>
                <w:b/>
                <w:bCs/>
              </w:rPr>
              <w:t>EP</w:t>
            </w:r>
          </w:p>
        </w:tc>
        <w:tc>
          <w:tcPr>
            <w:tcW w:w="505" w:type="dxa"/>
            <w:shd w:val="clear" w:color="auto" w:fill="BDD6EE" w:themeFill="accent5" w:themeFillTint="66"/>
            <w:vAlign w:val="center"/>
          </w:tcPr>
          <w:p w14:paraId="47B59C7B">
            <w:pPr>
              <w:jc w:val="center"/>
              <w:rPr>
                <w:rFonts w:cstheme="minorHAnsi"/>
                <w:b/>
                <w:bCs/>
              </w:rPr>
            </w:pPr>
            <w:r>
              <w:rPr>
                <w:rFonts w:cstheme="minorHAnsi"/>
                <w:b/>
                <w:bCs/>
              </w:rPr>
              <w:t>I</w:t>
            </w:r>
          </w:p>
        </w:tc>
        <w:tc>
          <w:tcPr>
            <w:tcW w:w="567" w:type="dxa"/>
            <w:shd w:val="clear" w:color="auto" w:fill="BDD6EE" w:themeFill="accent5" w:themeFillTint="66"/>
          </w:tcPr>
          <w:p w14:paraId="56C149F4">
            <w:pPr>
              <w:jc w:val="center"/>
              <w:rPr>
                <w:rFonts w:cstheme="minorHAnsi"/>
                <w:b/>
                <w:bCs/>
              </w:rPr>
            </w:pPr>
            <w:r>
              <w:rPr>
                <w:rFonts w:cstheme="minorHAnsi"/>
                <w:b/>
                <w:bCs/>
              </w:rPr>
              <w:t>L</w:t>
            </w:r>
          </w:p>
        </w:tc>
        <w:tc>
          <w:tcPr>
            <w:tcW w:w="567" w:type="dxa"/>
            <w:shd w:val="clear" w:color="auto" w:fill="BDD6EE" w:themeFill="accent5" w:themeFillTint="66"/>
          </w:tcPr>
          <w:p w14:paraId="7F9134D0">
            <w:pPr>
              <w:jc w:val="center"/>
              <w:rPr>
                <w:rFonts w:cstheme="minorHAnsi"/>
                <w:b/>
                <w:bCs/>
              </w:rPr>
            </w:pPr>
            <w:r>
              <w:rPr>
                <w:rFonts w:cstheme="minorHAnsi"/>
                <w:b/>
                <w:bCs/>
              </w:rPr>
              <w:t>EP</w:t>
            </w:r>
          </w:p>
        </w:tc>
        <w:tc>
          <w:tcPr>
            <w:tcW w:w="425" w:type="dxa"/>
            <w:shd w:val="clear" w:color="auto" w:fill="BDD6EE" w:themeFill="accent5" w:themeFillTint="66"/>
          </w:tcPr>
          <w:p w14:paraId="6C1B3BB4">
            <w:pPr>
              <w:jc w:val="center"/>
              <w:rPr>
                <w:rFonts w:cstheme="minorHAnsi"/>
                <w:b/>
                <w:bCs/>
              </w:rPr>
            </w:pPr>
            <w:r>
              <w:rPr>
                <w:rFonts w:cstheme="minorHAnsi"/>
                <w:b/>
                <w:bCs/>
              </w:rPr>
              <w:t>I</w:t>
            </w:r>
          </w:p>
        </w:tc>
        <w:tc>
          <w:tcPr>
            <w:tcW w:w="567" w:type="dxa"/>
            <w:shd w:val="clear" w:color="auto" w:fill="BDD6EE" w:themeFill="accent5" w:themeFillTint="66"/>
          </w:tcPr>
          <w:p w14:paraId="1B833A43">
            <w:pPr>
              <w:jc w:val="center"/>
              <w:rPr>
                <w:rFonts w:cstheme="minorHAnsi"/>
                <w:b/>
                <w:bCs/>
              </w:rPr>
            </w:pPr>
            <w:r>
              <w:rPr>
                <w:rFonts w:cstheme="minorHAnsi"/>
                <w:b/>
                <w:bCs/>
              </w:rPr>
              <w:t>L</w:t>
            </w:r>
          </w:p>
        </w:tc>
        <w:tc>
          <w:tcPr>
            <w:tcW w:w="567" w:type="dxa"/>
            <w:shd w:val="clear" w:color="auto" w:fill="BDD6EE" w:themeFill="accent5" w:themeFillTint="66"/>
          </w:tcPr>
          <w:p w14:paraId="27AA8163">
            <w:pPr>
              <w:jc w:val="center"/>
              <w:rPr>
                <w:rFonts w:cstheme="minorHAnsi"/>
                <w:b/>
                <w:bCs/>
              </w:rPr>
            </w:pPr>
            <w:r>
              <w:rPr>
                <w:rFonts w:cstheme="minorHAnsi"/>
                <w:b/>
                <w:bCs/>
              </w:rPr>
              <w:t>EP</w:t>
            </w:r>
          </w:p>
        </w:tc>
        <w:tc>
          <w:tcPr>
            <w:tcW w:w="425" w:type="dxa"/>
            <w:shd w:val="clear" w:color="auto" w:fill="BDD6EE" w:themeFill="accent5" w:themeFillTint="66"/>
          </w:tcPr>
          <w:p w14:paraId="1D69C7BE">
            <w:pPr>
              <w:jc w:val="center"/>
              <w:rPr>
                <w:rFonts w:cstheme="minorHAnsi"/>
                <w:b/>
                <w:bCs/>
              </w:rPr>
            </w:pPr>
            <w:r>
              <w:rPr>
                <w:rFonts w:cstheme="minorHAnsi"/>
                <w:b/>
                <w:bCs/>
              </w:rPr>
              <w:t>I</w:t>
            </w:r>
          </w:p>
        </w:tc>
        <w:tc>
          <w:tcPr>
            <w:tcW w:w="567" w:type="dxa"/>
            <w:shd w:val="clear" w:color="auto" w:fill="BDD6EE" w:themeFill="accent5" w:themeFillTint="66"/>
          </w:tcPr>
          <w:p w14:paraId="02D348D8">
            <w:pPr>
              <w:jc w:val="center"/>
              <w:rPr>
                <w:rFonts w:cstheme="minorHAnsi"/>
                <w:b/>
                <w:bCs/>
              </w:rPr>
            </w:pPr>
            <w:r>
              <w:rPr>
                <w:rFonts w:cstheme="minorHAnsi"/>
                <w:b/>
                <w:bCs/>
              </w:rPr>
              <w:t>L</w:t>
            </w:r>
          </w:p>
        </w:tc>
        <w:tc>
          <w:tcPr>
            <w:tcW w:w="567" w:type="dxa"/>
            <w:shd w:val="clear" w:color="auto" w:fill="BDD6EE" w:themeFill="accent5" w:themeFillTint="66"/>
            <w:vAlign w:val="center"/>
          </w:tcPr>
          <w:p w14:paraId="569B7B79">
            <w:pPr>
              <w:rPr>
                <w:rFonts w:cstheme="minorHAnsi"/>
                <w:b/>
                <w:bCs/>
              </w:rPr>
            </w:pPr>
            <w:r>
              <w:rPr>
                <w:rFonts w:cstheme="minorHAnsi"/>
                <w:b/>
                <w:bCs/>
              </w:rPr>
              <w:t>EP</w:t>
            </w:r>
          </w:p>
        </w:tc>
        <w:tc>
          <w:tcPr>
            <w:tcW w:w="709" w:type="dxa"/>
            <w:shd w:val="clear" w:color="auto" w:fill="BDD6EE" w:themeFill="accent5" w:themeFillTint="66"/>
            <w:vAlign w:val="center"/>
          </w:tcPr>
          <w:p w14:paraId="541B7BB3">
            <w:pPr>
              <w:jc w:val="center"/>
              <w:rPr>
                <w:rFonts w:cstheme="minorHAnsi"/>
                <w:b/>
                <w:bCs/>
              </w:rPr>
            </w:pPr>
            <w:r>
              <w:rPr>
                <w:rFonts w:cstheme="minorHAnsi"/>
                <w:b/>
                <w:bCs/>
              </w:rPr>
              <w:t>I</w:t>
            </w:r>
          </w:p>
        </w:tc>
        <w:tc>
          <w:tcPr>
            <w:tcW w:w="567" w:type="dxa"/>
            <w:shd w:val="clear" w:color="auto" w:fill="BDD6EE" w:themeFill="accent5" w:themeFillTint="66"/>
            <w:vAlign w:val="center"/>
          </w:tcPr>
          <w:p w14:paraId="7EB34913">
            <w:pPr>
              <w:jc w:val="center"/>
              <w:rPr>
                <w:rFonts w:cstheme="minorHAnsi"/>
                <w:b/>
                <w:bCs/>
              </w:rPr>
            </w:pPr>
            <w:r>
              <w:rPr>
                <w:rFonts w:cstheme="minorHAnsi"/>
                <w:b/>
                <w:bCs/>
              </w:rPr>
              <w:t>L</w:t>
            </w:r>
          </w:p>
        </w:tc>
        <w:tc>
          <w:tcPr>
            <w:tcW w:w="567" w:type="dxa"/>
            <w:shd w:val="clear" w:color="auto" w:fill="BDD6EE" w:themeFill="accent5" w:themeFillTint="66"/>
          </w:tcPr>
          <w:p w14:paraId="3C7C5338">
            <w:pPr>
              <w:jc w:val="center"/>
              <w:rPr>
                <w:rFonts w:cstheme="minorHAnsi"/>
                <w:b/>
                <w:bCs/>
              </w:rPr>
            </w:pPr>
            <w:r>
              <w:rPr>
                <w:rFonts w:cstheme="minorHAnsi"/>
                <w:b/>
                <w:bCs/>
              </w:rPr>
              <w:t>EP</w:t>
            </w:r>
          </w:p>
        </w:tc>
        <w:tc>
          <w:tcPr>
            <w:tcW w:w="425" w:type="dxa"/>
            <w:shd w:val="clear" w:color="auto" w:fill="BDD6EE" w:themeFill="accent5" w:themeFillTint="66"/>
          </w:tcPr>
          <w:p w14:paraId="4C57D824">
            <w:pPr>
              <w:jc w:val="center"/>
              <w:rPr>
                <w:rFonts w:cstheme="minorHAnsi"/>
                <w:b/>
                <w:bCs/>
              </w:rPr>
            </w:pPr>
            <w:r>
              <w:rPr>
                <w:rFonts w:cstheme="minorHAnsi"/>
                <w:b/>
                <w:bCs/>
              </w:rPr>
              <w:t>I</w:t>
            </w:r>
          </w:p>
        </w:tc>
        <w:tc>
          <w:tcPr>
            <w:tcW w:w="709" w:type="dxa"/>
            <w:shd w:val="clear" w:color="auto" w:fill="BDD6EE" w:themeFill="accent5" w:themeFillTint="66"/>
            <w:vAlign w:val="center"/>
          </w:tcPr>
          <w:p w14:paraId="2FBA18C1">
            <w:pPr>
              <w:jc w:val="center"/>
              <w:rPr>
                <w:rFonts w:cstheme="minorHAnsi"/>
                <w:b/>
                <w:bCs/>
              </w:rPr>
            </w:pPr>
            <w:r>
              <w:rPr>
                <w:rFonts w:cstheme="minorHAnsi"/>
                <w:b/>
                <w:bCs/>
              </w:rPr>
              <w:t>L</w:t>
            </w:r>
          </w:p>
        </w:tc>
        <w:tc>
          <w:tcPr>
            <w:tcW w:w="567" w:type="dxa"/>
            <w:shd w:val="clear" w:color="auto" w:fill="BDD6EE" w:themeFill="accent5" w:themeFillTint="66"/>
            <w:vAlign w:val="center"/>
          </w:tcPr>
          <w:p w14:paraId="7B1BE138">
            <w:pPr>
              <w:jc w:val="center"/>
              <w:rPr>
                <w:rFonts w:cstheme="minorHAnsi"/>
                <w:b/>
                <w:bCs/>
              </w:rPr>
            </w:pPr>
            <w:r>
              <w:rPr>
                <w:rFonts w:cstheme="minorHAnsi"/>
                <w:b/>
                <w:bCs/>
              </w:rPr>
              <w:t>EP</w:t>
            </w:r>
          </w:p>
        </w:tc>
        <w:tc>
          <w:tcPr>
            <w:tcW w:w="567" w:type="dxa"/>
            <w:shd w:val="clear" w:color="auto" w:fill="BDD6EE" w:themeFill="accent5" w:themeFillTint="66"/>
            <w:vAlign w:val="center"/>
          </w:tcPr>
          <w:p w14:paraId="7D1469EE">
            <w:pPr>
              <w:jc w:val="center"/>
              <w:rPr>
                <w:rFonts w:cstheme="minorHAnsi"/>
                <w:b/>
                <w:bCs/>
              </w:rPr>
            </w:pPr>
            <w:r>
              <w:rPr>
                <w:rFonts w:cstheme="minorHAnsi"/>
                <w:b/>
                <w:bCs/>
              </w:rPr>
              <w:t>I</w:t>
            </w:r>
          </w:p>
        </w:tc>
        <w:tc>
          <w:tcPr>
            <w:tcW w:w="425" w:type="dxa"/>
            <w:shd w:val="clear" w:color="auto" w:fill="BDD6EE" w:themeFill="accent5" w:themeFillTint="66"/>
            <w:vAlign w:val="center"/>
          </w:tcPr>
          <w:p w14:paraId="21F5AB37">
            <w:pPr>
              <w:jc w:val="center"/>
              <w:rPr>
                <w:rFonts w:cstheme="minorHAnsi"/>
                <w:b/>
                <w:bCs/>
              </w:rPr>
            </w:pPr>
          </w:p>
        </w:tc>
        <w:tc>
          <w:tcPr>
            <w:tcW w:w="1985" w:type="dxa"/>
            <w:vMerge w:val="continue"/>
            <w:shd w:val="clear" w:color="auto" w:fill="BDD6EE" w:themeFill="accent5" w:themeFillTint="66"/>
            <w:vAlign w:val="center"/>
          </w:tcPr>
          <w:p w14:paraId="26E2E164">
            <w:pPr>
              <w:jc w:val="center"/>
              <w:rPr>
                <w:rFonts w:cstheme="minorHAnsi"/>
                <w:b/>
                <w:bCs/>
              </w:rPr>
            </w:pPr>
          </w:p>
        </w:tc>
      </w:tr>
      <w:tr w14:paraId="4BE66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61" w:type="dxa"/>
            <w:tcBorders>
              <w:right w:val="single" w:color="auto" w:sz="6" w:space="0"/>
            </w:tcBorders>
            <w:shd w:val="clear" w:color="auto" w:fill="DEEAF6" w:themeFill="accent5" w:themeFillTint="33"/>
            <w:vAlign w:val="center"/>
          </w:tcPr>
          <w:p w14:paraId="4B44F024">
            <w:pPr>
              <w:jc w:val="center"/>
              <w:rPr>
                <w:rFonts w:cstheme="minorHAnsi"/>
                <w:b/>
                <w:bCs/>
              </w:rPr>
            </w:pPr>
            <w:r>
              <w:rPr>
                <w:rFonts w:cstheme="minorHAnsi"/>
                <w:b/>
                <w:bCs/>
              </w:rPr>
              <w:t>1</w:t>
            </w:r>
          </w:p>
        </w:tc>
        <w:tc>
          <w:tcPr>
            <w:tcW w:w="3262" w:type="dxa"/>
            <w:tcBorders>
              <w:top w:val="single" w:color="auto" w:sz="6" w:space="0"/>
              <w:left w:val="single" w:color="auto" w:sz="6" w:space="0"/>
              <w:bottom w:val="single" w:color="auto" w:sz="6" w:space="0"/>
              <w:right w:val="single" w:color="auto" w:sz="6" w:space="0"/>
            </w:tcBorders>
            <w:shd w:val="clear" w:color="auto" w:fill="auto"/>
            <w:vAlign w:val="center"/>
          </w:tcPr>
          <w:p w14:paraId="0441FFE8">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APUMAITA GUTIERREZ JULIO LUCIANO</w:t>
            </w:r>
          </w:p>
        </w:tc>
        <w:tc>
          <w:tcPr>
            <w:tcW w:w="598" w:type="dxa"/>
            <w:tcBorders>
              <w:left w:val="single" w:color="auto" w:sz="6" w:space="0"/>
            </w:tcBorders>
          </w:tcPr>
          <w:p w14:paraId="136E109E">
            <w:pPr>
              <w:jc w:val="both"/>
              <w:rPr>
                <w:rFonts w:ascii="Bittermilk" w:hAnsi="Bittermilk"/>
                <w:color w:val="00B0F0"/>
              </w:rPr>
            </w:pPr>
          </w:p>
        </w:tc>
        <w:tc>
          <w:tcPr>
            <w:tcW w:w="598" w:type="dxa"/>
          </w:tcPr>
          <w:p w14:paraId="3177F1DB">
            <w:pPr>
              <w:jc w:val="both"/>
              <w:rPr>
                <w:rFonts w:ascii="Bittermilk" w:hAnsi="Bittermilk"/>
                <w:color w:val="00B0F0"/>
              </w:rPr>
            </w:pPr>
          </w:p>
        </w:tc>
        <w:tc>
          <w:tcPr>
            <w:tcW w:w="505" w:type="dxa"/>
          </w:tcPr>
          <w:p w14:paraId="05FFFA60">
            <w:pPr>
              <w:jc w:val="both"/>
              <w:rPr>
                <w:rFonts w:ascii="Bittermilk" w:hAnsi="Bittermilk"/>
                <w:color w:val="00B0F0"/>
              </w:rPr>
            </w:pPr>
          </w:p>
        </w:tc>
        <w:tc>
          <w:tcPr>
            <w:tcW w:w="567" w:type="dxa"/>
          </w:tcPr>
          <w:p w14:paraId="3F84F71C">
            <w:pPr>
              <w:jc w:val="both"/>
              <w:rPr>
                <w:rFonts w:ascii="Bittermilk" w:hAnsi="Bittermilk"/>
                <w:color w:val="00B0F0"/>
              </w:rPr>
            </w:pPr>
          </w:p>
        </w:tc>
        <w:tc>
          <w:tcPr>
            <w:tcW w:w="567" w:type="dxa"/>
          </w:tcPr>
          <w:p w14:paraId="224A6EC3">
            <w:pPr>
              <w:jc w:val="both"/>
              <w:rPr>
                <w:rFonts w:ascii="Bittermilk" w:hAnsi="Bittermilk"/>
                <w:color w:val="00B0F0"/>
              </w:rPr>
            </w:pPr>
          </w:p>
        </w:tc>
        <w:tc>
          <w:tcPr>
            <w:tcW w:w="425" w:type="dxa"/>
          </w:tcPr>
          <w:p w14:paraId="2FFC8C4C">
            <w:pPr>
              <w:jc w:val="both"/>
              <w:rPr>
                <w:rFonts w:ascii="Bittermilk" w:hAnsi="Bittermilk"/>
                <w:color w:val="00B0F0"/>
              </w:rPr>
            </w:pPr>
          </w:p>
        </w:tc>
        <w:tc>
          <w:tcPr>
            <w:tcW w:w="567" w:type="dxa"/>
          </w:tcPr>
          <w:p w14:paraId="3E07707C">
            <w:pPr>
              <w:jc w:val="both"/>
              <w:rPr>
                <w:rFonts w:ascii="Bittermilk" w:hAnsi="Bittermilk"/>
                <w:color w:val="00B0F0"/>
              </w:rPr>
            </w:pPr>
          </w:p>
        </w:tc>
        <w:tc>
          <w:tcPr>
            <w:tcW w:w="567" w:type="dxa"/>
          </w:tcPr>
          <w:p w14:paraId="73737BEE">
            <w:pPr>
              <w:jc w:val="both"/>
              <w:rPr>
                <w:rFonts w:ascii="Bittermilk" w:hAnsi="Bittermilk"/>
                <w:color w:val="00B0F0"/>
              </w:rPr>
            </w:pPr>
          </w:p>
        </w:tc>
        <w:tc>
          <w:tcPr>
            <w:tcW w:w="425" w:type="dxa"/>
          </w:tcPr>
          <w:p w14:paraId="39B51D55">
            <w:pPr>
              <w:jc w:val="both"/>
              <w:rPr>
                <w:rFonts w:ascii="Bittermilk" w:hAnsi="Bittermilk"/>
                <w:color w:val="00B0F0"/>
              </w:rPr>
            </w:pPr>
          </w:p>
        </w:tc>
        <w:tc>
          <w:tcPr>
            <w:tcW w:w="567" w:type="dxa"/>
          </w:tcPr>
          <w:p w14:paraId="1A1D1B92">
            <w:pPr>
              <w:jc w:val="both"/>
              <w:rPr>
                <w:rFonts w:ascii="Bittermilk" w:hAnsi="Bittermilk"/>
                <w:color w:val="00B0F0"/>
              </w:rPr>
            </w:pPr>
          </w:p>
        </w:tc>
        <w:tc>
          <w:tcPr>
            <w:tcW w:w="567" w:type="dxa"/>
          </w:tcPr>
          <w:p w14:paraId="30DAAF30">
            <w:pPr>
              <w:jc w:val="both"/>
              <w:rPr>
                <w:rFonts w:ascii="Bittermilk" w:hAnsi="Bittermilk"/>
                <w:color w:val="00B0F0"/>
              </w:rPr>
            </w:pPr>
          </w:p>
        </w:tc>
        <w:tc>
          <w:tcPr>
            <w:tcW w:w="709" w:type="dxa"/>
          </w:tcPr>
          <w:p w14:paraId="6CF3BB3F">
            <w:pPr>
              <w:jc w:val="both"/>
              <w:rPr>
                <w:rFonts w:ascii="Bittermilk" w:hAnsi="Bittermilk"/>
                <w:color w:val="00B0F0"/>
              </w:rPr>
            </w:pPr>
          </w:p>
        </w:tc>
        <w:tc>
          <w:tcPr>
            <w:tcW w:w="567" w:type="dxa"/>
          </w:tcPr>
          <w:p w14:paraId="4CE63907">
            <w:pPr>
              <w:jc w:val="both"/>
              <w:rPr>
                <w:rFonts w:ascii="Bittermilk" w:hAnsi="Bittermilk"/>
                <w:color w:val="00B0F0"/>
              </w:rPr>
            </w:pPr>
          </w:p>
        </w:tc>
        <w:tc>
          <w:tcPr>
            <w:tcW w:w="567" w:type="dxa"/>
          </w:tcPr>
          <w:p w14:paraId="7793B7AD">
            <w:pPr>
              <w:jc w:val="both"/>
              <w:rPr>
                <w:rFonts w:ascii="Bittermilk" w:hAnsi="Bittermilk"/>
                <w:color w:val="00B0F0"/>
              </w:rPr>
            </w:pPr>
          </w:p>
        </w:tc>
        <w:tc>
          <w:tcPr>
            <w:tcW w:w="425" w:type="dxa"/>
          </w:tcPr>
          <w:p w14:paraId="516C0460">
            <w:pPr>
              <w:jc w:val="both"/>
              <w:rPr>
                <w:rFonts w:ascii="Bittermilk" w:hAnsi="Bittermilk"/>
                <w:color w:val="00B0F0"/>
              </w:rPr>
            </w:pPr>
          </w:p>
        </w:tc>
        <w:tc>
          <w:tcPr>
            <w:tcW w:w="709" w:type="dxa"/>
            <w:shd w:val="clear" w:color="auto" w:fill="auto"/>
          </w:tcPr>
          <w:p w14:paraId="69C43EC5">
            <w:pPr>
              <w:jc w:val="both"/>
              <w:rPr>
                <w:rFonts w:ascii="Bittermilk" w:hAnsi="Bittermilk"/>
                <w:color w:val="00B0F0"/>
              </w:rPr>
            </w:pPr>
          </w:p>
        </w:tc>
        <w:tc>
          <w:tcPr>
            <w:tcW w:w="567" w:type="dxa"/>
            <w:shd w:val="clear" w:color="auto" w:fill="auto"/>
          </w:tcPr>
          <w:p w14:paraId="6B707DEF">
            <w:pPr>
              <w:jc w:val="both"/>
              <w:rPr>
                <w:rFonts w:ascii="Bittermilk" w:hAnsi="Bittermilk"/>
                <w:color w:val="00B0F0"/>
              </w:rPr>
            </w:pPr>
          </w:p>
        </w:tc>
        <w:tc>
          <w:tcPr>
            <w:tcW w:w="567" w:type="dxa"/>
            <w:shd w:val="clear" w:color="auto" w:fill="auto"/>
          </w:tcPr>
          <w:p w14:paraId="04BD3AC1">
            <w:pPr>
              <w:jc w:val="both"/>
              <w:rPr>
                <w:rFonts w:ascii="Bittermilk" w:hAnsi="Bittermilk"/>
                <w:color w:val="00B0F0"/>
              </w:rPr>
            </w:pPr>
          </w:p>
        </w:tc>
        <w:tc>
          <w:tcPr>
            <w:tcW w:w="425" w:type="dxa"/>
            <w:shd w:val="clear" w:color="auto" w:fill="DEEAF6" w:themeFill="accent5" w:themeFillTint="33"/>
          </w:tcPr>
          <w:p w14:paraId="1B4FEB62">
            <w:pPr>
              <w:jc w:val="both"/>
              <w:rPr>
                <w:rFonts w:ascii="Bittermilk" w:hAnsi="Bittermilk"/>
                <w:color w:val="00B0F0"/>
              </w:rPr>
            </w:pPr>
          </w:p>
        </w:tc>
        <w:tc>
          <w:tcPr>
            <w:tcW w:w="1985" w:type="dxa"/>
            <w:shd w:val="clear" w:color="auto" w:fill="auto"/>
          </w:tcPr>
          <w:p w14:paraId="595A470B">
            <w:pPr>
              <w:jc w:val="both"/>
              <w:rPr>
                <w:rFonts w:ascii="Bittermilk" w:hAnsi="Bittermilk"/>
                <w:color w:val="00B0F0"/>
              </w:rPr>
            </w:pPr>
          </w:p>
        </w:tc>
      </w:tr>
      <w:tr w14:paraId="51E40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5" w:hRule="atLeast"/>
        </w:trPr>
        <w:tc>
          <w:tcPr>
            <w:tcW w:w="561" w:type="dxa"/>
            <w:tcBorders>
              <w:right w:val="single" w:color="auto" w:sz="6" w:space="0"/>
            </w:tcBorders>
            <w:shd w:val="clear" w:color="auto" w:fill="DEEAF6" w:themeFill="accent5" w:themeFillTint="33"/>
            <w:vAlign w:val="center"/>
          </w:tcPr>
          <w:p w14:paraId="17AB1E59">
            <w:pPr>
              <w:jc w:val="center"/>
              <w:rPr>
                <w:rFonts w:cstheme="minorHAnsi"/>
                <w:b/>
                <w:bCs/>
              </w:rPr>
            </w:pPr>
            <w:r>
              <w:rPr>
                <w:rFonts w:cstheme="minorHAnsi"/>
                <w:b/>
                <w:bCs/>
              </w:rPr>
              <w:t>2</w:t>
            </w:r>
          </w:p>
        </w:tc>
        <w:tc>
          <w:tcPr>
            <w:tcW w:w="3262" w:type="dxa"/>
            <w:tcBorders>
              <w:top w:val="single" w:color="auto" w:sz="6" w:space="0"/>
              <w:left w:val="single" w:color="auto" w:sz="6" w:space="0"/>
              <w:bottom w:val="single" w:color="auto" w:sz="6" w:space="0"/>
              <w:right w:val="single" w:color="auto" w:sz="6" w:space="0"/>
            </w:tcBorders>
            <w:shd w:val="clear" w:color="auto" w:fill="auto"/>
            <w:vAlign w:val="center"/>
          </w:tcPr>
          <w:p w14:paraId="0572997E">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CABRERA ORTIZ THIAGO ARMANDO</w:t>
            </w:r>
          </w:p>
        </w:tc>
        <w:tc>
          <w:tcPr>
            <w:tcW w:w="598" w:type="dxa"/>
            <w:tcBorders>
              <w:left w:val="single" w:color="auto" w:sz="6" w:space="0"/>
            </w:tcBorders>
          </w:tcPr>
          <w:p w14:paraId="48D791ED">
            <w:pPr>
              <w:jc w:val="both"/>
              <w:rPr>
                <w:rFonts w:ascii="Bittermilk" w:hAnsi="Bittermilk"/>
                <w:color w:val="00B0F0"/>
              </w:rPr>
            </w:pPr>
          </w:p>
        </w:tc>
        <w:tc>
          <w:tcPr>
            <w:tcW w:w="598" w:type="dxa"/>
          </w:tcPr>
          <w:p w14:paraId="406B0D0E">
            <w:pPr>
              <w:jc w:val="both"/>
              <w:rPr>
                <w:rFonts w:ascii="Bittermilk" w:hAnsi="Bittermilk"/>
                <w:color w:val="00B0F0"/>
              </w:rPr>
            </w:pPr>
          </w:p>
        </w:tc>
        <w:tc>
          <w:tcPr>
            <w:tcW w:w="505" w:type="dxa"/>
          </w:tcPr>
          <w:p w14:paraId="6473B40E">
            <w:pPr>
              <w:jc w:val="both"/>
              <w:rPr>
                <w:rFonts w:ascii="Bittermilk" w:hAnsi="Bittermilk"/>
                <w:color w:val="00B0F0"/>
              </w:rPr>
            </w:pPr>
          </w:p>
        </w:tc>
        <w:tc>
          <w:tcPr>
            <w:tcW w:w="567" w:type="dxa"/>
          </w:tcPr>
          <w:p w14:paraId="16514AA9">
            <w:pPr>
              <w:jc w:val="both"/>
              <w:rPr>
                <w:rFonts w:ascii="Bittermilk" w:hAnsi="Bittermilk"/>
                <w:color w:val="00B0F0"/>
              </w:rPr>
            </w:pPr>
          </w:p>
        </w:tc>
        <w:tc>
          <w:tcPr>
            <w:tcW w:w="567" w:type="dxa"/>
          </w:tcPr>
          <w:p w14:paraId="0915D196">
            <w:pPr>
              <w:jc w:val="both"/>
              <w:rPr>
                <w:rFonts w:ascii="Bittermilk" w:hAnsi="Bittermilk"/>
                <w:color w:val="00B0F0"/>
              </w:rPr>
            </w:pPr>
          </w:p>
        </w:tc>
        <w:tc>
          <w:tcPr>
            <w:tcW w:w="425" w:type="dxa"/>
          </w:tcPr>
          <w:p w14:paraId="40D48F94">
            <w:pPr>
              <w:jc w:val="both"/>
              <w:rPr>
                <w:rFonts w:ascii="Bittermilk" w:hAnsi="Bittermilk"/>
                <w:color w:val="00B0F0"/>
              </w:rPr>
            </w:pPr>
          </w:p>
        </w:tc>
        <w:tc>
          <w:tcPr>
            <w:tcW w:w="567" w:type="dxa"/>
          </w:tcPr>
          <w:p w14:paraId="0B13E0E4">
            <w:pPr>
              <w:jc w:val="both"/>
              <w:rPr>
                <w:rFonts w:ascii="Bittermilk" w:hAnsi="Bittermilk"/>
                <w:color w:val="00B0F0"/>
              </w:rPr>
            </w:pPr>
          </w:p>
        </w:tc>
        <w:tc>
          <w:tcPr>
            <w:tcW w:w="567" w:type="dxa"/>
          </w:tcPr>
          <w:p w14:paraId="697C4A9C">
            <w:pPr>
              <w:jc w:val="both"/>
              <w:rPr>
                <w:rFonts w:ascii="Bittermilk" w:hAnsi="Bittermilk"/>
                <w:color w:val="00B0F0"/>
              </w:rPr>
            </w:pPr>
          </w:p>
        </w:tc>
        <w:tc>
          <w:tcPr>
            <w:tcW w:w="425" w:type="dxa"/>
          </w:tcPr>
          <w:p w14:paraId="1699ED0A">
            <w:pPr>
              <w:jc w:val="both"/>
              <w:rPr>
                <w:rFonts w:ascii="Bittermilk" w:hAnsi="Bittermilk"/>
                <w:color w:val="00B0F0"/>
              </w:rPr>
            </w:pPr>
          </w:p>
        </w:tc>
        <w:tc>
          <w:tcPr>
            <w:tcW w:w="567" w:type="dxa"/>
          </w:tcPr>
          <w:p w14:paraId="5A33B0FA">
            <w:pPr>
              <w:jc w:val="both"/>
              <w:rPr>
                <w:rFonts w:ascii="Bittermilk" w:hAnsi="Bittermilk"/>
                <w:color w:val="00B0F0"/>
              </w:rPr>
            </w:pPr>
          </w:p>
        </w:tc>
        <w:tc>
          <w:tcPr>
            <w:tcW w:w="567" w:type="dxa"/>
          </w:tcPr>
          <w:p w14:paraId="3EB8D9CE">
            <w:pPr>
              <w:jc w:val="both"/>
              <w:rPr>
                <w:rFonts w:ascii="Bittermilk" w:hAnsi="Bittermilk"/>
                <w:color w:val="00B0F0"/>
              </w:rPr>
            </w:pPr>
          </w:p>
        </w:tc>
        <w:tc>
          <w:tcPr>
            <w:tcW w:w="709" w:type="dxa"/>
          </w:tcPr>
          <w:p w14:paraId="1190E7D7">
            <w:pPr>
              <w:jc w:val="both"/>
              <w:rPr>
                <w:rFonts w:ascii="Bittermilk" w:hAnsi="Bittermilk"/>
                <w:color w:val="00B0F0"/>
              </w:rPr>
            </w:pPr>
          </w:p>
        </w:tc>
        <w:tc>
          <w:tcPr>
            <w:tcW w:w="567" w:type="dxa"/>
          </w:tcPr>
          <w:p w14:paraId="5FF2A2EB">
            <w:pPr>
              <w:jc w:val="both"/>
              <w:rPr>
                <w:rFonts w:ascii="Bittermilk" w:hAnsi="Bittermilk"/>
                <w:color w:val="00B0F0"/>
              </w:rPr>
            </w:pPr>
          </w:p>
        </w:tc>
        <w:tc>
          <w:tcPr>
            <w:tcW w:w="567" w:type="dxa"/>
          </w:tcPr>
          <w:p w14:paraId="4CC1C05A">
            <w:pPr>
              <w:jc w:val="both"/>
              <w:rPr>
                <w:rFonts w:ascii="Bittermilk" w:hAnsi="Bittermilk"/>
                <w:color w:val="00B0F0"/>
              </w:rPr>
            </w:pPr>
          </w:p>
        </w:tc>
        <w:tc>
          <w:tcPr>
            <w:tcW w:w="425" w:type="dxa"/>
          </w:tcPr>
          <w:p w14:paraId="01E508EE">
            <w:pPr>
              <w:jc w:val="both"/>
              <w:rPr>
                <w:rFonts w:ascii="Bittermilk" w:hAnsi="Bittermilk"/>
                <w:color w:val="00B0F0"/>
              </w:rPr>
            </w:pPr>
          </w:p>
        </w:tc>
        <w:tc>
          <w:tcPr>
            <w:tcW w:w="709" w:type="dxa"/>
            <w:shd w:val="clear" w:color="auto" w:fill="auto"/>
          </w:tcPr>
          <w:p w14:paraId="6021E6FA">
            <w:pPr>
              <w:jc w:val="both"/>
              <w:rPr>
                <w:rFonts w:ascii="Bittermilk" w:hAnsi="Bittermilk"/>
                <w:color w:val="00B0F0"/>
              </w:rPr>
            </w:pPr>
          </w:p>
        </w:tc>
        <w:tc>
          <w:tcPr>
            <w:tcW w:w="567" w:type="dxa"/>
            <w:shd w:val="clear" w:color="auto" w:fill="auto"/>
          </w:tcPr>
          <w:p w14:paraId="64572994">
            <w:pPr>
              <w:jc w:val="both"/>
              <w:rPr>
                <w:rFonts w:ascii="Bittermilk" w:hAnsi="Bittermilk"/>
                <w:color w:val="00B0F0"/>
              </w:rPr>
            </w:pPr>
          </w:p>
        </w:tc>
        <w:tc>
          <w:tcPr>
            <w:tcW w:w="567" w:type="dxa"/>
            <w:shd w:val="clear" w:color="auto" w:fill="auto"/>
          </w:tcPr>
          <w:p w14:paraId="1B0097F5">
            <w:pPr>
              <w:jc w:val="both"/>
              <w:rPr>
                <w:rFonts w:ascii="Bittermilk" w:hAnsi="Bittermilk"/>
                <w:color w:val="00B0F0"/>
              </w:rPr>
            </w:pPr>
          </w:p>
        </w:tc>
        <w:tc>
          <w:tcPr>
            <w:tcW w:w="425" w:type="dxa"/>
            <w:shd w:val="clear" w:color="auto" w:fill="DEEAF6" w:themeFill="accent5" w:themeFillTint="33"/>
          </w:tcPr>
          <w:p w14:paraId="6D6EF9ED">
            <w:pPr>
              <w:jc w:val="both"/>
              <w:rPr>
                <w:rFonts w:ascii="Bittermilk" w:hAnsi="Bittermilk"/>
                <w:color w:val="00B0F0"/>
              </w:rPr>
            </w:pPr>
          </w:p>
        </w:tc>
        <w:tc>
          <w:tcPr>
            <w:tcW w:w="1985" w:type="dxa"/>
            <w:shd w:val="clear" w:color="auto" w:fill="auto"/>
          </w:tcPr>
          <w:p w14:paraId="2DF57AA6">
            <w:pPr>
              <w:jc w:val="both"/>
              <w:rPr>
                <w:rFonts w:ascii="Bittermilk" w:hAnsi="Bittermilk"/>
                <w:color w:val="00B0F0"/>
              </w:rPr>
            </w:pPr>
          </w:p>
        </w:tc>
      </w:tr>
      <w:tr w14:paraId="6B85A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trPr>
        <w:tc>
          <w:tcPr>
            <w:tcW w:w="561" w:type="dxa"/>
            <w:tcBorders>
              <w:right w:val="single" w:color="auto" w:sz="6" w:space="0"/>
            </w:tcBorders>
            <w:shd w:val="clear" w:color="auto" w:fill="DEEAF6" w:themeFill="accent5" w:themeFillTint="33"/>
            <w:vAlign w:val="center"/>
          </w:tcPr>
          <w:p w14:paraId="1064E0DD">
            <w:pPr>
              <w:jc w:val="center"/>
              <w:rPr>
                <w:rFonts w:cstheme="minorHAnsi"/>
                <w:b/>
                <w:bCs/>
              </w:rPr>
            </w:pPr>
            <w:r>
              <w:rPr>
                <w:rFonts w:cstheme="minorHAnsi"/>
                <w:b/>
                <w:bCs/>
              </w:rPr>
              <w:t>3</w:t>
            </w:r>
          </w:p>
        </w:tc>
        <w:tc>
          <w:tcPr>
            <w:tcW w:w="3262" w:type="dxa"/>
            <w:tcBorders>
              <w:top w:val="single" w:color="auto" w:sz="6" w:space="0"/>
              <w:left w:val="single" w:color="auto" w:sz="6" w:space="0"/>
              <w:bottom w:val="single" w:color="auto" w:sz="6" w:space="0"/>
              <w:right w:val="single" w:color="auto" w:sz="6" w:space="0"/>
            </w:tcBorders>
            <w:shd w:val="clear" w:color="auto" w:fill="auto"/>
            <w:vAlign w:val="center"/>
          </w:tcPr>
          <w:p w14:paraId="57960A31">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CACERES CAHUANA JESUS ANDRES</w:t>
            </w:r>
          </w:p>
        </w:tc>
        <w:tc>
          <w:tcPr>
            <w:tcW w:w="598" w:type="dxa"/>
            <w:tcBorders>
              <w:left w:val="single" w:color="auto" w:sz="6" w:space="0"/>
            </w:tcBorders>
          </w:tcPr>
          <w:p w14:paraId="05E58AFC">
            <w:pPr>
              <w:jc w:val="both"/>
              <w:rPr>
                <w:rFonts w:ascii="Bittermilk" w:hAnsi="Bittermilk"/>
                <w:color w:val="00B0F0"/>
              </w:rPr>
            </w:pPr>
          </w:p>
        </w:tc>
        <w:tc>
          <w:tcPr>
            <w:tcW w:w="598" w:type="dxa"/>
          </w:tcPr>
          <w:p w14:paraId="20C21C33">
            <w:pPr>
              <w:jc w:val="both"/>
              <w:rPr>
                <w:rFonts w:ascii="Bittermilk" w:hAnsi="Bittermilk"/>
                <w:color w:val="00B0F0"/>
              </w:rPr>
            </w:pPr>
          </w:p>
        </w:tc>
        <w:tc>
          <w:tcPr>
            <w:tcW w:w="505" w:type="dxa"/>
          </w:tcPr>
          <w:p w14:paraId="02B9DE32">
            <w:pPr>
              <w:jc w:val="both"/>
              <w:rPr>
                <w:rFonts w:ascii="Bittermilk" w:hAnsi="Bittermilk"/>
                <w:color w:val="00B0F0"/>
              </w:rPr>
            </w:pPr>
          </w:p>
        </w:tc>
        <w:tc>
          <w:tcPr>
            <w:tcW w:w="567" w:type="dxa"/>
          </w:tcPr>
          <w:p w14:paraId="70BD8A82">
            <w:pPr>
              <w:jc w:val="both"/>
              <w:rPr>
                <w:rFonts w:ascii="Bittermilk" w:hAnsi="Bittermilk"/>
                <w:color w:val="00B0F0"/>
              </w:rPr>
            </w:pPr>
          </w:p>
        </w:tc>
        <w:tc>
          <w:tcPr>
            <w:tcW w:w="567" w:type="dxa"/>
          </w:tcPr>
          <w:p w14:paraId="72A2CE6D">
            <w:pPr>
              <w:jc w:val="both"/>
              <w:rPr>
                <w:rFonts w:ascii="Bittermilk" w:hAnsi="Bittermilk"/>
                <w:color w:val="00B0F0"/>
              </w:rPr>
            </w:pPr>
          </w:p>
        </w:tc>
        <w:tc>
          <w:tcPr>
            <w:tcW w:w="425" w:type="dxa"/>
          </w:tcPr>
          <w:p w14:paraId="44495055">
            <w:pPr>
              <w:jc w:val="both"/>
              <w:rPr>
                <w:rFonts w:ascii="Bittermilk" w:hAnsi="Bittermilk"/>
                <w:color w:val="00B0F0"/>
              </w:rPr>
            </w:pPr>
          </w:p>
        </w:tc>
        <w:tc>
          <w:tcPr>
            <w:tcW w:w="567" w:type="dxa"/>
          </w:tcPr>
          <w:p w14:paraId="247743F4">
            <w:pPr>
              <w:jc w:val="both"/>
              <w:rPr>
                <w:rFonts w:ascii="Bittermilk" w:hAnsi="Bittermilk"/>
                <w:color w:val="00B0F0"/>
              </w:rPr>
            </w:pPr>
          </w:p>
        </w:tc>
        <w:tc>
          <w:tcPr>
            <w:tcW w:w="567" w:type="dxa"/>
          </w:tcPr>
          <w:p w14:paraId="2C62E367">
            <w:pPr>
              <w:jc w:val="both"/>
              <w:rPr>
                <w:rFonts w:ascii="Bittermilk" w:hAnsi="Bittermilk"/>
                <w:color w:val="00B0F0"/>
              </w:rPr>
            </w:pPr>
          </w:p>
        </w:tc>
        <w:tc>
          <w:tcPr>
            <w:tcW w:w="425" w:type="dxa"/>
          </w:tcPr>
          <w:p w14:paraId="7C99AC24">
            <w:pPr>
              <w:jc w:val="both"/>
              <w:rPr>
                <w:rFonts w:ascii="Bittermilk" w:hAnsi="Bittermilk"/>
                <w:color w:val="00B0F0"/>
              </w:rPr>
            </w:pPr>
          </w:p>
        </w:tc>
        <w:tc>
          <w:tcPr>
            <w:tcW w:w="567" w:type="dxa"/>
          </w:tcPr>
          <w:p w14:paraId="46E84A66">
            <w:pPr>
              <w:jc w:val="both"/>
              <w:rPr>
                <w:rFonts w:ascii="Bittermilk" w:hAnsi="Bittermilk"/>
                <w:color w:val="00B0F0"/>
              </w:rPr>
            </w:pPr>
          </w:p>
        </w:tc>
        <w:tc>
          <w:tcPr>
            <w:tcW w:w="567" w:type="dxa"/>
          </w:tcPr>
          <w:p w14:paraId="1EAE7A88">
            <w:pPr>
              <w:jc w:val="both"/>
              <w:rPr>
                <w:rFonts w:ascii="Bittermilk" w:hAnsi="Bittermilk"/>
                <w:color w:val="00B0F0"/>
              </w:rPr>
            </w:pPr>
          </w:p>
        </w:tc>
        <w:tc>
          <w:tcPr>
            <w:tcW w:w="709" w:type="dxa"/>
          </w:tcPr>
          <w:p w14:paraId="73C63F44">
            <w:pPr>
              <w:jc w:val="both"/>
              <w:rPr>
                <w:rFonts w:ascii="Bittermilk" w:hAnsi="Bittermilk"/>
                <w:color w:val="00B0F0"/>
              </w:rPr>
            </w:pPr>
          </w:p>
        </w:tc>
        <w:tc>
          <w:tcPr>
            <w:tcW w:w="567" w:type="dxa"/>
          </w:tcPr>
          <w:p w14:paraId="5E830A6D">
            <w:pPr>
              <w:jc w:val="both"/>
              <w:rPr>
                <w:rFonts w:ascii="Bittermilk" w:hAnsi="Bittermilk"/>
                <w:color w:val="00B0F0"/>
              </w:rPr>
            </w:pPr>
          </w:p>
        </w:tc>
        <w:tc>
          <w:tcPr>
            <w:tcW w:w="567" w:type="dxa"/>
          </w:tcPr>
          <w:p w14:paraId="6F51E939">
            <w:pPr>
              <w:jc w:val="both"/>
              <w:rPr>
                <w:rFonts w:ascii="Bittermilk" w:hAnsi="Bittermilk"/>
                <w:color w:val="00B0F0"/>
              </w:rPr>
            </w:pPr>
          </w:p>
        </w:tc>
        <w:tc>
          <w:tcPr>
            <w:tcW w:w="425" w:type="dxa"/>
          </w:tcPr>
          <w:p w14:paraId="3087FD39">
            <w:pPr>
              <w:jc w:val="both"/>
              <w:rPr>
                <w:rFonts w:ascii="Bittermilk" w:hAnsi="Bittermilk"/>
                <w:color w:val="00B0F0"/>
              </w:rPr>
            </w:pPr>
          </w:p>
        </w:tc>
        <w:tc>
          <w:tcPr>
            <w:tcW w:w="709" w:type="dxa"/>
            <w:shd w:val="clear" w:color="auto" w:fill="auto"/>
          </w:tcPr>
          <w:p w14:paraId="2DEA0107">
            <w:pPr>
              <w:jc w:val="both"/>
              <w:rPr>
                <w:rFonts w:ascii="Bittermilk" w:hAnsi="Bittermilk"/>
                <w:color w:val="00B0F0"/>
              </w:rPr>
            </w:pPr>
          </w:p>
        </w:tc>
        <w:tc>
          <w:tcPr>
            <w:tcW w:w="567" w:type="dxa"/>
            <w:shd w:val="clear" w:color="auto" w:fill="auto"/>
          </w:tcPr>
          <w:p w14:paraId="67C95390">
            <w:pPr>
              <w:jc w:val="both"/>
              <w:rPr>
                <w:rFonts w:ascii="Bittermilk" w:hAnsi="Bittermilk"/>
                <w:color w:val="00B0F0"/>
              </w:rPr>
            </w:pPr>
          </w:p>
        </w:tc>
        <w:tc>
          <w:tcPr>
            <w:tcW w:w="567" w:type="dxa"/>
            <w:shd w:val="clear" w:color="auto" w:fill="auto"/>
          </w:tcPr>
          <w:p w14:paraId="303EFF31">
            <w:pPr>
              <w:jc w:val="both"/>
              <w:rPr>
                <w:rFonts w:ascii="Bittermilk" w:hAnsi="Bittermilk"/>
                <w:color w:val="00B0F0"/>
              </w:rPr>
            </w:pPr>
          </w:p>
        </w:tc>
        <w:tc>
          <w:tcPr>
            <w:tcW w:w="425" w:type="dxa"/>
            <w:shd w:val="clear" w:color="auto" w:fill="DEEAF6" w:themeFill="accent5" w:themeFillTint="33"/>
          </w:tcPr>
          <w:p w14:paraId="377974EC">
            <w:pPr>
              <w:jc w:val="both"/>
              <w:rPr>
                <w:rFonts w:ascii="Bittermilk" w:hAnsi="Bittermilk"/>
                <w:color w:val="00B0F0"/>
              </w:rPr>
            </w:pPr>
          </w:p>
        </w:tc>
        <w:tc>
          <w:tcPr>
            <w:tcW w:w="1985" w:type="dxa"/>
            <w:shd w:val="clear" w:color="auto" w:fill="auto"/>
          </w:tcPr>
          <w:p w14:paraId="7EBAC743">
            <w:pPr>
              <w:jc w:val="both"/>
              <w:rPr>
                <w:rFonts w:ascii="Bittermilk" w:hAnsi="Bittermilk"/>
                <w:color w:val="00B0F0"/>
              </w:rPr>
            </w:pPr>
          </w:p>
        </w:tc>
      </w:tr>
      <w:tr w14:paraId="4A793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561" w:type="dxa"/>
            <w:tcBorders>
              <w:right w:val="single" w:color="auto" w:sz="6" w:space="0"/>
            </w:tcBorders>
            <w:shd w:val="clear" w:color="auto" w:fill="DEEAF6" w:themeFill="accent5" w:themeFillTint="33"/>
            <w:vAlign w:val="center"/>
          </w:tcPr>
          <w:p w14:paraId="10503447">
            <w:pPr>
              <w:jc w:val="center"/>
              <w:rPr>
                <w:rFonts w:cstheme="minorHAnsi"/>
                <w:b/>
                <w:bCs/>
              </w:rPr>
            </w:pPr>
            <w:r>
              <w:rPr>
                <w:rFonts w:cstheme="minorHAnsi"/>
                <w:b/>
                <w:bCs/>
              </w:rPr>
              <w:t>4</w:t>
            </w:r>
          </w:p>
        </w:tc>
        <w:tc>
          <w:tcPr>
            <w:tcW w:w="3262" w:type="dxa"/>
            <w:tcBorders>
              <w:top w:val="single" w:color="auto" w:sz="6" w:space="0"/>
              <w:left w:val="single" w:color="auto" w:sz="6" w:space="0"/>
              <w:bottom w:val="single" w:color="auto" w:sz="6" w:space="0"/>
              <w:right w:val="single" w:color="auto" w:sz="6" w:space="0"/>
            </w:tcBorders>
            <w:shd w:val="clear" w:color="auto" w:fill="auto"/>
            <w:vAlign w:val="center"/>
          </w:tcPr>
          <w:p w14:paraId="428D675A">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DE LA CRUZ SIGUAS LUIS ALBERTO</w:t>
            </w:r>
          </w:p>
        </w:tc>
        <w:tc>
          <w:tcPr>
            <w:tcW w:w="598" w:type="dxa"/>
            <w:tcBorders>
              <w:left w:val="single" w:color="auto" w:sz="6" w:space="0"/>
            </w:tcBorders>
          </w:tcPr>
          <w:p w14:paraId="5D7ED9DC">
            <w:pPr>
              <w:jc w:val="both"/>
              <w:rPr>
                <w:rFonts w:ascii="Bittermilk" w:hAnsi="Bittermilk"/>
                <w:color w:val="00B0F0"/>
              </w:rPr>
            </w:pPr>
          </w:p>
        </w:tc>
        <w:tc>
          <w:tcPr>
            <w:tcW w:w="598" w:type="dxa"/>
          </w:tcPr>
          <w:p w14:paraId="3C32F6CC">
            <w:pPr>
              <w:jc w:val="both"/>
              <w:rPr>
                <w:rFonts w:ascii="Bittermilk" w:hAnsi="Bittermilk"/>
                <w:color w:val="00B0F0"/>
              </w:rPr>
            </w:pPr>
          </w:p>
        </w:tc>
        <w:tc>
          <w:tcPr>
            <w:tcW w:w="505" w:type="dxa"/>
          </w:tcPr>
          <w:p w14:paraId="6CBF1622">
            <w:pPr>
              <w:jc w:val="both"/>
              <w:rPr>
                <w:rFonts w:ascii="Bittermilk" w:hAnsi="Bittermilk"/>
                <w:color w:val="00B0F0"/>
              </w:rPr>
            </w:pPr>
          </w:p>
        </w:tc>
        <w:tc>
          <w:tcPr>
            <w:tcW w:w="567" w:type="dxa"/>
          </w:tcPr>
          <w:p w14:paraId="39FFBA8A">
            <w:pPr>
              <w:jc w:val="both"/>
              <w:rPr>
                <w:rFonts w:ascii="Bittermilk" w:hAnsi="Bittermilk"/>
                <w:color w:val="00B0F0"/>
              </w:rPr>
            </w:pPr>
          </w:p>
        </w:tc>
        <w:tc>
          <w:tcPr>
            <w:tcW w:w="567" w:type="dxa"/>
          </w:tcPr>
          <w:p w14:paraId="7E24448A">
            <w:pPr>
              <w:jc w:val="both"/>
              <w:rPr>
                <w:rFonts w:ascii="Bittermilk" w:hAnsi="Bittermilk"/>
                <w:color w:val="00B0F0"/>
              </w:rPr>
            </w:pPr>
          </w:p>
        </w:tc>
        <w:tc>
          <w:tcPr>
            <w:tcW w:w="425" w:type="dxa"/>
          </w:tcPr>
          <w:p w14:paraId="3C694A77">
            <w:pPr>
              <w:jc w:val="both"/>
              <w:rPr>
                <w:rFonts w:ascii="Bittermilk" w:hAnsi="Bittermilk"/>
                <w:color w:val="00B0F0"/>
              </w:rPr>
            </w:pPr>
          </w:p>
        </w:tc>
        <w:tc>
          <w:tcPr>
            <w:tcW w:w="567" w:type="dxa"/>
          </w:tcPr>
          <w:p w14:paraId="788016D3">
            <w:pPr>
              <w:jc w:val="both"/>
              <w:rPr>
                <w:rFonts w:ascii="Bittermilk" w:hAnsi="Bittermilk"/>
                <w:color w:val="00B0F0"/>
              </w:rPr>
            </w:pPr>
          </w:p>
        </w:tc>
        <w:tc>
          <w:tcPr>
            <w:tcW w:w="567" w:type="dxa"/>
          </w:tcPr>
          <w:p w14:paraId="3C287471">
            <w:pPr>
              <w:jc w:val="both"/>
              <w:rPr>
                <w:rFonts w:ascii="Bittermilk" w:hAnsi="Bittermilk"/>
                <w:color w:val="00B0F0"/>
              </w:rPr>
            </w:pPr>
          </w:p>
        </w:tc>
        <w:tc>
          <w:tcPr>
            <w:tcW w:w="425" w:type="dxa"/>
          </w:tcPr>
          <w:p w14:paraId="38C52787">
            <w:pPr>
              <w:jc w:val="both"/>
              <w:rPr>
                <w:rFonts w:ascii="Bittermilk" w:hAnsi="Bittermilk"/>
                <w:color w:val="00B0F0"/>
              </w:rPr>
            </w:pPr>
          </w:p>
        </w:tc>
        <w:tc>
          <w:tcPr>
            <w:tcW w:w="567" w:type="dxa"/>
          </w:tcPr>
          <w:p w14:paraId="560A7DEB">
            <w:pPr>
              <w:jc w:val="both"/>
              <w:rPr>
                <w:rFonts w:ascii="Bittermilk" w:hAnsi="Bittermilk"/>
                <w:color w:val="00B0F0"/>
              </w:rPr>
            </w:pPr>
          </w:p>
        </w:tc>
        <w:tc>
          <w:tcPr>
            <w:tcW w:w="567" w:type="dxa"/>
          </w:tcPr>
          <w:p w14:paraId="4B68E0DF">
            <w:pPr>
              <w:jc w:val="both"/>
              <w:rPr>
                <w:rFonts w:ascii="Bittermilk" w:hAnsi="Bittermilk"/>
                <w:color w:val="00B0F0"/>
              </w:rPr>
            </w:pPr>
          </w:p>
        </w:tc>
        <w:tc>
          <w:tcPr>
            <w:tcW w:w="709" w:type="dxa"/>
          </w:tcPr>
          <w:p w14:paraId="64883EF3">
            <w:pPr>
              <w:jc w:val="both"/>
              <w:rPr>
                <w:rFonts w:ascii="Bittermilk" w:hAnsi="Bittermilk"/>
                <w:color w:val="00B0F0"/>
              </w:rPr>
            </w:pPr>
          </w:p>
        </w:tc>
        <w:tc>
          <w:tcPr>
            <w:tcW w:w="567" w:type="dxa"/>
          </w:tcPr>
          <w:p w14:paraId="75AEF831">
            <w:pPr>
              <w:jc w:val="both"/>
              <w:rPr>
                <w:rFonts w:ascii="Bittermilk" w:hAnsi="Bittermilk"/>
                <w:color w:val="00B0F0"/>
              </w:rPr>
            </w:pPr>
          </w:p>
        </w:tc>
        <w:tc>
          <w:tcPr>
            <w:tcW w:w="567" w:type="dxa"/>
          </w:tcPr>
          <w:p w14:paraId="40010A3A">
            <w:pPr>
              <w:jc w:val="both"/>
              <w:rPr>
                <w:rFonts w:ascii="Bittermilk" w:hAnsi="Bittermilk"/>
                <w:color w:val="00B0F0"/>
              </w:rPr>
            </w:pPr>
          </w:p>
        </w:tc>
        <w:tc>
          <w:tcPr>
            <w:tcW w:w="425" w:type="dxa"/>
          </w:tcPr>
          <w:p w14:paraId="7B9B67C6">
            <w:pPr>
              <w:jc w:val="both"/>
              <w:rPr>
                <w:rFonts w:ascii="Bittermilk" w:hAnsi="Bittermilk"/>
                <w:color w:val="00B0F0"/>
              </w:rPr>
            </w:pPr>
          </w:p>
        </w:tc>
        <w:tc>
          <w:tcPr>
            <w:tcW w:w="709" w:type="dxa"/>
            <w:shd w:val="clear" w:color="auto" w:fill="auto"/>
          </w:tcPr>
          <w:p w14:paraId="5D7B4682">
            <w:pPr>
              <w:jc w:val="both"/>
              <w:rPr>
                <w:rFonts w:ascii="Bittermilk" w:hAnsi="Bittermilk"/>
                <w:color w:val="00B0F0"/>
              </w:rPr>
            </w:pPr>
          </w:p>
        </w:tc>
        <w:tc>
          <w:tcPr>
            <w:tcW w:w="567" w:type="dxa"/>
            <w:shd w:val="clear" w:color="auto" w:fill="auto"/>
          </w:tcPr>
          <w:p w14:paraId="22134434">
            <w:pPr>
              <w:jc w:val="both"/>
              <w:rPr>
                <w:rFonts w:ascii="Bittermilk" w:hAnsi="Bittermilk"/>
                <w:color w:val="00B0F0"/>
              </w:rPr>
            </w:pPr>
          </w:p>
        </w:tc>
        <w:tc>
          <w:tcPr>
            <w:tcW w:w="567" w:type="dxa"/>
            <w:shd w:val="clear" w:color="auto" w:fill="auto"/>
          </w:tcPr>
          <w:p w14:paraId="22CFE798">
            <w:pPr>
              <w:jc w:val="both"/>
              <w:rPr>
                <w:rFonts w:ascii="Bittermilk" w:hAnsi="Bittermilk"/>
                <w:color w:val="00B0F0"/>
              </w:rPr>
            </w:pPr>
          </w:p>
        </w:tc>
        <w:tc>
          <w:tcPr>
            <w:tcW w:w="425" w:type="dxa"/>
            <w:shd w:val="clear" w:color="auto" w:fill="DEEAF6" w:themeFill="accent5" w:themeFillTint="33"/>
          </w:tcPr>
          <w:p w14:paraId="06D8A15B">
            <w:pPr>
              <w:jc w:val="both"/>
              <w:rPr>
                <w:rFonts w:ascii="Bittermilk" w:hAnsi="Bittermilk"/>
                <w:color w:val="00B0F0"/>
              </w:rPr>
            </w:pPr>
          </w:p>
        </w:tc>
        <w:tc>
          <w:tcPr>
            <w:tcW w:w="1985" w:type="dxa"/>
            <w:shd w:val="clear" w:color="auto" w:fill="auto"/>
          </w:tcPr>
          <w:p w14:paraId="4ACD1F31">
            <w:pPr>
              <w:jc w:val="both"/>
              <w:rPr>
                <w:rFonts w:ascii="Bittermilk" w:hAnsi="Bittermilk"/>
                <w:color w:val="00B0F0"/>
              </w:rPr>
            </w:pPr>
          </w:p>
        </w:tc>
      </w:tr>
      <w:tr w14:paraId="4E975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3" w:hRule="atLeast"/>
        </w:trPr>
        <w:tc>
          <w:tcPr>
            <w:tcW w:w="561" w:type="dxa"/>
            <w:tcBorders>
              <w:right w:val="single" w:color="auto" w:sz="6" w:space="0"/>
            </w:tcBorders>
            <w:shd w:val="clear" w:color="auto" w:fill="DEEAF6" w:themeFill="accent5" w:themeFillTint="33"/>
            <w:vAlign w:val="center"/>
          </w:tcPr>
          <w:p w14:paraId="7FAA1E59">
            <w:pPr>
              <w:jc w:val="center"/>
              <w:rPr>
                <w:rFonts w:cstheme="minorHAnsi"/>
                <w:b/>
                <w:bCs/>
              </w:rPr>
            </w:pPr>
            <w:r>
              <w:rPr>
                <w:rFonts w:cstheme="minorHAnsi"/>
                <w:b/>
                <w:bCs/>
              </w:rPr>
              <w:t>5</w:t>
            </w:r>
          </w:p>
        </w:tc>
        <w:tc>
          <w:tcPr>
            <w:tcW w:w="3262" w:type="dxa"/>
            <w:tcBorders>
              <w:top w:val="single" w:color="auto" w:sz="6" w:space="0"/>
              <w:left w:val="single" w:color="auto" w:sz="6" w:space="0"/>
              <w:bottom w:val="single" w:color="auto" w:sz="6" w:space="0"/>
              <w:right w:val="single" w:color="auto" w:sz="6" w:space="0"/>
            </w:tcBorders>
            <w:shd w:val="clear" w:color="auto" w:fill="auto"/>
            <w:vAlign w:val="center"/>
          </w:tcPr>
          <w:p w14:paraId="29A613D6">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HERNANDEZ PEÑA JOSEPH ANDREE</w:t>
            </w:r>
          </w:p>
        </w:tc>
        <w:tc>
          <w:tcPr>
            <w:tcW w:w="598" w:type="dxa"/>
            <w:tcBorders>
              <w:left w:val="single" w:color="auto" w:sz="6" w:space="0"/>
            </w:tcBorders>
          </w:tcPr>
          <w:p w14:paraId="6319BEB4">
            <w:pPr>
              <w:jc w:val="both"/>
              <w:rPr>
                <w:rFonts w:ascii="Bittermilk" w:hAnsi="Bittermilk"/>
                <w:color w:val="00B0F0"/>
              </w:rPr>
            </w:pPr>
          </w:p>
        </w:tc>
        <w:tc>
          <w:tcPr>
            <w:tcW w:w="598" w:type="dxa"/>
          </w:tcPr>
          <w:p w14:paraId="6464D5A2">
            <w:pPr>
              <w:jc w:val="both"/>
              <w:rPr>
                <w:rFonts w:ascii="Bittermilk" w:hAnsi="Bittermilk"/>
                <w:color w:val="00B0F0"/>
              </w:rPr>
            </w:pPr>
          </w:p>
        </w:tc>
        <w:tc>
          <w:tcPr>
            <w:tcW w:w="505" w:type="dxa"/>
          </w:tcPr>
          <w:p w14:paraId="4D06FE6D">
            <w:pPr>
              <w:jc w:val="both"/>
              <w:rPr>
                <w:rFonts w:ascii="Bittermilk" w:hAnsi="Bittermilk"/>
                <w:color w:val="00B0F0"/>
              </w:rPr>
            </w:pPr>
          </w:p>
        </w:tc>
        <w:tc>
          <w:tcPr>
            <w:tcW w:w="567" w:type="dxa"/>
          </w:tcPr>
          <w:p w14:paraId="7F2E75E3">
            <w:pPr>
              <w:jc w:val="both"/>
              <w:rPr>
                <w:rFonts w:ascii="Bittermilk" w:hAnsi="Bittermilk"/>
                <w:color w:val="00B0F0"/>
              </w:rPr>
            </w:pPr>
          </w:p>
        </w:tc>
        <w:tc>
          <w:tcPr>
            <w:tcW w:w="567" w:type="dxa"/>
          </w:tcPr>
          <w:p w14:paraId="7C926DBB">
            <w:pPr>
              <w:jc w:val="both"/>
              <w:rPr>
                <w:rFonts w:ascii="Bittermilk" w:hAnsi="Bittermilk"/>
                <w:color w:val="00B0F0"/>
              </w:rPr>
            </w:pPr>
          </w:p>
        </w:tc>
        <w:tc>
          <w:tcPr>
            <w:tcW w:w="425" w:type="dxa"/>
          </w:tcPr>
          <w:p w14:paraId="2F1964C3">
            <w:pPr>
              <w:jc w:val="both"/>
              <w:rPr>
                <w:rFonts w:ascii="Bittermilk" w:hAnsi="Bittermilk"/>
                <w:color w:val="00B0F0"/>
              </w:rPr>
            </w:pPr>
          </w:p>
        </w:tc>
        <w:tc>
          <w:tcPr>
            <w:tcW w:w="567" w:type="dxa"/>
          </w:tcPr>
          <w:p w14:paraId="5FEEB1B5">
            <w:pPr>
              <w:jc w:val="both"/>
              <w:rPr>
                <w:rFonts w:ascii="Bittermilk" w:hAnsi="Bittermilk"/>
                <w:color w:val="00B0F0"/>
              </w:rPr>
            </w:pPr>
          </w:p>
        </w:tc>
        <w:tc>
          <w:tcPr>
            <w:tcW w:w="567" w:type="dxa"/>
          </w:tcPr>
          <w:p w14:paraId="0095A783">
            <w:pPr>
              <w:jc w:val="both"/>
              <w:rPr>
                <w:rFonts w:ascii="Bittermilk" w:hAnsi="Bittermilk"/>
                <w:color w:val="00B0F0"/>
              </w:rPr>
            </w:pPr>
          </w:p>
        </w:tc>
        <w:tc>
          <w:tcPr>
            <w:tcW w:w="425" w:type="dxa"/>
          </w:tcPr>
          <w:p w14:paraId="53E6A91E">
            <w:pPr>
              <w:jc w:val="both"/>
              <w:rPr>
                <w:rFonts w:ascii="Bittermilk" w:hAnsi="Bittermilk"/>
                <w:color w:val="00B0F0"/>
              </w:rPr>
            </w:pPr>
          </w:p>
        </w:tc>
        <w:tc>
          <w:tcPr>
            <w:tcW w:w="567" w:type="dxa"/>
          </w:tcPr>
          <w:p w14:paraId="30A2FD1D">
            <w:pPr>
              <w:jc w:val="both"/>
              <w:rPr>
                <w:rFonts w:ascii="Bittermilk" w:hAnsi="Bittermilk"/>
                <w:color w:val="00B0F0"/>
              </w:rPr>
            </w:pPr>
          </w:p>
        </w:tc>
        <w:tc>
          <w:tcPr>
            <w:tcW w:w="567" w:type="dxa"/>
          </w:tcPr>
          <w:p w14:paraId="08ABD7CF">
            <w:pPr>
              <w:jc w:val="both"/>
              <w:rPr>
                <w:rFonts w:ascii="Bittermilk" w:hAnsi="Bittermilk"/>
                <w:color w:val="00B0F0"/>
              </w:rPr>
            </w:pPr>
          </w:p>
        </w:tc>
        <w:tc>
          <w:tcPr>
            <w:tcW w:w="709" w:type="dxa"/>
          </w:tcPr>
          <w:p w14:paraId="2C66678D">
            <w:pPr>
              <w:jc w:val="both"/>
              <w:rPr>
                <w:rFonts w:ascii="Bittermilk" w:hAnsi="Bittermilk"/>
                <w:color w:val="00B0F0"/>
              </w:rPr>
            </w:pPr>
          </w:p>
        </w:tc>
        <w:tc>
          <w:tcPr>
            <w:tcW w:w="567" w:type="dxa"/>
          </w:tcPr>
          <w:p w14:paraId="7E988C7D">
            <w:pPr>
              <w:jc w:val="both"/>
              <w:rPr>
                <w:rFonts w:ascii="Bittermilk" w:hAnsi="Bittermilk"/>
                <w:color w:val="00B0F0"/>
              </w:rPr>
            </w:pPr>
          </w:p>
        </w:tc>
        <w:tc>
          <w:tcPr>
            <w:tcW w:w="567" w:type="dxa"/>
          </w:tcPr>
          <w:p w14:paraId="74073F1A">
            <w:pPr>
              <w:jc w:val="both"/>
              <w:rPr>
                <w:rFonts w:ascii="Bittermilk" w:hAnsi="Bittermilk"/>
                <w:color w:val="00B0F0"/>
              </w:rPr>
            </w:pPr>
          </w:p>
        </w:tc>
        <w:tc>
          <w:tcPr>
            <w:tcW w:w="425" w:type="dxa"/>
          </w:tcPr>
          <w:p w14:paraId="7EEA8BAD">
            <w:pPr>
              <w:jc w:val="both"/>
              <w:rPr>
                <w:rFonts w:ascii="Bittermilk" w:hAnsi="Bittermilk"/>
                <w:color w:val="00B0F0"/>
              </w:rPr>
            </w:pPr>
          </w:p>
        </w:tc>
        <w:tc>
          <w:tcPr>
            <w:tcW w:w="709" w:type="dxa"/>
            <w:shd w:val="clear" w:color="auto" w:fill="auto"/>
          </w:tcPr>
          <w:p w14:paraId="23644974">
            <w:pPr>
              <w:jc w:val="both"/>
              <w:rPr>
                <w:rFonts w:ascii="Bittermilk" w:hAnsi="Bittermilk"/>
                <w:color w:val="00B0F0"/>
              </w:rPr>
            </w:pPr>
          </w:p>
        </w:tc>
        <w:tc>
          <w:tcPr>
            <w:tcW w:w="567" w:type="dxa"/>
            <w:shd w:val="clear" w:color="auto" w:fill="auto"/>
          </w:tcPr>
          <w:p w14:paraId="5FB16287">
            <w:pPr>
              <w:jc w:val="both"/>
              <w:rPr>
                <w:rFonts w:ascii="Bittermilk" w:hAnsi="Bittermilk"/>
                <w:color w:val="00B0F0"/>
              </w:rPr>
            </w:pPr>
          </w:p>
        </w:tc>
        <w:tc>
          <w:tcPr>
            <w:tcW w:w="567" w:type="dxa"/>
            <w:shd w:val="clear" w:color="auto" w:fill="auto"/>
          </w:tcPr>
          <w:p w14:paraId="49DDC38F">
            <w:pPr>
              <w:jc w:val="both"/>
              <w:rPr>
                <w:rFonts w:ascii="Bittermilk" w:hAnsi="Bittermilk"/>
                <w:color w:val="00B0F0"/>
              </w:rPr>
            </w:pPr>
          </w:p>
        </w:tc>
        <w:tc>
          <w:tcPr>
            <w:tcW w:w="425" w:type="dxa"/>
            <w:shd w:val="clear" w:color="auto" w:fill="DEEAF6" w:themeFill="accent5" w:themeFillTint="33"/>
          </w:tcPr>
          <w:p w14:paraId="3D7797E2">
            <w:pPr>
              <w:jc w:val="both"/>
              <w:rPr>
                <w:rFonts w:ascii="Bittermilk" w:hAnsi="Bittermilk"/>
                <w:color w:val="00B0F0"/>
              </w:rPr>
            </w:pPr>
          </w:p>
        </w:tc>
        <w:tc>
          <w:tcPr>
            <w:tcW w:w="1985" w:type="dxa"/>
            <w:shd w:val="clear" w:color="auto" w:fill="auto"/>
          </w:tcPr>
          <w:p w14:paraId="3530937D">
            <w:pPr>
              <w:jc w:val="both"/>
              <w:rPr>
                <w:rFonts w:ascii="Bittermilk" w:hAnsi="Bittermilk"/>
                <w:color w:val="00B0F0"/>
              </w:rPr>
            </w:pPr>
          </w:p>
        </w:tc>
      </w:tr>
      <w:tr w14:paraId="49D70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trPr>
        <w:tc>
          <w:tcPr>
            <w:tcW w:w="561" w:type="dxa"/>
            <w:tcBorders>
              <w:right w:val="single" w:color="auto" w:sz="6" w:space="0"/>
            </w:tcBorders>
            <w:shd w:val="clear" w:color="auto" w:fill="DEEAF6" w:themeFill="accent5" w:themeFillTint="33"/>
            <w:vAlign w:val="center"/>
          </w:tcPr>
          <w:p w14:paraId="3761699F">
            <w:pPr>
              <w:jc w:val="center"/>
              <w:rPr>
                <w:rFonts w:cstheme="minorHAnsi"/>
                <w:b/>
                <w:bCs/>
              </w:rPr>
            </w:pPr>
            <w:r>
              <w:rPr>
                <w:rFonts w:cstheme="minorHAnsi"/>
                <w:b/>
                <w:bCs/>
              </w:rPr>
              <w:t>6</w:t>
            </w:r>
          </w:p>
        </w:tc>
        <w:tc>
          <w:tcPr>
            <w:tcW w:w="3262" w:type="dxa"/>
            <w:tcBorders>
              <w:top w:val="single" w:color="auto" w:sz="6" w:space="0"/>
              <w:left w:val="single" w:color="auto" w:sz="6" w:space="0"/>
              <w:bottom w:val="single" w:color="auto" w:sz="6" w:space="0"/>
              <w:right w:val="single" w:color="auto" w:sz="6" w:space="0"/>
            </w:tcBorders>
            <w:shd w:val="clear" w:color="auto" w:fill="auto"/>
            <w:vAlign w:val="center"/>
          </w:tcPr>
          <w:p w14:paraId="6844DE01">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JUAREZ LEGUA VICTOR DANIEL</w:t>
            </w:r>
          </w:p>
        </w:tc>
        <w:tc>
          <w:tcPr>
            <w:tcW w:w="598" w:type="dxa"/>
            <w:tcBorders>
              <w:left w:val="single" w:color="auto" w:sz="6" w:space="0"/>
            </w:tcBorders>
          </w:tcPr>
          <w:p w14:paraId="143B5DC7">
            <w:pPr>
              <w:jc w:val="both"/>
              <w:rPr>
                <w:rFonts w:ascii="Bittermilk" w:hAnsi="Bittermilk"/>
                <w:color w:val="00B0F0"/>
              </w:rPr>
            </w:pPr>
          </w:p>
        </w:tc>
        <w:tc>
          <w:tcPr>
            <w:tcW w:w="598" w:type="dxa"/>
          </w:tcPr>
          <w:p w14:paraId="1B90911C">
            <w:pPr>
              <w:jc w:val="both"/>
              <w:rPr>
                <w:rFonts w:ascii="Bittermilk" w:hAnsi="Bittermilk"/>
                <w:color w:val="00B0F0"/>
              </w:rPr>
            </w:pPr>
          </w:p>
        </w:tc>
        <w:tc>
          <w:tcPr>
            <w:tcW w:w="505" w:type="dxa"/>
          </w:tcPr>
          <w:p w14:paraId="262881D2">
            <w:pPr>
              <w:jc w:val="both"/>
              <w:rPr>
                <w:rFonts w:ascii="Bittermilk" w:hAnsi="Bittermilk"/>
                <w:color w:val="00B0F0"/>
              </w:rPr>
            </w:pPr>
          </w:p>
        </w:tc>
        <w:tc>
          <w:tcPr>
            <w:tcW w:w="567" w:type="dxa"/>
          </w:tcPr>
          <w:p w14:paraId="2D52F263">
            <w:pPr>
              <w:jc w:val="both"/>
              <w:rPr>
                <w:rFonts w:ascii="Bittermilk" w:hAnsi="Bittermilk"/>
                <w:color w:val="00B0F0"/>
              </w:rPr>
            </w:pPr>
          </w:p>
        </w:tc>
        <w:tc>
          <w:tcPr>
            <w:tcW w:w="567" w:type="dxa"/>
          </w:tcPr>
          <w:p w14:paraId="15543AAB">
            <w:pPr>
              <w:jc w:val="both"/>
              <w:rPr>
                <w:rFonts w:ascii="Bittermilk" w:hAnsi="Bittermilk"/>
                <w:color w:val="00B0F0"/>
              </w:rPr>
            </w:pPr>
          </w:p>
        </w:tc>
        <w:tc>
          <w:tcPr>
            <w:tcW w:w="425" w:type="dxa"/>
          </w:tcPr>
          <w:p w14:paraId="0E2A46A3">
            <w:pPr>
              <w:jc w:val="both"/>
              <w:rPr>
                <w:rFonts w:ascii="Bittermilk" w:hAnsi="Bittermilk"/>
                <w:color w:val="00B0F0"/>
              </w:rPr>
            </w:pPr>
          </w:p>
        </w:tc>
        <w:tc>
          <w:tcPr>
            <w:tcW w:w="567" w:type="dxa"/>
          </w:tcPr>
          <w:p w14:paraId="6DFC3959">
            <w:pPr>
              <w:jc w:val="both"/>
              <w:rPr>
                <w:rFonts w:ascii="Bittermilk" w:hAnsi="Bittermilk"/>
                <w:color w:val="00B0F0"/>
              </w:rPr>
            </w:pPr>
          </w:p>
        </w:tc>
        <w:tc>
          <w:tcPr>
            <w:tcW w:w="567" w:type="dxa"/>
          </w:tcPr>
          <w:p w14:paraId="28DB09BF">
            <w:pPr>
              <w:jc w:val="both"/>
              <w:rPr>
                <w:rFonts w:ascii="Bittermilk" w:hAnsi="Bittermilk"/>
                <w:color w:val="00B0F0"/>
              </w:rPr>
            </w:pPr>
          </w:p>
        </w:tc>
        <w:tc>
          <w:tcPr>
            <w:tcW w:w="425" w:type="dxa"/>
          </w:tcPr>
          <w:p w14:paraId="4F030248">
            <w:pPr>
              <w:jc w:val="both"/>
              <w:rPr>
                <w:rFonts w:ascii="Bittermilk" w:hAnsi="Bittermilk"/>
                <w:color w:val="00B0F0"/>
              </w:rPr>
            </w:pPr>
          </w:p>
        </w:tc>
        <w:tc>
          <w:tcPr>
            <w:tcW w:w="567" w:type="dxa"/>
          </w:tcPr>
          <w:p w14:paraId="6E935D80">
            <w:pPr>
              <w:jc w:val="both"/>
              <w:rPr>
                <w:rFonts w:ascii="Bittermilk" w:hAnsi="Bittermilk"/>
                <w:color w:val="00B0F0"/>
              </w:rPr>
            </w:pPr>
          </w:p>
        </w:tc>
        <w:tc>
          <w:tcPr>
            <w:tcW w:w="567" w:type="dxa"/>
          </w:tcPr>
          <w:p w14:paraId="7DFB2A98">
            <w:pPr>
              <w:jc w:val="both"/>
              <w:rPr>
                <w:rFonts w:ascii="Bittermilk" w:hAnsi="Bittermilk"/>
                <w:color w:val="00B0F0"/>
              </w:rPr>
            </w:pPr>
          </w:p>
        </w:tc>
        <w:tc>
          <w:tcPr>
            <w:tcW w:w="709" w:type="dxa"/>
          </w:tcPr>
          <w:p w14:paraId="4CC716FA">
            <w:pPr>
              <w:jc w:val="both"/>
              <w:rPr>
                <w:rFonts w:ascii="Bittermilk" w:hAnsi="Bittermilk"/>
                <w:color w:val="00B0F0"/>
              </w:rPr>
            </w:pPr>
          </w:p>
        </w:tc>
        <w:tc>
          <w:tcPr>
            <w:tcW w:w="567" w:type="dxa"/>
          </w:tcPr>
          <w:p w14:paraId="32C87155">
            <w:pPr>
              <w:jc w:val="both"/>
              <w:rPr>
                <w:rFonts w:ascii="Bittermilk" w:hAnsi="Bittermilk"/>
                <w:color w:val="00B0F0"/>
              </w:rPr>
            </w:pPr>
          </w:p>
        </w:tc>
        <w:tc>
          <w:tcPr>
            <w:tcW w:w="567" w:type="dxa"/>
          </w:tcPr>
          <w:p w14:paraId="3334587F">
            <w:pPr>
              <w:jc w:val="both"/>
              <w:rPr>
                <w:rFonts w:ascii="Bittermilk" w:hAnsi="Bittermilk"/>
                <w:color w:val="00B0F0"/>
              </w:rPr>
            </w:pPr>
          </w:p>
        </w:tc>
        <w:tc>
          <w:tcPr>
            <w:tcW w:w="425" w:type="dxa"/>
          </w:tcPr>
          <w:p w14:paraId="521A0F6E">
            <w:pPr>
              <w:jc w:val="both"/>
              <w:rPr>
                <w:rFonts w:ascii="Bittermilk" w:hAnsi="Bittermilk"/>
                <w:color w:val="00B0F0"/>
              </w:rPr>
            </w:pPr>
          </w:p>
        </w:tc>
        <w:tc>
          <w:tcPr>
            <w:tcW w:w="709" w:type="dxa"/>
            <w:shd w:val="clear" w:color="auto" w:fill="auto"/>
          </w:tcPr>
          <w:p w14:paraId="1D5ECD00">
            <w:pPr>
              <w:jc w:val="both"/>
              <w:rPr>
                <w:rFonts w:ascii="Bittermilk" w:hAnsi="Bittermilk"/>
                <w:color w:val="00B0F0"/>
              </w:rPr>
            </w:pPr>
          </w:p>
        </w:tc>
        <w:tc>
          <w:tcPr>
            <w:tcW w:w="567" w:type="dxa"/>
            <w:shd w:val="clear" w:color="auto" w:fill="auto"/>
          </w:tcPr>
          <w:p w14:paraId="5D10DD29">
            <w:pPr>
              <w:jc w:val="both"/>
              <w:rPr>
                <w:rFonts w:ascii="Bittermilk" w:hAnsi="Bittermilk"/>
                <w:color w:val="00B0F0"/>
              </w:rPr>
            </w:pPr>
          </w:p>
        </w:tc>
        <w:tc>
          <w:tcPr>
            <w:tcW w:w="567" w:type="dxa"/>
            <w:shd w:val="clear" w:color="auto" w:fill="auto"/>
          </w:tcPr>
          <w:p w14:paraId="5277A16B">
            <w:pPr>
              <w:jc w:val="both"/>
              <w:rPr>
                <w:rFonts w:ascii="Bittermilk" w:hAnsi="Bittermilk"/>
                <w:color w:val="00B0F0"/>
              </w:rPr>
            </w:pPr>
          </w:p>
        </w:tc>
        <w:tc>
          <w:tcPr>
            <w:tcW w:w="425" w:type="dxa"/>
            <w:shd w:val="clear" w:color="auto" w:fill="DEEAF6" w:themeFill="accent5" w:themeFillTint="33"/>
          </w:tcPr>
          <w:p w14:paraId="073A851E">
            <w:pPr>
              <w:jc w:val="both"/>
              <w:rPr>
                <w:rFonts w:ascii="Bittermilk" w:hAnsi="Bittermilk"/>
                <w:color w:val="00B0F0"/>
              </w:rPr>
            </w:pPr>
          </w:p>
        </w:tc>
        <w:tc>
          <w:tcPr>
            <w:tcW w:w="1985" w:type="dxa"/>
            <w:shd w:val="clear" w:color="auto" w:fill="auto"/>
          </w:tcPr>
          <w:p w14:paraId="5D60E398">
            <w:pPr>
              <w:jc w:val="both"/>
              <w:rPr>
                <w:rFonts w:ascii="Bittermilk" w:hAnsi="Bittermilk"/>
                <w:color w:val="00B0F0"/>
              </w:rPr>
            </w:pPr>
          </w:p>
        </w:tc>
      </w:tr>
      <w:tr w14:paraId="7BB35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6" w:hRule="atLeast"/>
        </w:trPr>
        <w:tc>
          <w:tcPr>
            <w:tcW w:w="561" w:type="dxa"/>
            <w:tcBorders>
              <w:right w:val="single" w:color="auto" w:sz="6" w:space="0"/>
            </w:tcBorders>
            <w:shd w:val="clear" w:color="auto" w:fill="DEEAF6" w:themeFill="accent5" w:themeFillTint="33"/>
            <w:vAlign w:val="center"/>
          </w:tcPr>
          <w:p w14:paraId="595DB5ED">
            <w:pPr>
              <w:jc w:val="center"/>
              <w:rPr>
                <w:rFonts w:cstheme="minorHAnsi"/>
                <w:b/>
                <w:bCs/>
              </w:rPr>
            </w:pPr>
            <w:r>
              <w:rPr>
                <w:rFonts w:cstheme="minorHAnsi"/>
                <w:b/>
                <w:bCs/>
              </w:rPr>
              <w:t>7</w:t>
            </w:r>
          </w:p>
        </w:tc>
        <w:tc>
          <w:tcPr>
            <w:tcW w:w="3262" w:type="dxa"/>
            <w:tcBorders>
              <w:top w:val="single" w:color="auto" w:sz="6" w:space="0"/>
              <w:left w:val="single" w:color="auto" w:sz="6" w:space="0"/>
              <w:bottom w:val="single" w:color="auto" w:sz="6" w:space="0"/>
              <w:right w:val="single" w:color="auto" w:sz="6" w:space="0"/>
            </w:tcBorders>
            <w:shd w:val="clear" w:color="auto" w:fill="auto"/>
            <w:vAlign w:val="center"/>
          </w:tcPr>
          <w:p w14:paraId="740BA7B7">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MEJIA SIMON VICENTE MISAEL</w:t>
            </w:r>
          </w:p>
        </w:tc>
        <w:tc>
          <w:tcPr>
            <w:tcW w:w="598" w:type="dxa"/>
            <w:tcBorders>
              <w:left w:val="single" w:color="auto" w:sz="6" w:space="0"/>
            </w:tcBorders>
          </w:tcPr>
          <w:p w14:paraId="0CB3A8D2">
            <w:pPr>
              <w:jc w:val="both"/>
              <w:rPr>
                <w:rFonts w:ascii="Bittermilk" w:hAnsi="Bittermilk"/>
                <w:color w:val="00B0F0"/>
              </w:rPr>
            </w:pPr>
          </w:p>
        </w:tc>
        <w:tc>
          <w:tcPr>
            <w:tcW w:w="598" w:type="dxa"/>
          </w:tcPr>
          <w:p w14:paraId="5C88D0B9">
            <w:pPr>
              <w:jc w:val="both"/>
              <w:rPr>
                <w:rFonts w:ascii="Bittermilk" w:hAnsi="Bittermilk"/>
                <w:color w:val="00B0F0"/>
              </w:rPr>
            </w:pPr>
          </w:p>
        </w:tc>
        <w:tc>
          <w:tcPr>
            <w:tcW w:w="505" w:type="dxa"/>
          </w:tcPr>
          <w:p w14:paraId="3480E73C">
            <w:pPr>
              <w:jc w:val="both"/>
              <w:rPr>
                <w:rFonts w:ascii="Bittermilk" w:hAnsi="Bittermilk"/>
                <w:color w:val="00B0F0"/>
              </w:rPr>
            </w:pPr>
          </w:p>
        </w:tc>
        <w:tc>
          <w:tcPr>
            <w:tcW w:w="567" w:type="dxa"/>
          </w:tcPr>
          <w:p w14:paraId="678D7348">
            <w:pPr>
              <w:jc w:val="both"/>
              <w:rPr>
                <w:rFonts w:ascii="Bittermilk" w:hAnsi="Bittermilk"/>
                <w:color w:val="00B0F0"/>
              </w:rPr>
            </w:pPr>
          </w:p>
        </w:tc>
        <w:tc>
          <w:tcPr>
            <w:tcW w:w="567" w:type="dxa"/>
          </w:tcPr>
          <w:p w14:paraId="2188438D">
            <w:pPr>
              <w:jc w:val="both"/>
              <w:rPr>
                <w:rFonts w:ascii="Bittermilk" w:hAnsi="Bittermilk"/>
                <w:color w:val="00B0F0"/>
              </w:rPr>
            </w:pPr>
          </w:p>
        </w:tc>
        <w:tc>
          <w:tcPr>
            <w:tcW w:w="425" w:type="dxa"/>
          </w:tcPr>
          <w:p w14:paraId="7B7B0BC6">
            <w:pPr>
              <w:jc w:val="both"/>
              <w:rPr>
                <w:rFonts w:ascii="Bittermilk" w:hAnsi="Bittermilk"/>
                <w:color w:val="00B0F0"/>
              </w:rPr>
            </w:pPr>
          </w:p>
        </w:tc>
        <w:tc>
          <w:tcPr>
            <w:tcW w:w="567" w:type="dxa"/>
          </w:tcPr>
          <w:p w14:paraId="6C9D8B24">
            <w:pPr>
              <w:jc w:val="both"/>
              <w:rPr>
                <w:rFonts w:ascii="Bittermilk" w:hAnsi="Bittermilk"/>
                <w:color w:val="00B0F0"/>
              </w:rPr>
            </w:pPr>
          </w:p>
        </w:tc>
        <w:tc>
          <w:tcPr>
            <w:tcW w:w="567" w:type="dxa"/>
          </w:tcPr>
          <w:p w14:paraId="4D7E6939">
            <w:pPr>
              <w:jc w:val="both"/>
              <w:rPr>
                <w:rFonts w:ascii="Bittermilk" w:hAnsi="Bittermilk"/>
                <w:color w:val="00B0F0"/>
              </w:rPr>
            </w:pPr>
          </w:p>
        </w:tc>
        <w:tc>
          <w:tcPr>
            <w:tcW w:w="425" w:type="dxa"/>
          </w:tcPr>
          <w:p w14:paraId="7641BFB6">
            <w:pPr>
              <w:jc w:val="both"/>
              <w:rPr>
                <w:rFonts w:ascii="Bittermilk" w:hAnsi="Bittermilk"/>
                <w:color w:val="00B0F0"/>
              </w:rPr>
            </w:pPr>
          </w:p>
        </w:tc>
        <w:tc>
          <w:tcPr>
            <w:tcW w:w="567" w:type="dxa"/>
          </w:tcPr>
          <w:p w14:paraId="4CC32219">
            <w:pPr>
              <w:jc w:val="both"/>
              <w:rPr>
                <w:rFonts w:ascii="Bittermilk" w:hAnsi="Bittermilk"/>
                <w:color w:val="00B0F0"/>
              </w:rPr>
            </w:pPr>
          </w:p>
        </w:tc>
        <w:tc>
          <w:tcPr>
            <w:tcW w:w="567" w:type="dxa"/>
          </w:tcPr>
          <w:p w14:paraId="6ABD404E">
            <w:pPr>
              <w:jc w:val="both"/>
              <w:rPr>
                <w:rFonts w:ascii="Bittermilk" w:hAnsi="Bittermilk"/>
                <w:color w:val="00B0F0"/>
              </w:rPr>
            </w:pPr>
          </w:p>
        </w:tc>
        <w:tc>
          <w:tcPr>
            <w:tcW w:w="709" w:type="dxa"/>
          </w:tcPr>
          <w:p w14:paraId="31E87F86">
            <w:pPr>
              <w:jc w:val="both"/>
              <w:rPr>
                <w:rFonts w:ascii="Bittermilk" w:hAnsi="Bittermilk"/>
                <w:color w:val="00B0F0"/>
              </w:rPr>
            </w:pPr>
          </w:p>
        </w:tc>
        <w:tc>
          <w:tcPr>
            <w:tcW w:w="567" w:type="dxa"/>
          </w:tcPr>
          <w:p w14:paraId="6E7FE3CF">
            <w:pPr>
              <w:jc w:val="both"/>
              <w:rPr>
                <w:rFonts w:ascii="Bittermilk" w:hAnsi="Bittermilk"/>
                <w:color w:val="00B0F0"/>
              </w:rPr>
            </w:pPr>
          </w:p>
        </w:tc>
        <w:tc>
          <w:tcPr>
            <w:tcW w:w="567" w:type="dxa"/>
          </w:tcPr>
          <w:p w14:paraId="46691C0F">
            <w:pPr>
              <w:jc w:val="both"/>
              <w:rPr>
                <w:rFonts w:ascii="Bittermilk" w:hAnsi="Bittermilk"/>
                <w:color w:val="00B0F0"/>
              </w:rPr>
            </w:pPr>
          </w:p>
        </w:tc>
        <w:tc>
          <w:tcPr>
            <w:tcW w:w="425" w:type="dxa"/>
          </w:tcPr>
          <w:p w14:paraId="70C1779A">
            <w:pPr>
              <w:jc w:val="both"/>
              <w:rPr>
                <w:rFonts w:ascii="Bittermilk" w:hAnsi="Bittermilk"/>
                <w:color w:val="00B0F0"/>
              </w:rPr>
            </w:pPr>
          </w:p>
        </w:tc>
        <w:tc>
          <w:tcPr>
            <w:tcW w:w="709" w:type="dxa"/>
            <w:shd w:val="clear" w:color="auto" w:fill="auto"/>
          </w:tcPr>
          <w:p w14:paraId="13500EEE">
            <w:pPr>
              <w:jc w:val="both"/>
              <w:rPr>
                <w:rFonts w:ascii="Bittermilk" w:hAnsi="Bittermilk"/>
                <w:color w:val="00B0F0"/>
              </w:rPr>
            </w:pPr>
          </w:p>
        </w:tc>
        <w:tc>
          <w:tcPr>
            <w:tcW w:w="567" w:type="dxa"/>
            <w:shd w:val="clear" w:color="auto" w:fill="auto"/>
          </w:tcPr>
          <w:p w14:paraId="6DC8C5D1">
            <w:pPr>
              <w:jc w:val="both"/>
              <w:rPr>
                <w:rFonts w:ascii="Bittermilk" w:hAnsi="Bittermilk"/>
                <w:color w:val="00B0F0"/>
              </w:rPr>
            </w:pPr>
          </w:p>
        </w:tc>
        <w:tc>
          <w:tcPr>
            <w:tcW w:w="567" w:type="dxa"/>
            <w:shd w:val="clear" w:color="auto" w:fill="auto"/>
          </w:tcPr>
          <w:p w14:paraId="15C38CD5">
            <w:pPr>
              <w:jc w:val="both"/>
              <w:rPr>
                <w:rFonts w:ascii="Bittermilk" w:hAnsi="Bittermilk"/>
                <w:color w:val="00B0F0"/>
              </w:rPr>
            </w:pPr>
          </w:p>
        </w:tc>
        <w:tc>
          <w:tcPr>
            <w:tcW w:w="425" w:type="dxa"/>
            <w:shd w:val="clear" w:color="auto" w:fill="DEEAF6" w:themeFill="accent5" w:themeFillTint="33"/>
          </w:tcPr>
          <w:p w14:paraId="474893FF">
            <w:pPr>
              <w:jc w:val="both"/>
              <w:rPr>
                <w:rFonts w:ascii="Bittermilk" w:hAnsi="Bittermilk"/>
                <w:color w:val="00B0F0"/>
              </w:rPr>
            </w:pPr>
          </w:p>
        </w:tc>
        <w:tc>
          <w:tcPr>
            <w:tcW w:w="1985" w:type="dxa"/>
            <w:shd w:val="clear" w:color="auto" w:fill="auto"/>
          </w:tcPr>
          <w:p w14:paraId="5DF43658">
            <w:pPr>
              <w:jc w:val="both"/>
              <w:rPr>
                <w:rFonts w:ascii="Bittermilk" w:hAnsi="Bittermilk"/>
                <w:color w:val="00B0F0"/>
              </w:rPr>
            </w:pPr>
          </w:p>
        </w:tc>
      </w:tr>
      <w:tr w14:paraId="4CDAE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trPr>
        <w:tc>
          <w:tcPr>
            <w:tcW w:w="561" w:type="dxa"/>
            <w:tcBorders>
              <w:right w:val="single" w:color="auto" w:sz="6" w:space="0"/>
            </w:tcBorders>
            <w:shd w:val="clear" w:color="auto" w:fill="DEEAF6" w:themeFill="accent5" w:themeFillTint="33"/>
            <w:vAlign w:val="center"/>
          </w:tcPr>
          <w:p w14:paraId="472226E9">
            <w:pPr>
              <w:jc w:val="center"/>
              <w:rPr>
                <w:rFonts w:cstheme="minorHAnsi"/>
                <w:b/>
                <w:bCs/>
              </w:rPr>
            </w:pPr>
            <w:r>
              <w:rPr>
                <w:rFonts w:cstheme="minorHAnsi"/>
                <w:b/>
                <w:bCs/>
              </w:rPr>
              <w:t>8</w:t>
            </w:r>
          </w:p>
        </w:tc>
        <w:tc>
          <w:tcPr>
            <w:tcW w:w="3262" w:type="dxa"/>
            <w:tcBorders>
              <w:top w:val="single" w:color="auto" w:sz="6" w:space="0"/>
              <w:left w:val="single" w:color="auto" w:sz="6" w:space="0"/>
              <w:bottom w:val="single" w:color="auto" w:sz="6" w:space="0"/>
              <w:right w:val="single" w:color="auto" w:sz="6" w:space="0"/>
            </w:tcBorders>
            <w:shd w:val="clear" w:color="auto" w:fill="auto"/>
            <w:vAlign w:val="center"/>
          </w:tcPr>
          <w:p w14:paraId="6589C9E6">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MEZA CARDENAS FERNANDO ALEXANDER</w:t>
            </w:r>
          </w:p>
        </w:tc>
        <w:tc>
          <w:tcPr>
            <w:tcW w:w="598" w:type="dxa"/>
            <w:tcBorders>
              <w:left w:val="single" w:color="auto" w:sz="6" w:space="0"/>
            </w:tcBorders>
          </w:tcPr>
          <w:p w14:paraId="37618D78">
            <w:pPr>
              <w:jc w:val="both"/>
              <w:rPr>
                <w:rFonts w:ascii="Bittermilk" w:hAnsi="Bittermilk"/>
                <w:color w:val="00B0F0"/>
              </w:rPr>
            </w:pPr>
          </w:p>
        </w:tc>
        <w:tc>
          <w:tcPr>
            <w:tcW w:w="598" w:type="dxa"/>
          </w:tcPr>
          <w:p w14:paraId="51EFB334">
            <w:pPr>
              <w:jc w:val="both"/>
              <w:rPr>
                <w:rFonts w:ascii="Bittermilk" w:hAnsi="Bittermilk"/>
                <w:color w:val="00B0F0"/>
              </w:rPr>
            </w:pPr>
          </w:p>
        </w:tc>
        <w:tc>
          <w:tcPr>
            <w:tcW w:w="505" w:type="dxa"/>
          </w:tcPr>
          <w:p w14:paraId="383BF757">
            <w:pPr>
              <w:jc w:val="both"/>
              <w:rPr>
                <w:rFonts w:ascii="Bittermilk" w:hAnsi="Bittermilk"/>
                <w:color w:val="00B0F0"/>
              </w:rPr>
            </w:pPr>
          </w:p>
        </w:tc>
        <w:tc>
          <w:tcPr>
            <w:tcW w:w="567" w:type="dxa"/>
          </w:tcPr>
          <w:p w14:paraId="583D06BC">
            <w:pPr>
              <w:jc w:val="both"/>
              <w:rPr>
                <w:rFonts w:ascii="Bittermilk" w:hAnsi="Bittermilk"/>
                <w:color w:val="00B0F0"/>
              </w:rPr>
            </w:pPr>
          </w:p>
        </w:tc>
        <w:tc>
          <w:tcPr>
            <w:tcW w:w="567" w:type="dxa"/>
          </w:tcPr>
          <w:p w14:paraId="4192F56F">
            <w:pPr>
              <w:jc w:val="both"/>
              <w:rPr>
                <w:rFonts w:ascii="Bittermilk" w:hAnsi="Bittermilk"/>
                <w:color w:val="00B0F0"/>
              </w:rPr>
            </w:pPr>
          </w:p>
        </w:tc>
        <w:tc>
          <w:tcPr>
            <w:tcW w:w="425" w:type="dxa"/>
          </w:tcPr>
          <w:p w14:paraId="03363085">
            <w:pPr>
              <w:jc w:val="both"/>
              <w:rPr>
                <w:rFonts w:ascii="Bittermilk" w:hAnsi="Bittermilk"/>
                <w:color w:val="00B0F0"/>
              </w:rPr>
            </w:pPr>
          </w:p>
        </w:tc>
        <w:tc>
          <w:tcPr>
            <w:tcW w:w="567" w:type="dxa"/>
          </w:tcPr>
          <w:p w14:paraId="20341C0C">
            <w:pPr>
              <w:jc w:val="both"/>
              <w:rPr>
                <w:rFonts w:ascii="Bittermilk" w:hAnsi="Bittermilk"/>
                <w:color w:val="00B0F0"/>
              </w:rPr>
            </w:pPr>
          </w:p>
        </w:tc>
        <w:tc>
          <w:tcPr>
            <w:tcW w:w="567" w:type="dxa"/>
          </w:tcPr>
          <w:p w14:paraId="055BAA83">
            <w:pPr>
              <w:jc w:val="both"/>
              <w:rPr>
                <w:rFonts w:ascii="Bittermilk" w:hAnsi="Bittermilk"/>
                <w:color w:val="00B0F0"/>
              </w:rPr>
            </w:pPr>
          </w:p>
        </w:tc>
        <w:tc>
          <w:tcPr>
            <w:tcW w:w="425" w:type="dxa"/>
          </w:tcPr>
          <w:p w14:paraId="4B2D056F">
            <w:pPr>
              <w:jc w:val="both"/>
              <w:rPr>
                <w:rFonts w:ascii="Bittermilk" w:hAnsi="Bittermilk"/>
                <w:color w:val="00B0F0"/>
              </w:rPr>
            </w:pPr>
          </w:p>
        </w:tc>
        <w:tc>
          <w:tcPr>
            <w:tcW w:w="567" w:type="dxa"/>
          </w:tcPr>
          <w:p w14:paraId="63DF65FB">
            <w:pPr>
              <w:jc w:val="both"/>
              <w:rPr>
                <w:rFonts w:ascii="Bittermilk" w:hAnsi="Bittermilk"/>
                <w:color w:val="00B0F0"/>
              </w:rPr>
            </w:pPr>
          </w:p>
        </w:tc>
        <w:tc>
          <w:tcPr>
            <w:tcW w:w="567" w:type="dxa"/>
          </w:tcPr>
          <w:p w14:paraId="2AD82B7C">
            <w:pPr>
              <w:jc w:val="both"/>
              <w:rPr>
                <w:rFonts w:ascii="Bittermilk" w:hAnsi="Bittermilk"/>
                <w:color w:val="00B0F0"/>
              </w:rPr>
            </w:pPr>
          </w:p>
        </w:tc>
        <w:tc>
          <w:tcPr>
            <w:tcW w:w="709" w:type="dxa"/>
          </w:tcPr>
          <w:p w14:paraId="53C2DA35">
            <w:pPr>
              <w:jc w:val="both"/>
              <w:rPr>
                <w:rFonts w:ascii="Bittermilk" w:hAnsi="Bittermilk"/>
                <w:color w:val="00B0F0"/>
              </w:rPr>
            </w:pPr>
          </w:p>
        </w:tc>
        <w:tc>
          <w:tcPr>
            <w:tcW w:w="567" w:type="dxa"/>
          </w:tcPr>
          <w:p w14:paraId="0250A5ED">
            <w:pPr>
              <w:jc w:val="both"/>
              <w:rPr>
                <w:rFonts w:ascii="Bittermilk" w:hAnsi="Bittermilk"/>
                <w:color w:val="00B0F0"/>
              </w:rPr>
            </w:pPr>
          </w:p>
        </w:tc>
        <w:tc>
          <w:tcPr>
            <w:tcW w:w="567" w:type="dxa"/>
          </w:tcPr>
          <w:p w14:paraId="75AED00D">
            <w:pPr>
              <w:jc w:val="both"/>
              <w:rPr>
                <w:rFonts w:ascii="Bittermilk" w:hAnsi="Bittermilk"/>
                <w:color w:val="00B0F0"/>
              </w:rPr>
            </w:pPr>
          </w:p>
        </w:tc>
        <w:tc>
          <w:tcPr>
            <w:tcW w:w="425" w:type="dxa"/>
          </w:tcPr>
          <w:p w14:paraId="14007D7C">
            <w:pPr>
              <w:jc w:val="both"/>
              <w:rPr>
                <w:rFonts w:ascii="Bittermilk" w:hAnsi="Bittermilk"/>
                <w:color w:val="00B0F0"/>
              </w:rPr>
            </w:pPr>
          </w:p>
        </w:tc>
        <w:tc>
          <w:tcPr>
            <w:tcW w:w="709" w:type="dxa"/>
            <w:shd w:val="clear" w:color="auto" w:fill="auto"/>
          </w:tcPr>
          <w:p w14:paraId="0DC22AD1">
            <w:pPr>
              <w:jc w:val="both"/>
              <w:rPr>
                <w:rFonts w:ascii="Bittermilk" w:hAnsi="Bittermilk"/>
                <w:color w:val="00B0F0"/>
              </w:rPr>
            </w:pPr>
          </w:p>
        </w:tc>
        <w:tc>
          <w:tcPr>
            <w:tcW w:w="567" w:type="dxa"/>
            <w:shd w:val="clear" w:color="auto" w:fill="auto"/>
          </w:tcPr>
          <w:p w14:paraId="661EC8ED">
            <w:pPr>
              <w:jc w:val="both"/>
              <w:rPr>
                <w:rFonts w:ascii="Bittermilk" w:hAnsi="Bittermilk"/>
                <w:color w:val="00B0F0"/>
              </w:rPr>
            </w:pPr>
          </w:p>
        </w:tc>
        <w:tc>
          <w:tcPr>
            <w:tcW w:w="567" w:type="dxa"/>
            <w:shd w:val="clear" w:color="auto" w:fill="auto"/>
          </w:tcPr>
          <w:p w14:paraId="69CA974D">
            <w:pPr>
              <w:jc w:val="both"/>
              <w:rPr>
                <w:rFonts w:ascii="Bittermilk" w:hAnsi="Bittermilk"/>
                <w:color w:val="00B0F0"/>
              </w:rPr>
            </w:pPr>
          </w:p>
        </w:tc>
        <w:tc>
          <w:tcPr>
            <w:tcW w:w="425" w:type="dxa"/>
            <w:shd w:val="clear" w:color="auto" w:fill="DEEAF6" w:themeFill="accent5" w:themeFillTint="33"/>
          </w:tcPr>
          <w:p w14:paraId="18049B12">
            <w:pPr>
              <w:jc w:val="both"/>
              <w:rPr>
                <w:rFonts w:ascii="Bittermilk" w:hAnsi="Bittermilk"/>
                <w:color w:val="00B0F0"/>
              </w:rPr>
            </w:pPr>
          </w:p>
        </w:tc>
        <w:tc>
          <w:tcPr>
            <w:tcW w:w="1985" w:type="dxa"/>
            <w:shd w:val="clear" w:color="auto" w:fill="auto"/>
          </w:tcPr>
          <w:p w14:paraId="5E5FF28D">
            <w:pPr>
              <w:jc w:val="both"/>
              <w:rPr>
                <w:rFonts w:ascii="Bittermilk" w:hAnsi="Bittermilk"/>
                <w:color w:val="00B0F0"/>
              </w:rPr>
            </w:pPr>
          </w:p>
        </w:tc>
      </w:tr>
      <w:tr w14:paraId="74ABB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561" w:type="dxa"/>
            <w:tcBorders>
              <w:right w:val="single" w:color="auto" w:sz="6" w:space="0"/>
            </w:tcBorders>
            <w:shd w:val="clear" w:color="auto" w:fill="DEEAF6" w:themeFill="accent5" w:themeFillTint="33"/>
            <w:vAlign w:val="center"/>
          </w:tcPr>
          <w:p w14:paraId="434F1AF9">
            <w:pPr>
              <w:jc w:val="center"/>
              <w:rPr>
                <w:rFonts w:cstheme="minorHAnsi"/>
                <w:b/>
                <w:bCs/>
              </w:rPr>
            </w:pPr>
            <w:r>
              <w:rPr>
                <w:rFonts w:cstheme="minorHAnsi"/>
                <w:b/>
                <w:bCs/>
              </w:rPr>
              <w:t>9</w:t>
            </w:r>
          </w:p>
        </w:tc>
        <w:tc>
          <w:tcPr>
            <w:tcW w:w="3262" w:type="dxa"/>
            <w:tcBorders>
              <w:top w:val="single" w:color="auto" w:sz="6" w:space="0"/>
              <w:left w:val="single" w:color="auto" w:sz="6" w:space="0"/>
              <w:bottom w:val="single" w:color="auto" w:sz="6" w:space="0"/>
              <w:right w:val="single" w:color="auto" w:sz="6" w:space="0"/>
            </w:tcBorders>
            <w:shd w:val="clear" w:color="auto" w:fill="auto"/>
            <w:vAlign w:val="center"/>
          </w:tcPr>
          <w:p w14:paraId="6B610078">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MISAICO CHAHUAILA JUAN DAVID</w:t>
            </w:r>
          </w:p>
        </w:tc>
        <w:tc>
          <w:tcPr>
            <w:tcW w:w="598" w:type="dxa"/>
            <w:tcBorders>
              <w:left w:val="single" w:color="auto" w:sz="6" w:space="0"/>
            </w:tcBorders>
          </w:tcPr>
          <w:p w14:paraId="4C8E360F">
            <w:pPr>
              <w:jc w:val="both"/>
              <w:rPr>
                <w:rFonts w:ascii="Bittermilk" w:hAnsi="Bittermilk"/>
                <w:color w:val="00B0F0"/>
              </w:rPr>
            </w:pPr>
          </w:p>
        </w:tc>
        <w:tc>
          <w:tcPr>
            <w:tcW w:w="598" w:type="dxa"/>
          </w:tcPr>
          <w:p w14:paraId="72D1A2EA">
            <w:pPr>
              <w:jc w:val="both"/>
              <w:rPr>
                <w:rFonts w:ascii="Bittermilk" w:hAnsi="Bittermilk"/>
                <w:color w:val="00B0F0"/>
              </w:rPr>
            </w:pPr>
          </w:p>
        </w:tc>
        <w:tc>
          <w:tcPr>
            <w:tcW w:w="505" w:type="dxa"/>
          </w:tcPr>
          <w:p w14:paraId="10D77BAA">
            <w:pPr>
              <w:jc w:val="both"/>
              <w:rPr>
                <w:rFonts w:ascii="Bittermilk" w:hAnsi="Bittermilk"/>
                <w:color w:val="00B0F0"/>
              </w:rPr>
            </w:pPr>
          </w:p>
        </w:tc>
        <w:tc>
          <w:tcPr>
            <w:tcW w:w="567" w:type="dxa"/>
          </w:tcPr>
          <w:p w14:paraId="6017F408">
            <w:pPr>
              <w:jc w:val="both"/>
              <w:rPr>
                <w:rFonts w:ascii="Bittermilk" w:hAnsi="Bittermilk"/>
                <w:color w:val="00B0F0"/>
              </w:rPr>
            </w:pPr>
          </w:p>
        </w:tc>
        <w:tc>
          <w:tcPr>
            <w:tcW w:w="567" w:type="dxa"/>
          </w:tcPr>
          <w:p w14:paraId="36B90AF5">
            <w:pPr>
              <w:jc w:val="both"/>
              <w:rPr>
                <w:rFonts w:ascii="Bittermilk" w:hAnsi="Bittermilk"/>
                <w:color w:val="00B0F0"/>
              </w:rPr>
            </w:pPr>
          </w:p>
        </w:tc>
        <w:tc>
          <w:tcPr>
            <w:tcW w:w="425" w:type="dxa"/>
          </w:tcPr>
          <w:p w14:paraId="2F2CC75F">
            <w:pPr>
              <w:jc w:val="both"/>
              <w:rPr>
                <w:rFonts w:ascii="Bittermilk" w:hAnsi="Bittermilk"/>
                <w:color w:val="00B0F0"/>
              </w:rPr>
            </w:pPr>
          </w:p>
        </w:tc>
        <w:tc>
          <w:tcPr>
            <w:tcW w:w="567" w:type="dxa"/>
          </w:tcPr>
          <w:p w14:paraId="683CA084">
            <w:pPr>
              <w:jc w:val="both"/>
              <w:rPr>
                <w:rFonts w:ascii="Bittermilk" w:hAnsi="Bittermilk"/>
                <w:color w:val="00B0F0"/>
              </w:rPr>
            </w:pPr>
          </w:p>
        </w:tc>
        <w:tc>
          <w:tcPr>
            <w:tcW w:w="567" w:type="dxa"/>
          </w:tcPr>
          <w:p w14:paraId="6AC00C37">
            <w:pPr>
              <w:jc w:val="both"/>
              <w:rPr>
                <w:rFonts w:ascii="Bittermilk" w:hAnsi="Bittermilk"/>
                <w:color w:val="00B0F0"/>
              </w:rPr>
            </w:pPr>
          </w:p>
        </w:tc>
        <w:tc>
          <w:tcPr>
            <w:tcW w:w="425" w:type="dxa"/>
          </w:tcPr>
          <w:p w14:paraId="5E1C3A61">
            <w:pPr>
              <w:jc w:val="both"/>
              <w:rPr>
                <w:rFonts w:ascii="Bittermilk" w:hAnsi="Bittermilk"/>
                <w:color w:val="00B0F0"/>
              </w:rPr>
            </w:pPr>
          </w:p>
        </w:tc>
        <w:tc>
          <w:tcPr>
            <w:tcW w:w="567" w:type="dxa"/>
          </w:tcPr>
          <w:p w14:paraId="5C34872A">
            <w:pPr>
              <w:jc w:val="both"/>
              <w:rPr>
                <w:rFonts w:ascii="Bittermilk" w:hAnsi="Bittermilk"/>
                <w:color w:val="00B0F0"/>
              </w:rPr>
            </w:pPr>
          </w:p>
        </w:tc>
        <w:tc>
          <w:tcPr>
            <w:tcW w:w="567" w:type="dxa"/>
          </w:tcPr>
          <w:p w14:paraId="19D2F3B2">
            <w:pPr>
              <w:jc w:val="both"/>
              <w:rPr>
                <w:rFonts w:ascii="Bittermilk" w:hAnsi="Bittermilk"/>
                <w:color w:val="00B0F0"/>
              </w:rPr>
            </w:pPr>
          </w:p>
        </w:tc>
        <w:tc>
          <w:tcPr>
            <w:tcW w:w="709" w:type="dxa"/>
          </w:tcPr>
          <w:p w14:paraId="6EE42FFE">
            <w:pPr>
              <w:jc w:val="both"/>
              <w:rPr>
                <w:rFonts w:ascii="Bittermilk" w:hAnsi="Bittermilk"/>
                <w:color w:val="00B0F0"/>
              </w:rPr>
            </w:pPr>
          </w:p>
        </w:tc>
        <w:tc>
          <w:tcPr>
            <w:tcW w:w="567" w:type="dxa"/>
          </w:tcPr>
          <w:p w14:paraId="2D17444A">
            <w:pPr>
              <w:jc w:val="both"/>
              <w:rPr>
                <w:rFonts w:ascii="Bittermilk" w:hAnsi="Bittermilk"/>
                <w:color w:val="00B0F0"/>
              </w:rPr>
            </w:pPr>
          </w:p>
        </w:tc>
        <w:tc>
          <w:tcPr>
            <w:tcW w:w="567" w:type="dxa"/>
          </w:tcPr>
          <w:p w14:paraId="10C614BA">
            <w:pPr>
              <w:jc w:val="both"/>
              <w:rPr>
                <w:rFonts w:ascii="Bittermilk" w:hAnsi="Bittermilk"/>
                <w:color w:val="00B0F0"/>
              </w:rPr>
            </w:pPr>
          </w:p>
        </w:tc>
        <w:tc>
          <w:tcPr>
            <w:tcW w:w="425" w:type="dxa"/>
          </w:tcPr>
          <w:p w14:paraId="15B1CBF9">
            <w:pPr>
              <w:jc w:val="both"/>
              <w:rPr>
                <w:rFonts w:ascii="Bittermilk" w:hAnsi="Bittermilk"/>
                <w:color w:val="00B0F0"/>
              </w:rPr>
            </w:pPr>
          </w:p>
        </w:tc>
        <w:tc>
          <w:tcPr>
            <w:tcW w:w="709" w:type="dxa"/>
            <w:shd w:val="clear" w:color="auto" w:fill="auto"/>
          </w:tcPr>
          <w:p w14:paraId="2B601C8D">
            <w:pPr>
              <w:jc w:val="both"/>
              <w:rPr>
                <w:rFonts w:ascii="Bittermilk" w:hAnsi="Bittermilk"/>
                <w:color w:val="00B0F0"/>
              </w:rPr>
            </w:pPr>
          </w:p>
        </w:tc>
        <w:tc>
          <w:tcPr>
            <w:tcW w:w="567" w:type="dxa"/>
            <w:shd w:val="clear" w:color="auto" w:fill="auto"/>
          </w:tcPr>
          <w:p w14:paraId="0EFF8A65">
            <w:pPr>
              <w:jc w:val="both"/>
              <w:rPr>
                <w:rFonts w:ascii="Bittermilk" w:hAnsi="Bittermilk"/>
                <w:color w:val="00B0F0"/>
              </w:rPr>
            </w:pPr>
          </w:p>
        </w:tc>
        <w:tc>
          <w:tcPr>
            <w:tcW w:w="567" w:type="dxa"/>
            <w:shd w:val="clear" w:color="auto" w:fill="auto"/>
          </w:tcPr>
          <w:p w14:paraId="529AA97A">
            <w:pPr>
              <w:jc w:val="both"/>
              <w:rPr>
                <w:rFonts w:ascii="Bittermilk" w:hAnsi="Bittermilk"/>
                <w:color w:val="00B0F0"/>
              </w:rPr>
            </w:pPr>
          </w:p>
        </w:tc>
        <w:tc>
          <w:tcPr>
            <w:tcW w:w="425" w:type="dxa"/>
            <w:shd w:val="clear" w:color="auto" w:fill="DEEAF6" w:themeFill="accent5" w:themeFillTint="33"/>
          </w:tcPr>
          <w:p w14:paraId="00FFD22E">
            <w:pPr>
              <w:jc w:val="both"/>
              <w:rPr>
                <w:rFonts w:ascii="Bittermilk" w:hAnsi="Bittermilk"/>
                <w:color w:val="00B0F0"/>
              </w:rPr>
            </w:pPr>
          </w:p>
        </w:tc>
        <w:tc>
          <w:tcPr>
            <w:tcW w:w="1985" w:type="dxa"/>
            <w:shd w:val="clear" w:color="auto" w:fill="auto"/>
          </w:tcPr>
          <w:p w14:paraId="07AF03A3">
            <w:pPr>
              <w:jc w:val="both"/>
              <w:rPr>
                <w:rFonts w:ascii="Bittermilk" w:hAnsi="Bittermilk"/>
                <w:color w:val="00B0F0"/>
              </w:rPr>
            </w:pPr>
          </w:p>
        </w:tc>
      </w:tr>
      <w:tr w14:paraId="3B1BD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 w:hRule="atLeast"/>
        </w:trPr>
        <w:tc>
          <w:tcPr>
            <w:tcW w:w="561" w:type="dxa"/>
            <w:tcBorders>
              <w:right w:val="single" w:color="auto" w:sz="6" w:space="0"/>
            </w:tcBorders>
            <w:shd w:val="clear" w:color="auto" w:fill="DEEAF6" w:themeFill="accent5" w:themeFillTint="33"/>
            <w:vAlign w:val="center"/>
          </w:tcPr>
          <w:p w14:paraId="013EAEA4">
            <w:pPr>
              <w:jc w:val="center"/>
              <w:rPr>
                <w:rFonts w:cstheme="minorHAnsi"/>
                <w:b/>
                <w:bCs/>
              </w:rPr>
            </w:pPr>
            <w:r>
              <w:rPr>
                <w:rFonts w:cstheme="minorHAnsi"/>
                <w:b/>
                <w:bCs/>
              </w:rPr>
              <w:t>10</w:t>
            </w:r>
          </w:p>
        </w:tc>
        <w:tc>
          <w:tcPr>
            <w:tcW w:w="3262" w:type="dxa"/>
            <w:tcBorders>
              <w:top w:val="single" w:color="auto" w:sz="6" w:space="0"/>
              <w:left w:val="single" w:color="auto" w:sz="6" w:space="0"/>
              <w:bottom w:val="single" w:color="auto" w:sz="6" w:space="0"/>
              <w:right w:val="single" w:color="auto" w:sz="6" w:space="0"/>
            </w:tcBorders>
            <w:shd w:val="clear" w:color="auto" w:fill="auto"/>
            <w:vAlign w:val="center"/>
          </w:tcPr>
          <w:p w14:paraId="020886BD">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MUÑOZ QUINTANILLA JACKXEL EDUARDO</w:t>
            </w:r>
          </w:p>
        </w:tc>
        <w:tc>
          <w:tcPr>
            <w:tcW w:w="598" w:type="dxa"/>
            <w:tcBorders>
              <w:left w:val="single" w:color="auto" w:sz="6" w:space="0"/>
            </w:tcBorders>
          </w:tcPr>
          <w:p w14:paraId="42B0C376">
            <w:pPr>
              <w:jc w:val="both"/>
              <w:rPr>
                <w:rFonts w:ascii="Bittermilk" w:hAnsi="Bittermilk"/>
                <w:color w:val="00B0F0"/>
              </w:rPr>
            </w:pPr>
          </w:p>
        </w:tc>
        <w:tc>
          <w:tcPr>
            <w:tcW w:w="598" w:type="dxa"/>
          </w:tcPr>
          <w:p w14:paraId="5159FEA6">
            <w:pPr>
              <w:jc w:val="both"/>
              <w:rPr>
                <w:rFonts w:ascii="Bittermilk" w:hAnsi="Bittermilk"/>
                <w:color w:val="00B0F0"/>
              </w:rPr>
            </w:pPr>
          </w:p>
        </w:tc>
        <w:tc>
          <w:tcPr>
            <w:tcW w:w="505" w:type="dxa"/>
          </w:tcPr>
          <w:p w14:paraId="6EE0539A">
            <w:pPr>
              <w:jc w:val="both"/>
              <w:rPr>
                <w:rFonts w:ascii="Bittermilk" w:hAnsi="Bittermilk"/>
                <w:color w:val="00B0F0"/>
              </w:rPr>
            </w:pPr>
          </w:p>
        </w:tc>
        <w:tc>
          <w:tcPr>
            <w:tcW w:w="567" w:type="dxa"/>
          </w:tcPr>
          <w:p w14:paraId="1874374F">
            <w:pPr>
              <w:jc w:val="both"/>
              <w:rPr>
                <w:rFonts w:ascii="Bittermilk" w:hAnsi="Bittermilk"/>
                <w:color w:val="00B0F0"/>
              </w:rPr>
            </w:pPr>
          </w:p>
        </w:tc>
        <w:tc>
          <w:tcPr>
            <w:tcW w:w="567" w:type="dxa"/>
          </w:tcPr>
          <w:p w14:paraId="615335FF">
            <w:pPr>
              <w:jc w:val="both"/>
              <w:rPr>
                <w:rFonts w:ascii="Bittermilk" w:hAnsi="Bittermilk"/>
                <w:color w:val="00B0F0"/>
              </w:rPr>
            </w:pPr>
          </w:p>
        </w:tc>
        <w:tc>
          <w:tcPr>
            <w:tcW w:w="425" w:type="dxa"/>
          </w:tcPr>
          <w:p w14:paraId="2BCEB9BB">
            <w:pPr>
              <w:jc w:val="both"/>
              <w:rPr>
                <w:rFonts w:ascii="Bittermilk" w:hAnsi="Bittermilk"/>
                <w:color w:val="00B0F0"/>
              </w:rPr>
            </w:pPr>
          </w:p>
        </w:tc>
        <w:tc>
          <w:tcPr>
            <w:tcW w:w="567" w:type="dxa"/>
          </w:tcPr>
          <w:p w14:paraId="3EF01F9B">
            <w:pPr>
              <w:jc w:val="both"/>
              <w:rPr>
                <w:rFonts w:ascii="Bittermilk" w:hAnsi="Bittermilk"/>
                <w:color w:val="00B0F0"/>
              </w:rPr>
            </w:pPr>
          </w:p>
        </w:tc>
        <w:tc>
          <w:tcPr>
            <w:tcW w:w="567" w:type="dxa"/>
          </w:tcPr>
          <w:p w14:paraId="216EBA36">
            <w:pPr>
              <w:jc w:val="both"/>
              <w:rPr>
                <w:rFonts w:ascii="Bittermilk" w:hAnsi="Bittermilk"/>
                <w:color w:val="00B0F0"/>
              </w:rPr>
            </w:pPr>
          </w:p>
        </w:tc>
        <w:tc>
          <w:tcPr>
            <w:tcW w:w="425" w:type="dxa"/>
          </w:tcPr>
          <w:p w14:paraId="0A081D9C">
            <w:pPr>
              <w:jc w:val="both"/>
              <w:rPr>
                <w:rFonts w:ascii="Bittermilk" w:hAnsi="Bittermilk"/>
                <w:color w:val="00B0F0"/>
              </w:rPr>
            </w:pPr>
          </w:p>
        </w:tc>
        <w:tc>
          <w:tcPr>
            <w:tcW w:w="567" w:type="dxa"/>
          </w:tcPr>
          <w:p w14:paraId="6AD1F067">
            <w:pPr>
              <w:jc w:val="both"/>
              <w:rPr>
                <w:rFonts w:ascii="Bittermilk" w:hAnsi="Bittermilk"/>
                <w:color w:val="00B0F0"/>
              </w:rPr>
            </w:pPr>
          </w:p>
        </w:tc>
        <w:tc>
          <w:tcPr>
            <w:tcW w:w="567" w:type="dxa"/>
          </w:tcPr>
          <w:p w14:paraId="34DC29F2">
            <w:pPr>
              <w:jc w:val="both"/>
              <w:rPr>
                <w:rFonts w:ascii="Bittermilk" w:hAnsi="Bittermilk"/>
                <w:color w:val="00B0F0"/>
              </w:rPr>
            </w:pPr>
          </w:p>
        </w:tc>
        <w:tc>
          <w:tcPr>
            <w:tcW w:w="709" w:type="dxa"/>
          </w:tcPr>
          <w:p w14:paraId="51DE17D5">
            <w:pPr>
              <w:jc w:val="both"/>
              <w:rPr>
                <w:rFonts w:ascii="Bittermilk" w:hAnsi="Bittermilk"/>
                <w:color w:val="00B0F0"/>
              </w:rPr>
            </w:pPr>
          </w:p>
        </w:tc>
        <w:tc>
          <w:tcPr>
            <w:tcW w:w="567" w:type="dxa"/>
          </w:tcPr>
          <w:p w14:paraId="72FF4C83">
            <w:pPr>
              <w:jc w:val="both"/>
              <w:rPr>
                <w:rFonts w:ascii="Bittermilk" w:hAnsi="Bittermilk"/>
                <w:color w:val="00B0F0"/>
              </w:rPr>
            </w:pPr>
          </w:p>
        </w:tc>
        <w:tc>
          <w:tcPr>
            <w:tcW w:w="567" w:type="dxa"/>
          </w:tcPr>
          <w:p w14:paraId="2167A270">
            <w:pPr>
              <w:jc w:val="both"/>
              <w:rPr>
                <w:rFonts w:ascii="Bittermilk" w:hAnsi="Bittermilk"/>
                <w:color w:val="00B0F0"/>
              </w:rPr>
            </w:pPr>
          </w:p>
        </w:tc>
        <w:tc>
          <w:tcPr>
            <w:tcW w:w="425" w:type="dxa"/>
          </w:tcPr>
          <w:p w14:paraId="1778EDB0">
            <w:pPr>
              <w:jc w:val="both"/>
              <w:rPr>
                <w:rFonts w:ascii="Bittermilk" w:hAnsi="Bittermilk"/>
                <w:color w:val="00B0F0"/>
              </w:rPr>
            </w:pPr>
          </w:p>
        </w:tc>
        <w:tc>
          <w:tcPr>
            <w:tcW w:w="709" w:type="dxa"/>
            <w:shd w:val="clear" w:color="auto" w:fill="auto"/>
          </w:tcPr>
          <w:p w14:paraId="33E73CCC">
            <w:pPr>
              <w:jc w:val="both"/>
              <w:rPr>
                <w:rFonts w:ascii="Bittermilk" w:hAnsi="Bittermilk"/>
                <w:color w:val="00B0F0"/>
              </w:rPr>
            </w:pPr>
          </w:p>
        </w:tc>
        <w:tc>
          <w:tcPr>
            <w:tcW w:w="567" w:type="dxa"/>
            <w:shd w:val="clear" w:color="auto" w:fill="auto"/>
          </w:tcPr>
          <w:p w14:paraId="659E5562">
            <w:pPr>
              <w:jc w:val="both"/>
              <w:rPr>
                <w:rFonts w:ascii="Bittermilk" w:hAnsi="Bittermilk"/>
                <w:color w:val="00B0F0"/>
              </w:rPr>
            </w:pPr>
          </w:p>
        </w:tc>
        <w:tc>
          <w:tcPr>
            <w:tcW w:w="567" w:type="dxa"/>
            <w:shd w:val="clear" w:color="auto" w:fill="auto"/>
          </w:tcPr>
          <w:p w14:paraId="6E6BB969">
            <w:pPr>
              <w:jc w:val="both"/>
              <w:rPr>
                <w:rFonts w:ascii="Bittermilk" w:hAnsi="Bittermilk"/>
                <w:color w:val="00B0F0"/>
              </w:rPr>
            </w:pPr>
          </w:p>
        </w:tc>
        <w:tc>
          <w:tcPr>
            <w:tcW w:w="425" w:type="dxa"/>
            <w:shd w:val="clear" w:color="auto" w:fill="DEEAF6" w:themeFill="accent5" w:themeFillTint="33"/>
          </w:tcPr>
          <w:p w14:paraId="4EA6C793">
            <w:pPr>
              <w:jc w:val="both"/>
              <w:rPr>
                <w:rFonts w:ascii="Bittermilk" w:hAnsi="Bittermilk"/>
                <w:color w:val="00B0F0"/>
              </w:rPr>
            </w:pPr>
          </w:p>
        </w:tc>
        <w:tc>
          <w:tcPr>
            <w:tcW w:w="1985" w:type="dxa"/>
            <w:shd w:val="clear" w:color="auto" w:fill="auto"/>
          </w:tcPr>
          <w:p w14:paraId="161FE719">
            <w:pPr>
              <w:jc w:val="both"/>
              <w:rPr>
                <w:rFonts w:ascii="Bittermilk" w:hAnsi="Bittermilk"/>
                <w:color w:val="00B0F0"/>
              </w:rPr>
            </w:pPr>
          </w:p>
        </w:tc>
      </w:tr>
      <w:tr w14:paraId="0C756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561" w:type="dxa"/>
            <w:tcBorders>
              <w:right w:val="single" w:color="auto" w:sz="6" w:space="0"/>
            </w:tcBorders>
            <w:shd w:val="clear" w:color="auto" w:fill="DEEAF6" w:themeFill="accent5" w:themeFillTint="33"/>
            <w:vAlign w:val="center"/>
          </w:tcPr>
          <w:p w14:paraId="43268B3C">
            <w:pPr>
              <w:jc w:val="center"/>
              <w:rPr>
                <w:rFonts w:cstheme="minorHAnsi"/>
                <w:b/>
                <w:bCs/>
              </w:rPr>
            </w:pPr>
            <w:r>
              <w:rPr>
                <w:rFonts w:cstheme="minorHAnsi"/>
                <w:b/>
                <w:bCs/>
              </w:rPr>
              <w:t>11</w:t>
            </w:r>
          </w:p>
        </w:tc>
        <w:tc>
          <w:tcPr>
            <w:tcW w:w="3262" w:type="dxa"/>
            <w:tcBorders>
              <w:top w:val="single" w:color="auto" w:sz="6" w:space="0"/>
              <w:left w:val="single" w:color="auto" w:sz="6" w:space="0"/>
              <w:bottom w:val="single" w:color="auto" w:sz="6" w:space="0"/>
              <w:right w:val="single" w:color="auto" w:sz="6" w:space="0"/>
            </w:tcBorders>
            <w:shd w:val="clear" w:color="auto" w:fill="auto"/>
            <w:vAlign w:val="center"/>
          </w:tcPr>
          <w:p w14:paraId="2332824F">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PEÑA ASCENCIO CESAR LUIS</w:t>
            </w:r>
          </w:p>
        </w:tc>
        <w:tc>
          <w:tcPr>
            <w:tcW w:w="598" w:type="dxa"/>
            <w:tcBorders>
              <w:left w:val="single" w:color="auto" w:sz="6" w:space="0"/>
            </w:tcBorders>
          </w:tcPr>
          <w:p w14:paraId="2B64DC84">
            <w:pPr>
              <w:jc w:val="both"/>
              <w:rPr>
                <w:rFonts w:ascii="Bittermilk" w:hAnsi="Bittermilk"/>
                <w:color w:val="00B0F0"/>
              </w:rPr>
            </w:pPr>
          </w:p>
        </w:tc>
        <w:tc>
          <w:tcPr>
            <w:tcW w:w="598" w:type="dxa"/>
          </w:tcPr>
          <w:p w14:paraId="5655D56B">
            <w:pPr>
              <w:jc w:val="both"/>
              <w:rPr>
                <w:rFonts w:ascii="Bittermilk" w:hAnsi="Bittermilk"/>
                <w:color w:val="00B0F0"/>
              </w:rPr>
            </w:pPr>
          </w:p>
        </w:tc>
        <w:tc>
          <w:tcPr>
            <w:tcW w:w="505" w:type="dxa"/>
          </w:tcPr>
          <w:p w14:paraId="58FD34DE">
            <w:pPr>
              <w:jc w:val="both"/>
              <w:rPr>
                <w:rFonts w:ascii="Bittermilk" w:hAnsi="Bittermilk"/>
                <w:color w:val="00B0F0"/>
              </w:rPr>
            </w:pPr>
          </w:p>
        </w:tc>
        <w:tc>
          <w:tcPr>
            <w:tcW w:w="567" w:type="dxa"/>
          </w:tcPr>
          <w:p w14:paraId="3251F50C">
            <w:pPr>
              <w:jc w:val="both"/>
              <w:rPr>
                <w:rFonts w:ascii="Bittermilk" w:hAnsi="Bittermilk"/>
                <w:color w:val="00B0F0"/>
              </w:rPr>
            </w:pPr>
          </w:p>
        </w:tc>
        <w:tc>
          <w:tcPr>
            <w:tcW w:w="567" w:type="dxa"/>
          </w:tcPr>
          <w:p w14:paraId="1ADB264F">
            <w:pPr>
              <w:jc w:val="both"/>
              <w:rPr>
                <w:rFonts w:ascii="Bittermilk" w:hAnsi="Bittermilk"/>
                <w:color w:val="00B0F0"/>
              </w:rPr>
            </w:pPr>
          </w:p>
        </w:tc>
        <w:tc>
          <w:tcPr>
            <w:tcW w:w="425" w:type="dxa"/>
          </w:tcPr>
          <w:p w14:paraId="5CEF4B1A">
            <w:pPr>
              <w:jc w:val="both"/>
              <w:rPr>
                <w:rFonts w:ascii="Bittermilk" w:hAnsi="Bittermilk"/>
                <w:color w:val="00B0F0"/>
              </w:rPr>
            </w:pPr>
          </w:p>
        </w:tc>
        <w:tc>
          <w:tcPr>
            <w:tcW w:w="567" w:type="dxa"/>
          </w:tcPr>
          <w:p w14:paraId="05A5B5E8">
            <w:pPr>
              <w:jc w:val="both"/>
              <w:rPr>
                <w:rFonts w:ascii="Bittermilk" w:hAnsi="Bittermilk"/>
                <w:color w:val="00B0F0"/>
              </w:rPr>
            </w:pPr>
          </w:p>
        </w:tc>
        <w:tc>
          <w:tcPr>
            <w:tcW w:w="567" w:type="dxa"/>
          </w:tcPr>
          <w:p w14:paraId="2FDB34F9">
            <w:pPr>
              <w:jc w:val="both"/>
              <w:rPr>
                <w:rFonts w:ascii="Bittermilk" w:hAnsi="Bittermilk"/>
                <w:color w:val="00B0F0"/>
              </w:rPr>
            </w:pPr>
          </w:p>
        </w:tc>
        <w:tc>
          <w:tcPr>
            <w:tcW w:w="425" w:type="dxa"/>
          </w:tcPr>
          <w:p w14:paraId="4561FF7F">
            <w:pPr>
              <w:jc w:val="both"/>
              <w:rPr>
                <w:rFonts w:ascii="Bittermilk" w:hAnsi="Bittermilk"/>
                <w:color w:val="00B0F0"/>
              </w:rPr>
            </w:pPr>
          </w:p>
        </w:tc>
        <w:tc>
          <w:tcPr>
            <w:tcW w:w="567" w:type="dxa"/>
          </w:tcPr>
          <w:p w14:paraId="179565DE">
            <w:pPr>
              <w:jc w:val="both"/>
              <w:rPr>
                <w:rFonts w:ascii="Bittermilk" w:hAnsi="Bittermilk"/>
                <w:color w:val="00B0F0"/>
              </w:rPr>
            </w:pPr>
          </w:p>
        </w:tc>
        <w:tc>
          <w:tcPr>
            <w:tcW w:w="567" w:type="dxa"/>
          </w:tcPr>
          <w:p w14:paraId="0DD1798C">
            <w:pPr>
              <w:jc w:val="both"/>
              <w:rPr>
                <w:rFonts w:ascii="Bittermilk" w:hAnsi="Bittermilk"/>
                <w:color w:val="00B0F0"/>
              </w:rPr>
            </w:pPr>
          </w:p>
        </w:tc>
        <w:tc>
          <w:tcPr>
            <w:tcW w:w="709" w:type="dxa"/>
          </w:tcPr>
          <w:p w14:paraId="2A6F614A">
            <w:pPr>
              <w:jc w:val="both"/>
              <w:rPr>
                <w:rFonts w:ascii="Bittermilk" w:hAnsi="Bittermilk"/>
                <w:color w:val="00B0F0"/>
              </w:rPr>
            </w:pPr>
          </w:p>
        </w:tc>
        <w:tc>
          <w:tcPr>
            <w:tcW w:w="567" w:type="dxa"/>
          </w:tcPr>
          <w:p w14:paraId="5489F9C6">
            <w:pPr>
              <w:jc w:val="both"/>
              <w:rPr>
                <w:rFonts w:ascii="Bittermilk" w:hAnsi="Bittermilk"/>
                <w:color w:val="00B0F0"/>
              </w:rPr>
            </w:pPr>
          </w:p>
        </w:tc>
        <w:tc>
          <w:tcPr>
            <w:tcW w:w="567" w:type="dxa"/>
          </w:tcPr>
          <w:p w14:paraId="15B30D4B">
            <w:pPr>
              <w:jc w:val="both"/>
              <w:rPr>
                <w:rFonts w:ascii="Bittermilk" w:hAnsi="Bittermilk"/>
                <w:color w:val="00B0F0"/>
              </w:rPr>
            </w:pPr>
          </w:p>
        </w:tc>
        <w:tc>
          <w:tcPr>
            <w:tcW w:w="425" w:type="dxa"/>
          </w:tcPr>
          <w:p w14:paraId="182357AB">
            <w:pPr>
              <w:jc w:val="both"/>
              <w:rPr>
                <w:rFonts w:ascii="Bittermilk" w:hAnsi="Bittermilk"/>
                <w:color w:val="00B0F0"/>
              </w:rPr>
            </w:pPr>
          </w:p>
        </w:tc>
        <w:tc>
          <w:tcPr>
            <w:tcW w:w="709" w:type="dxa"/>
            <w:shd w:val="clear" w:color="auto" w:fill="auto"/>
          </w:tcPr>
          <w:p w14:paraId="6B00DB2B">
            <w:pPr>
              <w:jc w:val="both"/>
              <w:rPr>
                <w:rFonts w:ascii="Bittermilk" w:hAnsi="Bittermilk"/>
                <w:color w:val="00B0F0"/>
              </w:rPr>
            </w:pPr>
          </w:p>
        </w:tc>
        <w:tc>
          <w:tcPr>
            <w:tcW w:w="567" w:type="dxa"/>
            <w:shd w:val="clear" w:color="auto" w:fill="auto"/>
          </w:tcPr>
          <w:p w14:paraId="4B5D1FED">
            <w:pPr>
              <w:jc w:val="both"/>
              <w:rPr>
                <w:rFonts w:ascii="Bittermilk" w:hAnsi="Bittermilk"/>
                <w:color w:val="00B0F0"/>
              </w:rPr>
            </w:pPr>
          </w:p>
        </w:tc>
        <w:tc>
          <w:tcPr>
            <w:tcW w:w="567" w:type="dxa"/>
            <w:shd w:val="clear" w:color="auto" w:fill="auto"/>
          </w:tcPr>
          <w:p w14:paraId="2334112F">
            <w:pPr>
              <w:jc w:val="both"/>
              <w:rPr>
                <w:rFonts w:ascii="Bittermilk" w:hAnsi="Bittermilk"/>
                <w:color w:val="00B0F0"/>
              </w:rPr>
            </w:pPr>
          </w:p>
        </w:tc>
        <w:tc>
          <w:tcPr>
            <w:tcW w:w="425" w:type="dxa"/>
            <w:shd w:val="clear" w:color="auto" w:fill="DEEAF6" w:themeFill="accent5" w:themeFillTint="33"/>
          </w:tcPr>
          <w:p w14:paraId="5B501A02">
            <w:pPr>
              <w:jc w:val="both"/>
              <w:rPr>
                <w:rFonts w:ascii="Bittermilk" w:hAnsi="Bittermilk"/>
                <w:color w:val="00B0F0"/>
              </w:rPr>
            </w:pPr>
          </w:p>
        </w:tc>
        <w:tc>
          <w:tcPr>
            <w:tcW w:w="1985" w:type="dxa"/>
            <w:shd w:val="clear" w:color="auto" w:fill="auto"/>
          </w:tcPr>
          <w:p w14:paraId="0B4B64CB">
            <w:pPr>
              <w:jc w:val="both"/>
              <w:rPr>
                <w:rFonts w:ascii="Bittermilk" w:hAnsi="Bittermilk"/>
                <w:color w:val="00B0F0"/>
              </w:rPr>
            </w:pPr>
          </w:p>
        </w:tc>
      </w:tr>
      <w:tr w14:paraId="7CE21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561" w:type="dxa"/>
            <w:tcBorders>
              <w:right w:val="single" w:color="auto" w:sz="6" w:space="0"/>
            </w:tcBorders>
            <w:shd w:val="clear" w:color="auto" w:fill="DEEAF6" w:themeFill="accent5" w:themeFillTint="33"/>
            <w:vAlign w:val="center"/>
          </w:tcPr>
          <w:p w14:paraId="49176C66">
            <w:pPr>
              <w:jc w:val="center"/>
              <w:rPr>
                <w:rFonts w:cstheme="minorHAnsi"/>
                <w:b/>
                <w:bCs/>
              </w:rPr>
            </w:pPr>
            <w:r>
              <w:rPr>
                <w:rFonts w:cstheme="minorHAnsi"/>
                <w:b/>
                <w:bCs/>
              </w:rPr>
              <w:t>12</w:t>
            </w:r>
          </w:p>
        </w:tc>
        <w:tc>
          <w:tcPr>
            <w:tcW w:w="3262" w:type="dxa"/>
            <w:tcBorders>
              <w:top w:val="single" w:color="auto" w:sz="6" w:space="0"/>
              <w:left w:val="single" w:color="auto" w:sz="6" w:space="0"/>
              <w:bottom w:val="single" w:color="auto" w:sz="6" w:space="0"/>
              <w:right w:val="single" w:color="auto" w:sz="6" w:space="0"/>
            </w:tcBorders>
            <w:shd w:val="clear" w:color="auto" w:fill="auto"/>
            <w:vAlign w:val="center"/>
          </w:tcPr>
          <w:p w14:paraId="1A68A4FB">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SOSA FUENTES UBALDO FRANCISCO</w:t>
            </w:r>
          </w:p>
        </w:tc>
        <w:tc>
          <w:tcPr>
            <w:tcW w:w="598" w:type="dxa"/>
            <w:tcBorders>
              <w:left w:val="single" w:color="auto" w:sz="6" w:space="0"/>
            </w:tcBorders>
          </w:tcPr>
          <w:p w14:paraId="47878076">
            <w:pPr>
              <w:jc w:val="both"/>
              <w:rPr>
                <w:rFonts w:ascii="Bittermilk" w:hAnsi="Bittermilk"/>
                <w:color w:val="00B0F0"/>
              </w:rPr>
            </w:pPr>
          </w:p>
        </w:tc>
        <w:tc>
          <w:tcPr>
            <w:tcW w:w="598" w:type="dxa"/>
          </w:tcPr>
          <w:p w14:paraId="7AF1FF3E">
            <w:pPr>
              <w:jc w:val="both"/>
              <w:rPr>
                <w:rFonts w:ascii="Bittermilk" w:hAnsi="Bittermilk"/>
                <w:color w:val="00B0F0"/>
              </w:rPr>
            </w:pPr>
          </w:p>
        </w:tc>
        <w:tc>
          <w:tcPr>
            <w:tcW w:w="505" w:type="dxa"/>
          </w:tcPr>
          <w:p w14:paraId="523AA8A0">
            <w:pPr>
              <w:jc w:val="both"/>
              <w:rPr>
                <w:rFonts w:ascii="Bittermilk" w:hAnsi="Bittermilk"/>
                <w:color w:val="00B0F0"/>
              </w:rPr>
            </w:pPr>
          </w:p>
        </w:tc>
        <w:tc>
          <w:tcPr>
            <w:tcW w:w="567" w:type="dxa"/>
          </w:tcPr>
          <w:p w14:paraId="480A5692">
            <w:pPr>
              <w:jc w:val="both"/>
              <w:rPr>
                <w:rFonts w:ascii="Bittermilk" w:hAnsi="Bittermilk"/>
                <w:color w:val="00B0F0"/>
              </w:rPr>
            </w:pPr>
          </w:p>
        </w:tc>
        <w:tc>
          <w:tcPr>
            <w:tcW w:w="567" w:type="dxa"/>
          </w:tcPr>
          <w:p w14:paraId="4FDBB418">
            <w:pPr>
              <w:jc w:val="both"/>
              <w:rPr>
                <w:rFonts w:ascii="Bittermilk" w:hAnsi="Bittermilk"/>
                <w:color w:val="00B0F0"/>
              </w:rPr>
            </w:pPr>
          </w:p>
        </w:tc>
        <w:tc>
          <w:tcPr>
            <w:tcW w:w="425" w:type="dxa"/>
          </w:tcPr>
          <w:p w14:paraId="0379CCD9">
            <w:pPr>
              <w:jc w:val="both"/>
              <w:rPr>
                <w:rFonts w:ascii="Bittermilk" w:hAnsi="Bittermilk"/>
                <w:color w:val="00B0F0"/>
              </w:rPr>
            </w:pPr>
          </w:p>
        </w:tc>
        <w:tc>
          <w:tcPr>
            <w:tcW w:w="567" w:type="dxa"/>
          </w:tcPr>
          <w:p w14:paraId="6F98FA17">
            <w:pPr>
              <w:jc w:val="both"/>
              <w:rPr>
                <w:rFonts w:ascii="Bittermilk" w:hAnsi="Bittermilk"/>
                <w:color w:val="00B0F0"/>
              </w:rPr>
            </w:pPr>
          </w:p>
        </w:tc>
        <w:tc>
          <w:tcPr>
            <w:tcW w:w="567" w:type="dxa"/>
          </w:tcPr>
          <w:p w14:paraId="5298D8F2">
            <w:pPr>
              <w:jc w:val="both"/>
              <w:rPr>
                <w:rFonts w:ascii="Bittermilk" w:hAnsi="Bittermilk"/>
                <w:color w:val="00B0F0"/>
              </w:rPr>
            </w:pPr>
          </w:p>
        </w:tc>
        <w:tc>
          <w:tcPr>
            <w:tcW w:w="425" w:type="dxa"/>
          </w:tcPr>
          <w:p w14:paraId="4CD16F79">
            <w:pPr>
              <w:jc w:val="both"/>
              <w:rPr>
                <w:rFonts w:ascii="Bittermilk" w:hAnsi="Bittermilk"/>
                <w:color w:val="00B0F0"/>
              </w:rPr>
            </w:pPr>
          </w:p>
        </w:tc>
        <w:tc>
          <w:tcPr>
            <w:tcW w:w="567" w:type="dxa"/>
          </w:tcPr>
          <w:p w14:paraId="4589DF2D">
            <w:pPr>
              <w:jc w:val="both"/>
              <w:rPr>
                <w:rFonts w:ascii="Bittermilk" w:hAnsi="Bittermilk"/>
                <w:color w:val="00B0F0"/>
              </w:rPr>
            </w:pPr>
          </w:p>
        </w:tc>
        <w:tc>
          <w:tcPr>
            <w:tcW w:w="567" w:type="dxa"/>
          </w:tcPr>
          <w:p w14:paraId="4E41A2EE">
            <w:pPr>
              <w:jc w:val="both"/>
              <w:rPr>
                <w:rFonts w:ascii="Bittermilk" w:hAnsi="Bittermilk"/>
                <w:color w:val="00B0F0"/>
              </w:rPr>
            </w:pPr>
          </w:p>
        </w:tc>
        <w:tc>
          <w:tcPr>
            <w:tcW w:w="709" w:type="dxa"/>
          </w:tcPr>
          <w:p w14:paraId="6C6DA8D5">
            <w:pPr>
              <w:jc w:val="both"/>
              <w:rPr>
                <w:rFonts w:ascii="Bittermilk" w:hAnsi="Bittermilk"/>
                <w:color w:val="00B0F0"/>
              </w:rPr>
            </w:pPr>
          </w:p>
        </w:tc>
        <w:tc>
          <w:tcPr>
            <w:tcW w:w="567" w:type="dxa"/>
          </w:tcPr>
          <w:p w14:paraId="69A9418C">
            <w:pPr>
              <w:jc w:val="both"/>
              <w:rPr>
                <w:rFonts w:ascii="Bittermilk" w:hAnsi="Bittermilk"/>
                <w:color w:val="00B0F0"/>
              </w:rPr>
            </w:pPr>
          </w:p>
        </w:tc>
        <w:tc>
          <w:tcPr>
            <w:tcW w:w="567" w:type="dxa"/>
          </w:tcPr>
          <w:p w14:paraId="61E73F16">
            <w:pPr>
              <w:jc w:val="both"/>
              <w:rPr>
                <w:rFonts w:ascii="Bittermilk" w:hAnsi="Bittermilk"/>
                <w:color w:val="00B0F0"/>
              </w:rPr>
            </w:pPr>
          </w:p>
        </w:tc>
        <w:tc>
          <w:tcPr>
            <w:tcW w:w="425" w:type="dxa"/>
          </w:tcPr>
          <w:p w14:paraId="5ECC07FF">
            <w:pPr>
              <w:jc w:val="both"/>
              <w:rPr>
                <w:rFonts w:ascii="Bittermilk" w:hAnsi="Bittermilk"/>
                <w:color w:val="00B0F0"/>
              </w:rPr>
            </w:pPr>
          </w:p>
        </w:tc>
        <w:tc>
          <w:tcPr>
            <w:tcW w:w="709" w:type="dxa"/>
            <w:shd w:val="clear" w:color="auto" w:fill="auto"/>
          </w:tcPr>
          <w:p w14:paraId="2D7CDC02">
            <w:pPr>
              <w:jc w:val="both"/>
              <w:rPr>
                <w:rFonts w:ascii="Bittermilk" w:hAnsi="Bittermilk"/>
                <w:color w:val="00B0F0"/>
              </w:rPr>
            </w:pPr>
          </w:p>
        </w:tc>
        <w:tc>
          <w:tcPr>
            <w:tcW w:w="567" w:type="dxa"/>
            <w:shd w:val="clear" w:color="auto" w:fill="auto"/>
          </w:tcPr>
          <w:p w14:paraId="7FB52CC9">
            <w:pPr>
              <w:jc w:val="both"/>
              <w:rPr>
                <w:rFonts w:ascii="Bittermilk" w:hAnsi="Bittermilk"/>
                <w:color w:val="00B0F0"/>
              </w:rPr>
            </w:pPr>
          </w:p>
        </w:tc>
        <w:tc>
          <w:tcPr>
            <w:tcW w:w="567" w:type="dxa"/>
            <w:shd w:val="clear" w:color="auto" w:fill="auto"/>
          </w:tcPr>
          <w:p w14:paraId="1C5D5781">
            <w:pPr>
              <w:jc w:val="both"/>
              <w:rPr>
                <w:rFonts w:ascii="Bittermilk" w:hAnsi="Bittermilk"/>
                <w:color w:val="00B0F0"/>
              </w:rPr>
            </w:pPr>
          </w:p>
        </w:tc>
        <w:tc>
          <w:tcPr>
            <w:tcW w:w="425" w:type="dxa"/>
            <w:shd w:val="clear" w:color="auto" w:fill="DEEAF6" w:themeFill="accent5" w:themeFillTint="33"/>
          </w:tcPr>
          <w:p w14:paraId="499BDD7B">
            <w:pPr>
              <w:jc w:val="both"/>
              <w:rPr>
                <w:rFonts w:ascii="Bittermilk" w:hAnsi="Bittermilk"/>
                <w:color w:val="00B0F0"/>
              </w:rPr>
            </w:pPr>
          </w:p>
        </w:tc>
        <w:tc>
          <w:tcPr>
            <w:tcW w:w="1985" w:type="dxa"/>
            <w:shd w:val="clear" w:color="auto" w:fill="auto"/>
          </w:tcPr>
          <w:p w14:paraId="2DD5BEC2">
            <w:pPr>
              <w:jc w:val="both"/>
              <w:rPr>
                <w:rFonts w:ascii="Bittermilk" w:hAnsi="Bittermilk"/>
                <w:color w:val="00B0F0"/>
              </w:rPr>
            </w:pPr>
          </w:p>
        </w:tc>
      </w:tr>
      <w:tr w14:paraId="757A0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trPr>
        <w:tc>
          <w:tcPr>
            <w:tcW w:w="561" w:type="dxa"/>
            <w:tcBorders>
              <w:right w:val="single" w:color="auto" w:sz="6" w:space="0"/>
            </w:tcBorders>
            <w:shd w:val="clear" w:color="auto" w:fill="DEEAF6" w:themeFill="accent5" w:themeFillTint="33"/>
            <w:vAlign w:val="center"/>
          </w:tcPr>
          <w:p w14:paraId="6632C9CC">
            <w:pPr>
              <w:jc w:val="center"/>
              <w:rPr>
                <w:rFonts w:cstheme="minorHAnsi"/>
                <w:b/>
                <w:bCs/>
              </w:rPr>
            </w:pPr>
            <w:r>
              <w:rPr>
                <w:rFonts w:cstheme="minorHAnsi"/>
                <w:b/>
                <w:bCs/>
              </w:rPr>
              <w:t>13</w:t>
            </w:r>
          </w:p>
        </w:tc>
        <w:tc>
          <w:tcPr>
            <w:tcW w:w="3262" w:type="dxa"/>
            <w:tcBorders>
              <w:top w:val="single" w:color="auto" w:sz="6" w:space="0"/>
              <w:left w:val="single" w:color="auto" w:sz="6" w:space="0"/>
              <w:bottom w:val="single" w:color="auto" w:sz="6" w:space="0"/>
              <w:right w:val="single" w:color="auto" w:sz="6" w:space="0"/>
            </w:tcBorders>
            <w:shd w:val="clear" w:color="auto" w:fill="auto"/>
            <w:vAlign w:val="top"/>
          </w:tcPr>
          <w:p w14:paraId="21E7528A">
            <w:pPr>
              <w:rPr>
                <w:rFonts w:eastAsia="Times New Roman" w:asciiTheme="majorHAnsi" w:hAnsiTheme="majorHAnsi" w:cstheme="majorHAnsi"/>
                <w:b/>
                <w:bCs/>
                <w:color w:val="00B0F0"/>
                <w:sz w:val="16"/>
                <w:szCs w:val="16"/>
                <w:lang w:eastAsia="es-ES" w:bidi="ar-SA"/>
              </w:rPr>
            </w:pPr>
            <w:bookmarkStart w:id="4" w:name="_GoBack"/>
            <w:bookmarkEnd w:id="4"/>
          </w:p>
        </w:tc>
        <w:tc>
          <w:tcPr>
            <w:tcW w:w="598" w:type="dxa"/>
            <w:tcBorders>
              <w:left w:val="single" w:color="auto" w:sz="6" w:space="0"/>
            </w:tcBorders>
          </w:tcPr>
          <w:p w14:paraId="2CBFDF48">
            <w:pPr>
              <w:jc w:val="both"/>
              <w:rPr>
                <w:rFonts w:ascii="Bittermilk" w:hAnsi="Bittermilk"/>
                <w:color w:val="00B0F0"/>
              </w:rPr>
            </w:pPr>
          </w:p>
        </w:tc>
        <w:tc>
          <w:tcPr>
            <w:tcW w:w="598" w:type="dxa"/>
          </w:tcPr>
          <w:p w14:paraId="07CB7512">
            <w:pPr>
              <w:jc w:val="both"/>
              <w:rPr>
                <w:rFonts w:ascii="Bittermilk" w:hAnsi="Bittermilk"/>
                <w:color w:val="00B0F0"/>
              </w:rPr>
            </w:pPr>
          </w:p>
        </w:tc>
        <w:tc>
          <w:tcPr>
            <w:tcW w:w="505" w:type="dxa"/>
          </w:tcPr>
          <w:p w14:paraId="3088C8B3">
            <w:pPr>
              <w:jc w:val="both"/>
              <w:rPr>
                <w:rFonts w:ascii="Bittermilk" w:hAnsi="Bittermilk"/>
                <w:color w:val="00B0F0"/>
              </w:rPr>
            </w:pPr>
          </w:p>
        </w:tc>
        <w:tc>
          <w:tcPr>
            <w:tcW w:w="567" w:type="dxa"/>
          </w:tcPr>
          <w:p w14:paraId="5040BCFA">
            <w:pPr>
              <w:jc w:val="both"/>
              <w:rPr>
                <w:rFonts w:ascii="Bittermilk" w:hAnsi="Bittermilk"/>
                <w:color w:val="00B0F0"/>
              </w:rPr>
            </w:pPr>
          </w:p>
        </w:tc>
        <w:tc>
          <w:tcPr>
            <w:tcW w:w="567" w:type="dxa"/>
          </w:tcPr>
          <w:p w14:paraId="4C619DE6">
            <w:pPr>
              <w:jc w:val="both"/>
              <w:rPr>
                <w:rFonts w:ascii="Bittermilk" w:hAnsi="Bittermilk"/>
                <w:color w:val="00B0F0"/>
              </w:rPr>
            </w:pPr>
          </w:p>
        </w:tc>
        <w:tc>
          <w:tcPr>
            <w:tcW w:w="425" w:type="dxa"/>
          </w:tcPr>
          <w:p w14:paraId="4E3E79BF">
            <w:pPr>
              <w:jc w:val="both"/>
              <w:rPr>
                <w:rFonts w:ascii="Bittermilk" w:hAnsi="Bittermilk"/>
                <w:color w:val="00B0F0"/>
              </w:rPr>
            </w:pPr>
          </w:p>
        </w:tc>
        <w:tc>
          <w:tcPr>
            <w:tcW w:w="567" w:type="dxa"/>
          </w:tcPr>
          <w:p w14:paraId="62B895F4">
            <w:pPr>
              <w:jc w:val="both"/>
              <w:rPr>
                <w:rFonts w:ascii="Bittermilk" w:hAnsi="Bittermilk"/>
                <w:color w:val="00B0F0"/>
              </w:rPr>
            </w:pPr>
          </w:p>
        </w:tc>
        <w:tc>
          <w:tcPr>
            <w:tcW w:w="567" w:type="dxa"/>
          </w:tcPr>
          <w:p w14:paraId="4E486991">
            <w:pPr>
              <w:jc w:val="both"/>
              <w:rPr>
                <w:rFonts w:ascii="Bittermilk" w:hAnsi="Bittermilk"/>
                <w:color w:val="00B0F0"/>
              </w:rPr>
            </w:pPr>
          </w:p>
        </w:tc>
        <w:tc>
          <w:tcPr>
            <w:tcW w:w="425" w:type="dxa"/>
          </w:tcPr>
          <w:p w14:paraId="7696FD57">
            <w:pPr>
              <w:jc w:val="both"/>
              <w:rPr>
                <w:rFonts w:ascii="Bittermilk" w:hAnsi="Bittermilk"/>
                <w:color w:val="00B0F0"/>
              </w:rPr>
            </w:pPr>
          </w:p>
        </w:tc>
        <w:tc>
          <w:tcPr>
            <w:tcW w:w="567" w:type="dxa"/>
          </w:tcPr>
          <w:p w14:paraId="39D5DDD4">
            <w:pPr>
              <w:jc w:val="both"/>
              <w:rPr>
                <w:rFonts w:ascii="Bittermilk" w:hAnsi="Bittermilk"/>
                <w:color w:val="00B0F0"/>
              </w:rPr>
            </w:pPr>
          </w:p>
        </w:tc>
        <w:tc>
          <w:tcPr>
            <w:tcW w:w="567" w:type="dxa"/>
          </w:tcPr>
          <w:p w14:paraId="553EAD7A">
            <w:pPr>
              <w:jc w:val="both"/>
              <w:rPr>
                <w:rFonts w:ascii="Bittermilk" w:hAnsi="Bittermilk"/>
                <w:color w:val="00B0F0"/>
              </w:rPr>
            </w:pPr>
          </w:p>
        </w:tc>
        <w:tc>
          <w:tcPr>
            <w:tcW w:w="709" w:type="dxa"/>
          </w:tcPr>
          <w:p w14:paraId="576996E3">
            <w:pPr>
              <w:jc w:val="both"/>
              <w:rPr>
                <w:rFonts w:ascii="Bittermilk" w:hAnsi="Bittermilk"/>
                <w:color w:val="00B0F0"/>
              </w:rPr>
            </w:pPr>
          </w:p>
        </w:tc>
        <w:tc>
          <w:tcPr>
            <w:tcW w:w="567" w:type="dxa"/>
          </w:tcPr>
          <w:p w14:paraId="44DE7E8F">
            <w:pPr>
              <w:jc w:val="both"/>
              <w:rPr>
                <w:rFonts w:ascii="Bittermilk" w:hAnsi="Bittermilk"/>
                <w:color w:val="00B0F0"/>
              </w:rPr>
            </w:pPr>
          </w:p>
        </w:tc>
        <w:tc>
          <w:tcPr>
            <w:tcW w:w="567" w:type="dxa"/>
          </w:tcPr>
          <w:p w14:paraId="3291DB5A">
            <w:pPr>
              <w:jc w:val="both"/>
              <w:rPr>
                <w:rFonts w:ascii="Bittermilk" w:hAnsi="Bittermilk"/>
                <w:color w:val="00B0F0"/>
              </w:rPr>
            </w:pPr>
          </w:p>
        </w:tc>
        <w:tc>
          <w:tcPr>
            <w:tcW w:w="425" w:type="dxa"/>
          </w:tcPr>
          <w:p w14:paraId="2BE9DECD">
            <w:pPr>
              <w:jc w:val="both"/>
              <w:rPr>
                <w:rFonts w:ascii="Bittermilk" w:hAnsi="Bittermilk"/>
                <w:color w:val="00B0F0"/>
              </w:rPr>
            </w:pPr>
          </w:p>
        </w:tc>
        <w:tc>
          <w:tcPr>
            <w:tcW w:w="709" w:type="dxa"/>
            <w:shd w:val="clear" w:color="auto" w:fill="auto"/>
          </w:tcPr>
          <w:p w14:paraId="3F7DACB7">
            <w:pPr>
              <w:jc w:val="both"/>
              <w:rPr>
                <w:rFonts w:ascii="Bittermilk" w:hAnsi="Bittermilk"/>
                <w:color w:val="00B0F0"/>
              </w:rPr>
            </w:pPr>
          </w:p>
        </w:tc>
        <w:tc>
          <w:tcPr>
            <w:tcW w:w="567" w:type="dxa"/>
            <w:shd w:val="clear" w:color="auto" w:fill="auto"/>
          </w:tcPr>
          <w:p w14:paraId="0830BBEA">
            <w:pPr>
              <w:jc w:val="both"/>
              <w:rPr>
                <w:rFonts w:ascii="Bittermilk" w:hAnsi="Bittermilk"/>
                <w:color w:val="00B0F0"/>
              </w:rPr>
            </w:pPr>
          </w:p>
        </w:tc>
        <w:tc>
          <w:tcPr>
            <w:tcW w:w="567" w:type="dxa"/>
            <w:shd w:val="clear" w:color="auto" w:fill="auto"/>
          </w:tcPr>
          <w:p w14:paraId="6A610FBE">
            <w:pPr>
              <w:jc w:val="both"/>
              <w:rPr>
                <w:rFonts w:ascii="Bittermilk" w:hAnsi="Bittermilk"/>
                <w:color w:val="00B0F0"/>
              </w:rPr>
            </w:pPr>
          </w:p>
        </w:tc>
        <w:tc>
          <w:tcPr>
            <w:tcW w:w="425" w:type="dxa"/>
            <w:shd w:val="clear" w:color="auto" w:fill="DEEAF6" w:themeFill="accent5" w:themeFillTint="33"/>
          </w:tcPr>
          <w:p w14:paraId="064AAD2F">
            <w:pPr>
              <w:jc w:val="both"/>
              <w:rPr>
                <w:rFonts w:ascii="Bittermilk" w:hAnsi="Bittermilk"/>
                <w:color w:val="00B0F0"/>
              </w:rPr>
            </w:pPr>
          </w:p>
        </w:tc>
        <w:tc>
          <w:tcPr>
            <w:tcW w:w="1985" w:type="dxa"/>
            <w:shd w:val="clear" w:color="auto" w:fill="auto"/>
          </w:tcPr>
          <w:p w14:paraId="7920650F">
            <w:pPr>
              <w:jc w:val="both"/>
              <w:rPr>
                <w:rFonts w:ascii="Bittermilk" w:hAnsi="Bittermilk"/>
                <w:color w:val="00B0F0"/>
              </w:rPr>
            </w:pPr>
          </w:p>
        </w:tc>
      </w:tr>
      <w:tr w14:paraId="6D3EE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7" w:hRule="atLeast"/>
        </w:trPr>
        <w:tc>
          <w:tcPr>
            <w:tcW w:w="561" w:type="dxa"/>
            <w:tcBorders>
              <w:right w:val="single" w:color="auto" w:sz="6" w:space="0"/>
            </w:tcBorders>
            <w:shd w:val="clear" w:color="auto" w:fill="DEEAF6" w:themeFill="accent5" w:themeFillTint="33"/>
            <w:vAlign w:val="center"/>
          </w:tcPr>
          <w:p w14:paraId="2FEAE39B">
            <w:pPr>
              <w:jc w:val="center"/>
              <w:rPr>
                <w:rFonts w:cstheme="minorHAnsi"/>
                <w:b/>
                <w:bCs/>
              </w:rPr>
            </w:pPr>
            <w:r>
              <w:rPr>
                <w:rFonts w:cstheme="minorHAnsi"/>
                <w:b/>
                <w:bCs/>
              </w:rPr>
              <w:t>14</w:t>
            </w:r>
          </w:p>
        </w:tc>
        <w:tc>
          <w:tcPr>
            <w:tcW w:w="3262" w:type="dxa"/>
            <w:tcBorders>
              <w:top w:val="single" w:color="auto" w:sz="6" w:space="0"/>
              <w:left w:val="single" w:color="auto" w:sz="6" w:space="0"/>
              <w:bottom w:val="single" w:color="auto" w:sz="6" w:space="0"/>
              <w:right w:val="single" w:color="auto" w:sz="6" w:space="0"/>
            </w:tcBorders>
            <w:shd w:val="clear" w:color="auto" w:fill="auto"/>
            <w:vAlign w:val="top"/>
          </w:tcPr>
          <w:p w14:paraId="4C434319">
            <w:pPr>
              <w:rPr>
                <w:rFonts w:eastAsia="Times New Roman" w:asciiTheme="majorHAnsi" w:hAnsiTheme="majorHAnsi" w:cstheme="majorHAnsi"/>
                <w:b/>
                <w:bCs/>
                <w:color w:val="00B0F0"/>
                <w:sz w:val="16"/>
                <w:szCs w:val="16"/>
                <w:lang w:eastAsia="es-ES" w:bidi="ar-SA"/>
              </w:rPr>
            </w:pPr>
          </w:p>
        </w:tc>
        <w:tc>
          <w:tcPr>
            <w:tcW w:w="598" w:type="dxa"/>
            <w:tcBorders>
              <w:left w:val="single" w:color="auto" w:sz="6" w:space="0"/>
            </w:tcBorders>
          </w:tcPr>
          <w:p w14:paraId="0477B801">
            <w:pPr>
              <w:jc w:val="both"/>
              <w:rPr>
                <w:rFonts w:ascii="Bittermilk" w:hAnsi="Bittermilk"/>
                <w:color w:val="00B0F0"/>
              </w:rPr>
            </w:pPr>
          </w:p>
        </w:tc>
        <w:tc>
          <w:tcPr>
            <w:tcW w:w="598" w:type="dxa"/>
          </w:tcPr>
          <w:p w14:paraId="57DE34CD">
            <w:pPr>
              <w:jc w:val="both"/>
              <w:rPr>
                <w:rFonts w:ascii="Bittermilk" w:hAnsi="Bittermilk"/>
                <w:color w:val="00B0F0"/>
              </w:rPr>
            </w:pPr>
          </w:p>
        </w:tc>
        <w:tc>
          <w:tcPr>
            <w:tcW w:w="505" w:type="dxa"/>
          </w:tcPr>
          <w:p w14:paraId="0CD1B5B1">
            <w:pPr>
              <w:jc w:val="both"/>
              <w:rPr>
                <w:rFonts w:ascii="Bittermilk" w:hAnsi="Bittermilk"/>
                <w:color w:val="00B0F0"/>
              </w:rPr>
            </w:pPr>
          </w:p>
        </w:tc>
        <w:tc>
          <w:tcPr>
            <w:tcW w:w="567" w:type="dxa"/>
          </w:tcPr>
          <w:p w14:paraId="4F5C0047">
            <w:pPr>
              <w:jc w:val="both"/>
              <w:rPr>
                <w:rFonts w:ascii="Bittermilk" w:hAnsi="Bittermilk"/>
                <w:color w:val="00B0F0"/>
              </w:rPr>
            </w:pPr>
          </w:p>
        </w:tc>
        <w:tc>
          <w:tcPr>
            <w:tcW w:w="567" w:type="dxa"/>
          </w:tcPr>
          <w:p w14:paraId="4B40B082">
            <w:pPr>
              <w:jc w:val="both"/>
              <w:rPr>
                <w:rFonts w:ascii="Bittermilk" w:hAnsi="Bittermilk"/>
                <w:color w:val="00B0F0"/>
              </w:rPr>
            </w:pPr>
          </w:p>
        </w:tc>
        <w:tc>
          <w:tcPr>
            <w:tcW w:w="425" w:type="dxa"/>
          </w:tcPr>
          <w:p w14:paraId="50899F3E">
            <w:pPr>
              <w:jc w:val="both"/>
              <w:rPr>
                <w:rFonts w:ascii="Bittermilk" w:hAnsi="Bittermilk"/>
                <w:color w:val="00B0F0"/>
              </w:rPr>
            </w:pPr>
          </w:p>
        </w:tc>
        <w:tc>
          <w:tcPr>
            <w:tcW w:w="567" w:type="dxa"/>
          </w:tcPr>
          <w:p w14:paraId="413396A1">
            <w:pPr>
              <w:jc w:val="both"/>
              <w:rPr>
                <w:rFonts w:ascii="Bittermilk" w:hAnsi="Bittermilk"/>
                <w:color w:val="00B0F0"/>
              </w:rPr>
            </w:pPr>
          </w:p>
        </w:tc>
        <w:tc>
          <w:tcPr>
            <w:tcW w:w="567" w:type="dxa"/>
          </w:tcPr>
          <w:p w14:paraId="2BA14F2D">
            <w:pPr>
              <w:jc w:val="both"/>
              <w:rPr>
                <w:rFonts w:ascii="Bittermilk" w:hAnsi="Bittermilk"/>
                <w:color w:val="00B0F0"/>
              </w:rPr>
            </w:pPr>
          </w:p>
        </w:tc>
        <w:tc>
          <w:tcPr>
            <w:tcW w:w="425" w:type="dxa"/>
          </w:tcPr>
          <w:p w14:paraId="171740DE">
            <w:pPr>
              <w:jc w:val="both"/>
              <w:rPr>
                <w:rFonts w:ascii="Bittermilk" w:hAnsi="Bittermilk"/>
                <w:color w:val="00B0F0"/>
              </w:rPr>
            </w:pPr>
          </w:p>
        </w:tc>
        <w:tc>
          <w:tcPr>
            <w:tcW w:w="567" w:type="dxa"/>
          </w:tcPr>
          <w:p w14:paraId="66623EFD">
            <w:pPr>
              <w:jc w:val="both"/>
              <w:rPr>
                <w:rFonts w:ascii="Bittermilk" w:hAnsi="Bittermilk"/>
                <w:color w:val="00B0F0"/>
              </w:rPr>
            </w:pPr>
          </w:p>
        </w:tc>
        <w:tc>
          <w:tcPr>
            <w:tcW w:w="567" w:type="dxa"/>
          </w:tcPr>
          <w:p w14:paraId="0D9FAE24">
            <w:pPr>
              <w:jc w:val="both"/>
              <w:rPr>
                <w:rFonts w:ascii="Bittermilk" w:hAnsi="Bittermilk"/>
                <w:color w:val="00B0F0"/>
              </w:rPr>
            </w:pPr>
          </w:p>
        </w:tc>
        <w:tc>
          <w:tcPr>
            <w:tcW w:w="709" w:type="dxa"/>
          </w:tcPr>
          <w:p w14:paraId="2BF85392">
            <w:pPr>
              <w:jc w:val="both"/>
              <w:rPr>
                <w:rFonts w:ascii="Bittermilk" w:hAnsi="Bittermilk"/>
                <w:color w:val="00B0F0"/>
              </w:rPr>
            </w:pPr>
          </w:p>
        </w:tc>
        <w:tc>
          <w:tcPr>
            <w:tcW w:w="567" w:type="dxa"/>
          </w:tcPr>
          <w:p w14:paraId="0BFFC398">
            <w:pPr>
              <w:jc w:val="both"/>
              <w:rPr>
                <w:rFonts w:ascii="Bittermilk" w:hAnsi="Bittermilk"/>
                <w:color w:val="00B0F0"/>
              </w:rPr>
            </w:pPr>
          </w:p>
        </w:tc>
        <w:tc>
          <w:tcPr>
            <w:tcW w:w="567" w:type="dxa"/>
          </w:tcPr>
          <w:p w14:paraId="1BD7B6F7">
            <w:pPr>
              <w:jc w:val="both"/>
              <w:rPr>
                <w:rFonts w:ascii="Bittermilk" w:hAnsi="Bittermilk"/>
                <w:color w:val="00B0F0"/>
              </w:rPr>
            </w:pPr>
          </w:p>
        </w:tc>
        <w:tc>
          <w:tcPr>
            <w:tcW w:w="425" w:type="dxa"/>
          </w:tcPr>
          <w:p w14:paraId="53F538F1">
            <w:pPr>
              <w:jc w:val="both"/>
              <w:rPr>
                <w:rFonts w:ascii="Bittermilk" w:hAnsi="Bittermilk"/>
                <w:color w:val="00B0F0"/>
              </w:rPr>
            </w:pPr>
          </w:p>
        </w:tc>
        <w:tc>
          <w:tcPr>
            <w:tcW w:w="709" w:type="dxa"/>
            <w:shd w:val="clear" w:color="auto" w:fill="auto"/>
          </w:tcPr>
          <w:p w14:paraId="019C8434">
            <w:pPr>
              <w:jc w:val="both"/>
              <w:rPr>
                <w:rFonts w:ascii="Bittermilk" w:hAnsi="Bittermilk"/>
                <w:color w:val="00B0F0"/>
              </w:rPr>
            </w:pPr>
          </w:p>
        </w:tc>
        <w:tc>
          <w:tcPr>
            <w:tcW w:w="567" w:type="dxa"/>
            <w:shd w:val="clear" w:color="auto" w:fill="auto"/>
          </w:tcPr>
          <w:p w14:paraId="450551BF">
            <w:pPr>
              <w:jc w:val="both"/>
              <w:rPr>
                <w:rFonts w:ascii="Bittermilk" w:hAnsi="Bittermilk"/>
                <w:color w:val="00B0F0"/>
              </w:rPr>
            </w:pPr>
          </w:p>
        </w:tc>
        <w:tc>
          <w:tcPr>
            <w:tcW w:w="567" w:type="dxa"/>
            <w:shd w:val="clear" w:color="auto" w:fill="auto"/>
          </w:tcPr>
          <w:p w14:paraId="404B0CC7">
            <w:pPr>
              <w:jc w:val="both"/>
              <w:rPr>
                <w:rFonts w:ascii="Bittermilk" w:hAnsi="Bittermilk"/>
                <w:color w:val="00B0F0"/>
              </w:rPr>
            </w:pPr>
          </w:p>
        </w:tc>
        <w:tc>
          <w:tcPr>
            <w:tcW w:w="425" w:type="dxa"/>
            <w:shd w:val="clear" w:color="auto" w:fill="DEEAF6" w:themeFill="accent5" w:themeFillTint="33"/>
          </w:tcPr>
          <w:p w14:paraId="2CDCCEBD">
            <w:pPr>
              <w:jc w:val="both"/>
              <w:rPr>
                <w:rFonts w:ascii="Bittermilk" w:hAnsi="Bittermilk"/>
                <w:color w:val="00B0F0"/>
              </w:rPr>
            </w:pPr>
          </w:p>
        </w:tc>
        <w:tc>
          <w:tcPr>
            <w:tcW w:w="1985" w:type="dxa"/>
            <w:shd w:val="clear" w:color="auto" w:fill="auto"/>
          </w:tcPr>
          <w:p w14:paraId="30FA4DC6">
            <w:pPr>
              <w:jc w:val="both"/>
              <w:rPr>
                <w:rFonts w:ascii="Bittermilk" w:hAnsi="Bittermilk"/>
                <w:color w:val="00B0F0"/>
              </w:rPr>
            </w:pPr>
          </w:p>
        </w:tc>
      </w:tr>
      <w:tr w14:paraId="1DFBA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trPr>
        <w:tc>
          <w:tcPr>
            <w:tcW w:w="561" w:type="dxa"/>
            <w:tcBorders>
              <w:right w:val="single" w:color="auto" w:sz="6" w:space="0"/>
            </w:tcBorders>
            <w:shd w:val="clear" w:color="auto" w:fill="DEEAF6" w:themeFill="accent5" w:themeFillTint="33"/>
            <w:vAlign w:val="center"/>
          </w:tcPr>
          <w:p w14:paraId="5F0CF3CA">
            <w:pPr>
              <w:jc w:val="center"/>
              <w:rPr>
                <w:rFonts w:cstheme="minorHAnsi"/>
                <w:b/>
                <w:bCs/>
              </w:rPr>
            </w:pPr>
            <w:r>
              <w:rPr>
                <w:rFonts w:cstheme="minorHAnsi"/>
                <w:b/>
                <w:bCs/>
              </w:rPr>
              <w:t>15</w:t>
            </w:r>
          </w:p>
        </w:tc>
        <w:tc>
          <w:tcPr>
            <w:tcW w:w="3262" w:type="dxa"/>
            <w:tcBorders>
              <w:top w:val="single" w:color="auto" w:sz="6" w:space="0"/>
              <w:left w:val="single" w:color="auto" w:sz="6" w:space="0"/>
              <w:bottom w:val="single" w:color="auto" w:sz="6" w:space="0"/>
              <w:right w:val="single" w:color="auto" w:sz="6" w:space="0"/>
            </w:tcBorders>
            <w:shd w:val="clear" w:color="auto" w:fill="auto"/>
            <w:vAlign w:val="top"/>
          </w:tcPr>
          <w:p w14:paraId="68869916">
            <w:pPr>
              <w:rPr>
                <w:rFonts w:eastAsia="Times New Roman" w:asciiTheme="majorHAnsi" w:hAnsiTheme="majorHAnsi" w:cstheme="majorHAnsi"/>
                <w:b/>
                <w:bCs/>
                <w:color w:val="00B0F0"/>
                <w:sz w:val="16"/>
                <w:szCs w:val="16"/>
                <w:lang w:eastAsia="es-ES" w:bidi="ar-SA"/>
              </w:rPr>
            </w:pPr>
          </w:p>
        </w:tc>
        <w:tc>
          <w:tcPr>
            <w:tcW w:w="598" w:type="dxa"/>
            <w:tcBorders>
              <w:left w:val="single" w:color="auto" w:sz="6" w:space="0"/>
            </w:tcBorders>
          </w:tcPr>
          <w:p w14:paraId="4D35159E">
            <w:pPr>
              <w:jc w:val="both"/>
              <w:rPr>
                <w:rFonts w:ascii="Bittermilk" w:hAnsi="Bittermilk"/>
                <w:color w:val="00B0F0"/>
              </w:rPr>
            </w:pPr>
          </w:p>
        </w:tc>
        <w:tc>
          <w:tcPr>
            <w:tcW w:w="598" w:type="dxa"/>
          </w:tcPr>
          <w:p w14:paraId="26B9D03E">
            <w:pPr>
              <w:jc w:val="both"/>
              <w:rPr>
                <w:rFonts w:ascii="Bittermilk" w:hAnsi="Bittermilk"/>
                <w:color w:val="00B0F0"/>
              </w:rPr>
            </w:pPr>
          </w:p>
        </w:tc>
        <w:tc>
          <w:tcPr>
            <w:tcW w:w="505" w:type="dxa"/>
          </w:tcPr>
          <w:p w14:paraId="31B54348">
            <w:pPr>
              <w:jc w:val="both"/>
              <w:rPr>
                <w:rFonts w:ascii="Bittermilk" w:hAnsi="Bittermilk"/>
                <w:color w:val="00B0F0"/>
              </w:rPr>
            </w:pPr>
          </w:p>
        </w:tc>
        <w:tc>
          <w:tcPr>
            <w:tcW w:w="567" w:type="dxa"/>
          </w:tcPr>
          <w:p w14:paraId="01AA2A69">
            <w:pPr>
              <w:jc w:val="both"/>
              <w:rPr>
                <w:rFonts w:ascii="Bittermilk" w:hAnsi="Bittermilk"/>
                <w:color w:val="00B0F0"/>
              </w:rPr>
            </w:pPr>
          </w:p>
        </w:tc>
        <w:tc>
          <w:tcPr>
            <w:tcW w:w="567" w:type="dxa"/>
          </w:tcPr>
          <w:p w14:paraId="7F652BB6">
            <w:pPr>
              <w:jc w:val="both"/>
              <w:rPr>
                <w:rFonts w:ascii="Bittermilk" w:hAnsi="Bittermilk"/>
                <w:color w:val="00B0F0"/>
              </w:rPr>
            </w:pPr>
          </w:p>
        </w:tc>
        <w:tc>
          <w:tcPr>
            <w:tcW w:w="425" w:type="dxa"/>
          </w:tcPr>
          <w:p w14:paraId="2C49B1DB">
            <w:pPr>
              <w:jc w:val="both"/>
              <w:rPr>
                <w:rFonts w:ascii="Bittermilk" w:hAnsi="Bittermilk"/>
                <w:color w:val="00B0F0"/>
              </w:rPr>
            </w:pPr>
          </w:p>
        </w:tc>
        <w:tc>
          <w:tcPr>
            <w:tcW w:w="567" w:type="dxa"/>
          </w:tcPr>
          <w:p w14:paraId="1035B42E">
            <w:pPr>
              <w:jc w:val="both"/>
              <w:rPr>
                <w:rFonts w:ascii="Bittermilk" w:hAnsi="Bittermilk"/>
                <w:color w:val="00B0F0"/>
              </w:rPr>
            </w:pPr>
          </w:p>
        </w:tc>
        <w:tc>
          <w:tcPr>
            <w:tcW w:w="567" w:type="dxa"/>
          </w:tcPr>
          <w:p w14:paraId="2AA201DB">
            <w:pPr>
              <w:jc w:val="both"/>
              <w:rPr>
                <w:rFonts w:ascii="Bittermilk" w:hAnsi="Bittermilk"/>
                <w:color w:val="00B0F0"/>
              </w:rPr>
            </w:pPr>
          </w:p>
        </w:tc>
        <w:tc>
          <w:tcPr>
            <w:tcW w:w="425" w:type="dxa"/>
          </w:tcPr>
          <w:p w14:paraId="63A6552A">
            <w:pPr>
              <w:jc w:val="both"/>
              <w:rPr>
                <w:rFonts w:ascii="Bittermilk" w:hAnsi="Bittermilk"/>
                <w:color w:val="00B0F0"/>
              </w:rPr>
            </w:pPr>
          </w:p>
        </w:tc>
        <w:tc>
          <w:tcPr>
            <w:tcW w:w="567" w:type="dxa"/>
          </w:tcPr>
          <w:p w14:paraId="507366A3">
            <w:pPr>
              <w:jc w:val="both"/>
              <w:rPr>
                <w:rFonts w:ascii="Bittermilk" w:hAnsi="Bittermilk"/>
                <w:color w:val="00B0F0"/>
              </w:rPr>
            </w:pPr>
          </w:p>
        </w:tc>
        <w:tc>
          <w:tcPr>
            <w:tcW w:w="567" w:type="dxa"/>
          </w:tcPr>
          <w:p w14:paraId="7164BA94">
            <w:pPr>
              <w:jc w:val="both"/>
              <w:rPr>
                <w:rFonts w:ascii="Bittermilk" w:hAnsi="Bittermilk"/>
                <w:color w:val="00B0F0"/>
              </w:rPr>
            </w:pPr>
          </w:p>
        </w:tc>
        <w:tc>
          <w:tcPr>
            <w:tcW w:w="709" w:type="dxa"/>
          </w:tcPr>
          <w:p w14:paraId="7BEC52BC">
            <w:pPr>
              <w:jc w:val="both"/>
              <w:rPr>
                <w:rFonts w:ascii="Bittermilk" w:hAnsi="Bittermilk"/>
                <w:color w:val="00B0F0"/>
              </w:rPr>
            </w:pPr>
          </w:p>
        </w:tc>
        <w:tc>
          <w:tcPr>
            <w:tcW w:w="567" w:type="dxa"/>
          </w:tcPr>
          <w:p w14:paraId="558E9727">
            <w:pPr>
              <w:jc w:val="both"/>
              <w:rPr>
                <w:rFonts w:ascii="Bittermilk" w:hAnsi="Bittermilk"/>
                <w:color w:val="00B0F0"/>
              </w:rPr>
            </w:pPr>
          </w:p>
        </w:tc>
        <w:tc>
          <w:tcPr>
            <w:tcW w:w="567" w:type="dxa"/>
          </w:tcPr>
          <w:p w14:paraId="256745A0">
            <w:pPr>
              <w:jc w:val="both"/>
              <w:rPr>
                <w:rFonts w:ascii="Bittermilk" w:hAnsi="Bittermilk"/>
                <w:color w:val="00B0F0"/>
              </w:rPr>
            </w:pPr>
          </w:p>
        </w:tc>
        <w:tc>
          <w:tcPr>
            <w:tcW w:w="425" w:type="dxa"/>
          </w:tcPr>
          <w:p w14:paraId="4DFFFC0A">
            <w:pPr>
              <w:jc w:val="both"/>
              <w:rPr>
                <w:rFonts w:ascii="Bittermilk" w:hAnsi="Bittermilk"/>
                <w:color w:val="00B0F0"/>
              </w:rPr>
            </w:pPr>
          </w:p>
        </w:tc>
        <w:tc>
          <w:tcPr>
            <w:tcW w:w="709" w:type="dxa"/>
            <w:shd w:val="clear" w:color="auto" w:fill="auto"/>
          </w:tcPr>
          <w:p w14:paraId="5B8CF32F">
            <w:pPr>
              <w:jc w:val="both"/>
              <w:rPr>
                <w:rFonts w:ascii="Bittermilk" w:hAnsi="Bittermilk"/>
                <w:color w:val="00B0F0"/>
              </w:rPr>
            </w:pPr>
          </w:p>
        </w:tc>
        <w:tc>
          <w:tcPr>
            <w:tcW w:w="567" w:type="dxa"/>
            <w:shd w:val="clear" w:color="auto" w:fill="auto"/>
          </w:tcPr>
          <w:p w14:paraId="1B70F210">
            <w:pPr>
              <w:jc w:val="both"/>
              <w:rPr>
                <w:rFonts w:ascii="Bittermilk" w:hAnsi="Bittermilk"/>
                <w:color w:val="00B0F0"/>
              </w:rPr>
            </w:pPr>
          </w:p>
        </w:tc>
        <w:tc>
          <w:tcPr>
            <w:tcW w:w="567" w:type="dxa"/>
            <w:shd w:val="clear" w:color="auto" w:fill="auto"/>
          </w:tcPr>
          <w:p w14:paraId="2E56E035">
            <w:pPr>
              <w:jc w:val="both"/>
              <w:rPr>
                <w:rFonts w:ascii="Bittermilk" w:hAnsi="Bittermilk"/>
                <w:color w:val="00B0F0"/>
              </w:rPr>
            </w:pPr>
          </w:p>
        </w:tc>
        <w:tc>
          <w:tcPr>
            <w:tcW w:w="425" w:type="dxa"/>
            <w:shd w:val="clear" w:color="auto" w:fill="DEEAF6" w:themeFill="accent5" w:themeFillTint="33"/>
          </w:tcPr>
          <w:p w14:paraId="0CBC2897">
            <w:pPr>
              <w:jc w:val="both"/>
              <w:rPr>
                <w:rFonts w:ascii="Bittermilk" w:hAnsi="Bittermilk"/>
                <w:color w:val="00B0F0"/>
              </w:rPr>
            </w:pPr>
          </w:p>
        </w:tc>
        <w:tc>
          <w:tcPr>
            <w:tcW w:w="1985" w:type="dxa"/>
            <w:shd w:val="clear" w:color="auto" w:fill="auto"/>
          </w:tcPr>
          <w:p w14:paraId="049ECED7">
            <w:pPr>
              <w:jc w:val="both"/>
              <w:rPr>
                <w:rFonts w:ascii="Bittermilk" w:hAnsi="Bittermilk"/>
                <w:color w:val="00B0F0"/>
              </w:rPr>
            </w:pPr>
          </w:p>
        </w:tc>
      </w:tr>
      <w:tr w14:paraId="27822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2" w:hRule="atLeast"/>
        </w:trPr>
        <w:tc>
          <w:tcPr>
            <w:tcW w:w="561" w:type="dxa"/>
            <w:tcBorders>
              <w:right w:val="single" w:color="auto" w:sz="6" w:space="0"/>
            </w:tcBorders>
            <w:shd w:val="clear" w:color="auto" w:fill="DEEAF6" w:themeFill="accent5" w:themeFillTint="33"/>
            <w:vAlign w:val="center"/>
          </w:tcPr>
          <w:p w14:paraId="16FA115E">
            <w:pPr>
              <w:jc w:val="center"/>
              <w:rPr>
                <w:rFonts w:cstheme="minorHAnsi"/>
                <w:b/>
                <w:bCs/>
              </w:rPr>
            </w:pPr>
            <w:r>
              <w:rPr>
                <w:rFonts w:cstheme="minorHAnsi"/>
                <w:b/>
                <w:bCs/>
              </w:rPr>
              <w:t>16</w:t>
            </w:r>
          </w:p>
        </w:tc>
        <w:tc>
          <w:tcPr>
            <w:tcW w:w="3262" w:type="dxa"/>
            <w:tcBorders>
              <w:top w:val="single" w:color="auto" w:sz="6" w:space="0"/>
              <w:left w:val="single" w:color="auto" w:sz="6" w:space="0"/>
              <w:bottom w:val="single" w:color="auto" w:sz="6" w:space="0"/>
              <w:right w:val="single" w:color="auto" w:sz="6" w:space="0"/>
            </w:tcBorders>
            <w:shd w:val="clear" w:color="auto" w:fill="auto"/>
            <w:vAlign w:val="top"/>
          </w:tcPr>
          <w:p w14:paraId="4736D92C">
            <w:pPr>
              <w:rPr>
                <w:rFonts w:eastAsia="Times New Roman" w:asciiTheme="majorHAnsi" w:hAnsiTheme="majorHAnsi" w:cstheme="majorHAnsi"/>
                <w:b/>
                <w:bCs/>
                <w:color w:val="00B0F0"/>
                <w:sz w:val="16"/>
                <w:szCs w:val="16"/>
                <w:lang w:eastAsia="es-ES" w:bidi="ar-SA"/>
              </w:rPr>
            </w:pPr>
          </w:p>
        </w:tc>
        <w:tc>
          <w:tcPr>
            <w:tcW w:w="598" w:type="dxa"/>
            <w:tcBorders>
              <w:left w:val="single" w:color="auto" w:sz="6" w:space="0"/>
            </w:tcBorders>
          </w:tcPr>
          <w:p w14:paraId="522909A9">
            <w:pPr>
              <w:jc w:val="both"/>
              <w:rPr>
                <w:rFonts w:ascii="Bittermilk" w:hAnsi="Bittermilk"/>
                <w:color w:val="00B0F0"/>
              </w:rPr>
            </w:pPr>
          </w:p>
        </w:tc>
        <w:tc>
          <w:tcPr>
            <w:tcW w:w="598" w:type="dxa"/>
          </w:tcPr>
          <w:p w14:paraId="77B4368C">
            <w:pPr>
              <w:jc w:val="both"/>
              <w:rPr>
                <w:rFonts w:ascii="Bittermilk" w:hAnsi="Bittermilk"/>
                <w:color w:val="00B0F0"/>
              </w:rPr>
            </w:pPr>
          </w:p>
        </w:tc>
        <w:tc>
          <w:tcPr>
            <w:tcW w:w="505" w:type="dxa"/>
          </w:tcPr>
          <w:p w14:paraId="2DE0443F">
            <w:pPr>
              <w:jc w:val="both"/>
              <w:rPr>
                <w:rFonts w:ascii="Bittermilk" w:hAnsi="Bittermilk"/>
                <w:color w:val="00B0F0"/>
              </w:rPr>
            </w:pPr>
          </w:p>
        </w:tc>
        <w:tc>
          <w:tcPr>
            <w:tcW w:w="567" w:type="dxa"/>
          </w:tcPr>
          <w:p w14:paraId="6BD6A70A">
            <w:pPr>
              <w:jc w:val="both"/>
              <w:rPr>
                <w:rFonts w:ascii="Bittermilk" w:hAnsi="Bittermilk"/>
                <w:color w:val="00B0F0"/>
              </w:rPr>
            </w:pPr>
          </w:p>
        </w:tc>
        <w:tc>
          <w:tcPr>
            <w:tcW w:w="567" w:type="dxa"/>
          </w:tcPr>
          <w:p w14:paraId="061671C3">
            <w:pPr>
              <w:jc w:val="both"/>
              <w:rPr>
                <w:rFonts w:ascii="Bittermilk" w:hAnsi="Bittermilk"/>
                <w:color w:val="00B0F0"/>
              </w:rPr>
            </w:pPr>
          </w:p>
        </w:tc>
        <w:tc>
          <w:tcPr>
            <w:tcW w:w="425" w:type="dxa"/>
          </w:tcPr>
          <w:p w14:paraId="7E223C5D">
            <w:pPr>
              <w:jc w:val="both"/>
              <w:rPr>
                <w:rFonts w:ascii="Bittermilk" w:hAnsi="Bittermilk"/>
                <w:color w:val="00B0F0"/>
              </w:rPr>
            </w:pPr>
          </w:p>
        </w:tc>
        <w:tc>
          <w:tcPr>
            <w:tcW w:w="567" w:type="dxa"/>
          </w:tcPr>
          <w:p w14:paraId="55D40CB1">
            <w:pPr>
              <w:jc w:val="both"/>
              <w:rPr>
                <w:rFonts w:ascii="Bittermilk" w:hAnsi="Bittermilk"/>
                <w:color w:val="00B0F0"/>
              </w:rPr>
            </w:pPr>
          </w:p>
        </w:tc>
        <w:tc>
          <w:tcPr>
            <w:tcW w:w="567" w:type="dxa"/>
          </w:tcPr>
          <w:p w14:paraId="42695EA1">
            <w:pPr>
              <w:jc w:val="both"/>
              <w:rPr>
                <w:rFonts w:ascii="Bittermilk" w:hAnsi="Bittermilk"/>
                <w:color w:val="00B0F0"/>
              </w:rPr>
            </w:pPr>
          </w:p>
        </w:tc>
        <w:tc>
          <w:tcPr>
            <w:tcW w:w="425" w:type="dxa"/>
          </w:tcPr>
          <w:p w14:paraId="0393ABB5">
            <w:pPr>
              <w:jc w:val="both"/>
              <w:rPr>
                <w:rFonts w:ascii="Bittermilk" w:hAnsi="Bittermilk"/>
                <w:color w:val="00B0F0"/>
              </w:rPr>
            </w:pPr>
          </w:p>
        </w:tc>
        <w:tc>
          <w:tcPr>
            <w:tcW w:w="567" w:type="dxa"/>
          </w:tcPr>
          <w:p w14:paraId="58BFA665">
            <w:pPr>
              <w:jc w:val="both"/>
              <w:rPr>
                <w:rFonts w:ascii="Bittermilk" w:hAnsi="Bittermilk"/>
                <w:color w:val="00B0F0"/>
              </w:rPr>
            </w:pPr>
          </w:p>
        </w:tc>
        <w:tc>
          <w:tcPr>
            <w:tcW w:w="567" w:type="dxa"/>
          </w:tcPr>
          <w:p w14:paraId="5BAF0286">
            <w:pPr>
              <w:jc w:val="both"/>
              <w:rPr>
                <w:rFonts w:ascii="Bittermilk" w:hAnsi="Bittermilk"/>
                <w:color w:val="00B0F0"/>
              </w:rPr>
            </w:pPr>
          </w:p>
        </w:tc>
        <w:tc>
          <w:tcPr>
            <w:tcW w:w="709" w:type="dxa"/>
          </w:tcPr>
          <w:p w14:paraId="0EC999AE">
            <w:pPr>
              <w:jc w:val="both"/>
              <w:rPr>
                <w:rFonts w:ascii="Bittermilk" w:hAnsi="Bittermilk"/>
                <w:color w:val="00B0F0"/>
              </w:rPr>
            </w:pPr>
          </w:p>
        </w:tc>
        <w:tc>
          <w:tcPr>
            <w:tcW w:w="567" w:type="dxa"/>
          </w:tcPr>
          <w:p w14:paraId="68AA3D51">
            <w:pPr>
              <w:jc w:val="both"/>
              <w:rPr>
                <w:rFonts w:ascii="Bittermilk" w:hAnsi="Bittermilk"/>
                <w:color w:val="00B0F0"/>
              </w:rPr>
            </w:pPr>
          </w:p>
        </w:tc>
        <w:tc>
          <w:tcPr>
            <w:tcW w:w="567" w:type="dxa"/>
          </w:tcPr>
          <w:p w14:paraId="18E8749C">
            <w:pPr>
              <w:jc w:val="both"/>
              <w:rPr>
                <w:rFonts w:ascii="Bittermilk" w:hAnsi="Bittermilk"/>
                <w:color w:val="00B0F0"/>
              </w:rPr>
            </w:pPr>
          </w:p>
        </w:tc>
        <w:tc>
          <w:tcPr>
            <w:tcW w:w="425" w:type="dxa"/>
          </w:tcPr>
          <w:p w14:paraId="05B1F5CB">
            <w:pPr>
              <w:jc w:val="both"/>
              <w:rPr>
                <w:rFonts w:ascii="Bittermilk" w:hAnsi="Bittermilk"/>
                <w:color w:val="00B0F0"/>
              </w:rPr>
            </w:pPr>
          </w:p>
        </w:tc>
        <w:tc>
          <w:tcPr>
            <w:tcW w:w="709" w:type="dxa"/>
            <w:shd w:val="clear" w:color="auto" w:fill="auto"/>
          </w:tcPr>
          <w:p w14:paraId="5176595A">
            <w:pPr>
              <w:jc w:val="both"/>
              <w:rPr>
                <w:rFonts w:ascii="Bittermilk" w:hAnsi="Bittermilk"/>
                <w:color w:val="00B0F0"/>
              </w:rPr>
            </w:pPr>
          </w:p>
        </w:tc>
        <w:tc>
          <w:tcPr>
            <w:tcW w:w="567" w:type="dxa"/>
            <w:shd w:val="clear" w:color="auto" w:fill="auto"/>
          </w:tcPr>
          <w:p w14:paraId="7E96ACD0">
            <w:pPr>
              <w:jc w:val="both"/>
              <w:rPr>
                <w:rFonts w:ascii="Bittermilk" w:hAnsi="Bittermilk"/>
                <w:color w:val="00B0F0"/>
              </w:rPr>
            </w:pPr>
          </w:p>
        </w:tc>
        <w:tc>
          <w:tcPr>
            <w:tcW w:w="567" w:type="dxa"/>
            <w:shd w:val="clear" w:color="auto" w:fill="auto"/>
          </w:tcPr>
          <w:p w14:paraId="7BEDDF80">
            <w:pPr>
              <w:jc w:val="both"/>
              <w:rPr>
                <w:rFonts w:ascii="Bittermilk" w:hAnsi="Bittermilk"/>
                <w:color w:val="00B0F0"/>
              </w:rPr>
            </w:pPr>
          </w:p>
        </w:tc>
        <w:tc>
          <w:tcPr>
            <w:tcW w:w="425" w:type="dxa"/>
            <w:shd w:val="clear" w:color="auto" w:fill="DEEAF6" w:themeFill="accent5" w:themeFillTint="33"/>
          </w:tcPr>
          <w:p w14:paraId="070FAF74">
            <w:pPr>
              <w:jc w:val="both"/>
              <w:rPr>
                <w:rFonts w:ascii="Bittermilk" w:hAnsi="Bittermilk"/>
                <w:color w:val="00B0F0"/>
              </w:rPr>
            </w:pPr>
          </w:p>
        </w:tc>
        <w:tc>
          <w:tcPr>
            <w:tcW w:w="1985" w:type="dxa"/>
            <w:shd w:val="clear" w:color="auto" w:fill="auto"/>
          </w:tcPr>
          <w:p w14:paraId="3CA695FA">
            <w:pPr>
              <w:jc w:val="both"/>
              <w:rPr>
                <w:rFonts w:ascii="Bittermilk" w:hAnsi="Bittermilk"/>
                <w:color w:val="00B0F0"/>
              </w:rPr>
            </w:pPr>
          </w:p>
        </w:tc>
      </w:tr>
      <w:bookmarkEnd w:id="3"/>
      <w:tr w14:paraId="77F80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2" w:hRule="atLeast"/>
        </w:trPr>
        <w:tc>
          <w:tcPr>
            <w:tcW w:w="561" w:type="dxa"/>
            <w:shd w:val="clear" w:color="auto" w:fill="DAE3F3" w:themeFill="accent1" w:themeFillTint="32"/>
          </w:tcPr>
          <w:p w14:paraId="2DABC343">
            <w:pPr>
              <w:jc w:val="center"/>
              <w:rPr>
                <w:rFonts w:hint="default" w:cstheme="minorHAnsi"/>
                <w:b/>
                <w:bCs/>
                <w:lang w:val="es-ES"/>
              </w:rPr>
            </w:pPr>
            <w:r>
              <w:rPr>
                <w:rFonts w:hint="default" w:cstheme="minorHAnsi"/>
                <w:b/>
                <w:bCs/>
                <w:lang w:val="es-ES"/>
              </w:rPr>
              <w:t>17</w:t>
            </w:r>
          </w:p>
        </w:tc>
        <w:tc>
          <w:tcPr>
            <w:tcW w:w="3262" w:type="dxa"/>
            <w:vAlign w:val="top"/>
          </w:tcPr>
          <w:p w14:paraId="4CBF0CA4">
            <w:pPr>
              <w:rPr>
                <w:rFonts w:eastAsia="Times New Roman" w:asciiTheme="majorHAnsi" w:hAnsiTheme="majorHAnsi" w:cstheme="majorHAnsi"/>
                <w:b/>
                <w:bCs/>
                <w:color w:val="00B0F0"/>
                <w:sz w:val="16"/>
                <w:szCs w:val="16"/>
                <w:lang w:eastAsia="es-ES" w:bidi="ar-SA"/>
              </w:rPr>
            </w:pPr>
          </w:p>
        </w:tc>
        <w:tc>
          <w:tcPr>
            <w:tcW w:w="598" w:type="dxa"/>
          </w:tcPr>
          <w:p w14:paraId="5106385E">
            <w:pPr>
              <w:jc w:val="both"/>
              <w:rPr>
                <w:rFonts w:ascii="Bittermilk" w:hAnsi="Bittermilk"/>
                <w:color w:val="00B0F0"/>
              </w:rPr>
            </w:pPr>
          </w:p>
        </w:tc>
        <w:tc>
          <w:tcPr>
            <w:tcW w:w="598" w:type="dxa"/>
          </w:tcPr>
          <w:p w14:paraId="12B1C834">
            <w:pPr>
              <w:jc w:val="both"/>
              <w:rPr>
                <w:rFonts w:ascii="Bittermilk" w:hAnsi="Bittermilk"/>
                <w:color w:val="00B0F0"/>
              </w:rPr>
            </w:pPr>
          </w:p>
        </w:tc>
        <w:tc>
          <w:tcPr>
            <w:tcW w:w="505" w:type="dxa"/>
          </w:tcPr>
          <w:p w14:paraId="2E31F28D">
            <w:pPr>
              <w:jc w:val="both"/>
              <w:rPr>
                <w:rFonts w:ascii="Bittermilk" w:hAnsi="Bittermilk"/>
                <w:color w:val="00B0F0"/>
              </w:rPr>
            </w:pPr>
          </w:p>
        </w:tc>
        <w:tc>
          <w:tcPr>
            <w:tcW w:w="567" w:type="dxa"/>
          </w:tcPr>
          <w:p w14:paraId="76E98F01">
            <w:pPr>
              <w:jc w:val="both"/>
              <w:rPr>
                <w:rFonts w:ascii="Bittermilk" w:hAnsi="Bittermilk"/>
                <w:color w:val="00B0F0"/>
              </w:rPr>
            </w:pPr>
          </w:p>
        </w:tc>
        <w:tc>
          <w:tcPr>
            <w:tcW w:w="567" w:type="dxa"/>
          </w:tcPr>
          <w:p w14:paraId="1074B003">
            <w:pPr>
              <w:jc w:val="both"/>
              <w:rPr>
                <w:rFonts w:ascii="Bittermilk" w:hAnsi="Bittermilk"/>
                <w:color w:val="00B0F0"/>
              </w:rPr>
            </w:pPr>
          </w:p>
        </w:tc>
        <w:tc>
          <w:tcPr>
            <w:tcW w:w="425" w:type="dxa"/>
          </w:tcPr>
          <w:p w14:paraId="7A01C00D">
            <w:pPr>
              <w:jc w:val="both"/>
              <w:rPr>
                <w:rFonts w:ascii="Bittermilk" w:hAnsi="Bittermilk"/>
                <w:color w:val="00B0F0"/>
              </w:rPr>
            </w:pPr>
          </w:p>
        </w:tc>
        <w:tc>
          <w:tcPr>
            <w:tcW w:w="567" w:type="dxa"/>
          </w:tcPr>
          <w:p w14:paraId="6E5B2625">
            <w:pPr>
              <w:jc w:val="both"/>
              <w:rPr>
                <w:rFonts w:ascii="Bittermilk" w:hAnsi="Bittermilk"/>
                <w:color w:val="00B0F0"/>
              </w:rPr>
            </w:pPr>
          </w:p>
        </w:tc>
        <w:tc>
          <w:tcPr>
            <w:tcW w:w="567" w:type="dxa"/>
          </w:tcPr>
          <w:p w14:paraId="3F3F3F30">
            <w:pPr>
              <w:jc w:val="both"/>
              <w:rPr>
                <w:rFonts w:ascii="Bittermilk" w:hAnsi="Bittermilk"/>
                <w:color w:val="00B0F0"/>
              </w:rPr>
            </w:pPr>
          </w:p>
        </w:tc>
        <w:tc>
          <w:tcPr>
            <w:tcW w:w="425" w:type="dxa"/>
          </w:tcPr>
          <w:p w14:paraId="168A8020">
            <w:pPr>
              <w:jc w:val="both"/>
              <w:rPr>
                <w:rFonts w:ascii="Bittermilk" w:hAnsi="Bittermilk"/>
                <w:color w:val="00B0F0"/>
              </w:rPr>
            </w:pPr>
          </w:p>
        </w:tc>
        <w:tc>
          <w:tcPr>
            <w:tcW w:w="567" w:type="dxa"/>
          </w:tcPr>
          <w:p w14:paraId="4BC57533">
            <w:pPr>
              <w:jc w:val="both"/>
              <w:rPr>
                <w:rFonts w:ascii="Bittermilk" w:hAnsi="Bittermilk"/>
                <w:color w:val="00B0F0"/>
              </w:rPr>
            </w:pPr>
          </w:p>
        </w:tc>
        <w:tc>
          <w:tcPr>
            <w:tcW w:w="567" w:type="dxa"/>
          </w:tcPr>
          <w:p w14:paraId="08644472">
            <w:pPr>
              <w:jc w:val="both"/>
              <w:rPr>
                <w:rFonts w:ascii="Bittermilk" w:hAnsi="Bittermilk"/>
                <w:color w:val="00B0F0"/>
              </w:rPr>
            </w:pPr>
          </w:p>
        </w:tc>
        <w:tc>
          <w:tcPr>
            <w:tcW w:w="709" w:type="dxa"/>
          </w:tcPr>
          <w:p w14:paraId="61AFB2EA">
            <w:pPr>
              <w:jc w:val="both"/>
              <w:rPr>
                <w:rFonts w:ascii="Bittermilk" w:hAnsi="Bittermilk"/>
                <w:color w:val="00B0F0"/>
              </w:rPr>
            </w:pPr>
          </w:p>
        </w:tc>
        <w:tc>
          <w:tcPr>
            <w:tcW w:w="567" w:type="dxa"/>
          </w:tcPr>
          <w:p w14:paraId="53E7E4D0">
            <w:pPr>
              <w:jc w:val="both"/>
              <w:rPr>
                <w:rFonts w:ascii="Bittermilk" w:hAnsi="Bittermilk"/>
                <w:color w:val="00B0F0"/>
              </w:rPr>
            </w:pPr>
          </w:p>
        </w:tc>
        <w:tc>
          <w:tcPr>
            <w:tcW w:w="567" w:type="dxa"/>
          </w:tcPr>
          <w:p w14:paraId="6EEBD156">
            <w:pPr>
              <w:jc w:val="both"/>
              <w:rPr>
                <w:rFonts w:ascii="Bittermilk" w:hAnsi="Bittermilk"/>
                <w:color w:val="00B0F0"/>
              </w:rPr>
            </w:pPr>
          </w:p>
        </w:tc>
        <w:tc>
          <w:tcPr>
            <w:tcW w:w="425" w:type="dxa"/>
          </w:tcPr>
          <w:p w14:paraId="21ED446D">
            <w:pPr>
              <w:jc w:val="both"/>
              <w:rPr>
                <w:rFonts w:ascii="Bittermilk" w:hAnsi="Bittermilk"/>
                <w:color w:val="00B0F0"/>
              </w:rPr>
            </w:pPr>
          </w:p>
        </w:tc>
        <w:tc>
          <w:tcPr>
            <w:tcW w:w="709" w:type="dxa"/>
          </w:tcPr>
          <w:p w14:paraId="5D92AECC">
            <w:pPr>
              <w:jc w:val="both"/>
              <w:rPr>
                <w:rFonts w:ascii="Bittermilk" w:hAnsi="Bittermilk"/>
                <w:color w:val="00B0F0"/>
              </w:rPr>
            </w:pPr>
          </w:p>
        </w:tc>
        <w:tc>
          <w:tcPr>
            <w:tcW w:w="567" w:type="dxa"/>
          </w:tcPr>
          <w:p w14:paraId="73ABAF4C">
            <w:pPr>
              <w:jc w:val="both"/>
              <w:rPr>
                <w:rFonts w:ascii="Bittermilk" w:hAnsi="Bittermilk"/>
                <w:color w:val="00B0F0"/>
              </w:rPr>
            </w:pPr>
          </w:p>
        </w:tc>
        <w:tc>
          <w:tcPr>
            <w:tcW w:w="567" w:type="dxa"/>
          </w:tcPr>
          <w:p w14:paraId="2B31FBD2">
            <w:pPr>
              <w:jc w:val="both"/>
              <w:rPr>
                <w:rFonts w:ascii="Bittermilk" w:hAnsi="Bittermilk"/>
                <w:color w:val="00B0F0"/>
              </w:rPr>
            </w:pPr>
          </w:p>
        </w:tc>
        <w:tc>
          <w:tcPr>
            <w:tcW w:w="425" w:type="dxa"/>
          </w:tcPr>
          <w:p w14:paraId="661E55D5">
            <w:pPr>
              <w:jc w:val="both"/>
              <w:rPr>
                <w:rFonts w:ascii="Bittermilk" w:hAnsi="Bittermilk"/>
                <w:color w:val="00B0F0"/>
              </w:rPr>
            </w:pPr>
          </w:p>
        </w:tc>
        <w:tc>
          <w:tcPr>
            <w:tcW w:w="1985" w:type="dxa"/>
          </w:tcPr>
          <w:p w14:paraId="0D3DCF76">
            <w:pPr>
              <w:jc w:val="both"/>
              <w:rPr>
                <w:rFonts w:ascii="Bittermilk" w:hAnsi="Bittermilk"/>
                <w:color w:val="00B0F0"/>
              </w:rPr>
            </w:pPr>
          </w:p>
        </w:tc>
      </w:tr>
      <w:tr w14:paraId="38A39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2" w:hRule="atLeast"/>
        </w:trPr>
        <w:tc>
          <w:tcPr>
            <w:tcW w:w="561" w:type="dxa"/>
            <w:shd w:val="clear" w:color="auto" w:fill="DAE3F3" w:themeFill="accent1" w:themeFillTint="32"/>
          </w:tcPr>
          <w:p w14:paraId="325D86F7">
            <w:pPr>
              <w:jc w:val="center"/>
              <w:rPr>
                <w:rFonts w:hint="default" w:cstheme="minorHAnsi"/>
                <w:b/>
                <w:bCs/>
                <w:lang w:val="es-ES"/>
              </w:rPr>
            </w:pPr>
            <w:r>
              <w:rPr>
                <w:rFonts w:hint="default" w:cstheme="minorHAnsi"/>
                <w:b/>
                <w:bCs/>
                <w:lang w:val="es-ES"/>
              </w:rPr>
              <w:t>18</w:t>
            </w:r>
          </w:p>
        </w:tc>
        <w:tc>
          <w:tcPr>
            <w:tcW w:w="3262" w:type="dxa"/>
            <w:vAlign w:val="top"/>
          </w:tcPr>
          <w:p w14:paraId="45986FF4">
            <w:pPr>
              <w:rPr>
                <w:rFonts w:eastAsia="Times New Roman" w:asciiTheme="majorHAnsi" w:hAnsiTheme="majorHAnsi" w:cstheme="majorHAnsi"/>
                <w:b/>
                <w:bCs/>
                <w:color w:val="00B0F0"/>
                <w:sz w:val="16"/>
                <w:szCs w:val="16"/>
                <w:lang w:eastAsia="es-ES" w:bidi="ar-SA"/>
              </w:rPr>
            </w:pPr>
          </w:p>
        </w:tc>
        <w:tc>
          <w:tcPr>
            <w:tcW w:w="598" w:type="dxa"/>
          </w:tcPr>
          <w:p w14:paraId="7037BA07">
            <w:pPr>
              <w:jc w:val="both"/>
              <w:rPr>
                <w:rFonts w:ascii="Bittermilk" w:hAnsi="Bittermilk"/>
                <w:color w:val="00B0F0"/>
              </w:rPr>
            </w:pPr>
          </w:p>
        </w:tc>
        <w:tc>
          <w:tcPr>
            <w:tcW w:w="598" w:type="dxa"/>
          </w:tcPr>
          <w:p w14:paraId="6905AABE">
            <w:pPr>
              <w:jc w:val="both"/>
              <w:rPr>
                <w:rFonts w:ascii="Bittermilk" w:hAnsi="Bittermilk"/>
                <w:color w:val="00B0F0"/>
              </w:rPr>
            </w:pPr>
          </w:p>
        </w:tc>
        <w:tc>
          <w:tcPr>
            <w:tcW w:w="505" w:type="dxa"/>
          </w:tcPr>
          <w:p w14:paraId="00EC7F04">
            <w:pPr>
              <w:jc w:val="both"/>
              <w:rPr>
                <w:rFonts w:ascii="Bittermilk" w:hAnsi="Bittermilk"/>
                <w:color w:val="00B0F0"/>
              </w:rPr>
            </w:pPr>
          </w:p>
        </w:tc>
        <w:tc>
          <w:tcPr>
            <w:tcW w:w="567" w:type="dxa"/>
          </w:tcPr>
          <w:p w14:paraId="06603DF0">
            <w:pPr>
              <w:jc w:val="both"/>
              <w:rPr>
                <w:rFonts w:ascii="Bittermilk" w:hAnsi="Bittermilk"/>
                <w:color w:val="00B0F0"/>
              </w:rPr>
            </w:pPr>
          </w:p>
        </w:tc>
        <w:tc>
          <w:tcPr>
            <w:tcW w:w="567" w:type="dxa"/>
          </w:tcPr>
          <w:p w14:paraId="421C899D">
            <w:pPr>
              <w:jc w:val="both"/>
              <w:rPr>
                <w:rFonts w:ascii="Bittermilk" w:hAnsi="Bittermilk"/>
                <w:color w:val="00B0F0"/>
              </w:rPr>
            </w:pPr>
          </w:p>
        </w:tc>
        <w:tc>
          <w:tcPr>
            <w:tcW w:w="425" w:type="dxa"/>
          </w:tcPr>
          <w:p w14:paraId="2CA9DC34">
            <w:pPr>
              <w:jc w:val="both"/>
              <w:rPr>
                <w:rFonts w:ascii="Bittermilk" w:hAnsi="Bittermilk"/>
                <w:color w:val="00B0F0"/>
              </w:rPr>
            </w:pPr>
          </w:p>
        </w:tc>
        <w:tc>
          <w:tcPr>
            <w:tcW w:w="567" w:type="dxa"/>
          </w:tcPr>
          <w:p w14:paraId="7F142C5E">
            <w:pPr>
              <w:jc w:val="both"/>
              <w:rPr>
                <w:rFonts w:ascii="Bittermilk" w:hAnsi="Bittermilk"/>
                <w:color w:val="00B0F0"/>
              </w:rPr>
            </w:pPr>
          </w:p>
        </w:tc>
        <w:tc>
          <w:tcPr>
            <w:tcW w:w="567" w:type="dxa"/>
          </w:tcPr>
          <w:p w14:paraId="66758726">
            <w:pPr>
              <w:jc w:val="both"/>
              <w:rPr>
                <w:rFonts w:ascii="Bittermilk" w:hAnsi="Bittermilk"/>
                <w:color w:val="00B0F0"/>
              </w:rPr>
            </w:pPr>
          </w:p>
        </w:tc>
        <w:tc>
          <w:tcPr>
            <w:tcW w:w="425" w:type="dxa"/>
          </w:tcPr>
          <w:p w14:paraId="3F19EC62">
            <w:pPr>
              <w:jc w:val="both"/>
              <w:rPr>
                <w:rFonts w:ascii="Bittermilk" w:hAnsi="Bittermilk"/>
                <w:color w:val="00B0F0"/>
              </w:rPr>
            </w:pPr>
          </w:p>
        </w:tc>
        <w:tc>
          <w:tcPr>
            <w:tcW w:w="567" w:type="dxa"/>
          </w:tcPr>
          <w:p w14:paraId="4604B006">
            <w:pPr>
              <w:jc w:val="both"/>
              <w:rPr>
                <w:rFonts w:ascii="Bittermilk" w:hAnsi="Bittermilk"/>
                <w:color w:val="00B0F0"/>
              </w:rPr>
            </w:pPr>
          </w:p>
        </w:tc>
        <w:tc>
          <w:tcPr>
            <w:tcW w:w="567" w:type="dxa"/>
          </w:tcPr>
          <w:p w14:paraId="6DC0169F">
            <w:pPr>
              <w:jc w:val="both"/>
              <w:rPr>
                <w:rFonts w:ascii="Bittermilk" w:hAnsi="Bittermilk"/>
                <w:color w:val="00B0F0"/>
              </w:rPr>
            </w:pPr>
          </w:p>
        </w:tc>
        <w:tc>
          <w:tcPr>
            <w:tcW w:w="709" w:type="dxa"/>
          </w:tcPr>
          <w:p w14:paraId="23F28141">
            <w:pPr>
              <w:jc w:val="both"/>
              <w:rPr>
                <w:rFonts w:ascii="Bittermilk" w:hAnsi="Bittermilk"/>
                <w:color w:val="00B0F0"/>
              </w:rPr>
            </w:pPr>
          </w:p>
        </w:tc>
        <w:tc>
          <w:tcPr>
            <w:tcW w:w="567" w:type="dxa"/>
          </w:tcPr>
          <w:p w14:paraId="6E78368E">
            <w:pPr>
              <w:jc w:val="both"/>
              <w:rPr>
                <w:rFonts w:ascii="Bittermilk" w:hAnsi="Bittermilk"/>
                <w:color w:val="00B0F0"/>
              </w:rPr>
            </w:pPr>
          </w:p>
        </w:tc>
        <w:tc>
          <w:tcPr>
            <w:tcW w:w="567" w:type="dxa"/>
          </w:tcPr>
          <w:p w14:paraId="506F4448">
            <w:pPr>
              <w:jc w:val="both"/>
              <w:rPr>
                <w:rFonts w:ascii="Bittermilk" w:hAnsi="Bittermilk"/>
                <w:color w:val="00B0F0"/>
              </w:rPr>
            </w:pPr>
          </w:p>
        </w:tc>
        <w:tc>
          <w:tcPr>
            <w:tcW w:w="425" w:type="dxa"/>
          </w:tcPr>
          <w:p w14:paraId="4200DC1C">
            <w:pPr>
              <w:jc w:val="both"/>
              <w:rPr>
                <w:rFonts w:ascii="Bittermilk" w:hAnsi="Bittermilk"/>
                <w:color w:val="00B0F0"/>
              </w:rPr>
            </w:pPr>
          </w:p>
        </w:tc>
        <w:tc>
          <w:tcPr>
            <w:tcW w:w="709" w:type="dxa"/>
          </w:tcPr>
          <w:p w14:paraId="0467EF7C">
            <w:pPr>
              <w:jc w:val="both"/>
              <w:rPr>
                <w:rFonts w:ascii="Bittermilk" w:hAnsi="Bittermilk"/>
                <w:color w:val="00B0F0"/>
              </w:rPr>
            </w:pPr>
          </w:p>
        </w:tc>
        <w:tc>
          <w:tcPr>
            <w:tcW w:w="567" w:type="dxa"/>
          </w:tcPr>
          <w:p w14:paraId="321D6D3D">
            <w:pPr>
              <w:jc w:val="both"/>
              <w:rPr>
                <w:rFonts w:ascii="Bittermilk" w:hAnsi="Bittermilk"/>
                <w:color w:val="00B0F0"/>
              </w:rPr>
            </w:pPr>
          </w:p>
        </w:tc>
        <w:tc>
          <w:tcPr>
            <w:tcW w:w="567" w:type="dxa"/>
          </w:tcPr>
          <w:p w14:paraId="2605D3EB">
            <w:pPr>
              <w:jc w:val="both"/>
              <w:rPr>
                <w:rFonts w:ascii="Bittermilk" w:hAnsi="Bittermilk"/>
                <w:color w:val="00B0F0"/>
              </w:rPr>
            </w:pPr>
          </w:p>
        </w:tc>
        <w:tc>
          <w:tcPr>
            <w:tcW w:w="425" w:type="dxa"/>
          </w:tcPr>
          <w:p w14:paraId="4FCD123F">
            <w:pPr>
              <w:jc w:val="both"/>
              <w:rPr>
                <w:rFonts w:ascii="Bittermilk" w:hAnsi="Bittermilk"/>
                <w:color w:val="00B0F0"/>
              </w:rPr>
            </w:pPr>
          </w:p>
        </w:tc>
        <w:tc>
          <w:tcPr>
            <w:tcW w:w="1985" w:type="dxa"/>
          </w:tcPr>
          <w:p w14:paraId="3E434CA0">
            <w:pPr>
              <w:jc w:val="both"/>
              <w:rPr>
                <w:rFonts w:ascii="Bittermilk" w:hAnsi="Bittermilk"/>
                <w:color w:val="00B0F0"/>
              </w:rPr>
            </w:pPr>
          </w:p>
        </w:tc>
      </w:tr>
    </w:tbl>
    <w:p w14:paraId="5F15BCCC">
      <w:pPr>
        <w:jc w:val="center"/>
        <w:rPr>
          <w:rFonts w:ascii="Bittermilk" w:hAnsi="Bittermilk"/>
          <w:color w:val="00B0F0"/>
          <w:sz w:val="24"/>
          <w:szCs w:val="24"/>
        </w:rPr>
      </w:pPr>
      <w:r>
        <w:rPr>
          <w:b/>
          <w:bCs/>
          <w:sz w:val="28"/>
          <w:szCs w:val="28"/>
        </w:rPr>
        <w:t xml:space="preserve"> </w:t>
      </w:r>
      <w:r>
        <w:rPr>
          <w:b/>
          <w:bCs/>
          <w:sz w:val="28"/>
          <w:szCs w:val="28"/>
        </w:rPr>
        <w:drawing>
          <wp:anchor distT="0" distB="0" distL="114300" distR="114300" simplePos="0" relativeHeight="251660288" behindDoc="1" locked="0" layoutInCell="1" allowOverlap="1">
            <wp:simplePos x="0" y="0"/>
            <wp:positionH relativeFrom="page">
              <wp:posOffset>969645</wp:posOffset>
            </wp:positionH>
            <wp:positionV relativeFrom="paragraph">
              <wp:posOffset>9525</wp:posOffset>
            </wp:positionV>
            <wp:extent cx="8736965" cy="603885"/>
            <wp:effectExtent l="19050" t="19050" r="6985" b="2540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a:picLocks noChangeAspect="1"/>
                    </pic:cNvPicPr>
                  </pic:nvPicPr>
                  <pic:blipFill>
                    <a:blip r:embed="rId8">
                      <a:extLst>
                        <a:ext uri="{28A0092B-C50C-407E-A947-70E740481C1C}">
                          <a14:useLocalDpi xmlns:a14="http://schemas.microsoft.com/office/drawing/2010/main" val="0"/>
                        </a:ext>
                      </a:extLst>
                    </a:blip>
                    <a:srcRect r="504"/>
                    <a:stretch>
                      <a:fillRect/>
                    </a:stretch>
                  </pic:blipFill>
                  <pic:spPr>
                    <a:xfrm>
                      <a:off x="0" y="0"/>
                      <a:ext cx="8750724" cy="604713"/>
                    </a:xfrm>
                    <a:prstGeom prst="rect">
                      <a:avLst/>
                    </a:prstGeom>
                    <a:ln w="19050">
                      <a:solidFill>
                        <a:srgbClr val="5B9BD5">
                          <a:lumMod val="60000"/>
                          <a:lumOff val="40000"/>
                        </a:srgbClr>
                      </a:solidFill>
                    </a:ln>
                  </pic:spPr>
                </pic:pic>
              </a:graphicData>
            </a:graphic>
          </wp:anchor>
        </w:drawing>
      </w:r>
      <w:r>
        <w:rPr>
          <w:b/>
          <w:bCs/>
          <w:sz w:val="28"/>
          <w:szCs w:val="28"/>
        </w:rPr>
        <w:t>EDUCACION PARA EL TRABAJO - ELECTRONICA</w:t>
      </w:r>
    </w:p>
    <w:p w14:paraId="63BD3A6D">
      <w:pPr>
        <w:jc w:val="both"/>
        <w:rPr>
          <w:rFonts w:ascii="Bittermilk" w:hAnsi="Bittermilk"/>
          <w:color w:val="00B0F0"/>
          <w:sz w:val="28"/>
          <w:szCs w:val="28"/>
        </w:rPr>
      </w:pPr>
      <w:r>
        <w:rPr>
          <w:rFonts w:ascii="Bittermilk" w:hAnsi="Bittermilk"/>
          <w:color w:val="00B0F0"/>
          <w:sz w:val="28"/>
          <w:szCs w:val="28"/>
        </w:rPr>
        <mc:AlternateContent>
          <mc:Choice Requires="wps">
            <w:drawing>
              <wp:anchor distT="0" distB="0" distL="114300" distR="114300" simplePos="0" relativeHeight="251661312" behindDoc="1" locked="0" layoutInCell="1" allowOverlap="1">
                <wp:simplePos x="0" y="0"/>
                <wp:positionH relativeFrom="column">
                  <wp:posOffset>69215</wp:posOffset>
                </wp:positionH>
                <wp:positionV relativeFrom="paragraph">
                  <wp:posOffset>31115</wp:posOffset>
                </wp:positionV>
                <wp:extent cx="8733790" cy="328930"/>
                <wp:effectExtent l="0" t="0" r="0" b="0"/>
                <wp:wrapNone/>
                <wp:docPr id="17" name="Cuadro de texto 17"/>
                <wp:cNvGraphicFramePr/>
                <a:graphic xmlns:a="http://schemas.openxmlformats.org/drawingml/2006/main">
                  <a:graphicData uri="http://schemas.microsoft.com/office/word/2010/wordprocessingShape">
                    <wps:wsp>
                      <wps:cNvSpPr txBox="1"/>
                      <wps:spPr>
                        <a:xfrm>
                          <a:off x="0" y="0"/>
                          <a:ext cx="8734069" cy="328930"/>
                        </a:xfrm>
                        <a:prstGeom prst="roundRect">
                          <a:avLst/>
                        </a:prstGeom>
                        <a:noFill/>
                        <a:ln w="6350">
                          <a:noFill/>
                        </a:ln>
                      </wps:spPr>
                      <wps:txbx>
                        <w:txbxContent>
                          <w:p w14:paraId="611BD2C9">
                            <w:pPr>
                              <w:jc w:val="center"/>
                              <w:rPr>
                                <w:rFonts w:ascii="Berlin Sans FB Demi" w:hAnsi="Berlin Sans FB Demi"/>
                                <w:b/>
                                <w:bCs/>
                                <w:color w:val="C00000"/>
                                <w:sz w:val="32"/>
                                <w:szCs w:val="32"/>
                              </w:rPr>
                            </w:pPr>
                            <w:r>
                              <w:rPr>
                                <w:rFonts w:ascii="Berlin Sans FB Demi" w:hAnsi="Berlin Sans FB Demi"/>
                                <w:b/>
                                <w:bCs/>
                                <w:color w:val="C00000"/>
                                <w:sz w:val="32"/>
                                <w:szCs w:val="32"/>
                              </w:rPr>
                              <w:t>INSTRUMENTO DE EVALUACIÓN – LISTA DE COTEJO – SEMANA 0</w:t>
                            </w:r>
                            <w:r>
                              <w:rPr>
                                <w:rFonts w:hint="default" w:ascii="Berlin Sans FB Demi" w:hAnsi="Berlin Sans FB Demi"/>
                                <w:b/>
                                <w:bCs/>
                                <w:color w:val="C00000"/>
                                <w:sz w:val="32"/>
                                <w:szCs w:val="32"/>
                                <w:lang w:val="es-ES"/>
                              </w:rPr>
                              <w:t>8</w:t>
                            </w:r>
                            <w:r>
                              <w:rPr>
                                <w:rFonts w:ascii="Berlin Sans FB Demi" w:hAnsi="Berlin Sans FB Demi"/>
                                <w:b/>
                                <w:bCs/>
                                <w:color w:val="C00000"/>
                                <w:sz w:val="32"/>
                                <w:szCs w:val="32"/>
                              </w:rPr>
                              <w:t xml:space="preserve"> – DIA 0</w:t>
                            </w:r>
                            <w:r>
                              <w:rPr>
                                <w:rFonts w:hint="default" w:ascii="Berlin Sans FB Demi" w:hAnsi="Berlin Sans FB Demi"/>
                                <w:b/>
                                <w:bCs/>
                                <w:color w:val="C00000"/>
                                <w:sz w:val="32"/>
                                <w:szCs w:val="32"/>
                                <w:lang w:val="es-ES"/>
                              </w:rPr>
                              <w:t>2</w:t>
                            </w:r>
                            <w:r>
                              <w:rPr>
                                <w:rFonts w:ascii="Berlin Sans FB Demi" w:hAnsi="Berlin Sans FB Demi"/>
                                <w:b/>
                                <w:bCs/>
                                <w:color w:val="C00000"/>
                                <w:sz w:val="32"/>
                                <w:szCs w:val="32"/>
                              </w:rPr>
                              <w:t xml:space="preserve"> – 5to </w:t>
                            </w:r>
                            <w:r>
                              <w:rPr>
                                <w:rFonts w:hint="default" w:ascii="Berlin Sans FB Demi" w:hAnsi="Berlin Sans FB Demi"/>
                                <w:b/>
                                <w:bCs/>
                                <w:color w:val="C00000"/>
                                <w:sz w:val="32"/>
                                <w:szCs w:val="32"/>
                                <w:lang w:val="es-ES"/>
                              </w:rPr>
                              <w:t>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id="_x0000_s1026" o:spid="_x0000_s1026" o:spt="2" style="position:absolute;left:0pt;margin-left:5.45pt;margin-top:2.45pt;height:25.9pt;width:687.7pt;z-index:-251655168;mso-width-relative:page;mso-height-relative:page;" filled="f" stroked="f" coordsize="21600,21600" arcsize="0.166666666666667" o:gfxdata="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DgAZt3XAAAACAEAAA8AAAAAAAAAAQAgAAAAIgAAAGRycy9kb3ducmV2&#10;LnhtbFBLAQIUABQAAAAIAIdO4kCgFvZLNgIAAHMEAAAOAAAAAAAAAAEAIAAAACYBAABkcnMvZTJv&#10;RG9jLnhtbFBLBQYAAAAABgAGAFkBAADOBQAAAAA=&#10;">
                <v:fill on="f" focussize="0,0"/>
                <v:stroke on="f" weight="0.5pt"/>
                <v:imagedata o:title=""/>
                <o:lock v:ext="edit" aspectratio="f"/>
                <v:textbox>
                  <w:txbxContent>
                    <w:p w14:paraId="611BD2C9">
                      <w:pPr>
                        <w:jc w:val="center"/>
                        <w:rPr>
                          <w:rFonts w:ascii="Berlin Sans FB Demi" w:hAnsi="Berlin Sans FB Demi"/>
                          <w:b/>
                          <w:bCs/>
                          <w:color w:val="C00000"/>
                          <w:sz w:val="32"/>
                          <w:szCs w:val="32"/>
                        </w:rPr>
                      </w:pPr>
                      <w:r>
                        <w:rPr>
                          <w:rFonts w:ascii="Berlin Sans FB Demi" w:hAnsi="Berlin Sans FB Demi"/>
                          <w:b/>
                          <w:bCs/>
                          <w:color w:val="C00000"/>
                          <w:sz w:val="32"/>
                          <w:szCs w:val="32"/>
                        </w:rPr>
                        <w:t>INSTRUMENTO DE EVALUACIÓN – LISTA DE COTEJO – SEMANA 0</w:t>
                      </w:r>
                      <w:r>
                        <w:rPr>
                          <w:rFonts w:hint="default" w:ascii="Berlin Sans FB Demi" w:hAnsi="Berlin Sans FB Demi"/>
                          <w:b/>
                          <w:bCs/>
                          <w:color w:val="C00000"/>
                          <w:sz w:val="32"/>
                          <w:szCs w:val="32"/>
                          <w:lang w:val="es-ES"/>
                        </w:rPr>
                        <w:t>8</w:t>
                      </w:r>
                      <w:r>
                        <w:rPr>
                          <w:rFonts w:ascii="Berlin Sans FB Demi" w:hAnsi="Berlin Sans FB Demi"/>
                          <w:b/>
                          <w:bCs/>
                          <w:color w:val="C00000"/>
                          <w:sz w:val="32"/>
                          <w:szCs w:val="32"/>
                        </w:rPr>
                        <w:t xml:space="preserve"> – DIA 0</w:t>
                      </w:r>
                      <w:r>
                        <w:rPr>
                          <w:rFonts w:hint="default" w:ascii="Berlin Sans FB Demi" w:hAnsi="Berlin Sans FB Demi"/>
                          <w:b/>
                          <w:bCs/>
                          <w:color w:val="C00000"/>
                          <w:sz w:val="32"/>
                          <w:szCs w:val="32"/>
                          <w:lang w:val="es-ES"/>
                        </w:rPr>
                        <w:t>2</w:t>
                      </w:r>
                      <w:r>
                        <w:rPr>
                          <w:rFonts w:ascii="Berlin Sans FB Demi" w:hAnsi="Berlin Sans FB Demi"/>
                          <w:b/>
                          <w:bCs/>
                          <w:color w:val="C00000"/>
                          <w:sz w:val="32"/>
                          <w:szCs w:val="32"/>
                        </w:rPr>
                        <w:t xml:space="preserve"> – 5to </w:t>
                      </w:r>
                      <w:r>
                        <w:rPr>
                          <w:rFonts w:hint="default" w:ascii="Berlin Sans FB Demi" w:hAnsi="Berlin Sans FB Demi"/>
                          <w:b/>
                          <w:bCs/>
                          <w:color w:val="C00000"/>
                          <w:sz w:val="32"/>
                          <w:szCs w:val="32"/>
                          <w:lang w:val="es-ES"/>
                        </w:rPr>
                        <w:t>R</w:t>
                      </w:r>
                    </w:p>
                  </w:txbxContent>
                </v:textbox>
              </v:roundrect>
            </w:pict>
          </mc:Fallback>
        </mc:AlternateContent>
      </w:r>
    </w:p>
    <w:p w14:paraId="707195CC">
      <w:pPr>
        <w:jc w:val="both"/>
        <w:rPr>
          <w:rFonts w:ascii="Bittermilk" w:hAnsi="Bittermilk"/>
          <w:color w:val="00B0F0"/>
          <w:sz w:val="28"/>
          <w:szCs w:val="28"/>
        </w:rPr>
      </w:pPr>
    </w:p>
    <w:sectPr>
      <w:pgSz w:w="16838" w:h="11906" w:orient="landscape"/>
      <w:pgMar w:top="1560" w:right="1418" w:bottom="946" w:left="1418"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Arial Rounded MT Bold">
    <w:panose1 w:val="020F0704030504030204"/>
    <w:charset w:val="00"/>
    <w:family w:val="swiss"/>
    <w:pitch w:val="default"/>
    <w:sig w:usb0="00000003" w:usb1="00000000" w:usb2="00000000" w:usb3="00000000" w:csb0="20000001" w:csb1="00000000"/>
  </w:font>
  <w:font w:name="Arial Narrow">
    <w:panose1 w:val="020B0606020202030204"/>
    <w:charset w:val="00"/>
    <w:family w:val="swiss"/>
    <w:pitch w:val="default"/>
    <w:sig w:usb0="00000287" w:usb1="00000800" w:usb2="00000000" w:usb3="00000000" w:csb0="2000009F" w:csb1="DFD70000"/>
  </w:font>
  <w:font w:name="Symbol">
    <w:panose1 w:val="05050102010706020507"/>
    <w:charset w:val="02"/>
    <w:family w:val="roman"/>
    <w:pitch w:val="default"/>
    <w:sig w:usb0="00000000" w:usb1="00000000" w:usb2="00000000" w:usb3="00000000" w:csb0="80000000" w:csb1="00000000"/>
  </w:font>
  <w:font w:name="Bittermilk">
    <w:altName w:val="Calibri"/>
    <w:panose1 w:val="00000000000000000000"/>
    <w:charset w:val="00"/>
    <w:family w:val="auto"/>
    <w:pitch w:val="default"/>
    <w:sig w:usb0="00000000" w:usb1="00000000" w:usb2="00000000" w:usb3="00000000" w:csb0="00000093" w:csb1="00000000"/>
  </w:font>
  <w:font w:name="Calibri Light">
    <w:panose1 w:val="020F0302020204030204"/>
    <w:charset w:val="00"/>
    <w:family w:val="swiss"/>
    <w:pitch w:val="default"/>
    <w:sig w:usb0="E4002EFF" w:usb1="C000247B" w:usb2="00000009" w:usb3="00000000" w:csb0="200001FF" w:csb1="00000000"/>
  </w:font>
  <w:font w:name="Berlin Sans FB Demi">
    <w:panose1 w:val="020E0802020502020306"/>
    <w:charset w:val="00"/>
    <w:family w:val="swiss"/>
    <w:pitch w:val="default"/>
    <w:sig w:usb0="00000003" w:usb1="00000000" w:usb2="00000000" w:usb3="00000000" w:csb0="2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D46CFB">
    <w:pPr>
      <w:pStyle w:val="6"/>
      <w:jc w:val="center"/>
    </w:pPr>
    <w:r>
      <w:drawing>
        <wp:inline distT="0" distB="0" distL="114300" distR="114300">
          <wp:extent cx="6116320" cy="645160"/>
          <wp:effectExtent l="0" t="0" r="17780" b="2540"/>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2"/>
                  <pic:cNvPicPr>
                    <a:picLocks noChangeAspect="1"/>
                  </pic:cNvPicPr>
                </pic:nvPicPr>
                <pic:blipFill>
                  <a:blip r:embed="rId1"/>
                  <a:stretch>
                    <a:fillRect/>
                  </a:stretch>
                </pic:blipFill>
                <pic:spPr>
                  <a:xfrm>
                    <a:off x="0" y="0"/>
                    <a:ext cx="6116320" cy="64516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22064E"/>
    <w:multiLevelType w:val="multilevel"/>
    <w:tmpl w:val="0D22064E"/>
    <w:lvl w:ilvl="0" w:tentative="0">
      <w:start w:val="1"/>
      <w:numFmt w:val="bullet"/>
      <w:lvlText w:val=""/>
      <w:lvlJc w:val="left"/>
      <w:pPr>
        <w:ind w:left="360" w:hanging="360"/>
      </w:pPr>
      <w:rPr>
        <w:rFonts w:hint="default" w:ascii="Wingdings" w:hAnsi="Wingdings"/>
        <w:color w:val="auto"/>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
    <w:nsid w:val="0D4A75D3"/>
    <w:multiLevelType w:val="multilevel"/>
    <w:tmpl w:val="0D4A75D3"/>
    <w:lvl w:ilvl="0" w:tentative="0">
      <w:start w:val="1"/>
      <w:numFmt w:val="bullet"/>
      <w:lvlText w:val=""/>
      <w:lvlJc w:val="left"/>
      <w:pPr>
        <w:ind w:left="360" w:hanging="360"/>
      </w:pPr>
      <w:rPr>
        <w:rFonts w:hint="default" w:ascii="Wingdings" w:hAnsi="Wingdings"/>
        <w:color w:val="auto"/>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2">
    <w:nsid w:val="17763AEE"/>
    <w:multiLevelType w:val="multilevel"/>
    <w:tmpl w:val="17763AEE"/>
    <w:lvl w:ilvl="0" w:tentative="0">
      <w:start w:val="0"/>
      <w:numFmt w:val="bullet"/>
      <w:lvlText w:val="-"/>
      <w:lvlJc w:val="left"/>
      <w:pPr>
        <w:ind w:left="720" w:hanging="360"/>
      </w:pPr>
      <w:rPr>
        <w:rFonts w:hint="default" w:ascii="Calibri" w:hAnsi="Calibri" w:eastAsia="Calibri" w:cs="Times New Roman"/>
        <w:color w:val="auto"/>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751D2ED1"/>
    <w:multiLevelType w:val="multilevel"/>
    <w:tmpl w:val="751D2ED1"/>
    <w:lvl w:ilvl="0" w:tentative="0">
      <w:start w:val="1"/>
      <w:numFmt w:val="decimal"/>
      <w:lvlText w:val="%1."/>
      <w:lvlJc w:val="left"/>
      <w:pPr>
        <w:ind w:left="720" w:hanging="360"/>
      </w:pPr>
      <w:rPr>
        <w:rFonts w:hint="default"/>
        <w:b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defaultTabStop w:val="708"/>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3795"/>
    <w:rsid w:val="00001744"/>
    <w:rsid w:val="00002346"/>
    <w:rsid w:val="000065EF"/>
    <w:rsid w:val="00016BA9"/>
    <w:rsid w:val="000331DF"/>
    <w:rsid w:val="00035D98"/>
    <w:rsid w:val="00055F96"/>
    <w:rsid w:val="00066186"/>
    <w:rsid w:val="0007495D"/>
    <w:rsid w:val="000749E5"/>
    <w:rsid w:val="00082579"/>
    <w:rsid w:val="00093AFB"/>
    <w:rsid w:val="000A7E0E"/>
    <w:rsid w:val="000B48EB"/>
    <w:rsid w:val="000D5E53"/>
    <w:rsid w:val="000E30EA"/>
    <w:rsid w:val="000F6085"/>
    <w:rsid w:val="00100EA3"/>
    <w:rsid w:val="001141ED"/>
    <w:rsid w:val="00126424"/>
    <w:rsid w:val="00127CA2"/>
    <w:rsid w:val="00140877"/>
    <w:rsid w:val="00141E2C"/>
    <w:rsid w:val="001709D3"/>
    <w:rsid w:val="0017222E"/>
    <w:rsid w:val="001778AB"/>
    <w:rsid w:val="00192C31"/>
    <w:rsid w:val="001A423D"/>
    <w:rsid w:val="001B1CD2"/>
    <w:rsid w:val="001C41F4"/>
    <w:rsid w:val="001C601A"/>
    <w:rsid w:val="001D2E68"/>
    <w:rsid w:val="001D4F9B"/>
    <w:rsid w:val="001D62E2"/>
    <w:rsid w:val="001E1231"/>
    <w:rsid w:val="001F2AAD"/>
    <w:rsid w:val="0020286D"/>
    <w:rsid w:val="00204153"/>
    <w:rsid w:val="00211942"/>
    <w:rsid w:val="00241BE4"/>
    <w:rsid w:val="002428C6"/>
    <w:rsid w:val="002442A9"/>
    <w:rsid w:val="00257B5A"/>
    <w:rsid w:val="00264EA8"/>
    <w:rsid w:val="002664EA"/>
    <w:rsid w:val="00281433"/>
    <w:rsid w:val="00286874"/>
    <w:rsid w:val="00296BDC"/>
    <w:rsid w:val="002A3279"/>
    <w:rsid w:val="002B0803"/>
    <w:rsid w:val="002B4F69"/>
    <w:rsid w:val="002D0DE6"/>
    <w:rsid w:val="002D44C1"/>
    <w:rsid w:val="002D46E3"/>
    <w:rsid w:val="002D5A15"/>
    <w:rsid w:val="002E1EB1"/>
    <w:rsid w:val="002F3668"/>
    <w:rsid w:val="00302254"/>
    <w:rsid w:val="003159B6"/>
    <w:rsid w:val="00315F8E"/>
    <w:rsid w:val="003171F8"/>
    <w:rsid w:val="00317328"/>
    <w:rsid w:val="00334A7D"/>
    <w:rsid w:val="0033774D"/>
    <w:rsid w:val="00341ED8"/>
    <w:rsid w:val="00350C1F"/>
    <w:rsid w:val="003512C9"/>
    <w:rsid w:val="0035623F"/>
    <w:rsid w:val="003564F0"/>
    <w:rsid w:val="00361034"/>
    <w:rsid w:val="00362C30"/>
    <w:rsid w:val="00362D99"/>
    <w:rsid w:val="00366A45"/>
    <w:rsid w:val="00384DFA"/>
    <w:rsid w:val="003A2A3F"/>
    <w:rsid w:val="003B0AC2"/>
    <w:rsid w:val="003B58B1"/>
    <w:rsid w:val="003C16DB"/>
    <w:rsid w:val="003C5F60"/>
    <w:rsid w:val="003F13A0"/>
    <w:rsid w:val="003F2BEB"/>
    <w:rsid w:val="003F5889"/>
    <w:rsid w:val="003F7707"/>
    <w:rsid w:val="00400099"/>
    <w:rsid w:val="004005DA"/>
    <w:rsid w:val="00402ACB"/>
    <w:rsid w:val="00426BF3"/>
    <w:rsid w:val="00427504"/>
    <w:rsid w:val="00450EFF"/>
    <w:rsid w:val="00452B2A"/>
    <w:rsid w:val="00472003"/>
    <w:rsid w:val="004829C1"/>
    <w:rsid w:val="00483ECF"/>
    <w:rsid w:val="00484B74"/>
    <w:rsid w:val="0048736C"/>
    <w:rsid w:val="0049290A"/>
    <w:rsid w:val="004A69EE"/>
    <w:rsid w:val="004B1AD6"/>
    <w:rsid w:val="004B3559"/>
    <w:rsid w:val="004B4DF2"/>
    <w:rsid w:val="004C7F7B"/>
    <w:rsid w:val="004D3CFD"/>
    <w:rsid w:val="004D4CFB"/>
    <w:rsid w:val="004D6409"/>
    <w:rsid w:val="004E509D"/>
    <w:rsid w:val="004F5787"/>
    <w:rsid w:val="005012FE"/>
    <w:rsid w:val="00502840"/>
    <w:rsid w:val="0050714C"/>
    <w:rsid w:val="00522672"/>
    <w:rsid w:val="0052794C"/>
    <w:rsid w:val="00540973"/>
    <w:rsid w:val="00553845"/>
    <w:rsid w:val="00561485"/>
    <w:rsid w:val="00572BFB"/>
    <w:rsid w:val="00576AFB"/>
    <w:rsid w:val="005940EC"/>
    <w:rsid w:val="005B06C4"/>
    <w:rsid w:val="005B2CC6"/>
    <w:rsid w:val="005B72E1"/>
    <w:rsid w:val="005C2784"/>
    <w:rsid w:val="005C31EA"/>
    <w:rsid w:val="005D6BE6"/>
    <w:rsid w:val="005E3BA0"/>
    <w:rsid w:val="005E5845"/>
    <w:rsid w:val="005E7DF7"/>
    <w:rsid w:val="005F0588"/>
    <w:rsid w:val="005F20C3"/>
    <w:rsid w:val="005F3EC3"/>
    <w:rsid w:val="0061217C"/>
    <w:rsid w:val="006139A3"/>
    <w:rsid w:val="00615A76"/>
    <w:rsid w:val="0061612A"/>
    <w:rsid w:val="006161F9"/>
    <w:rsid w:val="0061680D"/>
    <w:rsid w:val="00622209"/>
    <w:rsid w:val="006419A6"/>
    <w:rsid w:val="00644D21"/>
    <w:rsid w:val="006460F9"/>
    <w:rsid w:val="0065114A"/>
    <w:rsid w:val="00652621"/>
    <w:rsid w:val="00662A00"/>
    <w:rsid w:val="006700CA"/>
    <w:rsid w:val="0067674B"/>
    <w:rsid w:val="00681BC5"/>
    <w:rsid w:val="0069468B"/>
    <w:rsid w:val="006A3744"/>
    <w:rsid w:val="006A4AD9"/>
    <w:rsid w:val="006E24A8"/>
    <w:rsid w:val="006E499B"/>
    <w:rsid w:val="006F16EC"/>
    <w:rsid w:val="006F49ED"/>
    <w:rsid w:val="006F777E"/>
    <w:rsid w:val="0070588A"/>
    <w:rsid w:val="0071040A"/>
    <w:rsid w:val="00724319"/>
    <w:rsid w:val="00725E3E"/>
    <w:rsid w:val="00727292"/>
    <w:rsid w:val="0073298B"/>
    <w:rsid w:val="00752DBA"/>
    <w:rsid w:val="00756878"/>
    <w:rsid w:val="00780268"/>
    <w:rsid w:val="00784994"/>
    <w:rsid w:val="00784CEF"/>
    <w:rsid w:val="00792312"/>
    <w:rsid w:val="00797438"/>
    <w:rsid w:val="007A7DC4"/>
    <w:rsid w:val="007B16EF"/>
    <w:rsid w:val="007D1C43"/>
    <w:rsid w:val="007D2E06"/>
    <w:rsid w:val="007D51C3"/>
    <w:rsid w:val="007F2D46"/>
    <w:rsid w:val="007F73CE"/>
    <w:rsid w:val="0080569F"/>
    <w:rsid w:val="00810BC4"/>
    <w:rsid w:val="00813829"/>
    <w:rsid w:val="008216AE"/>
    <w:rsid w:val="00821769"/>
    <w:rsid w:val="00831AAF"/>
    <w:rsid w:val="0083464A"/>
    <w:rsid w:val="00835A8B"/>
    <w:rsid w:val="00845F27"/>
    <w:rsid w:val="00853D0D"/>
    <w:rsid w:val="00855656"/>
    <w:rsid w:val="0086480C"/>
    <w:rsid w:val="008767E6"/>
    <w:rsid w:val="0089771C"/>
    <w:rsid w:val="008A2E44"/>
    <w:rsid w:val="008B0AFE"/>
    <w:rsid w:val="008C26F7"/>
    <w:rsid w:val="008C432D"/>
    <w:rsid w:val="008C57BF"/>
    <w:rsid w:val="008D7F4C"/>
    <w:rsid w:val="008E3B21"/>
    <w:rsid w:val="008E552C"/>
    <w:rsid w:val="008F120E"/>
    <w:rsid w:val="008F7DF9"/>
    <w:rsid w:val="00902CB0"/>
    <w:rsid w:val="00904A79"/>
    <w:rsid w:val="00906C6C"/>
    <w:rsid w:val="00917ED4"/>
    <w:rsid w:val="00934FD9"/>
    <w:rsid w:val="009352C6"/>
    <w:rsid w:val="0093573F"/>
    <w:rsid w:val="00950427"/>
    <w:rsid w:val="0096033F"/>
    <w:rsid w:val="009804C3"/>
    <w:rsid w:val="00982949"/>
    <w:rsid w:val="00991DA1"/>
    <w:rsid w:val="009E288B"/>
    <w:rsid w:val="009F0FFF"/>
    <w:rsid w:val="009F4387"/>
    <w:rsid w:val="00A15489"/>
    <w:rsid w:val="00A221EB"/>
    <w:rsid w:val="00A42B14"/>
    <w:rsid w:val="00A43E6F"/>
    <w:rsid w:val="00A45DF4"/>
    <w:rsid w:val="00A615B8"/>
    <w:rsid w:val="00A675CD"/>
    <w:rsid w:val="00A72435"/>
    <w:rsid w:val="00A803E6"/>
    <w:rsid w:val="00A82FC9"/>
    <w:rsid w:val="00A94270"/>
    <w:rsid w:val="00AA1C7D"/>
    <w:rsid w:val="00AA2125"/>
    <w:rsid w:val="00AC3BE3"/>
    <w:rsid w:val="00AC72D1"/>
    <w:rsid w:val="00AD11C7"/>
    <w:rsid w:val="00AE1874"/>
    <w:rsid w:val="00AE733A"/>
    <w:rsid w:val="00AF5149"/>
    <w:rsid w:val="00B04D7A"/>
    <w:rsid w:val="00B31094"/>
    <w:rsid w:val="00B41E0F"/>
    <w:rsid w:val="00B500B2"/>
    <w:rsid w:val="00B87823"/>
    <w:rsid w:val="00B907D3"/>
    <w:rsid w:val="00B91B78"/>
    <w:rsid w:val="00BA3260"/>
    <w:rsid w:val="00BA4EBA"/>
    <w:rsid w:val="00BA72C4"/>
    <w:rsid w:val="00BA7BF4"/>
    <w:rsid w:val="00BB2E96"/>
    <w:rsid w:val="00BC0B0A"/>
    <w:rsid w:val="00BC13DA"/>
    <w:rsid w:val="00BC45A0"/>
    <w:rsid w:val="00BC4B2C"/>
    <w:rsid w:val="00BC6423"/>
    <w:rsid w:val="00BC6C9B"/>
    <w:rsid w:val="00BD0B24"/>
    <w:rsid w:val="00BD70EA"/>
    <w:rsid w:val="00BF08C4"/>
    <w:rsid w:val="00BF62B6"/>
    <w:rsid w:val="00BF798E"/>
    <w:rsid w:val="00C02C81"/>
    <w:rsid w:val="00C03795"/>
    <w:rsid w:val="00C056F3"/>
    <w:rsid w:val="00C24B6D"/>
    <w:rsid w:val="00C441CD"/>
    <w:rsid w:val="00C57627"/>
    <w:rsid w:val="00C65981"/>
    <w:rsid w:val="00C81287"/>
    <w:rsid w:val="00C81942"/>
    <w:rsid w:val="00C8325F"/>
    <w:rsid w:val="00CA51A2"/>
    <w:rsid w:val="00CB0B60"/>
    <w:rsid w:val="00CB5D86"/>
    <w:rsid w:val="00CB6A30"/>
    <w:rsid w:val="00CC4111"/>
    <w:rsid w:val="00CC5FCD"/>
    <w:rsid w:val="00CD2E0F"/>
    <w:rsid w:val="00CE47D8"/>
    <w:rsid w:val="00CE6A83"/>
    <w:rsid w:val="00D15724"/>
    <w:rsid w:val="00D169E9"/>
    <w:rsid w:val="00D17383"/>
    <w:rsid w:val="00D21A1A"/>
    <w:rsid w:val="00D32C38"/>
    <w:rsid w:val="00D3520D"/>
    <w:rsid w:val="00D40686"/>
    <w:rsid w:val="00D40FE4"/>
    <w:rsid w:val="00D42553"/>
    <w:rsid w:val="00D65F01"/>
    <w:rsid w:val="00D71D50"/>
    <w:rsid w:val="00D71F12"/>
    <w:rsid w:val="00D74ADF"/>
    <w:rsid w:val="00D7617B"/>
    <w:rsid w:val="00D843A6"/>
    <w:rsid w:val="00D84A1F"/>
    <w:rsid w:val="00D87713"/>
    <w:rsid w:val="00D9238B"/>
    <w:rsid w:val="00D96208"/>
    <w:rsid w:val="00DA3F70"/>
    <w:rsid w:val="00DB7416"/>
    <w:rsid w:val="00DC02EF"/>
    <w:rsid w:val="00DC4C84"/>
    <w:rsid w:val="00DD7D94"/>
    <w:rsid w:val="00DF3300"/>
    <w:rsid w:val="00E03BA0"/>
    <w:rsid w:val="00E0791F"/>
    <w:rsid w:val="00E261BB"/>
    <w:rsid w:val="00E27C37"/>
    <w:rsid w:val="00E27CE0"/>
    <w:rsid w:val="00E50425"/>
    <w:rsid w:val="00E702C6"/>
    <w:rsid w:val="00E77533"/>
    <w:rsid w:val="00E960A6"/>
    <w:rsid w:val="00EA68CB"/>
    <w:rsid w:val="00EB5102"/>
    <w:rsid w:val="00EB638D"/>
    <w:rsid w:val="00EC7377"/>
    <w:rsid w:val="00ED0D8F"/>
    <w:rsid w:val="00EE060E"/>
    <w:rsid w:val="00EE3A2E"/>
    <w:rsid w:val="00EE40AC"/>
    <w:rsid w:val="00EF0C71"/>
    <w:rsid w:val="00EF34B5"/>
    <w:rsid w:val="00EF541D"/>
    <w:rsid w:val="00F10EED"/>
    <w:rsid w:val="00F3133B"/>
    <w:rsid w:val="00F458E5"/>
    <w:rsid w:val="00F72684"/>
    <w:rsid w:val="00F94681"/>
    <w:rsid w:val="00FA7A69"/>
    <w:rsid w:val="00FB0942"/>
    <w:rsid w:val="00FC7399"/>
    <w:rsid w:val="00FD1D25"/>
    <w:rsid w:val="00FD7B41"/>
    <w:rsid w:val="00FE5A9C"/>
    <w:rsid w:val="00FE6664"/>
    <w:rsid w:val="00FF158E"/>
    <w:rsid w:val="00FF32F6"/>
    <w:rsid w:val="00FF4746"/>
    <w:rsid w:val="1B900377"/>
    <w:rsid w:val="343B2D93"/>
    <w:rsid w:val="56AE7E93"/>
    <w:rsid w:val="5B26297D"/>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qFormat="1"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qFormat="1" w:uiPriority="99" w:semiHidden="0"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34" w:semiHidden="0" w:name="List Paragraph"/>
  </w:latentStyles>
  <w:style w:type="paragraph" w:default="1" w:styleId="1">
    <w:name w:val="Normal"/>
    <w:autoRedefine/>
    <w:qFormat/>
    <w:uiPriority w:val="0"/>
    <w:pPr>
      <w:spacing w:after="0" w:line="240" w:lineRule="auto"/>
    </w:pPr>
    <w:rPr>
      <w:rFonts w:ascii="Times New Roman" w:hAnsi="Times New Roman" w:eastAsia="Times New Roman" w:cs="Times New Roman"/>
      <w:sz w:val="20"/>
      <w:szCs w:val="20"/>
      <w:lang w:eastAsia="es-ES" w:bidi="ar-SA"/>
    </w:rPr>
  </w:style>
  <w:style w:type="paragraph" w:styleId="2">
    <w:name w:val="heading 1"/>
    <w:basedOn w:val="1"/>
    <w:link w:val="16"/>
    <w:autoRedefine/>
    <w:qFormat/>
    <w:uiPriority w:val="9"/>
    <w:pPr>
      <w:spacing w:before="100" w:beforeAutospacing="1" w:after="100" w:afterAutospacing="1"/>
      <w:outlineLvl w:val="0"/>
    </w:pPr>
    <w:rPr>
      <w:b/>
      <w:bCs/>
      <w:kern w:val="36"/>
      <w:sz w:val="48"/>
      <w:szCs w:val="48"/>
      <w:lang w:val="es-PE" w:eastAsia="es-PE"/>
    </w:rPr>
  </w:style>
  <w:style w:type="character" w:default="1" w:styleId="3">
    <w:name w:val="Default Paragraph Font"/>
    <w:autoRedefine/>
    <w:semiHidden/>
    <w:unhideWhenUsed/>
    <w:qFormat/>
    <w:uiPriority w:val="1"/>
  </w:style>
  <w:style w:type="table" w:default="1" w:styleId="4">
    <w:name w:val="Normal Table"/>
    <w:autoRedefine/>
    <w:semiHidden/>
    <w:unhideWhenUsed/>
    <w:qFormat/>
    <w:uiPriority w:val="99"/>
    <w:tblPr>
      <w:tblCellMar>
        <w:top w:w="0" w:type="dxa"/>
        <w:left w:w="108" w:type="dxa"/>
        <w:bottom w:w="0" w:type="dxa"/>
        <w:right w:w="108" w:type="dxa"/>
      </w:tblCellMar>
    </w:tblPr>
  </w:style>
  <w:style w:type="character" w:styleId="5">
    <w:name w:val="Hyperlink"/>
    <w:basedOn w:val="3"/>
    <w:unhideWhenUsed/>
    <w:qFormat/>
    <w:uiPriority w:val="99"/>
    <w:rPr>
      <w:color w:val="0563C1" w:themeColor="hyperlink"/>
      <w:u w:val="single"/>
      <w14:textFill>
        <w14:solidFill>
          <w14:schemeClr w14:val="hlink"/>
        </w14:solidFill>
      </w14:textFill>
    </w:rPr>
  </w:style>
  <w:style w:type="paragraph" w:styleId="6">
    <w:name w:val="header"/>
    <w:basedOn w:val="1"/>
    <w:link w:val="19"/>
    <w:autoRedefine/>
    <w:unhideWhenUsed/>
    <w:qFormat/>
    <w:uiPriority w:val="99"/>
    <w:pPr>
      <w:tabs>
        <w:tab w:val="center" w:pos="4252"/>
        <w:tab w:val="right" w:pos="8504"/>
      </w:tabs>
    </w:pPr>
  </w:style>
  <w:style w:type="paragraph" w:styleId="7">
    <w:name w:val="Body Text Indent"/>
    <w:basedOn w:val="1"/>
    <w:link w:val="13"/>
    <w:autoRedefine/>
    <w:semiHidden/>
    <w:unhideWhenUsed/>
    <w:qFormat/>
    <w:uiPriority w:val="99"/>
    <w:pPr>
      <w:spacing w:after="120"/>
      <w:ind w:left="283"/>
    </w:pPr>
  </w:style>
  <w:style w:type="paragraph" w:styleId="8">
    <w:name w:val="footer"/>
    <w:basedOn w:val="1"/>
    <w:link w:val="20"/>
    <w:unhideWhenUsed/>
    <w:uiPriority w:val="99"/>
    <w:pPr>
      <w:tabs>
        <w:tab w:val="center" w:pos="4252"/>
        <w:tab w:val="right" w:pos="8504"/>
      </w:tabs>
    </w:pPr>
  </w:style>
  <w:style w:type="paragraph" w:styleId="9">
    <w:name w:val="Body Text First Indent 2"/>
    <w:basedOn w:val="7"/>
    <w:link w:val="14"/>
    <w:unhideWhenUsed/>
    <w:qFormat/>
    <w:uiPriority w:val="99"/>
    <w:pPr>
      <w:spacing w:after="0"/>
      <w:ind w:left="360" w:firstLine="360"/>
    </w:pPr>
  </w:style>
  <w:style w:type="paragraph" w:styleId="10">
    <w:name w:val="Title"/>
    <w:basedOn w:val="1"/>
    <w:link w:val="12"/>
    <w:qFormat/>
    <w:uiPriority w:val="0"/>
    <w:pPr>
      <w:jc w:val="center"/>
    </w:pPr>
    <w:rPr>
      <w:rFonts w:ascii="Arial" w:hAnsi="Arial" w:cs="Arial"/>
      <w:b/>
      <w:sz w:val="22"/>
      <w:szCs w:val="22"/>
      <w:lang w:val="es-ES"/>
    </w:rPr>
  </w:style>
  <w:style w:type="table" w:styleId="11">
    <w:name w:val="Table Grid"/>
    <w:basedOn w:val="4"/>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2">
    <w:name w:val="Título Car"/>
    <w:basedOn w:val="3"/>
    <w:link w:val="10"/>
    <w:uiPriority w:val="0"/>
    <w:rPr>
      <w:rFonts w:ascii="Arial" w:hAnsi="Arial" w:eastAsia="Times New Roman" w:cs="Arial"/>
      <w:b/>
      <w:lang w:eastAsia="es-ES"/>
    </w:rPr>
  </w:style>
  <w:style w:type="character" w:customStyle="1" w:styleId="13">
    <w:name w:val="Sangría de texto normal Car"/>
    <w:basedOn w:val="3"/>
    <w:link w:val="7"/>
    <w:semiHidden/>
    <w:qFormat/>
    <w:uiPriority w:val="99"/>
    <w:rPr>
      <w:rFonts w:ascii="Times New Roman" w:hAnsi="Times New Roman" w:eastAsia="Times New Roman" w:cs="Times New Roman"/>
      <w:sz w:val="20"/>
      <w:szCs w:val="20"/>
      <w:lang w:eastAsia="es-ES"/>
    </w:rPr>
  </w:style>
  <w:style w:type="character" w:customStyle="1" w:styleId="14">
    <w:name w:val="Texto independiente primera sangría 2 Car"/>
    <w:basedOn w:val="13"/>
    <w:link w:val="9"/>
    <w:autoRedefine/>
    <w:qFormat/>
    <w:uiPriority w:val="99"/>
    <w:rPr>
      <w:rFonts w:ascii="Times New Roman" w:hAnsi="Times New Roman" w:eastAsia="Times New Roman" w:cs="Times New Roman"/>
      <w:sz w:val="20"/>
      <w:szCs w:val="20"/>
      <w:lang w:eastAsia="es-ES"/>
    </w:rPr>
  </w:style>
  <w:style w:type="table" w:customStyle="1" w:styleId="15">
    <w:name w:val="Plain Table 1"/>
    <w:basedOn w:val="4"/>
    <w:qFormat/>
    <w:uiPriority w:val="41"/>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character" w:customStyle="1" w:styleId="16">
    <w:name w:val="Título 1 Car"/>
    <w:basedOn w:val="3"/>
    <w:link w:val="2"/>
    <w:qFormat/>
    <w:uiPriority w:val="9"/>
    <w:rPr>
      <w:rFonts w:ascii="Times New Roman" w:hAnsi="Times New Roman" w:eastAsia="Times New Roman" w:cs="Times New Roman"/>
      <w:b/>
      <w:bCs/>
      <w:kern w:val="36"/>
      <w:sz w:val="48"/>
      <w:szCs w:val="48"/>
      <w:lang w:val="es-PE" w:eastAsia="es-PE"/>
    </w:rPr>
  </w:style>
  <w:style w:type="paragraph" w:customStyle="1" w:styleId="17">
    <w:name w:val="cdt4ke"/>
    <w:basedOn w:val="1"/>
    <w:autoRedefine/>
    <w:qFormat/>
    <w:uiPriority w:val="0"/>
    <w:pPr>
      <w:spacing w:before="100" w:beforeAutospacing="1" w:after="100" w:afterAutospacing="1"/>
    </w:pPr>
    <w:rPr>
      <w:sz w:val="24"/>
      <w:szCs w:val="24"/>
      <w:lang w:val="es-PE" w:eastAsia="es-PE"/>
    </w:rPr>
  </w:style>
  <w:style w:type="character" w:customStyle="1" w:styleId="18">
    <w:name w:val="Unresolved Mention"/>
    <w:basedOn w:val="3"/>
    <w:autoRedefine/>
    <w:semiHidden/>
    <w:unhideWhenUsed/>
    <w:qFormat/>
    <w:uiPriority w:val="99"/>
    <w:rPr>
      <w:color w:val="605E5C"/>
      <w:shd w:val="clear" w:color="auto" w:fill="E1DFDD"/>
    </w:rPr>
  </w:style>
  <w:style w:type="character" w:customStyle="1" w:styleId="19">
    <w:name w:val="Encabezado Car"/>
    <w:basedOn w:val="3"/>
    <w:link w:val="6"/>
    <w:autoRedefine/>
    <w:qFormat/>
    <w:uiPriority w:val="99"/>
    <w:rPr>
      <w:rFonts w:ascii="Times New Roman" w:hAnsi="Times New Roman" w:eastAsia="Times New Roman" w:cs="Times New Roman"/>
      <w:sz w:val="20"/>
      <w:szCs w:val="20"/>
      <w:lang w:eastAsia="es-ES"/>
    </w:rPr>
  </w:style>
  <w:style w:type="character" w:customStyle="1" w:styleId="20">
    <w:name w:val="Pie de página Car"/>
    <w:basedOn w:val="3"/>
    <w:link w:val="8"/>
    <w:uiPriority w:val="99"/>
    <w:rPr>
      <w:rFonts w:ascii="Times New Roman" w:hAnsi="Times New Roman" w:eastAsia="Times New Roman" w:cs="Times New Roman"/>
      <w:sz w:val="20"/>
      <w:szCs w:val="20"/>
      <w:lang w:eastAsia="es-ES"/>
    </w:rPr>
  </w:style>
  <w:style w:type="paragraph" w:styleId="21">
    <w:name w:val="List Paragraph"/>
    <w:basedOn w:val="1"/>
    <w:link w:val="22"/>
    <w:qFormat/>
    <w:uiPriority w:val="34"/>
    <w:pPr>
      <w:ind w:left="720"/>
      <w:contextualSpacing/>
    </w:pPr>
  </w:style>
  <w:style w:type="character" w:customStyle="1" w:styleId="22">
    <w:name w:val="Párrafo de lista Car"/>
    <w:link w:val="21"/>
    <w:qFormat/>
    <w:uiPriority w:val="34"/>
    <w:rPr>
      <w:rFonts w:ascii="Times New Roman" w:hAnsi="Times New Roman" w:eastAsia="Times New Roman" w:cs="Times New Roman"/>
      <w:sz w:val="20"/>
      <w:szCs w:val="20"/>
      <w:lang w:eastAsia="es-ES"/>
    </w:rPr>
  </w:style>
  <w:style w:type="paragraph" w:customStyle="1" w:styleId="23">
    <w:name w:val="Default"/>
    <w:autoRedefine/>
    <w:qFormat/>
    <w:uiPriority w:val="0"/>
    <w:pPr>
      <w:autoSpaceDE w:val="0"/>
      <w:autoSpaceDN w:val="0"/>
      <w:adjustRightInd w:val="0"/>
      <w:spacing w:after="0" w:line="240" w:lineRule="auto"/>
    </w:pPr>
    <w:rPr>
      <w:rFonts w:ascii="Arial Rounded MT Bold" w:hAnsi="Arial Rounded MT Bold" w:cs="Arial Rounded MT Bold" w:eastAsiaTheme="minorHAnsi"/>
      <w:color w:val="000000"/>
      <w:sz w:val="24"/>
      <w:szCs w:val="24"/>
      <w:lang w:val="es-PE"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1500</Words>
  <Characters>8254</Characters>
  <Lines>68</Lines>
  <Paragraphs>19</Paragraphs>
  <TotalTime>0</TotalTime>
  <ScaleCrop>false</ScaleCrop>
  <LinksUpToDate>false</LinksUpToDate>
  <CharactersWithSpaces>9735</CharactersWithSpaces>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2023-03-27T21:49:00Z</dcterms:created>
  <dc:creator>julio cesar soria quispe</dc:creator>
  <cp:lastModifiedBy>julio soria</cp:lastModifiedBy>
  <cp:lastPrinted>2022-08-05T00:39:00Z</cp:lastPrinted>
  <dcterms:modified xsi:type="dcterms:W3CDTF">2025-05-05T01:25:05Z</dcterms:modified>
  <cp:revision>27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3082-12.2.0.20795</vt:lpwstr>
  </property>
  <property fmtid="{D5CDD505-2E9C-101B-9397-08002B2CF9AE}" pid="3" name="ICV">
    <vt:lpwstr>88DC1BA073B74AF4914471467DB32493_12</vt:lpwstr>
  </property>
</Properties>
</file>