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767E2F85" w:rsidR="00C03795" w:rsidRDefault="00C03795" w:rsidP="0008048B">
      <w:pPr>
        <w:pStyle w:val="Ttulo"/>
        <w:ind w:right="-1135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DB20E3">
        <w:rPr>
          <w:rFonts w:ascii="Arial Rounded MT Bold" w:hAnsi="Arial Rounded MT Bold"/>
          <w:b w:val="0"/>
          <w:bCs/>
          <w:u w:val="single"/>
        </w:rPr>
        <w:t>1</w:t>
      </w:r>
      <w:r w:rsidR="008C2B9D">
        <w:rPr>
          <w:rFonts w:ascii="Arial Rounded MT Bold" w:hAnsi="Arial Rounded MT Bold"/>
          <w:b w:val="0"/>
          <w:bCs/>
          <w:u w:val="single"/>
        </w:rPr>
        <w:t>9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253145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3352A4">
        <w:rPr>
          <w:rFonts w:ascii="Arial Rounded MT Bold" w:hAnsi="Arial Rounded MT Bold"/>
          <w:b w:val="0"/>
          <w:bCs/>
          <w:u w:val="single"/>
        </w:rPr>
        <w:t>/D-0</w:t>
      </w:r>
      <w:r w:rsidR="000C7744">
        <w:rPr>
          <w:rFonts w:ascii="Arial Rounded MT Bold" w:hAnsi="Arial Rounded MT Bold"/>
          <w:b w:val="0"/>
          <w:bCs/>
          <w:u w:val="single"/>
        </w:rPr>
        <w:t>2</w:t>
      </w:r>
    </w:p>
    <w:p w14:paraId="3C2A7A47" w14:textId="560F986B" w:rsidR="00944D75" w:rsidRPr="00196B4B" w:rsidRDefault="007C602E" w:rsidP="0001107B">
      <w:pPr>
        <w:ind w:right="-1135"/>
        <w:jc w:val="center"/>
        <w:rPr>
          <w:rFonts w:ascii="Arial Narrow" w:hAnsi="Arial Narrow"/>
          <w:b/>
          <w:bCs/>
          <w:sz w:val="17"/>
          <w:szCs w:val="17"/>
          <w:u w:val="single"/>
        </w:rPr>
      </w:pP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>DISEÑA</w:t>
      </w:r>
      <w:r w:rsidR="00DF5AA6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Y </w:t>
      </w: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SIMULA SISTEMAS ELÉCTRICOS Y ELECTRÓNICOS EN SERIE Y </w:t>
      </w:r>
      <w:r w:rsidR="001109CF">
        <w:rPr>
          <w:rFonts w:ascii="Arial Narrow" w:hAnsi="Arial Narrow"/>
          <w:b/>
          <w:bCs/>
          <w:sz w:val="17"/>
          <w:szCs w:val="17"/>
          <w:u w:val="single"/>
          <w:lang w:val="es-ES"/>
        </w:rPr>
        <w:t>PARALELO QUE</w:t>
      </w:r>
      <w:r w:rsidR="00396761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>APLI</w:t>
      </w:r>
      <w:r w:rsidR="00396761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QUEN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>LA</w:t>
      </w:r>
      <w:r w:rsidR="00DB20E3">
        <w:rPr>
          <w:rFonts w:ascii="Arial Narrow" w:hAnsi="Arial Narrow"/>
          <w:b/>
          <w:bCs/>
          <w:sz w:val="17"/>
          <w:szCs w:val="17"/>
          <w:u w:val="single"/>
          <w:lang w:val="es-ES"/>
        </w:rPr>
        <w:t>S LEYES DE</w:t>
      </w:r>
      <w:r w:rsidR="00396761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</w:t>
      </w:r>
      <w:r w:rsidR="005C49C8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KIRCHHOFF </w:t>
      </w:r>
      <w:r w:rsidR="00DB20E3">
        <w:rPr>
          <w:rFonts w:ascii="Arial Narrow" w:hAnsi="Arial Narrow"/>
          <w:b/>
          <w:bCs/>
          <w:sz w:val="17"/>
          <w:szCs w:val="17"/>
          <w:u w:val="single"/>
          <w:lang w:val="es-ES"/>
        </w:rPr>
        <w:t>UTILIZANDO</w:t>
      </w: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HERRAMIENTAS, SOFTWARES, </w:t>
      </w:r>
      <w:r w:rsidR="00DB20E3">
        <w:rPr>
          <w:rFonts w:ascii="Arial Narrow" w:hAnsi="Arial Narrow"/>
          <w:b/>
          <w:bCs/>
          <w:sz w:val="17"/>
          <w:szCs w:val="17"/>
          <w:u w:val="single"/>
          <w:lang w:val="es-ES"/>
        </w:rPr>
        <w:t>INFORMACIÓN TÉCNICA, DIAGRAMAS ESQUEMÁTICOS Y PICTÓRICOS.</w:t>
      </w:r>
    </w:p>
    <w:p w14:paraId="3D2D59E5" w14:textId="77777777" w:rsidR="001709D3" w:rsidRPr="00613023" w:rsidRDefault="001709D3" w:rsidP="00AE4D00">
      <w:pPr>
        <w:pStyle w:val="Ttulo"/>
        <w:ind w:right="-1135"/>
        <w:rPr>
          <w:rFonts w:ascii="Arial Narrow" w:hAnsi="Arial Narrow"/>
          <w:sz w:val="6"/>
          <w:szCs w:val="6"/>
          <w:u w:val="single"/>
          <w:lang w:val="es-ES_tradnl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0860FD2" w:rsidR="00C03795" w:rsidRPr="00C03795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I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743E0B7F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47FDB6CC" w:rsidR="00C03795" w:rsidRPr="004E4819" w:rsidRDefault="00A0182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1212D279" w:rsidR="00C03795" w:rsidRPr="00F92AED" w:rsidRDefault="008C2B9D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26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336D0802" w:rsidR="00C03795" w:rsidRPr="004E4819" w:rsidRDefault="001109CF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</w:t>
            </w:r>
            <w:r w:rsidR="00D467B8">
              <w:rPr>
                <w:rFonts w:ascii="Arial Narrow" w:hAnsi="Arial Narrow" w:cs="Arial"/>
                <w:sz w:val="18"/>
                <w:szCs w:val="18"/>
              </w:rPr>
              <w:t>L</w:t>
            </w:r>
            <w:r>
              <w:rPr>
                <w:rFonts w:ascii="Arial Narrow" w:hAnsi="Arial Narrow" w:cs="Arial"/>
                <w:sz w:val="18"/>
                <w:szCs w:val="18"/>
              </w:rPr>
              <w:t>IO</w:t>
            </w:r>
          </w:p>
        </w:tc>
        <w:tc>
          <w:tcPr>
            <w:tcW w:w="757" w:type="dxa"/>
          </w:tcPr>
          <w:p w14:paraId="5B43CFCF" w14:textId="5C546B2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B056F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0953A209" w:rsidR="00C03795" w:rsidRPr="004E4819" w:rsidRDefault="004C6448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MILLIE </w:t>
            </w:r>
            <w:proofErr w:type="spellStart"/>
            <w:r w:rsidR="00224550"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AE4D00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20129FDE" w14:textId="77777777" w:rsidR="00AE4D00" w:rsidRPr="00211942" w:rsidRDefault="00AE4D00" w:rsidP="00AE4D0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64BCCF15" w14:textId="502C0EFF" w:rsidR="00D6693D" w:rsidRDefault="00212BB2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</w:t>
            </w:r>
            <w:r w:rsidR="00D6693D" w:rsidRPr="00D6693D">
              <w:rPr>
                <w:rFonts w:ascii="Arial Narrow" w:hAnsi="Arial Narrow" w:cs="Arial"/>
                <w:sz w:val="18"/>
                <w:szCs w:val="18"/>
              </w:rPr>
              <w:t>iseña</w:t>
            </w:r>
            <w:r w:rsidR="00EE4948">
              <w:rPr>
                <w:rFonts w:ascii="Arial Narrow" w:hAnsi="Arial Narrow" w:cs="Arial"/>
                <w:sz w:val="18"/>
                <w:szCs w:val="18"/>
              </w:rPr>
              <w:t xml:space="preserve"> y simula</w:t>
            </w:r>
            <w:r w:rsidR="00D6693D" w:rsidRPr="00D6693D">
              <w:rPr>
                <w:rFonts w:ascii="Arial Narrow" w:hAnsi="Arial Narrow" w:cs="Arial"/>
                <w:sz w:val="18"/>
                <w:szCs w:val="18"/>
              </w:rPr>
              <w:t xml:space="preserve"> sistemas electrónicos</w:t>
            </w:r>
            <w:r w:rsidR="00EE494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6693D" w:rsidRPr="00D6693D">
              <w:rPr>
                <w:rFonts w:ascii="Arial Narrow" w:hAnsi="Arial Narrow" w:cs="Arial"/>
                <w:sz w:val="18"/>
                <w:szCs w:val="18"/>
              </w:rPr>
              <w:t>de acuerdo con los requerimientos funcionales</w:t>
            </w:r>
            <w:r w:rsidR="00EE4948">
              <w:rPr>
                <w:rFonts w:ascii="Arial Narrow" w:hAnsi="Arial Narrow" w:cs="Arial"/>
                <w:sz w:val="18"/>
                <w:szCs w:val="18"/>
              </w:rPr>
              <w:t xml:space="preserve"> de un robot seguidor de línea.</w:t>
            </w:r>
          </w:p>
          <w:p w14:paraId="60CC7479" w14:textId="77777777" w:rsidR="009C4745" w:rsidRDefault="009C4745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Arma, ensambla y realiza pruebas de los sistemas electrónicos de acuerdo a los requerimientos funcionales, diseño del sistema electrónico básico de un seguidor de línea utilizando las herramientas e instrumentos adecuados. </w:t>
            </w:r>
          </w:p>
          <w:p w14:paraId="78BA4E35" w14:textId="77777777" w:rsidR="00A0182B" w:rsidRPr="008D4CC4" w:rsidRDefault="00A0182B" w:rsidP="00AE4D00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8D4CC4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50396CFF" w14:textId="35A0D64B" w:rsidR="006257B8" w:rsidRDefault="00A0182B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</w:t>
            </w:r>
            <w:r w:rsidR="00CD6E98">
              <w:rPr>
                <w:rFonts w:ascii="Arial Narrow" w:hAnsi="Arial Narrow" w:cs="Arial"/>
                <w:sz w:val="18"/>
                <w:szCs w:val="18"/>
              </w:rPr>
              <w:t xml:space="preserve">el circuito digital </w:t>
            </w:r>
            <w:r w:rsidR="00F30185">
              <w:rPr>
                <w:rFonts w:ascii="Arial Narrow" w:hAnsi="Arial Narrow" w:cs="Arial"/>
                <w:sz w:val="18"/>
                <w:szCs w:val="18"/>
              </w:rPr>
              <w:t xml:space="preserve">de un juguete seguidor de línea utilizando componentes electrónicos pasivos y activos e instalado en serie y/o paralelo </w:t>
            </w:r>
          </w:p>
          <w:p w14:paraId="5B485F32" w14:textId="13552919" w:rsidR="009C55B5" w:rsidRDefault="009C55B5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 el prototipo físico del circuito electrónico de acuerdo con el diseño elaborado utilizando las herramientas e instrumentos adecuados. (Circuito serie y Juguete </w:t>
            </w:r>
            <w:r w:rsidR="000E31AB">
              <w:rPr>
                <w:rFonts w:ascii="Arial Narrow" w:hAnsi="Arial Narrow" w:cs="Arial"/>
                <w:sz w:val="18"/>
                <w:szCs w:val="18"/>
              </w:rPr>
              <w:t>seguidor de línea)</w:t>
            </w:r>
          </w:p>
          <w:p w14:paraId="186D0418" w14:textId="0278D516" w:rsidR="00D70CFD" w:rsidRPr="0017222E" w:rsidRDefault="00D70CFD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Genera procedimiento de impresión de circuitos electrónicos de acorde al diseño, utilizando herramientas adecuadas (Software CAD).</w:t>
            </w:r>
          </w:p>
        </w:tc>
      </w:tr>
      <w:tr w:rsidR="00F56BFF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0BC9AD7A" w14:textId="77777777" w:rsidR="00F56BFF" w:rsidRPr="006A4AD9" w:rsidRDefault="00F56BFF" w:rsidP="00F56BF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1BA0892" w14:textId="00DC0071" w:rsidR="00723EE7" w:rsidRDefault="00723EE7" w:rsidP="00723EE7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Simula en PCB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Simulatos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Online o Apps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serie y paralelo y que permita identificar sus Leyes y características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48E78A74" w14:textId="64A94F98" w:rsidR="00723EE7" w:rsidRDefault="00723EE7" w:rsidP="00723EE7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 Interpreta la ficha técnica para elaborar un robot seguidor de línea básico</w:t>
            </w:r>
            <w:r w:rsidR="00357C60">
              <w:rPr>
                <w:rFonts w:ascii="Arial Narrow" w:hAnsi="Arial Narrow" w:cs="Arial"/>
                <w:sz w:val="18"/>
                <w:szCs w:val="18"/>
              </w:rPr>
              <w:t xml:space="preserve"> (dispositivos electrónicos diodos y transistores</w:t>
            </w:r>
            <w:proofErr w:type="gramStart"/>
            <w:r w:rsidR="00357C60">
              <w:rPr>
                <w:rFonts w:ascii="Arial Narrow" w:hAnsi="Arial Narrow" w:cs="Arial"/>
                <w:sz w:val="18"/>
                <w:szCs w:val="18"/>
              </w:rPr>
              <w:t xml:space="preserve">) 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  <w:proofErr w:type="gramEnd"/>
          </w:p>
          <w:p w14:paraId="1427B42E" w14:textId="5A78ACBE" w:rsidR="00723EE7" w:rsidRDefault="00723EE7" w:rsidP="00723EE7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>: Diseña un circuito electrónico para un seguidor de línea básico utilizando App y/o Software de diseño electrónico online o local en PC.</w:t>
            </w:r>
          </w:p>
          <w:p w14:paraId="29F8EB9F" w14:textId="000CED00" w:rsidR="00723EE7" w:rsidRPr="00FF3BCA" w:rsidRDefault="00F56BFF" w:rsidP="00723EE7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 w:rsidR="00723EE7">
              <w:rPr>
                <w:rFonts w:ascii="Arial Narrow" w:hAnsi="Arial Narrow" w:cs="Arial"/>
                <w:b/>
                <w:sz w:val="18"/>
                <w:szCs w:val="18"/>
              </w:rPr>
              <w:t>4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DC7704">
              <w:rPr>
                <w:rFonts w:ascii="Arial Narrow" w:hAnsi="Arial Narrow" w:cs="Arial"/>
                <w:sz w:val="18"/>
                <w:szCs w:val="18"/>
              </w:rPr>
              <w:t xml:space="preserve">Verifica el circuito diseñado con los componentes necesarios tales como: motores, </w:t>
            </w:r>
            <w:r w:rsidR="008A28D6">
              <w:rPr>
                <w:rFonts w:ascii="Arial Narrow" w:hAnsi="Arial Narrow" w:cs="Arial"/>
                <w:sz w:val="18"/>
                <w:szCs w:val="18"/>
              </w:rPr>
              <w:t>sensores infrarrojos</w:t>
            </w:r>
            <w:r w:rsidR="00DC7704">
              <w:rPr>
                <w:rFonts w:ascii="Arial Narrow" w:hAnsi="Arial Narrow" w:cs="Arial"/>
                <w:sz w:val="18"/>
                <w:szCs w:val="18"/>
              </w:rPr>
              <w:t>, transistores, leds, circuitos integrados, resistencias, condensadores, etc.)</w:t>
            </w:r>
          </w:p>
        </w:tc>
      </w:tr>
    </w:tbl>
    <w:p w14:paraId="096DC93F" w14:textId="77777777" w:rsidR="002D5A15" w:rsidRPr="00613023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DE7B95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C4159AF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21A62A6" w14:textId="706D26D5" w:rsidR="00DE7B95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los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circuitos electrónicos </w:t>
            </w:r>
            <w:r w:rsidR="00C07A03">
              <w:rPr>
                <w:rFonts w:ascii="Arial Narrow" w:hAnsi="Arial Narrow" w:cs="Arial"/>
                <w:sz w:val="18"/>
                <w:szCs w:val="18"/>
              </w:rPr>
              <w:t xml:space="preserve">a diseñar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>que forman parte de</w:t>
            </w:r>
            <w:r w:rsidR="00C07A03">
              <w:rPr>
                <w:rFonts w:ascii="Arial Narrow" w:hAnsi="Arial Narrow" w:cs="Arial"/>
                <w:sz w:val="18"/>
                <w:szCs w:val="18"/>
              </w:rPr>
              <w:t xml:space="preserve">l robot seguidor de línea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y les preguntamos: ¿Qué creen que contiene un </w:t>
            </w:r>
            <w:r w:rsidR="00C07A03">
              <w:rPr>
                <w:rFonts w:ascii="Arial Narrow" w:hAnsi="Arial Narrow" w:cs="Arial"/>
                <w:sz w:val="18"/>
                <w:szCs w:val="18"/>
              </w:rPr>
              <w:t>juguete electrónico en su interior</w:t>
            </w:r>
            <w:r>
              <w:rPr>
                <w:rFonts w:ascii="Arial Narrow" w:hAnsi="Arial Narrow" w:cs="Arial"/>
                <w:sz w:val="18"/>
                <w:szCs w:val="18"/>
              </w:rPr>
              <w:t>? ¿Conocen internamente un</w:t>
            </w:r>
            <w:r w:rsidR="00C07A03">
              <w:rPr>
                <w:rFonts w:ascii="Arial Narrow" w:hAnsi="Arial Narrow" w:cs="Arial"/>
                <w:sz w:val="18"/>
                <w:szCs w:val="18"/>
              </w:rPr>
              <w:t xml:space="preserve"> juguete electrónico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¿Qué </w:t>
            </w:r>
            <w:r w:rsidR="00C07A03">
              <w:rPr>
                <w:rFonts w:ascii="Arial Narrow" w:hAnsi="Arial Narrow" w:cs="Arial"/>
                <w:sz w:val="18"/>
                <w:szCs w:val="18"/>
              </w:rPr>
              <w:t xml:space="preserve">entiendes por un Robot </w:t>
            </w:r>
            <w:r>
              <w:rPr>
                <w:rFonts w:ascii="Arial Narrow" w:hAnsi="Arial Narrow" w:cs="Arial"/>
                <w:sz w:val="18"/>
                <w:szCs w:val="18"/>
              </w:rPr>
              <w:t>y para qué crees que sirva?</w:t>
            </w:r>
          </w:p>
          <w:p w14:paraId="598EF085" w14:textId="4C0CFEB5" w:rsidR="00DE7B95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Dialogamos sobre los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 xml:space="preserve">juguetes electrónicos </w:t>
            </w:r>
            <w:r>
              <w:rPr>
                <w:rFonts w:ascii="Arial Narrow" w:hAnsi="Arial Narrow" w:cs="Arial"/>
                <w:sz w:val="18"/>
                <w:szCs w:val="18"/>
              </w:rPr>
              <w:t>y que elemento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 o dispositivos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 xml:space="preserve">que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contienen </w:t>
            </w:r>
            <w:r>
              <w:rPr>
                <w:rFonts w:ascii="Arial Narrow" w:hAnsi="Arial Narrow" w:cs="Arial"/>
                <w:sz w:val="18"/>
                <w:szCs w:val="18"/>
              </w:rPr>
              <w:t>en su circuitería.</w:t>
            </w:r>
          </w:p>
          <w:p w14:paraId="3BC56BD3" w14:textId="77777777" w:rsidR="00DE7B95" w:rsidRPr="00DD5FC4" w:rsidRDefault="00DE7B95" w:rsidP="00DE7B9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FC65758" w14:textId="317E75F0" w:rsidR="00DE7B95" w:rsidRPr="00C12BCC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>¿Qué es circuito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eléctrico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electrónico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 xml:space="preserve">s utiliza la circuitería de un sistema </w:t>
            </w:r>
            <w:r w:rsidR="0069221F">
              <w:rPr>
                <w:rFonts w:ascii="Arial Narrow" w:hAnsi="Arial Narrow" w:cs="Arial"/>
                <w:sz w:val="18"/>
                <w:szCs w:val="18"/>
              </w:rPr>
              <w:t>electrónico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magnitudes eléctricas intervienen en un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sistema básico electrónico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¿Cómo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 xml:space="preserve">se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>aplicas la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 xml:space="preserve">s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Ley de Kirchhoff en un circuito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electrónico con dispositivos activos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¿Qué otras Leyes pueden intervenir en un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sistema electrónico básico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?;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¿Qué elementos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o dispositivos presenta los diagramas electrónicos esquemáticos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="00BD5496">
              <w:rPr>
                <w:rFonts w:ascii="Arial Narrow" w:hAnsi="Arial Narrow" w:cs="Arial"/>
                <w:sz w:val="18"/>
                <w:szCs w:val="18"/>
              </w:rPr>
              <w:t>¿Qué es un software CAD?, ¿Qué es una serigrafía de impreso</w:t>
            </w:r>
            <w:r w:rsidR="00C55C5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BD5496">
              <w:rPr>
                <w:rFonts w:ascii="Arial Narrow" w:hAnsi="Arial Narrow" w:cs="Arial"/>
                <w:sz w:val="18"/>
                <w:szCs w:val="18"/>
              </w:rPr>
              <w:t xml:space="preserve">electrónico?, </w:t>
            </w:r>
            <w:r>
              <w:rPr>
                <w:rFonts w:ascii="Arial Narrow" w:hAnsi="Arial Narrow" w:cs="Arial"/>
                <w:sz w:val="18"/>
                <w:szCs w:val="18"/>
              </w:rPr>
              <w:t>etc.</w:t>
            </w:r>
          </w:p>
          <w:p w14:paraId="17118EB5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10BDE7E9" w:rsidR="00DE7B95" w:rsidRPr="008B0AFE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 ¿Cómo reconocemos </w:t>
            </w:r>
            <w:r w:rsidR="007720DA">
              <w:rPr>
                <w:rFonts w:ascii="Arial Narrow" w:hAnsi="Arial Narrow" w:cs="Arial"/>
                <w:bCs/>
                <w:sz w:val="18"/>
                <w:szCs w:val="18"/>
              </w:rPr>
              <w:t>el funcionamiento de un sistema electrónico con dispositivos activos y pasivos para el funcionamiento de un robot seguidor de línea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?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¿Qué otros tipos de </w:t>
            </w:r>
            <w:r w:rsidR="007720DA">
              <w:rPr>
                <w:rFonts w:ascii="Arial Narrow" w:hAnsi="Arial Narrow" w:cs="Arial"/>
                <w:bCs/>
                <w:sz w:val="18"/>
                <w:szCs w:val="18"/>
              </w:rPr>
              <w:t xml:space="preserve">sistemas electrónicos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conoces</w:t>
            </w:r>
            <w:r w:rsidR="007720DA">
              <w:rPr>
                <w:rFonts w:ascii="Arial Narrow" w:hAnsi="Arial Narrow" w:cs="Arial"/>
                <w:bCs/>
                <w:sz w:val="18"/>
                <w:szCs w:val="18"/>
              </w:rPr>
              <w:t xml:space="preserve"> para que se pueda aplicar en un autómata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  <w:r w:rsidR="00C55C58">
              <w:rPr>
                <w:rFonts w:ascii="Arial Narrow" w:hAnsi="Arial Narrow" w:cs="Arial"/>
                <w:bCs/>
                <w:sz w:val="18"/>
                <w:szCs w:val="18"/>
              </w:rPr>
              <w:t xml:space="preserve"> ¿Qué se entiendo por un diseño de circuito impreso con software </w:t>
            </w:r>
            <w:proofErr w:type="gramStart"/>
            <w:r w:rsidR="00C55C58">
              <w:rPr>
                <w:rFonts w:ascii="Arial Narrow" w:hAnsi="Arial Narrow" w:cs="Arial"/>
                <w:bCs/>
                <w:sz w:val="18"/>
                <w:szCs w:val="18"/>
              </w:rPr>
              <w:t>CAD?.</w:t>
            </w:r>
            <w:proofErr w:type="gramEnd"/>
            <w:r w:rsidR="00C55C58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5120D09" w14:textId="77777777" w:rsidR="00DE7B95" w:rsidRPr="00C71CA8" w:rsidRDefault="00DE7B95" w:rsidP="00DE7B95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12F33B41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DE7B95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3912DDB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6398EDEB" w14:textId="77777777" w:rsidR="00DE7B95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7CEC3585" w14:textId="5346A13F" w:rsidR="00DE7B95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El docente juntamente con los estudiantes revisa rápidamente las actividades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hechas en casa dejadas la clase anterior, a fin de </w:t>
            </w:r>
            <w:r w:rsidR="00212BB2">
              <w:rPr>
                <w:rFonts w:ascii="Arial Narrow" w:hAnsi="Arial Narrow" w:cs="Arial"/>
                <w:sz w:val="18"/>
                <w:szCs w:val="18"/>
              </w:rPr>
              <w:t xml:space="preserve">realizar la 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>retroalimentación grupal</w:t>
            </w:r>
            <w:r w:rsidR="00212BB2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CCE37C4" w14:textId="3531F82D" w:rsidR="00DE7B95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>El docente da a conocer los materiales escritos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digitales a utilizar en la sesión de la semana </w:t>
            </w:r>
            <w:r w:rsidR="00FC5E31">
              <w:rPr>
                <w:rFonts w:ascii="Arial Narrow" w:hAnsi="Arial Narrow" w:cs="Arial"/>
                <w:sz w:val="18"/>
                <w:szCs w:val="18"/>
              </w:rPr>
              <w:t>1</w:t>
            </w:r>
            <w:r w:rsidR="003716E4"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de manera rápida (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Class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Romm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y 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WhatApp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5E3E04D6" w14:textId="765F411F" w:rsidR="00DE7B95" w:rsidRPr="001917B7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>Luego el docente procede a guiar la actividad A-1, A-2, A-3</w:t>
            </w:r>
            <w:r w:rsidR="00FC5E31">
              <w:rPr>
                <w:rFonts w:ascii="Arial Narrow" w:hAnsi="Arial Narrow" w:cs="Arial"/>
                <w:sz w:val="18"/>
                <w:szCs w:val="18"/>
              </w:rPr>
              <w:t>, A-4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; todo sobre: </w:t>
            </w:r>
            <w:r w:rsidR="00FC5E31">
              <w:rPr>
                <w:rFonts w:ascii="Arial Narrow" w:hAnsi="Arial Narrow" w:cs="Arial"/>
                <w:sz w:val="18"/>
                <w:szCs w:val="18"/>
              </w:rPr>
              <w:t>simulación de circuitos en paralelo, deseño de circuitos electrónicos, verificación del circuito diseñado en software CAD, impresión de serigrafia para transferencia a una placa base donde se encontrar el diseño del circuito impreso (Opcional utilizarnos placas universales)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C4C6D26" w14:textId="3F52373A" w:rsidR="00DE7B95" w:rsidRPr="000C6A3A" w:rsidRDefault="00DE7B95" w:rsidP="00DE7B95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está atento en la presencialidad </w:t>
            </w:r>
            <w:r>
              <w:rPr>
                <w:rFonts w:ascii="Arial Narrow" w:hAnsi="Arial Narrow" w:cs="Arial"/>
                <w:sz w:val="18"/>
                <w:szCs w:val="16"/>
              </w:rPr>
              <w:t>de los estudiantes y a l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as interrogantes que pueda tener el estudiante</w:t>
            </w:r>
            <w:r>
              <w:rPr>
                <w:rFonts w:ascii="Arial Narrow" w:hAnsi="Arial Narrow" w:cs="Arial"/>
                <w:sz w:val="18"/>
                <w:szCs w:val="16"/>
              </w:rPr>
              <w:t>, a fin de 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rientarlo sobre las actividades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que estamos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realiza</w:t>
            </w:r>
            <w:r>
              <w:rPr>
                <w:rFonts w:ascii="Arial Narrow" w:hAnsi="Arial Narrow" w:cs="Arial"/>
                <w:sz w:val="18"/>
                <w:szCs w:val="16"/>
              </w:rPr>
              <w:t>ndo</w:t>
            </w:r>
          </w:p>
          <w:p w14:paraId="6B03F164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D6BC221" w14:textId="77777777" w:rsidR="00DE7B95" w:rsidRDefault="00DE7B95" w:rsidP="00FC5E3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adecuada de como 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analizamos circuitos eléctricos y electrónicos en </w:t>
            </w:r>
            <w:r w:rsidR="0046697B">
              <w:rPr>
                <w:rFonts w:ascii="Arial Narrow" w:hAnsi="Arial Narrow" w:cs="Arial"/>
                <w:sz w:val="18"/>
                <w:szCs w:val="18"/>
              </w:rPr>
              <w:t>paralelo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, sus características y las relacionamos con las leyes y principios </w:t>
            </w:r>
            <w:r w:rsidR="00FC5E31">
              <w:rPr>
                <w:rFonts w:ascii="Arial Narrow" w:hAnsi="Arial Narrow" w:cs="Arial"/>
                <w:sz w:val="18"/>
                <w:szCs w:val="18"/>
              </w:rPr>
              <w:t>que la rigen.</w:t>
            </w:r>
          </w:p>
          <w:p w14:paraId="1B4AC56F" w14:textId="1EF82A71" w:rsidR="004F7598" w:rsidRPr="004F7598" w:rsidRDefault="004F7598" w:rsidP="004F75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Aplica leyes y principios de la electricidad en el análisis de los circuitos electicos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conectados en serie y paralelo para el juguete electrónico seguidor de línea.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7264AE9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DE7B95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2F9C9662" w14:textId="646C0F54" w:rsidR="00DE7B95" w:rsidRPr="004E4819" w:rsidRDefault="00DD20C9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    </w:t>
            </w:r>
            <w:r w:rsidR="00DE7B95"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 w:rsidR="00DE7B95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="00DE7B95"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 w:rsidR="00DE7B95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5420977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0060E94" w14:textId="137E0451" w:rsidR="00FC5E31" w:rsidRPr="005653F9" w:rsidRDefault="00FC5E31" w:rsidP="005653F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Reconoce magnitudes </w:t>
            </w:r>
            <w:r w:rsidR="005653F9">
              <w:rPr>
                <w:rFonts w:ascii="Arial Narrow" w:hAnsi="Arial Narrow" w:cs="Arial"/>
                <w:sz w:val="18"/>
                <w:szCs w:val="16"/>
              </w:rPr>
              <w:t xml:space="preserve">y dispositivos electrónicos en </w:t>
            </w:r>
            <w:proofErr w:type="spellStart"/>
            <w:r w:rsidR="005653F9">
              <w:rPr>
                <w:rFonts w:ascii="Arial Narrow" w:hAnsi="Arial Narrow" w:cs="Arial"/>
                <w:sz w:val="18"/>
                <w:szCs w:val="16"/>
              </w:rPr>
              <w:t>le</w:t>
            </w:r>
            <w:proofErr w:type="spellEnd"/>
            <w:r w:rsidR="005653F9">
              <w:rPr>
                <w:rFonts w:ascii="Arial Narrow" w:hAnsi="Arial Narrow" w:cs="Arial"/>
                <w:sz w:val="18"/>
                <w:szCs w:val="16"/>
              </w:rPr>
              <w:t xml:space="preserve"> diseño con software CAD y en la implementación del circuito del seguidor de línea.</w:t>
            </w:r>
          </w:p>
          <w:p w14:paraId="39E6FCA5" w14:textId="77777777" w:rsidR="00DE7B95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D771E48" w14:textId="6FC71CD5" w:rsidR="00DE7B95" w:rsidRPr="00C40D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51EF9">
              <w:rPr>
                <w:rFonts w:ascii="Arial Narrow" w:hAnsi="Arial Narrow" w:cs="Arial"/>
                <w:sz w:val="18"/>
                <w:szCs w:val="16"/>
              </w:rPr>
              <w:t>Desarrolla la actividad A-1, A-2, A-3</w:t>
            </w:r>
            <w:r w:rsidR="00160307">
              <w:rPr>
                <w:rFonts w:ascii="Arial Narrow" w:hAnsi="Arial Narrow" w:cs="Arial"/>
                <w:sz w:val="18"/>
                <w:szCs w:val="16"/>
              </w:rPr>
              <w:t>, A4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de una mera secuencial y progresiva para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serie</w:t>
            </w:r>
            <w:r w:rsidR="00160307">
              <w:rPr>
                <w:rFonts w:ascii="Arial Narrow" w:hAnsi="Arial Narrow" w:cs="Arial"/>
                <w:sz w:val="18"/>
                <w:szCs w:val="16"/>
              </w:rPr>
              <w:t xml:space="preserve"> y paralelo</w:t>
            </w:r>
            <w:r w:rsidR="0042491D">
              <w:rPr>
                <w:rFonts w:ascii="Arial Narrow" w:hAnsi="Arial Narrow" w:cs="Arial"/>
                <w:sz w:val="18"/>
                <w:szCs w:val="16"/>
              </w:rPr>
              <w:t>.</w:t>
            </w:r>
          </w:p>
          <w:p w14:paraId="0DD18FEB" w14:textId="01A6AB40" w:rsidR="00DE7B95" w:rsidRPr="007432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En las simulaciones 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el estudiante 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>identifica algunas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6"/>
              </w:rPr>
              <w:t>leyes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OHM </w:t>
            </w:r>
            <w:r>
              <w:rPr>
                <w:rFonts w:ascii="Arial Narrow" w:hAnsi="Arial Narrow" w:cs="Arial"/>
                <w:sz w:val="18"/>
                <w:szCs w:val="16"/>
              </w:rPr>
              <w:t>– WATT – Kirchhoff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 xml:space="preserve"> (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software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 xml:space="preserve"> CAD electrónico </w:t>
            </w:r>
            <w:r w:rsidR="0042491D">
              <w:rPr>
                <w:rFonts w:ascii="Arial Narrow" w:hAnsi="Arial Narrow" w:cs="Arial"/>
                <w:sz w:val="18"/>
                <w:szCs w:val="16"/>
              </w:rPr>
              <w:t>o Apps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>).</w:t>
            </w:r>
          </w:p>
          <w:p w14:paraId="3B8AE33E" w14:textId="767DE8CA" w:rsidR="00DE7B95" w:rsidRPr="008A037A" w:rsidRDefault="000D1959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 xml:space="preserve">Diseña en un software CAD el circuito electrónico del juguete seguido de línea y concluye obteniendo el impreso para la serigrafía o transferencia de calor a una placa base. </w:t>
            </w:r>
            <w:r w:rsidR="00DE7B95" w:rsidRPr="00743219">
              <w:rPr>
                <w:rFonts w:ascii="Arial Narrow" w:hAnsi="Arial Narrow" w:cs="Arial"/>
                <w:sz w:val="18"/>
                <w:szCs w:val="16"/>
              </w:rPr>
              <w:t xml:space="preserve">Analiza las </w:t>
            </w:r>
          </w:p>
          <w:p w14:paraId="5A3C9631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15AB961" w14:textId="42DC2027" w:rsidR="00DE7B95" w:rsidRPr="00C40D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967187">
              <w:rPr>
                <w:rFonts w:ascii="Arial Narrow" w:hAnsi="Arial Narrow" w:cs="Arial"/>
                <w:sz w:val="18"/>
                <w:szCs w:val="18"/>
              </w:rPr>
              <w:t>Implementa</w:t>
            </w:r>
            <w:r>
              <w:rPr>
                <w:rFonts w:ascii="Arial Narrow" w:hAnsi="Arial Narrow" w:cs="Arial"/>
                <w:sz w:val="18"/>
                <w:szCs w:val="18"/>
              </w:rPr>
              <w:t>, simula</w:t>
            </w:r>
            <w:r w:rsidRPr="0096718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 idéntica las características de un circuito eléctrico y/o electrónico 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="00212BB2">
              <w:rPr>
                <w:rFonts w:ascii="Arial Narrow" w:hAnsi="Arial Narrow" w:cs="Arial"/>
                <w:sz w:val="18"/>
                <w:szCs w:val="18"/>
              </w:rPr>
              <w:t xml:space="preserve">serie y </w:t>
            </w:r>
            <w:r w:rsidR="006066DE">
              <w:rPr>
                <w:rFonts w:ascii="Arial Narrow" w:hAnsi="Arial Narrow" w:cs="Arial"/>
                <w:sz w:val="18"/>
                <w:szCs w:val="18"/>
              </w:rPr>
              <w:t>paralelo</w:t>
            </w:r>
            <w:r>
              <w:rPr>
                <w:rFonts w:ascii="Arial Narrow" w:hAnsi="Arial Narrow" w:cs="Arial"/>
                <w:sz w:val="18"/>
                <w:szCs w:val="18"/>
              </w:rPr>
              <w:t>, reconociendo y relacionado sus magnitudes: voltaje, corriente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>
              <w:rPr>
                <w:rFonts w:ascii="Arial Narrow" w:hAnsi="Arial Narrow" w:cs="Arial"/>
                <w:sz w:val="18"/>
                <w:szCs w:val="18"/>
              </w:rPr>
              <w:t>resistencia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 y potencia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electica.</w:t>
            </w:r>
          </w:p>
          <w:p w14:paraId="2EBB553A" w14:textId="682C173B" w:rsidR="00212BB2" w:rsidRPr="00212BB2" w:rsidRDefault="00212BB2" w:rsidP="00212BB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</w:t>
            </w:r>
            <w:r w:rsidRPr="00212BB2">
              <w:rPr>
                <w:rFonts w:ascii="Arial Narrow" w:hAnsi="Arial Narrow" w:cs="Arial"/>
                <w:sz w:val="18"/>
                <w:szCs w:val="18"/>
              </w:rPr>
              <w:t xml:space="preserve">circuito diseñado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para los componentes </w:t>
            </w:r>
            <w:r w:rsidRPr="00212BB2">
              <w:rPr>
                <w:rFonts w:ascii="Arial Narrow" w:hAnsi="Arial Narrow" w:cs="Arial"/>
                <w:sz w:val="18"/>
                <w:szCs w:val="18"/>
              </w:rPr>
              <w:t>necesarios tales como: motores, sensores infrarrojos, transistores, leds, circuitos integrados, resistencias, condensadores, etc.</w:t>
            </w:r>
          </w:p>
          <w:p w14:paraId="08D7C63F" w14:textId="0F2FF525" w:rsidR="00212BB2" w:rsidRPr="00C40D19" w:rsidRDefault="00212BB2" w:rsidP="00212BB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Aplica serigrafias y verificación de placas utilizando herramientas adecuadas y haciendo uso de marcadores (Opcional Placa Universal)</w:t>
            </w:r>
          </w:p>
          <w:p w14:paraId="78D24E6C" w14:textId="77777777" w:rsidR="00DE7B95" w:rsidRPr="00B24EC6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3717843D" w14:textId="77777777" w:rsidR="00DE7B95" w:rsidRPr="00967187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1C38ED82" w:rsidR="00DE7B95" w:rsidRPr="004D3CFD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DE7B95" w:rsidRPr="00C71CA8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4CFA5146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Pr="00DD20C9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1701510D" w14:textId="77777777" w:rsidR="00AE4D00" w:rsidRPr="004C6734" w:rsidRDefault="00AE4D00" w:rsidP="00AE4D0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6999F1F2" w14:textId="49A4FCD2" w:rsidR="00001EF8" w:rsidRPr="00D26FC1" w:rsidRDefault="00001EF8" w:rsidP="00001EF8">
            <w:pPr>
              <w:pStyle w:val="Prrafodelista"/>
              <w:numPr>
                <w:ilvl w:val="0"/>
                <w:numId w:val="2"/>
              </w:numPr>
              <w:spacing w:before="60" w:after="60"/>
              <w:ind w:left="207" w:hanging="207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factibilidad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de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realizar una propuesta de valor sobre como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implementar un circuito eléctrico simple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>en su hogar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>, identificando materiales aislantes y conductores de la electricidad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 y lo fortalece con las etapas de la metodología </w:t>
            </w:r>
            <w:proofErr w:type="spellStart"/>
            <w:r w:rsidRPr="00D26FC1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D26FC1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D26FC1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308C6E7" w14:textId="51E3C3DA" w:rsidR="00AE4D00" w:rsidRPr="00001EF8" w:rsidRDefault="00AE4D00" w:rsidP="00001EF8">
            <w:pPr>
              <w:pStyle w:val="Prrafodelista"/>
              <w:spacing w:before="60" w:after="60"/>
              <w:ind w:left="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001EF8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33348C5B" w:rsidR="00997904" w:rsidRPr="001738B1" w:rsidRDefault="00997904" w:rsidP="0099790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sz w:val="16"/>
                <w:szCs w:val="16"/>
              </w:rPr>
            </w:pPr>
            <w:r w:rsidRPr="00D26FC1">
              <w:rPr>
                <w:rFonts w:ascii="Arial Narrow" w:hAnsi="Arial Narrow"/>
                <w:sz w:val="18"/>
                <w:szCs w:val="18"/>
              </w:rPr>
              <w:t xml:space="preserve">Se deja como tarea averiguar autónomamente con uso de </w:t>
            </w:r>
            <w:proofErr w:type="spellStart"/>
            <w:r w:rsidRPr="00D26FC1">
              <w:rPr>
                <w:rFonts w:ascii="Arial Narrow" w:hAnsi="Arial Narrow"/>
                <w:sz w:val="18"/>
                <w:szCs w:val="18"/>
              </w:rPr>
              <w:t>Tic’s</w:t>
            </w:r>
            <w:proofErr w:type="spellEnd"/>
            <w:r w:rsidRPr="00D26FC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D26FC1">
              <w:rPr>
                <w:rFonts w:ascii="Arial Narrow" w:hAnsi="Arial Narrow"/>
                <w:sz w:val="18"/>
                <w:szCs w:val="18"/>
              </w:rPr>
              <w:t>y APP como se puede realizar rápidamente las conversiones de múltiplos y sub múltiplos de las diferentes magnitudes eléctricas aprendidas.</w:t>
            </w:r>
            <w:r w:rsidRPr="00D26FC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0617F90A" w:rsidR="00302254" w:rsidRPr="004E4819" w:rsidRDefault="00705422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DE7B95" w:rsidRPr="004E4819" w14:paraId="339DE3CC" w14:textId="77777777" w:rsidTr="00BB5738">
        <w:tc>
          <w:tcPr>
            <w:tcW w:w="1809" w:type="dxa"/>
            <w:vAlign w:val="center"/>
          </w:tcPr>
          <w:p w14:paraId="7EB3D209" w14:textId="2909394F" w:rsidR="00DE7B95" w:rsidRPr="00A221EB" w:rsidRDefault="00DE7B95" w:rsidP="00DE7B9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 xml:space="preserve">Utilizo App o softwares para realizar la simulación </w:t>
            </w:r>
            <w:r w:rsidR="00933C5B">
              <w:rPr>
                <w:rFonts w:ascii="Arial Narrow" w:hAnsi="Arial Narrow"/>
                <w:sz w:val="14"/>
                <w:szCs w:val="14"/>
              </w:rPr>
              <w:t xml:space="preserve">del circuito electrónico seguidor de línea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71F61EAD" w14:textId="77777777" w:rsidTr="00BB5738">
        <w:tc>
          <w:tcPr>
            <w:tcW w:w="1809" w:type="dxa"/>
            <w:vAlign w:val="center"/>
          </w:tcPr>
          <w:p w14:paraId="4B38DBAE" w14:textId="797B9F6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</w:t>
            </w:r>
            <w:r w:rsidR="003716E4">
              <w:rPr>
                <w:rFonts w:ascii="Arial Narrow" w:hAnsi="Arial Narrow" w:cs="Arial"/>
                <w:sz w:val="14"/>
                <w:szCs w:val="14"/>
              </w:rPr>
              <w:t>de seguidor de línea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716E4" w:rsidRPr="004E4819" w14:paraId="384FA1F4" w14:textId="77777777" w:rsidTr="004A69EE">
        <w:tc>
          <w:tcPr>
            <w:tcW w:w="1809" w:type="dxa"/>
            <w:vAlign w:val="center"/>
          </w:tcPr>
          <w:p w14:paraId="0A03C14C" w14:textId="1E24F34D" w:rsidR="003716E4" w:rsidRDefault="003716E4" w:rsidP="003716E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Implemento un prototipo inicial de sistema electrónico con dispositivos activos y pasivos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3716E4" w:rsidRDefault="003716E4" w:rsidP="003716E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3716E4" w:rsidRDefault="003716E4" w:rsidP="003716E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3716E4" w:rsidRDefault="003716E4" w:rsidP="003716E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3716E4" w:rsidRPr="004E4819" w:rsidRDefault="003716E4" w:rsidP="003716E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DE7B95" w:rsidRPr="004E4819" w14:paraId="3690F08A" w14:textId="77777777" w:rsidTr="00FC40F5">
        <w:tc>
          <w:tcPr>
            <w:tcW w:w="1809" w:type="dxa"/>
            <w:vAlign w:val="center"/>
          </w:tcPr>
          <w:p w14:paraId="6FFFA6D0" w14:textId="37D7E610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2553B0C4" w14:textId="27CEFBDF" w:rsidR="0000303B" w:rsidRDefault="0000303B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00303B">
              <w:rPr>
                <w:rFonts w:ascii="Arial Narrow" w:hAnsi="Arial Narrow"/>
                <w:sz w:val="14"/>
                <w:szCs w:val="14"/>
              </w:rPr>
              <w:t xml:space="preserve">Diseña y simula en APP circuitos eléctricos y/o electrónicos </w:t>
            </w:r>
            <w:r>
              <w:rPr>
                <w:rFonts w:ascii="Arial Narrow" w:hAnsi="Arial Narrow"/>
                <w:sz w:val="14"/>
                <w:szCs w:val="14"/>
              </w:rPr>
              <w:t>serie</w:t>
            </w:r>
            <w:r w:rsidR="006066DE">
              <w:rPr>
                <w:rFonts w:ascii="Arial Narrow" w:hAnsi="Arial Narrow"/>
                <w:sz w:val="14"/>
                <w:szCs w:val="14"/>
              </w:rPr>
              <w:t xml:space="preserve"> y paralelo</w:t>
            </w:r>
            <w:r w:rsidR="00F1106D">
              <w:rPr>
                <w:rFonts w:ascii="Arial Narrow" w:hAnsi="Arial Narrow"/>
                <w:sz w:val="14"/>
                <w:szCs w:val="14"/>
              </w:rPr>
              <w:t xml:space="preserve"> de un seguidor de </w:t>
            </w:r>
            <w:r w:rsidR="00933C5B">
              <w:rPr>
                <w:rFonts w:ascii="Arial Narrow" w:hAnsi="Arial Narrow"/>
                <w:sz w:val="14"/>
                <w:szCs w:val="14"/>
              </w:rPr>
              <w:t>línea</w:t>
            </w:r>
          </w:p>
          <w:p w14:paraId="78E55AC3" w14:textId="57152561" w:rsidR="00DE7B95" w:rsidRPr="00211C4B" w:rsidRDefault="00DE7B95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Identifica las principales características</w:t>
            </w:r>
            <w:r>
              <w:rPr>
                <w:rFonts w:ascii="Arial Narrow" w:hAnsi="Arial Narrow"/>
                <w:sz w:val="14"/>
                <w:szCs w:val="14"/>
              </w:rPr>
              <w:t xml:space="preserve"> de un </w:t>
            </w:r>
            <w:r w:rsidR="00F1106D">
              <w:rPr>
                <w:rFonts w:ascii="Arial Narrow" w:hAnsi="Arial Narrow"/>
                <w:sz w:val="14"/>
                <w:szCs w:val="14"/>
              </w:rPr>
              <w:t xml:space="preserve">sistema electrónico – robot seguidor de línea que aplique las leyes y principios de los circuitos electrónicos en serie y paralelo.  </w:t>
            </w:r>
          </w:p>
          <w:p w14:paraId="14DD89A2" w14:textId="18E49900" w:rsidR="00DE7B95" w:rsidRDefault="0000303B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00303B">
              <w:rPr>
                <w:rFonts w:ascii="Arial Narrow" w:hAnsi="Arial Narrow"/>
                <w:sz w:val="14"/>
                <w:szCs w:val="14"/>
              </w:rPr>
              <w:t xml:space="preserve">Ejecuta mediciones con instrumentos </w:t>
            </w:r>
            <w:r w:rsidR="00F1106D">
              <w:rPr>
                <w:rFonts w:ascii="Arial Narrow" w:hAnsi="Arial Narrow"/>
                <w:sz w:val="14"/>
                <w:szCs w:val="14"/>
              </w:rPr>
              <w:t>para verificar la implementación adecuada del seguidor de línea</w:t>
            </w:r>
          </w:p>
          <w:p w14:paraId="3DAF5F04" w14:textId="4C64B47C" w:rsidR="0000303B" w:rsidRPr="0000303B" w:rsidRDefault="00F1106D" w:rsidP="00DE7B95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Prototipa inicialmente el robot seguidor de línea utilizando herramientas y dispositivos adecuados para su adecuado funcionamiento </w:t>
            </w:r>
          </w:p>
        </w:tc>
        <w:tc>
          <w:tcPr>
            <w:tcW w:w="2410" w:type="dxa"/>
            <w:vMerge w:val="restart"/>
            <w:vAlign w:val="center"/>
          </w:tcPr>
          <w:p w14:paraId="0BDCF433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1CD413B0" w14:textId="77777777" w:rsidTr="00FC40F5">
        <w:tc>
          <w:tcPr>
            <w:tcW w:w="1809" w:type="dxa"/>
            <w:vAlign w:val="center"/>
          </w:tcPr>
          <w:p w14:paraId="1210721E" w14:textId="4AEE710A" w:rsidR="00DE7B95" w:rsidRPr="00A221EB" w:rsidRDefault="00DE7B95" w:rsidP="00DE7B9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1BF69748" w14:textId="7B14FA46" w:rsidR="00DE7B95" w:rsidRPr="00BA4EBA" w:rsidRDefault="0000303B" w:rsidP="00DE7B95">
            <w:pPr>
              <w:rPr>
                <w:rFonts w:ascii="Arial Narrow" w:hAnsi="Arial Narrow"/>
                <w:sz w:val="16"/>
                <w:szCs w:val="16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5E166957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526A10E8" w14:textId="77777777" w:rsidTr="00FC40F5">
        <w:tc>
          <w:tcPr>
            <w:tcW w:w="1809" w:type="dxa"/>
            <w:vAlign w:val="center"/>
          </w:tcPr>
          <w:p w14:paraId="41D3FF6A" w14:textId="1FAA09AE" w:rsidR="00DE7B95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7CFA68EF" w14:textId="412D9BC4" w:rsidR="00DE7B95" w:rsidRPr="00452B2A" w:rsidRDefault="0000303B" w:rsidP="00DE7B9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circuitos eléctricos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en </w:t>
            </w:r>
            <w:r w:rsidR="006066DE">
              <w:rPr>
                <w:rFonts w:ascii="Arial Narrow" w:hAnsi="Arial Narrow"/>
                <w:sz w:val="14"/>
                <w:szCs w:val="14"/>
              </w:rPr>
              <w:t>paralelo</w:t>
            </w:r>
            <w:r>
              <w:rPr>
                <w:rFonts w:ascii="Arial Narrow" w:hAnsi="Arial Narrow"/>
                <w:sz w:val="14"/>
                <w:szCs w:val="14"/>
              </w:rPr>
              <w:t xml:space="preserve">, </w:t>
            </w:r>
            <w:r w:rsidRPr="00D95FC4">
              <w:rPr>
                <w:rFonts w:ascii="Arial Narrow" w:hAnsi="Arial Narrow"/>
                <w:sz w:val="14"/>
                <w:szCs w:val="14"/>
              </w:rPr>
              <w:t>la Ley de OHM, WATT</w:t>
            </w:r>
            <w:r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="00933C5B">
              <w:rPr>
                <w:rFonts w:ascii="Arial Narrow" w:hAnsi="Arial Narrow"/>
                <w:sz w:val="14"/>
                <w:szCs w:val="14"/>
              </w:rPr>
              <w:t>LCK</w:t>
            </w:r>
            <w:proofErr w:type="spellEnd"/>
            <w:r w:rsidR="00933C5B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4"/>
                <w:szCs w:val="14"/>
              </w:rPr>
              <w:t xml:space="preserve">y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LVK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>.</w:t>
            </w:r>
            <w:r w:rsidRPr="00D95FC4">
              <w:rPr>
                <w:rFonts w:ascii="Arial Narrow" w:hAnsi="Arial Narrow"/>
                <w:sz w:val="14"/>
                <w:szCs w:val="14"/>
              </w:rPr>
              <w:t>.</w:t>
            </w:r>
            <w:proofErr w:type="gramEnd"/>
          </w:p>
        </w:tc>
        <w:tc>
          <w:tcPr>
            <w:tcW w:w="2410" w:type="dxa"/>
            <w:vMerge/>
            <w:vAlign w:val="center"/>
          </w:tcPr>
          <w:p w14:paraId="2D989A74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914FF8" w:rsidRDefault="00C03795" w:rsidP="00C03795">
      <w:pPr>
        <w:rPr>
          <w:sz w:val="6"/>
          <w:szCs w:val="6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Pr="00914FF8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7D16DCC5" w14:textId="0396C3A5" w:rsidR="00AA3791" w:rsidRDefault="00402156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7D0FB70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64127</wp:posOffset>
                  </wp:positionV>
                  <wp:extent cx="575945" cy="589280"/>
                  <wp:effectExtent l="0" t="0" r="0" b="127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/>
                        </pic:blipFill>
                        <pic:spPr bwMode="auto">
                          <a:xfrm>
                            <a:off x="0" y="0"/>
                            <a:ext cx="575945" cy="58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91664A" w14:textId="5C033F0D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C07A03">
          <w:headerReference w:type="default" r:id="rId8"/>
          <w:pgSz w:w="11906" w:h="16838"/>
          <w:pgMar w:top="1134" w:right="1558" w:bottom="0" w:left="1701" w:header="142" w:footer="708" w:gutter="0"/>
          <w:cols w:space="708"/>
          <w:docGrid w:linePitch="360"/>
        </w:sectPr>
      </w:pPr>
    </w:p>
    <w:p w14:paraId="468980D4" w14:textId="51B983B3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2FF47262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7150FCD2" w:rsidR="0096033F" w:rsidRPr="003352A4" w:rsidRDefault="0096033F" w:rsidP="00C84211">
                            <w:pPr>
                              <w:ind w:left="708" w:hanging="708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0222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184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8C2B9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9</w:t>
                            </w:r>
                            <w:r w:rsidR="003352A4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437E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3r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" filled="f" stroked="f" strokeweight=".5pt">
                <v:textbox>
                  <w:txbxContent>
                    <w:p w14:paraId="5033D6A0" w14:textId="7150FCD2" w:rsidR="0096033F" w:rsidRPr="003352A4" w:rsidRDefault="0096033F" w:rsidP="00C84211">
                      <w:pPr>
                        <w:ind w:left="708" w:hanging="708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02227F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68184E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8C2B9D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9</w:t>
                      </w:r>
                      <w:r w:rsidR="003352A4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437EEB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3r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o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763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00303B" w:rsidRPr="001F64B1" w14:paraId="40D4A898" w14:textId="77777777" w:rsidTr="0000303B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F5C5D96" w14:textId="77777777" w:rsidR="0000303B" w:rsidRDefault="0000303B" w:rsidP="0000303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6D1774F2" w14:textId="2B6DEB12" w:rsidR="008826A4" w:rsidRPr="008826A4" w:rsidRDefault="008826A4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Circuito diseñado con la utilización de los componentes electrónicos necesarios verificados en serie</w:t>
            </w:r>
            <w:r w:rsidR="007C602E">
              <w:rPr>
                <w:sz w:val="12"/>
                <w:szCs w:val="12"/>
              </w:rPr>
              <w:t xml:space="preserve"> y paralelo</w:t>
            </w:r>
          </w:p>
          <w:p w14:paraId="1DBCC1DE" w14:textId="77777777" w:rsidR="007C602E" w:rsidRPr="007C602E" w:rsidRDefault="007C602E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Circuito seguidor de línea básico impreso en hojas.</w:t>
            </w:r>
          </w:p>
          <w:p w14:paraId="6A7CB5C5" w14:textId="77777777" w:rsidR="001345D2" w:rsidRPr="001345D2" w:rsidRDefault="007C602E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Circuito electrónico para serigrafía o transferencia a calor</w:t>
            </w:r>
            <w:r w:rsidR="008826A4">
              <w:rPr>
                <w:sz w:val="12"/>
                <w:szCs w:val="12"/>
              </w:rPr>
              <w:t>.</w:t>
            </w:r>
          </w:p>
          <w:p w14:paraId="2B0D7B1A" w14:textId="287ECB46" w:rsidR="0000303B" w:rsidRPr="00B37AFF" w:rsidRDefault="001345D2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 xml:space="preserve">Verificación de pistas impresas del diseño </w:t>
            </w:r>
            <w:r w:rsidR="004B4486">
              <w:rPr>
                <w:sz w:val="12"/>
                <w:szCs w:val="12"/>
              </w:rPr>
              <w:t>electrónico</w:t>
            </w:r>
            <w:r>
              <w:rPr>
                <w:sz w:val="12"/>
                <w:szCs w:val="12"/>
              </w:rPr>
              <w:t xml:space="preserve">. </w:t>
            </w:r>
            <w:r w:rsidR="0000303B" w:rsidRPr="00B37AFF"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3F3855B5" w14:textId="77777777" w:rsidR="0000303B" w:rsidRPr="00FB0B23" w:rsidRDefault="0000303B" w:rsidP="0000303B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6F3CE29C" w14:textId="77777777" w:rsidR="0000303B" w:rsidRPr="00FB0B23" w:rsidRDefault="0000303B" w:rsidP="0000303B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DCE5D0E" w14:textId="77777777" w:rsidR="0000303B" w:rsidRPr="00B35A99" w:rsidRDefault="0000303B" w:rsidP="0000303B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00303B" w:rsidRPr="001F64B1" w14:paraId="1ECE65AD" w14:textId="77777777" w:rsidTr="0000303B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3954A623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7F765B29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A943AE9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3A50923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D5C4D5F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910FE32" w14:textId="77777777" w:rsidR="0000303B" w:rsidRPr="007F04B7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BF47EF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3DB8539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636B19E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0303B" w14:paraId="1450C9B7" w14:textId="77777777" w:rsidTr="0000303B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F1F69BF" w14:textId="77777777" w:rsidR="0000303B" w:rsidRDefault="0000303B" w:rsidP="0000303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2328C4AB" w14:textId="77777777" w:rsidR="0000303B" w:rsidRDefault="0000303B" w:rsidP="0000303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E0D8665" w14:textId="65A10F4A" w:rsidR="0000303B" w:rsidRPr="008849CA" w:rsidRDefault="00933C5B" w:rsidP="0000303B">
            <w:pPr>
              <w:jc w:val="both"/>
              <w:rPr>
                <w:color w:val="00B050"/>
                <w:sz w:val="16"/>
                <w:szCs w:val="16"/>
              </w:rPr>
            </w:pPr>
            <w:r w:rsidRPr="00933C5B">
              <w:rPr>
                <w:color w:val="00B050"/>
                <w:sz w:val="16"/>
                <w:szCs w:val="16"/>
              </w:rPr>
              <w:t>Diseña y simula en APP circuitos eléctricos y/o electrónicos serie y paralelo de un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17E9CC53" w14:textId="2E4E5D19" w:rsidR="0000303B" w:rsidRPr="00A72435" w:rsidRDefault="00933C5B" w:rsidP="0000303B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933C5B">
              <w:rPr>
                <w:color w:val="00B050"/>
                <w:sz w:val="14"/>
                <w:szCs w:val="14"/>
              </w:rPr>
              <w:t xml:space="preserve">Identifica las principales características de un sistema electrónico – robot seguidor de línea que aplique las leyes y principios de los circuitos electrónicos en serie y paralelo.  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F505AE6" w14:textId="334FB64E" w:rsidR="0000303B" w:rsidRPr="001F2AAD" w:rsidRDefault="00933C5B" w:rsidP="0000303B">
            <w:pPr>
              <w:jc w:val="both"/>
              <w:rPr>
                <w:color w:val="00B050"/>
                <w:sz w:val="14"/>
                <w:szCs w:val="14"/>
              </w:rPr>
            </w:pPr>
            <w:r w:rsidRPr="00933C5B">
              <w:rPr>
                <w:color w:val="00B050"/>
                <w:sz w:val="16"/>
                <w:szCs w:val="16"/>
              </w:rPr>
              <w:t>Ejecuta mediciones con instrumentos para verificar la implementación adecuada del seguidor de línea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8BC2616" w14:textId="77777777" w:rsidR="0000303B" w:rsidRPr="0007495D" w:rsidRDefault="0000303B" w:rsidP="0000303B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50DEFA2" w14:textId="3CB36348" w:rsidR="0000303B" w:rsidRPr="008849CA" w:rsidRDefault="0000303B" w:rsidP="0000303B">
            <w:pPr>
              <w:jc w:val="both"/>
              <w:rPr>
                <w:color w:val="7030A0"/>
                <w:sz w:val="14"/>
                <w:szCs w:val="14"/>
              </w:rPr>
            </w:pPr>
            <w:r w:rsidRPr="0000303B">
              <w:rPr>
                <w:color w:val="7030A0"/>
                <w:sz w:val="14"/>
                <w:szCs w:val="14"/>
              </w:rPr>
              <w:t xml:space="preserve">Realiza su autoevaluación sobre circuitos eléctricos en </w:t>
            </w:r>
            <w:r w:rsidR="00140539">
              <w:rPr>
                <w:color w:val="7030A0"/>
                <w:sz w:val="14"/>
                <w:szCs w:val="14"/>
              </w:rPr>
              <w:t>paralelo</w:t>
            </w:r>
            <w:r w:rsidRPr="0000303B">
              <w:rPr>
                <w:color w:val="7030A0"/>
                <w:sz w:val="14"/>
                <w:szCs w:val="14"/>
              </w:rPr>
              <w:t xml:space="preserve">, la Ley de OHM, WATT </w:t>
            </w:r>
            <w:proofErr w:type="gramStart"/>
            <w:r w:rsidRPr="0000303B">
              <w:rPr>
                <w:color w:val="7030A0"/>
                <w:sz w:val="14"/>
                <w:szCs w:val="14"/>
              </w:rPr>
              <w:t xml:space="preserve">y  </w:t>
            </w:r>
            <w:proofErr w:type="spellStart"/>
            <w:r w:rsidRPr="0000303B">
              <w:rPr>
                <w:color w:val="7030A0"/>
                <w:sz w:val="14"/>
                <w:szCs w:val="14"/>
              </w:rPr>
              <w:t>LVK</w:t>
            </w:r>
            <w:proofErr w:type="spellEnd"/>
            <w:r w:rsidRPr="0000303B">
              <w:rPr>
                <w:color w:val="7030A0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2AF0B4B" w14:textId="73BE464D" w:rsidR="0000303B" w:rsidRPr="008849CA" w:rsidRDefault="004B4486" w:rsidP="0000303B">
            <w:pPr>
              <w:jc w:val="both"/>
              <w:rPr>
                <w:color w:val="00B050"/>
                <w:sz w:val="16"/>
                <w:szCs w:val="16"/>
              </w:rPr>
            </w:pPr>
            <w:r w:rsidRPr="004B4486">
              <w:rPr>
                <w:color w:val="00B050"/>
                <w:sz w:val="16"/>
                <w:szCs w:val="16"/>
              </w:rPr>
              <w:t>Prototipa inicialmente el robot seguidor de línea utilizando herramientas y dispositivos adecuados para su adecuado funcionamiento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0511664" w14:textId="77777777" w:rsidR="0000303B" w:rsidRPr="00226080" w:rsidRDefault="0000303B" w:rsidP="0000303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41D49B26" w14:textId="77777777" w:rsidR="0000303B" w:rsidRPr="00226080" w:rsidRDefault="0000303B" w:rsidP="0000303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00303B" w:rsidRPr="001F64B1" w14:paraId="4662E7BE" w14:textId="77777777" w:rsidTr="0000303B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7A572939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7CD5754D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24020615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7CB017E3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0A914B84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0AB7B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D37644A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10F3F2E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0F79F7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6ACF38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406E8A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17C5AD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3075F7B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E6BF28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B405AB0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EE4073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CF513B5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5101DAF9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F3A6297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E5166C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2899DF5D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321ABA1E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0303B" w:rsidRPr="00E36138" w14:paraId="3D6B7990" w14:textId="77777777" w:rsidTr="0000303B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612B81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CED8A4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FALCON,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DORIAM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F59F12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6573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4CD9D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87E8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8ABCF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80F56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237F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39111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5242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E0489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4C8AA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715BA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D4F34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693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CA47F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237EEA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A61C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16714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104840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4A45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708D17F" w14:textId="77777777" w:rsidTr="0000303B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2358F6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18B26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CAMPOS PALOMINO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MAXIMO</w:t>
            </w:r>
            <w:proofErr w:type="spellEnd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NASSIR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081F0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3EF07C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40A88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DD8D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14520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9C7B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9F37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6D461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25B1F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2A69D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B2D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83439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C610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71854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216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DF18C8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A943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7C52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A63E07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A7DE5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7CF504A0" w14:textId="77777777" w:rsidTr="0000303B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859C994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727C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DED90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3907E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2F04C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A9594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D2336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B15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3E8E7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ED09D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39F019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0D46E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65596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92427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0D2EC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C9304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4D406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AC5C9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6947B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F184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E82C1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93763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45E0402" w14:textId="77777777" w:rsidTr="0000303B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EBF6DBA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15F4B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GALVEZ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YOJAN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111C19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3BEB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CC824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AE5C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2BB04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6019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7AC0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9EC4B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EE2B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02DBD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B98CE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5EFE5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501E9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B1FED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A47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BDBAD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9906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5060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1627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F8A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28B36FFB" w14:textId="77777777" w:rsidTr="0000303B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CCA1B0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63920F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HUAMANI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PAUCAR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4E741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6C24BB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DEC22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CA5D5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6C3F1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BCC5F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4986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57C6A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6C5AE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E7CA7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4E6DB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6D44B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384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09A6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557BF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7823AA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10024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34958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58D17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1691E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BBC458E" w14:textId="77777777" w:rsidTr="0000303B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6DBC90D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BCBB89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B7339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E5ECB1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A1B7C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14FEC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EE0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83D1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1836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FC276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81543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88B71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E9E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0ED7E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2C608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F3D7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5905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6017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84A3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A8991C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AAA412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92686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1C543963" w14:textId="77777777" w:rsidTr="0000303B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C54861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68B61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DCDCF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B9B2B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AD2D3C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14438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6E722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DDDD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D375B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58B33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F4F5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3B6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9C6E8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E48643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3A71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FE5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AEA8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8946AC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D097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57A3B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6304B1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5BE9B3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F802884" w14:textId="77777777" w:rsidTr="0000303B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2A403D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F439E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HUARACC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YOSSIMAR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BAYRON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F01EDF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1340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A7D0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FD6F4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A2453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45393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B02F8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1CEC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2A6A78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76AE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1256D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C9B7D1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A60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01627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2AFA3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6CF114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D611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5823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5C2C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18E11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A7D9C9C" w14:textId="77777777" w:rsidTr="0000303B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29F1ED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6F754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GALINDO, CRISTOPHER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7F3D83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0BAE6F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3B468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0E919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F4768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73A14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FF46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44A76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D65D3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C25E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AB2B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8A1F81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B83EB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49AA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274B4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80CFE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B5497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CFD43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70DED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C61AED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1E174D0" w14:textId="77777777" w:rsidTr="0000303B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FEE0E72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AD1C55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E24B88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1C7F01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E5306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7ED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9B88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B86E7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7325F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8396C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3BE5F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F161B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3E53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F0585C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E8E7A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C587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A9F8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B45C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47F26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2BA0F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CA7F5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8315A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A88A240" w14:textId="77777777" w:rsidTr="0000303B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14B39A9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EFEA07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7F1DC0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4927E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3101BD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09A40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E7A4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AAF0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D240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F0DA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0B1DE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86C0B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9B32B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9F5B6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6DF2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EABA0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F077D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31406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80811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DE528B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58F5B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ED633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811A582" w14:textId="77777777" w:rsidTr="0000303B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6C55282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FB163A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D90701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929AF2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F3027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53D0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135C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DE2E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ACADC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930A2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A2F3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F368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EC286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5D68A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989C3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ADC2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1023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1CB8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E4DB4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BCE8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A3F52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A41C43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EB9548A" w14:textId="77777777" w:rsidTr="0000303B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8074E29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4E3DE2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</w:t>
            </w:r>
            <w:proofErr w:type="spellEnd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3A8C96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43B7D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9F0356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E88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0CC09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451F7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D61F4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7AE6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9E2B7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A575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8924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753EB9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80B8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305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40BD0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6A01E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C356E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E9F5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977175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C7A9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7CB3E00" w14:textId="77777777" w:rsidTr="0000303B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ED005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3952D" w14:textId="77777777" w:rsidR="0000303B" w:rsidRPr="005C789D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MUÑOZ,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SAMIER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EEEAB5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2F700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E9DDC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EE64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802B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64CC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8B416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A17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4214E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28CD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5B54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F669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EF5E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4CC3A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FBFA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FD23A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0831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6F0F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7C033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859C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6884775" w14:textId="77777777" w:rsidTr="0000303B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1646A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A1B83A" w14:textId="77777777" w:rsidR="0000303B" w:rsidRPr="00BB0530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7258C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688CE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97042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A52C6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A430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E7444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3219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08291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1C89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E53D7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74DB2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608FD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DED6E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7E11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B41D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6D7F8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65758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FDC44F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04EE8A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E3F896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D9826A5" w14:textId="77777777" w:rsidTr="0000303B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2A2F25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5F578A" w14:textId="77777777" w:rsidR="0000303B" w:rsidRPr="00BB0530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VEGA CANALES, ALVEIRO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CRISTOBAL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AAE0C5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1C633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615EC6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1AD5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7310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4EBC1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92105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A127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2CA1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4018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7CD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A40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36D3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5A0F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0D1C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FA9E1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8F404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9A2BE6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6FA65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D4C92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</w:tbl>
    <w:p w14:paraId="7CFF43BD" w14:textId="3946597C" w:rsidR="0096033F" w:rsidRDefault="0096033F" w:rsidP="0096033F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0EC7818" w14:textId="77777777" w:rsidR="0089771C" w:rsidRDefault="0089771C" w:rsidP="00B3109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514B45">
      <w:pgSz w:w="16838" w:h="11906" w:orient="landscape"/>
      <w:pgMar w:top="1702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2991" w14:textId="77777777" w:rsidR="00C85BF8" w:rsidRDefault="00C85BF8" w:rsidP="00CE47D8">
      <w:r>
        <w:separator/>
      </w:r>
    </w:p>
  </w:endnote>
  <w:endnote w:type="continuationSeparator" w:id="0">
    <w:p w14:paraId="2AC24712" w14:textId="77777777" w:rsidR="00C85BF8" w:rsidRDefault="00C85BF8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FAFA" w14:textId="77777777" w:rsidR="00C85BF8" w:rsidRDefault="00C85BF8" w:rsidP="00CE47D8">
      <w:r>
        <w:separator/>
      </w:r>
    </w:p>
  </w:footnote>
  <w:footnote w:type="continuationSeparator" w:id="0">
    <w:p w14:paraId="7E3B8105" w14:textId="77777777" w:rsidR="00C85BF8" w:rsidRDefault="00C85BF8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07A03">
    <w:pPr>
      <w:pStyle w:val="Encabezado"/>
      <w:tabs>
        <w:tab w:val="clear" w:pos="8504"/>
      </w:tabs>
      <w:ind w:right="-992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6005">
    <w:abstractNumId w:val="0"/>
  </w:num>
  <w:num w:numId="2" w16cid:durableId="1137457717">
    <w:abstractNumId w:val="1"/>
  </w:num>
  <w:num w:numId="3" w16cid:durableId="1920283404">
    <w:abstractNumId w:val="2"/>
  </w:num>
  <w:num w:numId="4" w16cid:durableId="1168594686">
    <w:abstractNumId w:val="3"/>
  </w:num>
  <w:num w:numId="5" w16cid:durableId="1000278984">
    <w:abstractNumId w:val="4"/>
  </w:num>
  <w:num w:numId="6" w16cid:durableId="658576986">
    <w:abstractNumId w:val="5"/>
  </w:num>
  <w:num w:numId="7" w16cid:durableId="1595356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1EF8"/>
    <w:rsid w:val="0000303B"/>
    <w:rsid w:val="0001107B"/>
    <w:rsid w:val="0002227F"/>
    <w:rsid w:val="00035D98"/>
    <w:rsid w:val="00066186"/>
    <w:rsid w:val="0008048B"/>
    <w:rsid w:val="00081831"/>
    <w:rsid w:val="00092227"/>
    <w:rsid w:val="000A2270"/>
    <w:rsid w:val="000A7E0E"/>
    <w:rsid w:val="000B74B7"/>
    <w:rsid w:val="000C7744"/>
    <w:rsid w:val="000D0DC5"/>
    <w:rsid w:val="000D1959"/>
    <w:rsid w:val="000E28AF"/>
    <w:rsid w:val="000E31AB"/>
    <w:rsid w:val="000F4906"/>
    <w:rsid w:val="00100EA3"/>
    <w:rsid w:val="001109CF"/>
    <w:rsid w:val="00124A51"/>
    <w:rsid w:val="001345D2"/>
    <w:rsid w:val="00136229"/>
    <w:rsid w:val="00140539"/>
    <w:rsid w:val="00140877"/>
    <w:rsid w:val="00160307"/>
    <w:rsid w:val="001619B6"/>
    <w:rsid w:val="001709D3"/>
    <w:rsid w:val="0017222E"/>
    <w:rsid w:val="001738B1"/>
    <w:rsid w:val="00181E2D"/>
    <w:rsid w:val="00192C31"/>
    <w:rsid w:val="001943ED"/>
    <w:rsid w:val="00196B4B"/>
    <w:rsid w:val="001B1CD2"/>
    <w:rsid w:val="001B20FB"/>
    <w:rsid w:val="001D2E68"/>
    <w:rsid w:val="001E507C"/>
    <w:rsid w:val="001E5123"/>
    <w:rsid w:val="00211942"/>
    <w:rsid w:val="00212BB2"/>
    <w:rsid w:val="00224550"/>
    <w:rsid w:val="00241BE4"/>
    <w:rsid w:val="00253145"/>
    <w:rsid w:val="00257B5A"/>
    <w:rsid w:val="00264EA8"/>
    <w:rsid w:val="00272E74"/>
    <w:rsid w:val="00296BDC"/>
    <w:rsid w:val="002A53CA"/>
    <w:rsid w:val="002B0803"/>
    <w:rsid w:val="002C73CC"/>
    <w:rsid w:val="002C7670"/>
    <w:rsid w:val="002D22D4"/>
    <w:rsid w:val="002D46E3"/>
    <w:rsid w:val="002D5A15"/>
    <w:rsid w:val="002D643D"/>
    <w:rsid w:val="00302254"/>
    <w:rsid w:val="003171F8"/>
    <w:rsid w:val="00317328"/>
    <w:rsid w:val="00321315"/>
    <w:rsid w:val="0033365F"/>
    <w:rsid w:val="00334A7D"/>
    <w:rsid w:val="003352A4"/>
    <w:rsid w:val="00341ED8"/>
    <w:rsid w:val="00357C60"/>
    <w:rsid w:val="00362C30"/>
    <w:rsid w:val="003716E4"/>
    <w:rsid w:val="00391EFB"/>
    <w:rsid w:val="00396761"/>
    <w:rsid w:val="003C16DB"/>
    <w:rsid w:val="003F394A"/>
    <w:rsid w:val="003F5889"/>
    <w:rsid w:val="00402156"/>
    <w:rsid w:val="00402277"/>
    <w:rsid w:val="0042491D"/>
    <w:rsid w:val="00426052"/>
    <w:rsid w:val="00426BF3"/>
    <w:rsid w:val="00427504"/>
    <w:rsid w:val="00437EEB"/>
    <w:rsid w:val="00452B2A"/>
    <w:rsid w:val="0046697B"/>
    <w:rsid w:val="00480B7A"/>
    <w:rsid w:val="00480CCB"/>
    <w:rsid w:val="004829C1"/>
    <w:rsid w:val="00484B74"/>
    <w:rsid w:val="0048736C"/>
    <w:rsid w:val="0049290A"/>
    <w:rsid w:val="00497320"/>
    <w:rsid w:val="004A69EE"/>
    <w:rsid w:val="004B4486"/>
    <w:rsid w:val="004B4DF2"/>
    <w:rsid w:val="004B69E9"/>
    <w:rsid w:val="004B6BAF"/>
    <w:rsid w:val="004C6448"/>
    <w:rsid w:val="004D3CFD"/>
    <w:rsid w:val="004E509D"/>
    <w:rsid w:val="004F7598"/>
    <w:rsid w:val="0050714C"/>
    <w:rsid w:val="00514B45"/>
    <w:rsid w:val="00522672"/>
    <w:rsid w:val="00522B1E"/>
    <w:rsid w:val="0052655F"/>
    <w:rsid w:val="005349E7"/>
    <w:rsid w:val="0055263C"/>
    <w:rsid w:val="00553845"/>
    <w:rsid w:val="00560CB6"/>
    <w:rsid w:val="005653F9"/>
    <w:rsid w:val="005661FD"/>
    <w:rsid w:val="00571C36"/>
    <w:rsid w:val="00582D5D"/>
    <w:rsid w:val="00592909"/>
    <w:rsid w:val="005B46F5"/>
    <w:rsid w:val="005C2784"/>
    <w:rsid w:val="005C343A"/>
    <w:rsid w:val="005C4341"/>
    <w:rsid w:val="005C49C8"/>
    <w:rsid w:val="005C789D"/>
    <w:rsid w:val="005E3BA0"/>
    <w:rsid w:val="005E5845"/>
    <w:rsid w:val="005F20C3"/>
    <w:rsid w:val="006065A5"/>
    <w:rsid w:val="006066DE"/>
    <w:rsid w:val="00613023"/>
    <w:rsid w:val="006139A3"/>
    <w:rsid w:val="00615A76"/>
    <w:rsid w:val="006257B8"/>
    <w:rsid w:val="00644D21"/>
    <w:rsid w:val="0065114A"/>
    <w:rsid w:val="00662A00"/>
    <w:rsid w:val="0068184E"/>
    <w:rsid w:val="0069221F"/>
    <w:rsid w:val="006A4AD9"/>
    <w:rsid w:val="006C01AF"/>
    <w:rsid w:val="00703354"/>
    <w:rsid w:val="00705422"/>
    <w:rsid w:val="0070588A"/>
    <w:rsid w:val="00711C3A"/>
    <w:rsid w:val="00715A43"/>
    <w:rsid w:val="00723EE7"/>
    <w:rsid w:val="00724319"/>
    <w:rsid w:val="00725E3E"/>
    <w:rsid w:val="00727292"/>
    <w:rsid w:val="00733F18"/>
    <w:rsid w:val="00756878"/>
    <w:rsid w:val="00767F89"/>
    <w:rsid w:val="007720DA"/>
    <w:rsid w:val="00780268"/>
    <w:rsid w:val="007819CB"/>
    <w:rsid w:val="00796930"/>
    <w:rsid w:val="007C602E"/>
    <w:rsid w:val="007C77D4"/>
    <w:rsid w:val="007F73CE"/>
    <w:rsid w:val="0080569F"/>
    <w:rsid w:val="00821769"/>
    <w:rsid w:val="0082211D"/>
    <w:rsid w:val="00825774"/>
    <w:rsid w:val="00831AAF"/>
    <w:rsid w:val="0083464A"/>
    <w:rsid w:val="00835A8B"/>
    <w:rsid w:val="00841561"/>
    <w:rsid w:val="008826A4"/>
    <w:rsid w:val="008849CA"/>
    <w:rsid w:val="0089535B"/>
    <w:rsid w:val="0089771C"/>
    <w:rsid w:val="008A28D6"/>
    <w:rsid w:val="008A2E44"/>
    <w:rsid w:val="008B0AFE"/>
    <w:rsid w:val="008C26F7"/>
    <w:rsid w:val="008C2B9D"/>
    <w:rsid w:val="008D4CC4"/>
    <w:rsid w:val="00904A79"/>
    <w:rsid w:val="00906C6C"/>
    <w:rsid w:val="00914FF8"/>
    <w:rsid w:val="00917ED4"/>
    <w:rsid w:val="009237A8"/>
    <w:rsid w:val="00923DDA"/>
    <w:rsid w:val="00933C5B"/>
    <w:rsid w:val="00941444"/>
    <w:rsid w:val="00944D75"/>
    <w:rsid w:val="00950427"/>
    <w:rsid w:val="0096033F"/>
    <w:rsid w:val="009616B7"/>
    <w:rsid w:val="00967187"/>
    <w:rsid w:val="00977D85"/>
    <w:rsid w:val="009804C3"/>
    <w:rsid w:val="009963F6"/>
    <w:rsid w:val="00997904"/>
    <w:rsid w:val="009C4745"/>
    <w:rsid w:val="009C55B5"/>
    <w:rsid w:val="009E288B"/>
    <w:rsid w:val="009E53A9"/>
    <w:rsid w:val="00A0182B"/>
    <w:rsid w:val="00A04754"/>
    <w:rsid w:val="00A15489"/>
    <w:rsid w:val="00A221EB"/>
    <w:rsid w:val="00A34937"/>
    <w:rsid w:val="00A3757A"/>
    <w:rsid w:val="00A43E6F"/>
    <w:rsid w:val="00A45DF4"/>
    <w:rsid w:val="00A52A75"/>
    <w:rsid w:val="00A54C60"/>
    <w:rsid w:val="00A615B8"/>
    <w:rsid w:val="00A70AB3"/>
    <w:rsid w:val="00AA1C7D"/>
    <w:rsid w:val="00AA3791"/>
    <w:rsid w:val="00AC3BE3"/>
    <w:rsid w:val="00AD11C7"/>
    <w:rsid w:val="00AE4D00"/>
    <w:rsid w:val="00AF40AD"/>
    <w:rsid w:val="00B0436A"/>
    <w:rsid w:val="00B146ED"/>
    <w:rsid w:val="00B24096"/>
    <w:rsid w:val="00B27950"/>
    <w:rsid w:val="00B31094"/>
    <w:rsid w:val="00B41E0F"/>
    <w:rsid w:val="00B56951"/>
    <w:rsid w:val="00B613E9"/>
    <w:rsid w:val="00B954C5"/>
    <w:rsid w:val="00BB0530"/>
    <w:rsid w:val="00BC45A0"/>
    <w:rsid w:val="00BC4B2C"/>
    <w:rsid w:val="00BC592C"/>
    <w:rsid w:val="00BC6423"/>
    <w:rsid w:val="00BC6C9B"/>
    <w:rsid w:val="00BD0B41"/>
    <w:rsid w:val="00BD4F1D"/>
    <w:rsid w:val="00BD5496"/>
    <w:rsid w:val="00BD70EA"/>
    <w:rsid w:val="00BE2283"/>
    <w:rsid w:val="00BE78CE"/>
    <w:rsid w:val="00BF798E"/>
    <w:rsid w:val="00C028E4"/>
    <w:rsid w:val="00C03795"/>
    <w:rsid w:val="00C056F3"/>
    <w:rsid w:val="00C07A03"/>
    <w:rsid w:val="00C15566"/>
    <w:rsid w:val="00C3676A"/>
    <w:rsid w:val="00C441CD"/>
    <w:rsid w:val="00C44D3A"/>
    <w:rsid w:val="00C55C58"/>
    <w:rsid w:val="00C65981"/>
    <w:rsid w:val="00C66CE4"/>
    <w:rsid w:val="00C8325F"/>
    <w:rsid w:val="00C84211"/>
    <w:rsid w:val="00C85BF8"/>
    <w:rsid w:val="00CA042E"/>
    <w:rsid w:val="00CA1F81"/>
    <w:rsid w:val="00CB0B60"/>
    <w:rsid w:val="00CB1592"/>
    <w:rsid w:val="00CB5D86"/>
    <w:rsid w:val="00CD2E55"/>
    <w:rsid w:val="00CD6E98"/>
    <w:rsid w:val="00CE47D8"/>
    <w:rsid w:val="00CF542A"/>
    <w:rsid w:val="00D15724"/>
    <w:rsid w:val="00D169E9"/>
    <w:rsid w:val="00D26FC1"/>
    <w:rsid w:val="00D32887"/>
    <w:rsid w:val="00D32C38"/>
    <w:rsid w:val="00D40686"/>
    <w:rsid w:val="00D40FE4"/>
    <w:rsid w:val="00D42553"/>
    <w:rsid w:val="00D467B8"/>
    <w:rsid w:val="00D50A07"/>
    <w:rsid w:val="00D51C1D"/>
    <w:rsid w:val="00D6693D"/>
    <w:rsid w:val="00D70CFD"/>
    <w:rsid w:val="00D7617B"/>
    <w:rsid w:val="00D8090D"/>
    <w:rsid w:val="00D843A6"/>
    <w:rsid w:val="00D84A1F"/>
    <w:rsid w:val="00D9238B"/>
    <w:rsid w:val="00DA3F70"/>
    <w:rsid w:val="00DA4715"/>
    <w:rsid w:val="00DB20E3"/>
    <w:rsid w:val="00DB7ED5"/>
    <w:rsid w:val="00DC02EF"/>
    <w:rsid w:val="00DC7704"/>
    <w:rsid w:val="00DD20C9"/>
    <w:rsid w:val="00DD7D94"/>
    <w:rsid w:val="00DE7B95"/>
    <w:rsid w:val="00DF5AA6"/>
    <w:rsid w:val="00DF7445"/>
    <w:rsid w:val="00E0791F"/>
    <w:rsid w:val="00E37B7E"/>
    <w:rsid w:val="00E37C8C"/>
    <w:rsid w:val="00E46F77"/>
    <w:rsid w:val="00E53822"/>
    <w:rsid w:val="00E702C6"/>
    <w:rsid w:val="00E72919"/>
    <w:rsid w:val="00E92DE5"/>
    <w:rsid w:val="00E960A6"/>
    <w:rsid w:val="00EB056F"/>
    <w:rsid w:val="00EB2D18"/>
    <w:rsid w:val="00EC7377"/>
    <w:rsid w:val="00ED0D8F"/>
    <w:rsid w:val="00EE4948"/>
    <w:rsid w:val="00EF0C71"/>
    <w:rsid w:val="00EF34B5"/>
    <w:rsid w:val="00F1106D"/>
    <w:rsid w:val="00F23A9E"/>
    <w:rsid w:val="00F242BF"/>
    <w:rsid w:val="00F30185"/>
    <w:rsid w:val="00F46323"/>
    <w:rsid w:val="00F5439D"/>
    <w:rsid w:val="00F56BFF"/>
    <w:rsid w:val="00F72684"/>
    <w:rsid w:val="00FA33A8"/>
    <w:rsid w:val="00FA497C"/>
    <w:rsid w:val="00FB0942"/>
    <w:rsid w:val="00FC4987"/>
    <w:rsid w:val="00FC5E31"/>
    <w:rsid w:val="00FE6664"/>
    <w:rsid w:val="00FF158E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C498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C498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9979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1769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110</cp:revision>
  <cp:lastPrinted>2023-07-17T03:26:00Z</cp:lastPrinted>
  <dcterms:created xsi:type="dcterms:W3CDTF">2023-04-02T23:50:00Z</dcterms:created>
  <dcterms:modified xsi:type="dcterms:W3CDTF">2023-07-23T03:17:00Z</dcterms:modified>
</cp:coreProperties>
</file>