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ackground w:color="FFFFFF" w:themeColor="background1">
    <mc:AlternateContent>
      <mc:Choice Requires="v"/>
      <mc:Fallback>
        <w:drawing>
          <wp:inline distT="0" distB="0" distL="0" distR="0" wp14:anchorId="2C7D681D" wp14:editId="620FF175">
            <wp:extent cx="0" cy="0"/>
            <wp:effectExtent l="0" t="0" r="0" b="0"/>
            <wp:docPr id="697901756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bg1">
                        <a:lumMod val="100%"/>
                        <a:lumOff val="0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14:paraId="395764EF" w14:textId="42BD235D" w:rsidR="00A92A2D" w:rsidRPr="00FD58A5" w:rsidRDefault="00D67FA5" w:rsidP="005D10E3">
      <w:pPr>
        <w:jc w:val="center"/>
        <w:rPr>
          <w:b/>
          <w:bCs/>
          <w:sz w:val="56"/>
          <w:szCs w:val="56"/>
        </w:rPr>
      </w:pPr>
      <w:r w:rsidRPr="00FD58A5">
        <w:rPr>
          <w:b/>
          <w:bCs/>
          <w:sz w:val="56"/>
          <w:szCs w:val="56"/>
        </w:rPr>
        <w:t>Analisi Funzionale</w:t>
      </w:r>
    </w:p>
    <w:p w14:paraId="2F00C22F" w14:textId="77777777" w:rsidR="005D10E3" w:rsidRPr="005D10E3" w:rsidRDefault="005D10E3" w:rsidP="005D10E3">
      <w:pPr>
        <w:jc w:val="center"/>
        <w:rPr>
          <w:sz w:val="56"/>
          <w:szCs w:val="56"/>
        </w:rPr>
      </w:pPr>
    </w:p>
    <w:tbl>
      <w:tblPr>
        <w:tblStyle w:val="Grigliatabella"/>
        <w:tblW w:w="0pt" w:type="auto"/>
        <w:tblLook w:firstRow="1" w:lastRow="0" w:firstColumn="1" w:lastColumn="0" w:noHBand="0" w:noVBand="1"/>
      </w:tblPr>
      <w:tblGrid>
        <w:gridCol w:w="4814"/>
        <w:gridCol w:w="4814"/>
      </w:tblGrid>
      <w:tr w:rsidR="00D67FA5" w14:paraId="46A2AA9E" w14:textId="77777777" w:rsidTr="00D67FA5">
        <w:tc>
          <w:tcPr>
            <w:tcW w:w="240.70pt" w:type="dxa"/>
          </w:tcPr>
          <w:p w14:paraId="743F7970" w14:textId="1C876EBD" w:rsidR="00D67FA5" w:rsidRPr="00FD58A5" w:rsidRDefault="00D67FA5">
            <w:pPr>
              <w:rPr>
                <w:b/>
                <w:bCs/>
              </w:rPr>
            </w:pPr>
            <w:r w:rsidRPr="00FD58A5">
              <w:rPr>
                <w:b/>
                <w:bCs/>
              </w:rPr>
              <w:t>Autore</w:t>
            </w:r>
          </w:p>
        </w:tc>
        <w:tc>
          <w:tcPr>
            <w:tcW w:w="240.70pt" w:type="dxa"/>
          </w:tcPr>
          <w:p w14:paraId="4222A863" w14:textId="62FECCAE" w:rsidR="00D67FA5" w:rsidRDefault="00D67FA5">
            <w:r>
              <w:t>Sotamba Acosta Jean Pierre</w:t>
            </w:r>
          </w:p>
        </w:tc>
      </w:tr>
      <w:tr w:rsidR="00D67FA5" w14:paraId="39469EF0" w14:textId="77777777" w:rsidTr="00D67FA5">
        <w:tc>
          <w:tcPr>
            <w:tcW w:w="240.70pt" w:type="dxa"/>
          </w:tcPr>
          <w:p w14:paraId="69784244" w14:textId="37A6A25E" w:rsidR="00D67FA5" w:rsidRPr="00FD58A5" w:rsidRDefault="00D67FA5" w:rsidP="00FD58A5">
            <w:pPr>
              <w:jc w:val="both"/>
              <w:rPr>
                <w:b/>
                <w:bCs/>
              </w:rPr>
            </w:pPr>
            <w:r w:rsidRPr="00FD58A5">
              <w:rPr>
                <w:b/>
                <w:bCs/>
              </w:rPr>
              <w:t>Classificazione</w:t>
            </w:r>
          </w:p>
        </w:tc>
        <w:tc>
          <w:tcPr>
            <w:tcW w:w="240.70pt" w:type="dxa"/>
          </w:tcPr>
          <w:p w14:paraId="459326DC" w14:textId="02FD854A" w:rsidR="00D67FA5" w:rsidRDefault="00D67FA5">
            <w:r>
              <w:t>Ad uso interno</w:t>
            </w:r>
          </w:p>
        </w:tc>
      </w:tr>
      <w:tr w:rsidR="00D67FA5" w14:paraId="4ED0402D" w14:textId="77777777" w:rsidTr="00D67FA5">
        <w:tc>
          <w:tcPr>
            <w:tcW w:w="240.70pt" w:type="dxa"/>
          </w:tcPr>
          <w:p w14:paraId="654C2EEF" w14:textId="009B6A9B" w:rsidR="00D67FA5" w:rsidRPr="00FD58A5" w:rsidRDefault="00D67FA5">
            <w:pPr>
              <w:rPr>
                <w:b/>
                <w:bCs/>
              </w:rPr>
            </w:pPr>
            <w:r w:rsidRPr="00FD58A5">
              <w:rPr>
                <w:b/>
                <w:bCs/>
              </w:rPr>
              <w:t>Stato</w:t>
            </w:r>
          </w:p>
        </w:tc>
        <w:tc>
          <w:tcPr>
            <w:tcW w:w="240.70pt" w:type="dxa"/>
          </w:tcPr>
          <w:p w14:paraId="36B1672F" w14:textId="71F4B556" w:rsidR="00D67FA5" w:rsidRDefault="00D67FA5">
            <w:r>
              <w:t>Bozza</w:t>
            </w:r>
          </w:p>
        </w:tc>
      </w:tr>
      <w:tr w:rsidR="00D67FA5" w14:paraId="3FF1D097" w14:textId="77777777" w:rsidTr="00D67FA5">
        <w:tc>
          <w:tcPr>
            <w:tcW w:w="240.70pt" w:type="dxa"/>
          </w:tcPr>
          <w:p w14:paraId="263AF0D7" w14:textId="5ED0717D" w:rsidR="00D67FA5" w:rsidRPr="00FD58A5" w:rsidRDefault="00D67FA5">
            <w:pPr>
              <w:rPr>
                <w:b/>
                <w:bCs/>
              </w:rPr>
            </w:pPr>
            <w:r w:rsidRPr="00FD58A5">
              <w:rPr>
                <w:b/>
                <w:bCs/>
              </w:rPr>
              <w:t>Versione</w:t>
            </w:r>
          </w:p>
        </w:tc>
        <w:tc>
          <w:tcPr>
            <w:tcW w:w="240.70pt" w:type="dxa"/>
          </w:tcPr>
          <w:p w14:paraId="3E363090" w14:textId="7D9EA458" w:rsidR="00D67FA5" w:rsidRDefault="00D67FA5">
            <w:r>
              <w:t>1</w:t>
            </w:r>
          </w:p>
        </w:tc>
      </w:tr>
      <w:tr w:rsidR="00D67FA5" w14:paraId="24A555AA" w14:textId="77777777" w:rsidTr="00D67FA5">
        <w:tc>
          <w:tcPr>
            <w:tcW w:w="240.70pt" w:type="dxa"/>
          </w:tcPr>
          <w:p w14:paraId="3ADC0740" w14:textId="2939F2C3" w:rsidR="00D67FA5" w:rsidRDefault="00D67FA5">
            <w:r w:rsidRPr="00FD58A5">
              <w:rPr>
                <w:b/>
                <w:bCs/>
              </w:rPr>
              <w:t>Data</w:t>
            </w:r>
            <w:r>
              <w:t xml:space="preserve"> </w:t>
            </w:r>
            <w:r w:rsidRPr="00FD58A5">
              <w:rPr>
                <w:b/>
                <w:bCs/>
              </w:rPr>
              <w:t>creazione</w:t>
            </w:r>
          </w:p>
        </w:tc>
        <w:tc>
          <w:tcPr>
            <w:tcW w:w="240.70pt" w:type="dxa"/>
          </w:tcPr>
          <w:p w14:paraId="260EE649" w14:textId="77777777" w:rsidR="00D67FA5" w:rsidRDefault="00D67FA5"/>
        </w:tc>
      </w:tr>
    </w:tbl>
    <w:p w14:paraId="14B6E42B" w14:textId="77777777" w:rsidR="00D67FA5" w:rsidRDefault="00D67FA5"/>
    <w:p w14:paraId="1570DE18" w14:textId="77777777" w:rsidR="005D10E3" w:rsidRDefault="005D10E3"/>
    <w:p w14:paraId="6C383B87" w14:textId="54CD4910" w:rsidR="00D67FA5" w:rsidRPr="00FD58A5" w:rsidRDefault="00D67FA5">
      <w:pPr>
        <w:rPr>
          <w:b/>
          <w:bCs/>
          <w:sz w:val="36"/>
          <w:szCs w:val="36"/>
        </w:rPr>
      </w:pPr>
      <w:r w:rsidRPr="00FD58A5">
        <w:rPr>
          <w:b/>
          <w:bCs/>
          <w:sz w:val="36"/>
          <w:szCs w:val="36"/>
        </w:rPr>
        <w:t>Panoramica del progetto</w:t>
      </w:r>
    </w:p>
    <w:p w14:paraId="4CC9DB9A" w14:textId="338FA9F5" w:rsidR="00D67FA5" w:rsidRDefault="00D67FA5">
      <w:r>
        <w:t>Il progetto “</w:t>
      </w:r>
      <w:proofErr w:type="spellStart"/>
      <w:r>
        <w:t>orders</w:t>
      </w:r>
      <w:proofErr w:type="spellEnd"/>
      <w:r>
        <w:t xml:space="preserve">” è un’applicazione web basata su </w:t>
      </w:r>
      <w:proofErr w:type="gramStart"/>
      <w:r>
        <w:t>Django(</w:t>
      </w:r>
      <w:proofErr w:type="gramEnd"/>
      <w:r>
        <w:t>DRF) che gestisce ordini e prodotti.</w:t>
      </w:r>
      <w:r>
        <w:br/>
        <w:t>Di seguito una panoramica dettagliata degli aspetti funzionali del sistema.</w:t>
      </w:r>
    </w:p>
    <w:p w14:paraId="0A537C2D" w14:textId="18EC58DE" w:rsidR="00FD58A5" w:rsidRDefault="00FD58A5"/>
    <w:p w14:paraId="7ABEB9F6" w14:textId="521F5F46" w:rsidR="00D67FA5" w:rsidRPr="00FD58A5" w:rsidRDefault="00D67FA5">
      <w:pPr>
        <w:rPr>
          <w:b/>
          <w:bCs/>
          <w:sz w:val="36"/>
          <w:szCs w:val="36"/>
        </w:rPr>
      </w:pPr>
      <w:r w:rsidRPr="00FD58A5">
        <w:rPr>
          <w:b/>
          <w:bCs/>
          <w:sz w:val="36"/>
          <w:szCs w:val="36"/>
        </w:rPr>
        <w:t>Funzionalità del progetto</w:t>
      </w:r>
    </w:p>
    <w:p w14:paraId="7009662C" w14:textId="536DBED4" w:rsidR="00D67FA5" w:rsidRPr="00FD58A5" w:rsidRDefault="00D67FA5" w:rsidP="00FD58A5">
      <w:pPr>
        <w:jc w:val="both"/>
        <w:rPr>
          <w:b/>
          <w:bCs/>
          <w:sz w:val="24"/>
          <w:szCs w:val="24"/>
        </w:rPr>
      </w:pPr>
      <w:r w:rsidRPr="00FD58A5">
        <w:rPr>
          <w:b/>
          <w:bCs/>
          <w:sz w:val="24"/>
          <w:szCs w:val="24"/>
        </w:rPr>
        <w:t>Gestione degli ordini</w:t>
      </w:r>
    </w:p>
    <w:p w14:paraId="3EC7A791" w14:textId="6AC8E982" w:rsidR="00D67FA5" w:rsidRDefault="00D67FA5" w:rsidP="00D67FA5">
      <w:pPr>
        <w:pStyle w:val="Paragrafoelenco"/>
        <w:numPr>
          <w:ilvl w:val="0"/>
          <w:numId w:val="1"/>
        </w:numPr>
      </w:pPr>
      <w:r>
        <w:rPr>
          <w:rStyle w:val="Enfasigrassetto"/>
        </w:rPr>
        <w:t>Creazione di Ordini</w:t>
      </w:r>
      <w:r>
        <w:t>: Gli utenti possono creare nuovi ordini specificando il nome, la descrizione, la data e i prodotti inclusi nell'ordine.</w:t>
      </w:r>
    </w:p>
    <w:p w14:paraId="2C69B22D" w14:textId="33E88F5A" w:rsidR="00D67FA5" w:rsidRDefault="00D67FA5" w:rsidP="00D67FA5">
      <w:pPr>
        <w:pStyle w:val="Paragrafoelenco"/>
        <w:numPr>
          <w:ilvl w:val="0"/>
          <w:numId w:val="1"/>
        </w:numPr>
      </w:pPr>
      <w:r>
        <w:rPr>
          <w:rStyle w:val="Enfasigrassetto"/>
        </w:rPr>
        <w:t>Modifica di Ordini</w:t>
      </w:r>
      <w:r>
        <w:t>: Gli utenti possono modificare gli ordini esistenti, compreso il nome, la descrizione, la data e i prodotti associati.</w:t>
      </w:r>
    </w:p>
    <w:p w14:paraId="204BDAE4" w14:textId="33E69807" w:rsidR="00D67FA5" w:rsidRDefault="00D67FA5" w:rsidP="00D67FA5">
      <w:pPr>
        <w:pStyle w:val="Paragrafoelenco"/>
        <w:numPr>
          <w:ilvl w:val="0"/>
          <w:numId w:val="1"/>
        </w:numPr>
      </w:pPr>
      <w:r>
        <w:rPr>
          <w:rStyle w:val="Enfasigrassetto"/>
        </w:rPr>
        <w:t>Eliminazione di Ordini</w:t>
      </w:r>
      <w:r>
        <w:t>: Gli utenti possono eliminare gli ordini esistenti dal sistema.</w:t>
      </w:r>
    </w:p>
    <w:p w14:paraId="1089C4B9" w14:textId="50233D61" w:rsidR="005D10E3" w:rsidRDefault="00D67FA5" w:rsidP="005D10E3">
      <w:pPr>
        <w:pStyle w:val="Paragrafoelenco"/>
        <w:numPr>
          <w:ilvl w:val="0"/>
          <w:numId w:val="1"/>
        </w:numPr>
      </w:pPr>
      <w:r>
        <w:rPr>
          <w:rStyle w:val="Enfasigrassetto"/>
        </w:rPr>
        <w:t>Filtraggio degli Ordini</w:t>
      </w:r>
      <w:r>
        <w:t>: È possibile filtrare gli ordini per diversi criteri, come data, nome del prodotto, ecc., per recuperare solo gli ordini desiderati.</w:t>
      </w:r>
    </w:p>
    <w:p w14:paraId="362F6888" w14:textId="77777777" w:rsidR="00FD58A5" w:rsidRDefault="00FD58A5" w:rsidP="00FD58A5"/>
    <w:p w14:paraId="2CCB6598" w14:textId="1458FB2C" w:rsidR="00D67FA5" w:rsidRPr="00FD58A5" w:rsidRDefault="00D67FA5" w:rsidP="00D67FA5">
      <w:pPr>
        <w:rPr>
          <w:b/>
          <w:bCs/>
          <w:sz w:val="24"/>
          <w:szCs w:val="24"/>
        </w:rPr>
      </w:pPr>
      <w:r w:rsidRPr="00FD58A5">
        <w:rPr>
          <w:b/>
          <w:bCs/>
          <w:sz w:val="24"/>
          <w:szCs w:val="24"/>
        </w:rPr>
        <w:t>Gestione dei Prodotti</w:t>
      </w:r>
    </w:p>
    <w:p w14:paraId="40B0988B" w14:textId="202B0BAE" w:rsidR="00D67FA5" w:rsidRDefault="00D67FA5" w:rsidP="00D67FA5">
      <w:pPr>
        <w:pStyle w:val="Paragrafoelenco"/>
        <w:numPr>
          <w:ilvl w:val="0"/>
          <w:numId w:val="2"/>
        </w:numPr>
      </w:pPr>
      <w:r>
        <w:rPr>
          <w:rStyle w:val="Enfasigrassetto"/>
        </w:rPr>
        <w:t>Creazione di Prodotti</w:t>
      </w:r>
      <w:r>
        <w:t>: Gli utenti possono aggiungere nuovi prodotti al sistema, specificando il nome e il prezzo del prodotto.</w:t>
      </w:r>
    </w:p>
    <w:p w14:paraId="353D443E" w14:textId="6497FF52" w:rsidR="00D67FA5" w:rsidRDefault="00D67FA5" w:rsidP="00D67FA5">
      <w:pPr>
        <w:pStyle w:val="Paragrafoelenco"/>
        <w:numPr>
          <w:ilvl w:val="0"/>
          <w:numId w:val="2"/>
        </w:numPr>
      </w:pPr>
      <w:r>
        <w:rPr>
          <w:rStyle w:val="Enfasigrassetto"/>
        </w:rPr>
        <w:t>Modifica di Prodotti</w:t>
      </w:r>
      <w:r>
        <w:t>: Gli utenti possono modificare i dettagli dei prodotti esistenti, compreso il nome e il prezzo.</w:t>
      </w:r>
    </w:p>
    <w:p w14:paraId="434B0107" w14:textId="5E437AC7" w:rsidR="00D67FA5" w:rsidRDefault="00D67FA5" w:rsidP="00D67FA5">
      <w:pPr>
        <w:pStyle w:val="Paragrafoelenco"/>
        <w:numPr>
          <w:ilvl w:val="0"/>
          <w:numId w:val="2"/>
        </w:numPr>
      </w:pPr>
      <w:r>
        <w:rPr>
          <w:rStyle w:val="Enfasigrassetto"/>
        </w:rPr>
        <w:t>Eliminazione di Prodotti</w:t>
      </w:r>
      <w:r>
        <w:t>: Gli utenti possono eliminare i prodotti dal sistema</w:t>
      </w:r>
    </w:p>
    <w:p w14:paraId="6971EC14" w14:textId="77777777" w:rsidR="005D10E3" w:rsidRDefault="005D10E3" w:rsidP="005D10E3"/>
    <w:p w14:paraId="27975204" w14:textId="393AF913" w:rsidR="00D67FA5" w:rsidRPr="00FD58A5" w:rsidRDefault="00D67FA5" w:rsidP="00D67FA5">
      <w:pPr>
        <w:rPr>
          <w:b/>
          <w:bCs/>
          <w:sz w:val="24"/>
          <w:szCs w:val="24"/>
        </w:rPr>
      </w:pPr>
      <w:r w:rsidRPr="00FD58A5">
        <w:rPr>
          <w:b/>
          <w:bCs/>
          <w:sz w:val="24"/>
          <w:szCs w:val="24"/>
        </w:rPr>
        <w:t>API e Interfacce Utente</w:t>
      </w:r>
    </w:p>
    <w:p w14:paraId="007A8318" w14:textId="294BDE6F" w:rsidR="00D67FA5" w:rsidRDefault="00D67FA5" w:rsidP="00D67FA5">
      <w:pPr>
        <w:pStyle w:val="Paragrafoelenco"/>
        <w:numPr>
          <w:ilvl w:val="0"/>
          <w:numId w:val="3"/>
        </w:numPr>
      </w:pPr>
      <w:r>
        <w:t xml:space="preserve">API REST: Il sistema espone API </w:t>
      </w:r>
      <w:proofErr w:type="spellStart"/>
      <w:r>
        <w:t>RESTful</w:t>
      </w:r>
      <w:proofErr w:type="spellEnd"/>
      <w:r>
        <w:t xml:space="preserve"> per consentire l’interazione con le risorse di ordini e prodotti da parte di altre applicazioni o servizi.</w:t>
      </w:r>
    </w:p>
    <w:p w14:paraId="62EB41FE" w14:textId="37285B11" w:rsidR="00D67FA5" w:rsidRDefault="00D67FA5" w:rsidP="00D67FA5">
      <w:pPr>
        <w:pStyle w:val="Paragrafoelenco"/>
        <w:numPr>
          <w:ilvl w:val="0"/>
          <w:numId w:val="3"/>
        </w:numPr>
      </w:pPr>
      <w:r>
        <w:t>Interfaccia Utente: Si assume ci sia un applicativo FE che interagisca con le risorse messe a disposizione dall’API REST</w:t>
      </w:r>
      <w:r w:rsidR="00FD58A5">
        <w:br/>
      </w:r>
    </w:p>
    <w:p w14:paraId="0D920FD9" w14:textId="47DA1170" w:rsidR="00D67FA5" w:rsidRPr="00FD58A5" w:rsidRDefault="00D67FA5" w:rsidP="00D67FA5">
      <w:pPr>
        <w:rPr>
          <w:b/>
          <w:bCs/>
          <w:sz w:val="24"/>
          <w:szCs w:val="24"/>
        </w:rPr>
      </w:pPr>
      <w:r w:rsidRPr="00FD58A5">
        <w:rPr>
          <w:b/>
          <w:bCs/>
          <w:sz w:val="24"/>
          <w:szCs w:val="24"/>
        </w:rPr>
        <w:lastRenderedPageBreak/>
        <w:t>Attori del Sistema</w:t>
      </w:r>
    </w:p>
    <w:p w14:paraId="717C04D0" w14:textId="54BC9A97" w:rsidR="00D67FA5" w:rsidRDefault="00D67FA5" w:rsidP="00D67FA5">
      <w:pPr>
        <w:pStyle w:val="Paragrafoelenco"/>
        <w:numPr>
          <w:ilvl w:val="0"/>
          <w:numId w:val="4"/>
        </w:numPr>
      </w:pPr>
      <w:r>
        <w:rPr>
          <w:rStyle w:val="Enfasigrassetto"/>
        </w:rPr>
        <w:t>Utenti</w:t>
      </w:r>
      <w:r>
        <w:t>: Gli utenti del sistema sono coloro che interagiscono con l'interfaccia utente o le API per gestire ordini e prodotti.</w:t>
      </w:r>
    </w:p>
    <w:p w14:paraId="6E4AD721" w14:textId="3D07E36C" w:rsidR="00D67FA5" w:rsidRDefault="00D67FA5" w:rsidP="00D67FA5">
      <w:pPr>
        <w:pStyle w:val="Paragrafoelenco"/>
        <w:numPr>
          <w:ilvl w:val="0"/>
          <w:numId w:val="4"/>
        </w:numPr>
      </w:pPr>
      <w:r>
        <w:rPr>
          <w:rStyle w:val="Enfasigrassetto"/>
        </w:rPr>
        <w:t>Amministratori</w:t>
      </w:r>
      <w:r>
        <w:t xml:space="preserve">: Possono avere privilegi aggiuntivi per gestire gli utenti, visualizzare report, </w:t>
      </w:r>
      <w:proofErr w:type="gramStart"/>
      <w:r>
        <w:t>e</w:t>
      </w:r>
      <w:proofErr w:type="gramEnd"/>
      <w:r>
        <w:t xml:space="preserve"> eseguire altre operazioni di amministrazione.</w:t>
      </w:r>
    </w:p>
    <w:p w14:paraId="7F90361B" w14:textId="77777777" w:rsidR="00FD58A5" w:rsidRDefault="00FD58A5" w:rsidP="00FD58A5"/>
    <w:p w14:paraId="5A57254C" w14:textId="3EF5793A" w:rsidR="00D67FA5" w:rsidRPr="00FD58A5" w:rsidRDefault="00D67FA5" w:rsidP="00D67FA5">
      <w:pPr>
        <w:rPr>
          <w:b/>
          <w:bCs/>
          <w:sz w:val="24"/>
          <w:szCs w:val="24"/>
        </w:rPr>
      </w:pPr>
      <w:r w:rsidRPr="00FD58A5">
        <w:rPr>
          <w:b/>
          <w:bCs/>
          <w:sz w:val="24"/>
          <w:szCs w:val="24"/>
        </w:rPr>
        <w:t>Flusso di lavoro Tipico</w:t>
      </w:r>
    </w:p>
    <w:p w14:paraId="4BF4A207" w14:textId="542E1CB4" w:rsidR="00D67FA5" w:rsidRDefault="00D67FA5" w:rsidP="0003034B">
      <w:pPr>
        <w:pStyle w:val="Paragrafoelenco"/>
        <w:numPr>
          <w:ilvl w:val="0"/>
          <w:numId w:val="5"/>
        </w:numPr>
      </w:pPr>
      <w:r>
        <w:t>Creazione di ordini:</w:t>
      </w:r>
    </w:p>
    <w:p w14:paraId="0FFBC2CE" w14:textId="32C5EAB3" w:rsidR="005D10E3" w:rsidRDefault="005D10E3" w:rsidP="005D10E3">
      <w:pPr>
        <w:pStyle w:val="Paragrafoelenco"/>
        <w:numPr>
          <w:ilvl w:val="1"/>
          <w:numId w:val="5"/>
        </w:numPr>
      </w:pPr>
      <w:r>
        <w:t>Un utente crea un nuovo ordine specificando i dettagli dell’ordine e selezionando i prodotti desiderati</w:t>
      </w:r>
    </w:p>
    <w:p w14:paraId="6D070F2A" w14:textId="23CC09A1" w:rsidR="005D10E3" w:rsidRDefault="005D10E3" w:rsidP="005D10E3">
      <w:pPr>
        <w:pStyle w:val="Paragrafoelenco"/>
        <w:numPr>
          <w:ilvl w:val="1"/>
          <w:numId w:val="5"/>
        </w:numPr>
      </w:pPr>
      <w:r>
        <w:t>Il sistema valida e salva l’ordine nel database.</w:t>
      </w:r>
    </w:p>
    <w:p w14:paraId="7E60A566" w14:textId="0E25D90A" w:rsidR="005D10E3" w:rsidRDefault="005D10E3" w:rsidP="005D10E3">
      <w:pPr>
        <w:pStyle w:val="Paragrafoelenco"/>
        <w:numPr>
          <w:ilvl w:val="0"/>
          <w:numId w:val="5"/>
        </w:numPr>
      </w:pPr>
      <w:r>
        <w:t>Gestione degli ordini:</w:t>
      </w:r>
    </w:p>
    <w:p w14:paraId="3F525BD6" w14:textId="47465DAD" w:rsidR="005D10E3" w:rsidRDefault="005D10E3" w:rsidP="005D10E3">
      <w:pPr>
        <w:pStyle w:val="Paragrafoelenco"/>
        <w:numPr>
          <w:ilvl w:val="1"/>
          <w:numId w:val="5"/>
        </w:numPr>
      </w:pPr>
      <w:r>
        <w:t>Gli utenti possono visualizzare una lista di tutti gli ordini esistenti.</w:t>
      </w:r>
    </w:p>
    <w:p w14:paraId="179786AE" w14:textId="432DA556" w:rsidR="005D10E3" w:rsidRDefault="005D10E3" w:rsidP="005D10E3">
      <w:pPr>
        <w:pStyle w:val="Paragrafoelenco"/>
        <w:numPr>
          <w:ilvl w:val="1"/>
          <w:numId w:val="5"/>
        </w:numPr>
      </w:pPr>
      <w:r>
        <w:t>Possono filtrare gli ordini per criteri specifici come la data, il nome o la descrizione dell’ordine.</w:t>
      </w:r>
    </w:p>
    <w:p w14:paraId="6CCDFFAB" w14:textId="4F95DC34" w:rsidR="005D10E3" w:rsidRDefault="005D10E3" w:rsidP="005D10E3">
      <w:pPr>
        <w:pStyle w:val="Paragrafoelenco"/>
        <w:numPr>
          <w:ilvl w:val="1"/>
          <w:numId w:val="5"/>
        </w:numPr>
      </w:pPr>
      <w:r>
        <w:t>Possono modificare gli ordini esistenti per aggiornare dettagli come il nome, la descrizione, la data o i prodotti associati.</w:t>
      </w:r>
    </w:p>
    <w:p w14:paraId="05B7228B" w14:textId="7B421612" w:rsidR="005D10E3" w:rsidRDefault="005D10E3" w:rsidP="005D10E3">
      <w:pPr>
        <w:pStyle w:val="Paragrafoelenco"/>
        <w:numPr>
          <w:ilvl w:val="1"/>
          <w:numId w:val="5"/>
        </w:numPr>
      </w:pPr>
      <w:r>
        <w:t xml:space="preserve">Possono eliminare gli ordini non </w:t>
      </w:r>
      <w:proofErr w:type="spellStart"/>
      <w:r>
        <w:t>piu</w:t>
      </w:r>
      <w:proofErr w:type="spellEnd"/>
      <w:r>
        <w:t xml:space="preserve"> necessari dal sistema</w:t>
      </w:r>
    </w:p>
    <w:p w14:paraId="3F2DF47D" w14:textId="4ACD6CCB" w:rsidR="005D10E3" w:rsidRDefault="005D10E3" w:rsidP="005D10E3">
      <w:pPr>
        <w:pStyle w:val="Paragrafoelenco"/>
        <w:numPr>
          <w:ilvl w:val="0"/>
          <w:numId w:val="5"/>
        </w:numPr>
      </w:pPr>
      <w:r>
        <w:t>Gestione dei Prodotti:</w:t>
      </w:r>
    </w:p>
    <w:p w14:paraId="05AFC567" w14:textId="5A392EB2" w:rsidR="005D10E3" w:rsidRDefault="005D10E3" w:rsidP="005D10E3">
      <w:pPr>
        <w:pStyle w:val="Paragrafoelenco"/>
        <w:numPr>
          <w:ilvl w:val="1"/>
          <w:numId w:val="5"/>
        </w:numPr>
      </w:pPr>
      <w:r>
        <w:t>Gli utenti possono aggiungere nuovi prodotti specificando il nome e il prezzo.</w:t>
      </w:r>
    </w:p>
    <w:p w14:paraId="3809BDB7" w14:textId="0BEF3EB5" w:rsidR="005D10E3" w:rsidRDefault="005D10E3" w:rsidP="005D10E3">
      <w:pPr>
        <w:pStyle w:val="Paragrafoelenco"/>
        <w:numPr>
          <w:ilvl w:val="1"/>
          <w:numId w:val="5"/>
        </w:numPr>
      </w:pPr>
      <w:r>
        <w:t>Possono visualizzare una lista di tutti i prodotti esistenti o i dettagli di un preciso prodotto.</w:t>
      </w:r>
    </w:p>
    <w:p w14:paraId="2393FD13" w14:textId="6E10BCF2" w:rsidR="005D10E3" w:rsidRDefault="00400DDA" w:rsidP="005D10E3">
      <w:pPr>
        <w:pStyle w:val="Paragrafoelenco"/>
        <w:numPr>
          <w:ilvl w:val="1"/>
          <w:numId w:val="5"/>
        </w:numPr>
      </w:pPr>
      <w:r>
        <w:t>Possono modificare i dettagli dei prodotti esistenti, ad esempio nome o il prezzo.</w:t>
      </w:r>
    </w:p>
    <w:p w14:paraId="53134245" w14:textId="7806560F" w:rsidR="00400DDA" w:rsidRDefault="00400DDA" w:rsidP="005D10E3">
      <w:pPr>
        <w:pStyle w:val="Paragrafoelenco"/>
        <w:numPr>
          <w:ilvl w:val="1"/>
          <w:numId w:val="5"/>
        </w:numPr>
      </w:pPr>
      <w:proofErr w:type="gramStart"/>
      <w:r>
        <w:t xml:space="preserve">Possono  </w:t>
      </w:r>
      <w:r w:rsidR="00245428">
        <w:t>eliminare</w:t>
      </w:r>
      <w:proofErr w:type="gramEnd"/>
      <w:r w:rsidR="00245428">
        <w:t xml:space="preserve"> i prodotti dal sistema se non sono </w:t>
      </w:r>
      <w:proofErr w:type="spellStart"/>
      <w:r w:rsidR="00245428">
        <w:t>piu</w:t>
      </w:r>
      <w:proofErr w:type="spellEnd"/>
      <w:r w:rsidR="00245428">
        <w:t xml:space="preserve"> necessari.</w:t>
      </w:r>
    </w:p>
    <w:p w14:paraId="47EE7C80" w14:textId="77777777" w:rsidR="00FD58A5" w:rsidRDefault="00FD58A5" w:rsidP="00FD58A5"/>
    <w:p w14:paraId="4D3DE478" w14:textId="37A36949" w:rsidR="00245428" w:rsidRPr="00FD58A5" w:rsidRDefault="00245428" w:rsidP="00245428">
      <w:pPr>
        <w:rPr>
          <w:b/>
          <w:bCs/>
        </w:rPr>
      </w:pPr>
      <w:r w:rsidRPr="00FD58A5">
        <w:rPr>
          <w:b/>
          <w:bCs/>
        </w:rPr>
        <w:t>Considerazioni aggiuntive</w:t>
      </w:r>
    </w:p>
    <w:p w14:paraId="24A1B8B3" w14:textId="26D9F3FE" w:rsidR="00245428" w:rsidRDefault="00245428" w:rsidP="00245428">
      <w:pPr>
        <w:pStyle w:val="Paragrafoelenco"/>
        <w:numPr>
          <w:ilvl w:val="0"/>
          <w:numId w:val="6"/>
        </w:numPr>
      </w:pPr>
      <w:r>
        <w:t xml:space="preserve">Documentazione: </w:t>
      </w:r>
      <w:proofErr w:type="spellStart"/>
      <w:r>
        <w:t>swagger</w:t>
      </w:r>
      <w:proofErr w:type="spellEnd"/>
      <w:r>
        <w:t xml:space="preserve"> e </w:t>
      </w:r>
      <w:proofErr w:type="spellStart"/>
      <w:r>
        <w:t>redocs</w:t>
      </w:r>
      <w:proofErr w:type="spellEnd"/>
      <w:r>
        <w:t xml:space="preserve"> riguardo gli endpoint </w:t>
      </w:r>
      <w:r w:rsidR="00FD58A5">
        <w:t xml:space="preserve">che </w:t>
      </w:r>
      <w:r>
        <w:t>sono stati implementati</w:t>
      </w:r>
      <w:r w:rsidR="00FD58A5">
        <w:t>.</w:t>
      </w:r>
    </w:p>
    <w:p w14:paraId="36FD2989" w14:textId="10471EDF" w:rsidR="00FD58A5" w:rsidRDefault="00FD58A5" w:rsidP="00245428">
      <w:pPr>
        <w:pStyle w:val="Paragrafoelenco"/>
        <w:numPr>
          <w:ilvl w:val="0"/>
          <w:numId w:val="6"/>
        </w:numPr>
      </w:pPr>
      <w:r>
        <w:t>Test: sono stati implementati test unitari per la verifica del corretto funzionamento delle API e delle funzionalità principali del sistema.</w:t>
      </w:r>
    </w:p>
    <w:sectPr w:rsidR="00FD58A5">
      <w:pgSz w:w="595.30pt" w:h="841.90pt"/>
      <w:pgMar w:top="70.85pt" w:right="56.70pt" w:bottom="56.70pt" w:left="5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0B241A43"/>
    <w:multiLevelType w:val="hybridMultilevel"/>
    <w:tmpl w:val="0786FFF0"/>
    <w:lvl w:ilvl="0" w:tplc="041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00019" w:tentative="1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22AC4C22"/>
    <w:multiLevelType w:val="hybridMultilevel"/>
    <w:tmpl w:val="817CDBFE"/>
    <w:lvl w:ilvl="0" w:tplc="041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00019" w:tentative="1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2506122D"/>
    <w:multiLevelType w:val="hybridMultilevel"/>
    <w:tmpl w:val="7C3CA932"/>
    <w:lvl w:ilvl="0" w:tplc="041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0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3149763F"/>
    <w:multiLevelType w:val="hybridMultilevel"/>
    <w:tmpl w:val="B9D0EB48"/>
    <w:lvl w:ilvl="0" w:tplc="041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00019" w:tentative="1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4E4B5220"/>
    <w:multiLevelType w:val="hybridMultilevel"/>
    <w:tmpl w:val="C5F28908"/>
    <w:lvl w:ilvl="0" w:tplc="041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00019" w:tentative="1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68206F1F"/>
    <w:multiLevelType w:val="hybridMultilevel"/>
    <w:tmpl w:val="6D34E148"/>
    <w:lvl w:ilvl="0" w:tplc="041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00019" w:tentative="1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num w:numId="1" w16cid:durableId="708526506">
    <w:abstractNumId w:val="4"/>
  </w:num>
  <w:num w:numId="2" w16cid:durableId="715662513">
    <w:abstractNumId w:val="3"/>
  </w:num>
  <w:num w:numId="3" w16cid:durableId="1834369693">
    <w:abstractNumId w:val="1"/>
  </w:num>
  <w:num w:numId="4" w16cid:durableId="633869980">
    <w:abstractNumId w:val="0"/>
  </w:num>
  <w:num w:numId="5" w16cid:durableId="1201818225">
    <w:abstractNumId w:val="2"/>
  </w:num>
  <w:num w:numId="6" w16cid:durableId="1824344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displayBackgroundShape/>
  <w:proofState w:spelling="clean" w:grammar="clean"/>
  <w:defaultTabStop w:val="35.40pt"/>
  <w:hyphenationZone w:val="14.1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A5"/>
    <w:rsid w:val="00245428"/>
    <w:rsid w:val="00400DDA"/>
    <w:rsid w:val="005D10E3"/>
    <w:rsid w:val="008645C0"/>
    <w:rsid w:val="00907B7D"/>
    <w:rsid w:val="00A92A2D"/>
    <w:rsid w:val="00B51CA8"/>
    <w:rsid w:val="00D67FA5"/>
    <w:rsid w:val="00F74343"/>
    <w:rsid w:val="00F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6FC80"/>
  <w15:chartTrackingRefBased/>
  <w15:docId w15:val="{6EF8A97C-7FE1-4ED3-B1E2-FE95D451F1C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FA5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7FA5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FA5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7FA5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7FA5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7FA5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7FA5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7FA5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7FA5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7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7FA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7FA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7FA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7FA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7FA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7FA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FA5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7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7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7FA5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7FA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7FA5"/>
    <w:pPr>
      <w:ind w:start="36pt"/>
      <w:contextualSpacing/>
    </w:pPr>
  </w:style>
  <w:style w:type="character" w:styleId="Enfasiintensa">
    <w:name w:val="Intense Emphasis"/>
    <w:basedOn w:val="Carpredefinitoparagrafo"/>
    <w:uiPriority w:val="21"/>
    <w:qFormat/>
    <w:rsid w:val="00D67FA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7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7FA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7FA5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67FA5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D67FA5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6391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04055B3-47AB-4B93-B131-23C733EB1BF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80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SOTAMBA ACOSTA JEAN PIERRE</dc:creator>
  <cp:keywords/>
  <dc:description/>
  <cp:lastModifiedBy>SOTAMBA ACOSTA JEAN PIERRE</cp:lastModifiedBy>
  <cp:revision>1</cp:revision>
  <dcterms:created xsi:type="dcterms:W3CDTF">2024-07-10T16:30:00Z</dcterms:created>
  <dcterms:modified xsi:type="dcterms:W3CDTF">2024-07-10T17:50:00Z</dcterms:modified>
</cp:coreProperties>
</file>