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4C" w:rsidRPr="00B34CBD" w:rsidRDefault="00FB6D4C" w:rsidP="00B34CBD">
      <w:pPr>
        <w:spacing w:after="120"/>
        <w:jc w:val="center"/>
        <w:rPr>
          <w:rFonts w:ascii="Arial" w:hAnsi="Arial" w:cs="Arial"/>
          <w:b/>
        </w:rPr>
      </w:pPr>
      <w:r w:rsidRPr="00B34CBD">
        <w:rPr>
          <w:rFonts w:ascii="Arial" w:hAnsi="Arial" w:cs="Arial"/>
          <w:b/>
        </w:rPr>
        <w:t>Jeff Parham photo test</w:t>
      </w:r>
    </w:p>
    <w:p w:rsidR="00B34CBD" w:rsidRDefault="00B34CBD" w:rsidP="00FB6D4C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B34CBD">
        <w:rPr>
          <w:rFonts w:ascii="Arial" w:hAnsi="Arial" w:cs="Arial"/>
        </w:rPr>
        <w:t>2025</w:t>
      </w:r>
      <w:proofErr w:type="gramStart"/>
      <w:r w:rsidRPr="00B34CBD">
        <w:rPr>
          <w:rFonts w:ascii="Arial" w:hAnsi="Arial" w:cs="Arial"/>
        </w:rPr>
        <w:t>;05</w:t>
      </w:r>
      <w:proofErr w:type="gramEnd"/>
      <w:r w:rsidRPr="00B34CBD">
        <w:rPr>
          <w:rFonts w:ascii="Arial" w:hAnsi="Arial" w:cs="Arial"/>
        </w:rPr>
        <w:t xml:space="preserve"> OCA revis</w:t>
      </w:r>
      <w:r>
        <w:rPr>
          <w:rFonts w:ascii="Arial" w:hAnsi="Arial" w:cs="Arial"/>
        </w:rPr>
        <w:t>i</w:t>
      </w:r>
      <w:r w:rsidRPr="00B34CBD">
        <w:rPr>
          <w:rFonts w:ascii="Arial" w:hAnsi="Arial" w:cs="Arial"/>
        </w:rPr>
        <w:t>ts Madagascar - OSS</w:t>
      </w:r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2163 </w:t>
      </w:r>
      <w:r w:rsidR="00B34CBD">
        <w:rPr>
          <w:rFonts w:ascii="Arial" w:hAnsi="Arial" w:cs="Arial"/>
        </w:rPr>
        <w:t>‘10/24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2161 </w:t>
      </w:r>
      <w:r w:rsidR="00B34CBD">
        <w:rPr>
          <w:rFonts w:ascii="Arial" w:hAnsi="Arial" w:cs="Arial"/>
        </w:rPr>
        <w:t>‘10/24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Vanilla </w:t>
      </w:r>
      <w:proofErr w:type="spellStart"/>
      <w:r w:rsidRPr="00FB6D4C">
        <w:rPr>
          <w:rFonts w:ascii="Arial" w:hAnsi="Arial" w:cs="Arial"/>
        </w:rPr>
        <w:t>planifolia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2173 </w:t>
      </w:r>
      <w:r w:rsidR="00B34CBD">
        <w:rPr>
          <w:rFonts w:ascii="Arial" w:hAnsi="Arial" w:cs="Arial"/>
        </w:rPr>
        <w:t>‘10/24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2174 </w:t>
      </w:r>
      <w:r w:rsidR="00B34CBD">
        <w:rPr>
          <w:rFonts w:ascii="Arial" w:hAnsi="Arial" w:cs="Arial"/>
        </w:rPr>
        <w:t>‘10/24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Paralophia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r w:rsidRPr="00FB6D4C">
        <w:rPr>
          <w:rFonts w:ascii="Arial" w:hAnsi="Arial" w:cs="Arial"/>
        </w:rPr>
        <w:t>epiphytica</w:t>
      </w:r>
      <w:proofErr w:type="spellEnd"/>
      <w:r w:rsidRPr="00FB6D4C">
        <w:rPr>
          <w:rFonts w:ascii="Arial" w:hAnsi="Arial" w:cs="Arial"/>
        </w:rPr>
        <w:t xml:space="preserve"> [syn. Eulophia </w:t>
      </w:r>
      <w:proofErr w:type="spellStart"/>
      <w:r w:rsidRPr="00FB6D4C">
        <w:rPr>
          <w:rFonts w:ascii="Arial" w:hAnsi="Arial" w:cs="Arial"/>
        </w:rPr>
        <w:t>epiphytica</w:t>
      </w:r>
      <w:proofErr w:type="spellEnd"/>
      <w:r w:rsidRPr="00FB6D4C">
        <w:rPr>
          <w:rFonts w:ascii="Arial" w:hAnsi="Arial" w:cs="Arial"/>
        </w:rPr>
        <w:t>]</w:t>
      </w:r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2166 </w:t>
      </w:r>
      <w:r w:rsidR="00B34CBD">
        <w:rPr>
          <w:rFonts w:ascii="Arial" w:hAnsi="Arial" w:cs="Arial"/>
        </w:rPr>
        <w:t>‘10/24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Paralophia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r w:rsidRPr="00FB6D4C">
        <w:rPr>
          <w:rFonts w:ascii="Arial" w:hAnsi="Arial" w:cs="Arial"/>
        </w:rPr>
        <w:t>epiphytica</w:t>
      </w:r>
      <w:proofErr w:type="spellEnd"/>
      <w:r w:rsidRPr="00FB6D4C">
        <w:rPr>
          <w:rFonts w:ascii="Arial" w:hAnsi="Arial" w:cs="Arial"/>
        </w:rPr>
        <w:t xml:space="preserve"> [syn. Eulophia </w:t>
      </w:r>
      <w:proofErr w:type="spellStart"/>
      <w:r w:rsidRPr="00FB6D4C">
        <w:rPr>
          <w:rFonts w:ascii="Arial" w:hAnsi="Arial" w:cs="Arial"/>
        </w:rPr>
        <w:t>epiphytica</w:t>
      </w:r>
      <w:proofErr w:type="spellEnd"/>
      <w:r w:rsidRPr="00FB6D4C">
        <w:rPr>
          <w:rFonts w:ascii="Arial" w:hAnsi="Arial" w:cs="Arial"/>
        </w:rPr>
        <w:t>]</w:t>
      </w:r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2515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Aerangis </w:t>
      </w:r>
      <w:proofErr w:type="spellStart"/>
      <w:r w:rsidRPr="00FB6D4C">
        <w:rPr>
          <w:rFonts w:ascii="Arial" w:hAnsi="Arial" w:cs="Arial"/>
        </w:rPr>
        <w:t>rostellaris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2219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2222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Aerangis </w:t>
      </w:r>
      <w:proofErr w:type="spellStart"/>
      <w:r w:rsidRPr="00FB6D4C">
        <w:rPr>
          <w:rFonts w:ascii="Arial" w:hAnsi="Arial" w:cs="Arial"/>
        </w:rPr>
        <w:t>rostellaris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2525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2531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Aerangis </w:t>
      </w:r>
      <w:proofErr w:type="spellStart"/>
      <w:r w:rsidRPr="00FB6D4C">
        <w:rPr>
          <w:rFonts w:ascii="Arial" w:hAnsi="Arial" w:cs="Arial"/>
        </w:rPr>
        <w:t>rostellaris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2240 </w:t>
      </w:r>
      <w:r w:rsidR="00B34CBD">
        <w:rPr>
          <w:rFonts w:ascii="Arial" w:hAnsi="Arial" w:cs="Arial"/>
        </w:rPr>
        <w:t>‘10/24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Grammangis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r w:rsidRPr="00FB6D4C">
        <w:rPr>
          <w:rFonts w:ascii="Arial" w:hAnsi="Arial" w:cs="Arial"/>
        </w:rPr>
        <w:t>spectabilis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2270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2306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Eulophia </w:t>
      </w:r>
      <w:proofErr w:type="spellStart"/>
      <w:r w:rsidRPr="00FB6D4C">
        <w:rPr>
          <w:rFonts w:ascii="Arial" w:hAnsi="Arial" w:cs="Arial"/>
        </w:rPr>
        <w:t>ramosa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2273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2310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Eulophia </w:t>
      </w:r>
      <w:proofErr w:type="spellStart"/>
      <w:r w:rsidRPr="00FB6D4C">
        <w:rPr>
          <w:rFonts w:ascii="Arial" w:hAnsi="Arial" w:cs="Arial"/>
        </w:rPr>
        <w:t>ramosa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2291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2293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Pachypodium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proofErr w:type="gramStart"/>
      <w:r w:rsidRPr="00FB6D4C">
        <w:rPr>
          <w:rFonts w:ascii="Arial" w:hAnsi="Arial" w:cs="Arial"/>
        </w:rPr>
        <w:t>rosulatum</w:t>
      </w:r>
      <w:proofErr w:type="spellEnd"/>
      <w:r w:rsidRPr="00FB6D4C">
        <w:rPr>
          <w:rFonts w:ascii="Arial" w:hAnsi="Arial" w:cs="Arial"/>
        </w:rPr>
        <w:t xml:space="preserve">  Elephant’s</w:t>
      </w:r>
      <w:proofErr w:type="gramEnd"/>
      <w:r w:rsidRPr="00FB6D4C">
        <w:rPr>
          <w:rFonts w:ascii="Arial" w:hAnsi="Arial" w:cs="Arial"/>
        </w:rPr>
        <w:t xml:space="preserve"> foot</w:t>
      </w:r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2348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2351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Nervilia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r w:rsidRPr="00FB6D4C">
        <w:rPr>
          <w:rFonts w:ascii="Arial" w:hAnsi="Arial" w:cs="Arial"/>
        </w:rPr>
        <w:t>bicarinata</w:t>
      </w:r>
      <w:proofErr w:type="spellEnd"/>
    </w:p>
    <w:p w:rsidR="00FB6D4C" w:rsidRPr="00FB6D4C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2335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2323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Nervilia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r w:rsidRPr="00FB6D4C">
        <w:rPr>
          <w:rFonts w:ascii="Arial" w:hAnsi="Arial" w:cs="Arial"/>
        </w:rPr>
        <w:t>bicarinata</w:t>
      </w:r>
      <w:proofErr w:type="spellEnd"/>
    </w:p>
    <w:p w:rsidR="00FF099A" w:rsidRDefault="00FB6D4C" w:rsidP="00FB6D4C">
      <w:pPr>
        <w:spacing w:after="120"/>
        <w:jc w:val="both"/>
        <w:rPr>
          <w:rFonts w:ascii="Arial" w:hAnsi="Arial" w:cs="Arial"/>
        </w:rPr>
      </w:pPr>
      <w:r w:rsidRPr="00FB6D4C">
        <w:rPr>
          <w:rFonts w:ascii="Arial" w:hAnsi="Arial" w:cs="Arial"/>
        </w:rPr>
        <w:t xml:space="preserve">2361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r w:rsidRPr="00FB6D4C">
        <w:rPr>
          <w:rFonts w:ascii="Arial" w:hAnsi="Arial" w:cs="Arial"/>
        </w:rPr>
        <w:t xml:space="preserve">2357 </w:t>
      </w:r>
      <w:r w:rsidR="00B34CBD">
        <w:rPr>
          <w:rFonts w:ascii="Arial" w:hAnsi="Arial" w:cs="Arial"/>
        </w:rPr>
        <w:t>‘11/24</w:t>
      </w:r>
      <w:r w:rsidR="00B34CBD">
        <w:rPr>
          <w:rFonts w:ascii="Arial" w:hAnsi="Arial" w:cs="Arial"/>
        </w:rPr>
        <w:tab/>
      </w:r>
      <w:proofErr w:type="spellStart"/>
      <w:r w:rsidRPr="00FB6D4C">
        <w:rPr>
          <w:rFonts w:ascii="Arial" w:hAnsi="Arial" w:cs="Arial"/>
        </w:rPr>
        <w:t>Lemurella</w:t>
      </w:r>
      <w:proofErr w:type="spellEnd"/>
      <w:r w:rsidRPr="00FB6D4C">
        <w:rPr>
          <w:rFonts w:ascii="Arial" w:hAnsi="Arial" w:cs="Arial"/>
        </w:rPr>
        <w:t xml:space="preserve"> </w:t>
      </w:r>
      <w:proofErr w:type="spellStart"/>
      <w:r w:rsidRPr="00FB6D4C">
        <w:rPr>
          <w:rFonts w:ascii="Arial" w:hAnsi="Arial" w:cs="Arial"/>
        </w:rPr>
        <w:t>culicifiera</w:t>
      </w:r>
      <w:proofErr w:type="spellEnd"/>
    </w:p>
    <w:p w:rsidR="00B34CBD" w:rsidRDefault="00B34CBD" w:rsidP="00FB6D4C">
      <w:pPr>
        <w:spacing w:after="1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951"/>
        <w:gridCol w:w="4998"/>
      </w:tblGrid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2161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10/24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Vanilla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planifolia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2163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10/24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Vanilla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planifolia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2166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10/24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Paralophia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epiphytica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[syn. 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epiphytica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]</w:t>
            </w:r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2173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10/24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Paralophia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epiphytica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[syn. 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epiphytica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]</w:t>
            </w:r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2174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10/24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Paralophia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epiphytica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[syn. 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epiphytica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]</w:t>
            </w:r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2240 </w:t>
            </w:r>
          </w:p>
        </w:tc>
        <w:tc>
          <w:tcPr>
            <w:tcW w:w="951" w:type="dxa"/>
          </w:tcPr>
          <w:p w:rsidR="00796358" w:rsidRPr="00796358" w:rsidRDefault="00073ED2" w:rsidP="00CA0A2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Grammangis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spectabilis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2219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A</w:t>
            </w:r>
            <w:bookmarkStart w:id="0" w:name="_GoBack"/>
            <w:bookmarkEnd w:id="0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erangis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rostellaris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2222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Aerangis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rostellaris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2270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ramosa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2273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ramosa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2306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ramosa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2310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Eulophia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ramosa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2323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Nervilia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bicarinata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2335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Nervilia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bicarinata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2348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Nervilia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bicarinata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2351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Nervilia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bicarinata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2357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Lemurella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culicifiera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2361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Lemurella</w:t>
            </w:r>
            <w:proofErr w:type="spellEnd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culicifiera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2515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Aerangis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rostellaris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2525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Aerangis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rostellaris</w:t>
            </w:r>
            <w:proofErr w:type="spellEnd"/>
          </w:p>
        </w:tc>
      </w:tr>
      <w:tr w:rsidR="00796358" w:rsidRPr="00796358" w:rsidTr="00796358">
        <w:tc>
          <w:tcPr>
            <w:tcW w:w="889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 xml:space="preserve">2531 </w:t>
            </w:r>
          </w:p>
        </w:tc>
        <w:tc>
          <w:tcPr>
            <w:tcW w:w="951" w:type="dxa"/>
          </w:tcPr>
          <w:p w:rsidR="00796358" w:rsidRPr="00796358" w:rsidRDefault="00796358" w:rsidP="00F13CC8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34CBD">
              <w:rPr>
                <w:rFonts w:ascii="Arial" w:eastAsia="Times New Roman" w:hAnsi="Arial" w:cs="Arial"/>
                <w:color w:val="000000"/>
                <w:lang w:eastAsia="en-AU"/>
              </w:rPr>
              <w:t>11/24</w:t>
            </w:r>
            <w:r w:rsidRPr="0079635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</w:tc>
        <w:tc>
          <w:tcPr>
            <w:tcW w:w="4998" w:type="dxa"/>
          </w:tcPr>
          <w:p w:rsidR="00796358" w:rsidRPr="00073ED2" w:rsidRDefault="00796358" w:rsidP="00073ED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 xml:space="preserve">Aerangis </w:t>
            </w:r>
            <w:proofErr w:type="spellStart"/>
            <w:r w:rsidRPr="00073ED2">
              <w:rPr>
                <w:rFonts w:ascii="Arial" w:eastAsia="Times New Roman" w:hAnsi="Arial" w:cs="Arial"/>
                <w:color w:val="000000"/>
                <w:lang w:eastAsia="en-AU"/>
              </w:rPr>
              <w:t>rostellaris</w:t>
            </w:r>
            <w:proofErr w:type="spellEnd"/>
          </w:p>
        </w:tc>
      </w:tr>
    </w:tbl>
    <w:p w:rsidR="00B34CBD" w:rsidRPr="004F6FDE" w:rsidRDefault="00B34CBD" w:rsidP="00796358">
      <w:pPr>
        <w:spacing w:after="120"/>
        <w:jc w:val="both"/>
        <w:rPr>
          <w:rFonts w:ascii="Arial" w:hAnsi="Arial" w:cs="Arial"/>
        </w:rPr>
      </w:pPr>
    </w:p>
    <w:sectPr w:rsidR="00B34CBD" w:rsidRPr="004F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553C3"/>
    <w:multiLevelType w:val="hybridMultilevel"/>
    <w:tmpl w:val="5D5E6E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4C"/>
    <w:rsid w:val="00073ED2"/>
    <w:rsid w:val="002E28C6"/>
    <w:rsid w:val="003B4009"/>
    <w:rsid w:val="004F6FDE"/>
    <w:rsid w:val="006A34D4"/>
    <w:rsid w:val="00796358"/>
    <w:rsid w:val="008C5941"/>
    <w:rsid w:val="00A26241"/>
    <w:rsid w:val="00A9297B"/>
    <w:rsid w:val="00AE22DD"/>
    <w:rsid w:val="00B34CBD"/>
    <w:rsid w:val="00CA0A24"/>
    <w:rsid w:val="00FB6D4C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2DD"/>
    <w:pPr>
      <w:spacing w:after="120" w:line="240" w:lineRule="auto"/>
      <w:jc w:val="center"/>
    </w:pPr>
    <w:rPr>
      <w:rFonts w:ascii="Arial" w:eastAsiaTheme="majorEastAsia" w:hAnsi="Arial" w:cs="Arial"/>
      <w:b/>
      <w:color w:val="17365D" w:themeColor="text2" w:themeShade="BF"/>
      <w:spacing w:val="5"/>
      <w:kern w:val="28"/>
      <w:sz w:val="2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22DD"/>
    <w:rPr>
      <w:rFonts w:ascii="Arial" w:eastAsiaTheme="majorEastAsia" w:hAnsi="Arial" w:cs="Arial"/>
      <w:b/>
      <w:color w:val="17365D" w:themeColor="text2" w:themeShade="BF"/>
      <w:spacing w:val="5"/>
      <w:kern w:val="28"/>
      <w:sz w:val="28"/>
      <w:szCs w:val="48"/>
    </w:rPr>
  </w:style>
  <w:style w:type="table" w:styleId="TableGrid">
    <w:name w:val="Table Grid"/>
    <w:basedOn w:val="TableNormal"/>
    <w:uiPriority w:val="59"/>
    <w:rsid w:val="0079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2DD"/>
    <w:pPr>
      <w:spacing w:after="120" w:line="240" w:lineRule="auto"/>
      <w:jc w:val="center"/>
    </w:pPr>
    <w:rPr>
      <w:rFonts w:ascii="Arial" w:eastAsiaTheme="majorEastAsia" w:hAnsi="Arial" w:cs="Arial"/>
      <w:b/>
      <w:color w:val="17365D" w:themeColor="text2" w:themeShade="BF"/>
      <w:spacing w:val="5"/>
      <w:kern w:val="28"/>
      <w:sz w:val="2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22DD"/>
    <w:rPr>
      <w:rFonts w:ascii="Arial" w:eastAsiaTheme="majorEastAsia" w:hAnsi="Arial" w:cs="Arial"/>
      <w:b/>
      <w:color w:val="17365D" w:themeColor="text2" w:themeShade="BF"/>
      <w:spacing w:val="5"/>
      <w:kern w:val="28"/>
      <w:sz w:val="28"/>
      <w:szCs w:val="48"/>
    </w:rPr>
  </w:style>
  <w:style w:type="table" w:styleId="TableGrid">
    <w:name w:val="Table Grid"/>
    <w:basedOn w:val="TableNormal"/>
    <w:uiPriority w:val="59"/>
    <w:rsid w:val="0079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Sawkins</dc:creator>
  <cp:lastModifiedBy>Roger Sawkins</cp:lastModifiedBy>
  <cp:revision>4</cp:revision>
  <dcterms:created xsi:type="dcterms:W3CDTF">2025-06-18T22:10:00Z</dcterms:created>
  <dcterms:modified xsi:type="dcterms:W3CDTF">2025-06-18T22:53:00Z</dcterms:modified>
</cp:coreProperties>
</file>