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맑은 고딕" w:hAnsi="맑은 고딕" w:eastAsia="맑은 고딕"/>
          <w:b/>
          <w:sz w:val="44"/>
        </w:rPr>
        <w:t>CSI-Guard 재실감지 알고리즘 및 상태머신 보고서</w:t>
      </w:r>
    </w:p>
    <w:p>
      <w:pPr>
        <w:spacing w:after="200"/>
      </w:pPr>
      <w:r>
        <w:rPr>
          <w:rFonts w:ascii="맑은 고딕" w:hAnsi="맑은 고딕" w:eastAsia="맑은 고딕"/>
          <w:b/>
          <w:color w:val="404040"/>
          <w:sz w:val="25"/>
        </w:rPr>
        <w:t>Wi-Fi CSI 기반 재실(Presence) 감지 — 움직임 알고리즘 · 미세움직임(Wander) 알고리즘 · 상태머신</w:t>
      </w:r>
    </w:p>
    <w:p>
      <w:pPr>
        <w:spacing w:after="160" w:line="300" w:lineRule="auto"/>
      </w:pPr>
      <w:r>
        <w:rPr>
          <w:rFonts w:ascii="맑은 고딕" w:hAnsi="맑은 고딕" w:eastAsia="맑은 고딕"/>
          <w:sz w:val="21"/>
        </w:rPr>
        <w:t>작성일 2026-07-20 · v2.0 (평가단 제공용, 개념·선정근거 중심으로 개정)</w:t>
      </w:r>
    </w:p>
    <w:p>
      <w:pPr>
        <w:pStyle w:val="Heading1"/>
        <w:pageBreakBefore w:val="0"/>
        <w:spacing w:before="320" w:after="120"/>
      </w:pPr>
      <w:r>
        <w:rPr>
          <w:rFonts w:ascii="맑은 고딕" w:hAnsi="맑은 고딕" w:eastAsia="맑은 고딕"/>
          <w:b/>
          <w:color w:val="1F4E79"/>
          <w:sz w:val="30"/>
        </w:rPr>
        <w:t>0. 문서 목적과 범위</w:t>
      </w:r>
    </w:p>
    <w:p>
      <w:pPr>
        <w:spacing w:after="160" w:line="300" w:lineRule="auto"/>
      </w:pPr>
      <w:r>
        <w:rPr>
          <w:rFonts w:ascii="맑은 고딕" w:hAnsi="맑은 고딕" w:eastAsia="맑은 고딕"/>
          <w:sz w:val="21"/>
        </w:rPr>
        <w:t xml:space="preserve">이 문서는 CSI-Guard의 재실감지 서브시스템을 평가하는 전문가를 대상으로, 프로젝트 코드베이스에 대한 사전 지식 없이도 </w:t>
      </w:r>
      <w:r>
        <w:rPr>
          <w:rFonts w:ascii="맑은 고딕" w:hAnsi="맑은 고딕" w:eastAsia="맑은 고딕"/>
          <w:b/>
          <w:sz w:val="21"/>
        </w:rPr>
        <w:t>어떤 원리로 동작하는지, 왜 그 알고리즘을 선택했는지</w:t>
      </w:r>
      <w:r>
        <w:rPr>
          <w:rFonts w:ascii="맑은 고딕" w:hAnsi="맑은 고딕" w:eastAsia="맑은 고딕"/>
          <w:sz w:val="21"/>
        </w:rPr>
        <w:t>를 판단할 수 있도록 작성했다. 구현 세부(파일명·변수명·API 등)는 최소화하고, 대신 각 알고리즘이 기반한 신호처리·통계 개념과 대안 대비 선택 근거를 상세히 설명한다.</w:t>
      </w:r>
    </w:p>
    <w:p>
      <w:pPr>
        <w:spacing w:after="160" w:line="300" w:lineRule="auto"/>
      </w:pPr>
      <w:r>
        <w:rPr>
          <w:rFonts w:ascii="맑은 고딕" w:hAnsi="맑은 고딕" w:eastAsia="맑은 고딕"/>
          <w:sz w:val="21"/>
        </w:rPr>
        <w:t xml:space="preserve">재실감지는 낙상 여부를 딥러닝으로 판정하는 낙상감지 모듈과는 </w:t>
      </w:r>
      <w:r>
        <w:rPr>
          <w:rFonts w:ascii="맑은 고딕" w:hAnsi="맑은 고딕" w:eastAsia="맑은 고딕"/>
          <w:b/>
          <w:sz w:val="21"/>
        </w:rPr>
        <w:t>완전히 별개로 항상 동작하는 경량 규칙 기반(rule-based) 파이프라인</w:t>
      </w:r>
      <w:r>
        <w:rPr>
          <w:rFonts w:ascii="맑은 고딕" w:hAnsi="맑은 고딕" w:eastAsia="맑은 고딕"/>
          <w:sz w:val="21"/>
        </w:rPr>
        <w:t>이다. "지금 이 공간에 사람이 있는가"라는 가장 기본적인 안전 신호이기 때문에, 무거운 딥러닝 모델의 로드 실패·업데이트 중단 같은 상황과 무관하게 끊김 없이 동작해야 한다는 요구사항이 알고리즘 설계 전반을 관통한다.</w:t>
      </w:r>
    </w:p>
    <w:p>
      <w:pPr>
        <w:spacing w:after="160" w:line="300" w:lineRule="auto"/>
      </w:pPr>
      <w:r>
        <w:rPr>
          <w:rFonts w:ascii="맑은 고딕" w:hAnsi="맑은 고딕" w:eastAsia="맑은 고딕"/>
          <w:sz w:val="21"/>
        </w:rPr>
        <w:t>재실감지는 서로 다른 성격의 신호를 감지하는 두 개의 하위 알고리즘과, 그 둘의 결과를 하나의 최종 판정으로 합치는 상태머신으로 구성된다.</w:t>
      </w:r>
    </w:p>
    <w:p>
      <w:pPr>
        <w:spacing w:before="160" w:after="200"/>
        <w:ind w:left="170" w:right="170"/>
        <w:shd w:val="clear" w:color="auto" w:fill="F2F2F2"/>
        <w:pBdr>
          <w:top w:val="single" w:sz="6" w:space="6" w:color="BFBFBF"/>
          <w:left w:val="single" w:sz="6" w:space="6" w:color="BFBFBF"/>
          <w:bottom w:val="single" w:sz="6" w:space="6" w:color="BFBFBF"/>
          <w:right w:val="single" w:sz="6" w:space="6" w:color="BFBFBF"/>
        </w:pBdr>
      </w:pPr>
      <w:r>
        <w:rPr>
          <w:rFonts w:ascii="맑은 고딕" w:hAnsi="맑은 고딕" w:eastAsia="맑은 고딕"/>
          <w:b/>
          <w:color w:val="404040"/>
          <w:sz w:val="20"/>
        </w:rPr>
        <w:t>[그림 1] 재실감지 전체 파이프라인 개요</w:t>
      </w:r>
      <w:r>
        <w:br/>
      </w:r>
      <w:r>
        <w:rPr>
          <w:rFonts w:ascii="Consolas" w:hAnsi="Consolas" w:eastAsia="Consolas"/>
          <w:color w:val="1F1F1F"/>
          <w:sz w:val="20"/>
        </w:rPr>
        <w:t>Wi-Fi CSI 원시 신호</w:t>
      </w:r>
      <w:r>
        <w:br/>
      </w:r>
      <w:r>
        <w:rPr>
          <w:rFonts w:ascii="Consolas" w:hAnsi="Consolas" w:eastAsia="Consolas"/>
          <w:color w:val="1F1F1F"/>
          <w:sz w:val="20"/>
        </w:rPr>
        <w:t xml:space="preserve">    ↓  (두 알고리즘에 동시 입력)</w:t>
      </w:r>
      <w:r>
        <w:br/>
      </w:r>
      <w:r>
        <w:rPr>
          <w:rFonts w:ascii="Consolas" w:hAnsi="Consolas" w:eastAsia="Consolas"/>
          <w:color w:val="1F1F1F"/>
          <w:sz w:val="20"/>
        </w:rPr>
        <w:t>① 움직임 감지 알고리즘 (Moving Variance)   →   MV 값</w:t>
      </w:r>
      <w:r>
        <w:br/>
      </w:r>
      <w:r>
        <w:rPr>
          <w:rFonts w:ascii="Consolas" w:hAnsi="Consolas" w:eastAsia="Consolas"/>
          <w:color w:val="1F1F1F"/>
          <w:sz w:val="20"/>
        </w:rPr>
        <w:t>② 미세움직임 알고리즘 (Wander / Welch PSD)   →   Wander 비율</w:t>
      </w:r>
      <w:r>
        <w:br/>
      </w:r>
      <w:r>
        <w:rPr>
          <w:rFonts w:ascii="Consolas" w:hAnsi="Consolas" w:eastAsia="Consolas"/>
          <w:color w:val="1F1F1F"/>
          <w:sz w:val="20"/>
        </w:rPr>
        <w:t xml:space="preserve">    ↓  (두 결과가 함께 입력됨)</w:t>
      </w:r>
      <w:r>
        <w:br/>
      </w:r>
      <w:r>
        <w:rPr>
          <w:rFonts w:ascii="Consolas" w:hAnsi="Consolas" w:eastAsia="Consolas"/>
          <w:color w:val="1F1F1F"/>
          <w:sz w:val="20"/>
        </w:rPr>
        <w:t>③ 재실감지 상태머신 (PRESENT / ABSENT)</w:t>
      </w:r>
      <w:r>
        <w:br/>
      </w:r>
      <w:r>
        <w:rPr>
          <w:rFonts w:ascii="Consolas" w:hAnsi="Consolas" w:eastAsia="Consolas"/>
          <w:color w:val="1F1F1F"/>
          <w:sz w:val="20"/>
        </w:rPr>
        <w:t xml:space="preserve">    ↓</w:t>
      </w:r>
      <w:r>
        <w:br/>
      </w:r>
      <w:r>
        <w:rPr>
          <w:rFonts w:ascii="Consolas" w:hAnsi="Consolas" w:eastAsia="Consolas"/>
          <w:color w:val="1F1F1F"/>
          <w:sz w:val="20"/>
        </w:rPr>
        <w:t>최종 재실 상태 (PRESENT 또는 ABSENT)</w:t>
      </w:r>
    </w:p>
    <w:p>
      <w:pPr>
        <w:pStyle w:val="Heading1"/>
        <w:pageBreakBefore w:val="0"/>
        <w:spacing w:before="320" w:after="120"/>
      </w:pPr>
      <w:r>
        <w:rPr>
          <w:rFonts w:ascii="맑은 고딕" w:hAnsi="맑은 고딕" w:eastAsia="맑은 고딕"/>
          <w:b/>
          <w:color w:val="1F4E79"/>
          <w:sz w:val="30"/>
        </w:rPr>
        <w:t>1. 움직임 감지 알고리즘 (Moving Variance 기반)</w:t>
      </w:r>
    </w:p>
    <w:p>
      <w:pPr>
        <w:pStyle w:val="Heading2"/>
        <w:spacing w:before="200" w:after="80"/>
      </w:pPr>
      <w:r>
        <w:rPr>
          <w:rFonts w:ascii="맑은 고딕" w:hAnsi="맑은 고딕" w:eastAsia="맑은 고딕"/>
          <w:b/>
          <w:color w:val="1F4E79"/>
          <w:sz w:val="26"/>
        </w:rPr>
        <w:t>1.1 배경 개념 — CSI와 움직임의 관계</w:t>
      </w:r>
    </w:p>
    <w:p>
      <w:pPr>
        <w:spacing w:after="160" w:line="300" w:lineRule="auto"/>
      </w:pPr>
      <w:r>
        <w:rPr>
          <w:rFonts w:ascii="맑은 고딕" w:hAnsi="맑은 고딕" w:eastAsia="맑은 고딕"/>
          <w:sz w:val="21"/>
        </w:rPr>
        <w:t xml:space="preserve">Wi-Fi Channel State Information(CSI)은 송신기와 수신기 사이 무선 채널이 각 부반송파(subcarrier)별로 신호를 어떻게 변형시키는지를 나타내는 값(진폭·위상)이다. 실내 공간에서는 신호가 벽·가구·사람 등에 반사되어 여러 경로(multipath)로 수신기에 도달하는데, 사람이 움직이면 그 다중경로의 길이와 반사 특성이 시시각각 바뀌면서 CSI 진폭이 흔들린다. 반대로 공간이 비어 있거나 사람이 완전히 정지해 있으면 다중경로 구조가 거의 고정되어 CSI 진폭도 안정적으로 유지된다. </w:t>
      </w:r>
      <w:r>
        <w:rPr>
          <w:rFonts w:ascii="맑은 고딕" w:hAnsi="맑은 고딕" w:eastAsia="맑은 고딕"/>
          <w:b/>
          <w:sz w:val="21"/>
        </w:rPr>
        <w:t>"CSI 진폭의 시간적 변동성"이 곧 움직임의 대리 지표(proxy)가 된다</w:t>
      </w:r>
      <w:r>
        <w:rPr>
          <w:rFonts w:ascii="맑은 고딕" w:hAnsi="맑은 고딕" w:eastAsia="맑은 고딕"/>
          <w:sz w:val="21"/>
        </w:rPr>
        <w:t>는 것이 이 알고리즘 전체의 출발점이다.</w:t>
      </w:r>
    </w:p>
    <w:p>
      <w:pPr>
        <w:pStyle w:val="Heading2"/>
        <w:spacing w:before="200" w:after="80"/>
      </w:pPr>
      <w:r>
        <w:rPr>
          <w:rFonts w:ascii="맑은 고딕" w:hAnsi="맑은 고딕" w:eastAsia="맑은 고딕"/>
          <w:b/>
          <w:color w:val="1F4E79"/>
          <w:sz w:val="26"/>
        </w:rPr>
        <w:t>1.2 신호 전처리 — 왜 필요한가</w:t>
      </w:r>
    </w:p>
    <w:p>
      <w:pPr>
        <w:spacing w:after="160" w:line="300" w:lineRule="auto"/>
      </w:pPr>
      <w:r>
        <w:rPr>
          <w:rFonts w:ascii="맑은 고딕" w:hAnsi="맑은 고딕" w:eastAsia="맑은 고딕"/>
          <w:sz w:val="21"/>
        </w:rPr>
        <w:t>원시 CSI는 그대로 쓰기 어려운 두 가지 문제가 있다.</w:t>
      </w:r>
    </w:p>
    <w:p>
      <w:pPr>
        <w:pStyle w:val="ListBullet"/>
        <w:spacing w:after="80"/>
      </w:pPr>
      <w:r>
        <w:rPr>
          <w:rFonts w:ascii="맑은 고딕" w:hAnsi="맑은 고딕" w:eastAsia="맑은 고딕"/>
          <w:b/>
          <w:sz w:val="21"/>
        </w:rPr>
        <w:t>샘플링 간격 불규칙</w:t>
      </w:r>
      <w:r>
        <w:rPr>
          <w:rFonts w:ascii="맑은 고딕" w:hAnsi="맑은 고딕" w:eastAsia="맑은 고딕"/>
          <w:sz w:val="21"/>
        </w:rPr>
        <w:t>: 시리얼 통신·스케줄링 지연 등으로 프레임 도착 간격이 미세하게 흔들린다. 이후 필터링·주파수 분석이 균일한 샘플링 주기를 전제로 하므로, 먼저 선형보간으로 일정한 시간 간격(그리드)에 맞춰 재배치(resample)한다.</w:t>
      </w:r>
    </w:p>
    <w:p>
      <w:pPr>
        <w:pStyle w:val="ListBullet"/>
        <w:spacing w:after="80"/>
      </w:pPr>
      <w:r>
        <w:rPr>
          <w:rFonts w:ascii="맑은 고딕" w:hAnsi="맑은 고딕" w:eastAsia="맑은 고딕"/>
          <w:b/>
          <w:sz w:val="21"/>
        </w:rPr>
        <w:t>관심 대역 밖 성분</w:t>
      </w:r>
      <w:r>
        <w:rPr>
          <w:rFonts w:ascii="맑은 고딕" w:hAnsi="맑은 고딕" w:eastAsia="맑은 고딕"/>
          <w:sz w:val="21"/>
        </w:rPr>
        <w:t xml:space="preserve">: 전원 노이즈, DC 오프셋, 초고주파 잡음 등 사람의 움직임과 무관한 성분이 섞여 있다. 4차 Butterworth 대역통과 필터(0.5~50Hz)로 이런 성분을 제거한다. 이 필터는 위상 왜곡이 없는 </w:t>
      </w:r>
      <w:r>
        <w:rPr>
          <w:rFonts w:ascii="맑은 고딕" w:hAnsi="맑은 고딕" w:eastAsia="맑은 고딕"/>
          <w:b/>
          <w:sz w:val="21"/>
        </w:rPr>
        <w:t>영위상(zero-phase) 필터</w:t>
      </w:r>
      <w:r>
        <w:rPr>
          <w:rFonts w:ascii="맑은 고딕" w:hAnsi="맑은 고딕" w:eastAsia="맑은 고딕"/>
          <w:sz w:val="21"/>
        </w:rPr>
        <w:t>를 사용하는데, 필터가 신호를 시간축에서 밀어버리면(위상 지연) 이후 "지금 이 순간의 움직임"을 판정하는 실시간 지표의 시점이 어긋나기 때문이다.</w:t>
      </w:r>
    </w:p>
    <w:p>
      <w:pPr>
        <w:pStyle w:val="Heading2"/>
        <w:spacing w:before="200" w:after="80"/>
      </w:pPr>
      <w:r>
        <w:rPr>
          <w:rFonts w:ascii="맑은 고딕" w:hAnsi="맑은 고딕" w:eastAsia="맑은 고딕"/>
          <w:b/>
          <w:color w:val="1F4E79"/>
          <w:sz w:val="26"/>
        </w:rPr>
        <w:t>1.3 서브캐리어 선택 — 왜 모든 채널을 다 쓰지 않는가</w:t>
      </w:r>
    </w:p>
    <w:p>
      <w:pPr>
        <w:spacing w:after="160" w:line="300" w:lineRule="auto"/>
      </w:pPr>
      <w:r>
        <w:rPr>
          <w:rFonts w:ascii="맑은 고딕" w:hAnsi="맑은 고딕" w:eastAsia="맑은 고딕"/>
          <w:sz w:val="21"/>
        </w:rPr>
        <w:t>CSI는 여러 개의 부반송파(서브캐리어)마다 별도의 값을 가진다. 그런데 모든 서브캐리어가 움직임에 똑같이 민감한 것은 아니다 — 어떤 서브캐리어는 사람이 지나갈 때 크게 흔들리고, 어떤 서브�레리어는 주변 잡음 외에는 거의 반응하지 않는다. 관계없는 서브캐리어를 그대로 합산하면 신호(움직임) 대비 잡음의 비율이 오히려 나빠진다.</w:t>
      </w:r>
    </w:p>
    <w:p>
      <w:pPr>
        <w:spacing w:after="160" w:line="300" w:lineRule="auto"/>
      </w:pPr>
      <w:r>
        <w:rPr>
          <w:rFonts w:ascii="맑은 고딕" w:hAnsi="맑은 고딕" w:eastAsia="맑은 고딕"/>
          <w:sz w:val="21"/>
        </w:rPr>
        <w:t>이를 정량화하기 위해 서브캐리어별로 다음 지표(q-value)를 계산한다.</w:t>
      </w:r>
    </w:p>
    <w:p>
      <w:pPr>
        <w:spacing w:before="120" w:after="120"/>
        <w:jc w:val="center"/>
        <w:shd w:val="clear" w:color="auto" w:fill="F7F7F7"/>
        <w:pBdr>
          <w:top w:val="single" w:sz="6" w:space="6" w:color="D9D9D9"/>
          <w:left w:val="single" w:sz="6" w:space="6" w:color="D9D9D9"/>
          <w:bottom w:val="single" w:sz="6" w:space="6" w:color="D9D9D9"/>
          <w:right w:val="single" w:sz="6" w:space="6" w:color="D9D9D9"/>
        </w:pBdr>
      </w:pPr>
      <w:r>
        <w:rPr>
          <w:rFonts w:ascii="맑은 고딕" w:hAnsi="맑은 고딕" w:eastAsia="맑은 고딕"/>
          <w:i/>
          <w:sz w:val="22"/>
        </w:rPr>
        <w:t>q = (해당 서브캐리어의 이동분산 최댓값) / (해당 서브캐리어의 이동분산 평균값)</w:t>
      </w:r>
    </w:p>
    <w:p>
      <w:pPr>
        <w:spacing w:after="160" w:line="300" w:lineRule="auto"/>
      </w:pPr>
      <w:r>
        <w:rPr>
          <w:rFonts w:ascii="맑은 고딕" w:hAnsi="맑은 고딕" w:eastAsia="맑은 고딕"/>
          <w:sz w:val="21"/>
        </w:rPr>
        <w:t xml:space="preserve">q-value가 크다는 것은 "평상시엔 잠잠하다가 움직임이 있을 때만 뚜렷하게 튀는" 서브캐리어라는 뜻이다. 이 값이 상위인 서브캐리어 10개만 골라 이후 계산에 사용한다. 이는 복잡한 학습 과정 없이도 </w:t>
      </w:r>
      <w:r>
        <w:rPr>
          <w:rFonts w:ascii="맑은 고딕" w:hAnsi="맑은 고딕" w:eastAsia="맑은 고딕"/>
          <w:b/>
          <w:sz w:val="21"/>
        </w:rPr>
        <w:t>설치할 때마다 달라지는 채널 특성에 맞춰 자동으로 가장 유효한 신호만 골라내는</w:t>
      </w:r>
      <w:r>
        <w:rPr>
          <w:rFonts w:ascii="맑은 고딕" w:hAnsi="맑은 고딕" w:eastAsia="맑은 고딕"/>
          <w:sz w:val="21"/>
        </w:rPr>
        <w:t xml:space="preserve"> 적응적 선택이다.</w:t>
      </w:r>
    </w:p>
    <w:p>
      <w:pPr>
        <w:pStyle w:val="Heading2"/>
        <w:spacing w:before="200" w:after="80"/>
      </w:pPr>
      <w:r>
        <w:rPr>
          <w:rFonts w:ascii="맑은 고딕" w:hAnsi="맑은 고딕" w:eastAsia="맑은 고딕"/>
          <w:b/>
          <w:color w:val="1F4E79"/>
          <w:sz w:val="26"/>
        </w:rPr>
        <w:t>1.4 이동분산(Moving Variance) — 움직임 지표의 핵심</w:t>
      </w:r>
    </w:p>
    <w:p>
      <w:pPr>
        <w:spacing w:after="160" w:line="300" w:lineRule="auto"/>
      </w:pPr>
      <w:r>
        <w:rPr>
          <w:rFonts w:ascii="맑은 고딕" w:hAnsi="맑은 고딕" w:eastAsia="맑은 고딕"/>
          <w:sz w:val="21"/>
        </w:rPr>
        <w:t>선택된 서브캐리어들을 합산·정규화(z-score)한 하나의 시계열에 대해, 다음과 같은 이동분산을 계산한다.</w:t>
      </w:r>
    </w:p>
    <w:p>
      <w:pPr>
        <w:spacing w:before="120" w:after="120"/>
        <w:jc w:val="center"/>
        <w:shd w:val="clear" w:color="auto" w:fill="F7F7F7"/>
        <w:pBdr>
          <w:top w:val="single" w:sz="6" w:space="6" w:color="D9D9D9"/>
          <w:left w:val="single" w:sz="6" w:space="6" w:color="D9D9D9"/>
          <w:bottom w:val="single" w:sz="6" w:space="6" w:color="D9D9D9"/>
          <w:right w:val="single" w:sz="6" w:space="6" w:color="D9D9D9"/>
        </w:pBdr>
      </w:pPr>
      <w:r>
        <w:rPr>
          <w:rFonts w:ascii="맑은 고딕" w:hAnsi="맑은 고딕" w:eastAsia="맑은 고딕"/>
          <w:i/>
          <w:sz w:val="22"/>
        </w:rPr>
        <w:t>υ(n; W) = (1 / 2W) · Σ_{k=n-W}^{n+W} (|h[k]| − μ_h(n))²</w:t>
      </w:r>
    </w:p>
    <w:p>
      <w:pPr>
        <w:spacing w:after="160" w:line="300" w:lineRule="auto"/>
      </w:pPr>
      <w:r>
        <w:rPr>
          <w:rFonts w:ascii="맑은 고딕" w:hAnsi="맑은 고딕" w:eastAsia="맑은 고딕"/>
          <w:sz w:val="21"/>
        </w:rPr>
        <w:t xml:space="preserve">여기서 </w:t>
      </w:r>
      <w:r>
        <w:rPr>
          <w:rFonts w:ascii="Consolas" w:hAnsi="Consolas" w:eastAsia="Consolas"/>
          <w:color w:val="B03060"/>
          <w:sz w:val="20"/>
        </w:rPr>
        <w:t>μ_h(n)</w:t>
      </w:r>
      <w:r>
        <w:rPr>
          <w:rFonts w:ascii="맑은 고딕" w:hAnsi="맑은 고딕" w:eastAsia="맑은 고딕"/>
          <w:sz w:val="21"/>
        </w:rPr>
        <w:t xml:space="preserve">은 시점 </w:t>
      </w:r>
      <w:r>
        <w:rPr>
          <w:rFonts w:ascii="Consolas" w:hAnsi="Consolas" w:eastAsia="Consolas"/>
          <w:color w:val="B03060"/>
          <w:sz w:val="20"/>
        </w:rPr>
        <w:t>n</w:t>
      </w:r>
      <w:r>
        <w:rPr>
          <w:rFonts w:ascii="맑은 고딕" w:hAnsi="맑은 고딕" w:eastAsia="맑은 고딕"/>
          <w:sz w:val="21"/>
        </w:rPr>
        <w:t xml:space="preserve">을 중심으로 한 국소 구간(반폭 W)의 평균이다. 즉 전체 신호의 분산이 아니라, </w:t>
      </w:r>
      <w:r>
        <w:rPr>
          <w:rFonts w:ascii="맑은 고딕" w:hAnsi="맑은 고딕" w:eastAsia="맑은 고딕"/>
          <w:b/>
          <w:sz w:val="21"/>
        </w:rPr>
        <w:t>매 시점마다 그 주변 짧은 구간(약 0.5초)의 국소적 변동성</w:t>
      </w:r>
      <w:r>
        <w:rPr>
          <w:rFonts w:ascii="맑은 고딕" w:hAnsi="맑은 고딕" w:eastAsia="맑은 고딕"/>
          <w:sz w:val="21"/>
        </w:rPr>
        <w:t>을 계산하는 것이 핵심이다.</w:t>
      </w:r>
    </w:p>
    <w:p>
      <w:pPr>
        <w:spacing w:after="160" w:line="300" w:lineRule="auto"/>
      </w:pPr>
      <w:r>
        <w:rPr>
          <w:rFonts w:ascii="맑은 고딕" w:hAnsi="맑은 고딕" w:eastAsia="맑은 고딕"/>
          <w:sz w:val="21"/>
        </w:rPr>
        <w:t>통계적으로 분산(variance)은 "값이 평균에서 얼마나 흩어져 있는가"를 나타내는 표준 지표다. 사람이 정지해 있을 때 CSI 진폭은 열잡음 수준의 미세한 흔들림만 있어 분산이 낮게 유지되고, 사람이 움직이면 진폭이 크게 요동쳐 국소 분산이 급격히 커진다. 즉 이동분산은 "지금 이 순간 신호가 얼마나 요동치고 있는가"를 정량화한, 움직임 검출에 자연스럽게 대응되는 통계량이다. 이 값의 가장 최근 시점 값(</w:t>
      </w:r>
      <w:r>
        <w:rPr>
          <w:rFonts w:ascii="Consolas" w:hAnsi="Consolas" w:eastAsia="Consolas"/>
          <w:color w:val="B03060"/>
          <w:sz w:val="20"/>
        </w:rPr>
        <w:t>mv_current</w:t>
      </w:r>
      <w:r>
        <w:rPr>
          <w:rFonts w:ascii="맑은 고딕" w:hAnsi="맑은 고딕" w:eastAsia="맑은 고딕"/>
          <w:sz w:val="21"/>
        </w:rPr>
        <w:t>)을 움직임 판정에 사용한다.</w:t>
      </w:r>
    </w:p>
    <w:p>
      <w:pPr>
        <w:pStyle w:val="Heading2"/>
        <w:spacing w:before="200" w:after="80"/>
      </w:pPr>
      <w:r>
        <w:rPr>
          <w:rFonts w:ascii="맑은 고딕" w:hAnsi="맑은 고딕" w:eastAsia="맑은 고딕"/>
          <w:b/>
          <w:color w:val="1F4E79"/>
          <w:sz w:val="26"/>
        </w:rPr>
        <w:t>1.5 알고리즘 선택 이유</w:t>
      </w:r>
    </w:p>
    <w:p>
      <w:pPr>
        <w:spacing w:after="160" w:line="300" w:lineRule="auto"/>
      </w:pPr>
      <w:r>
        <w:rPr>
          <w:rFonts w:ascii="맑은 고딕" w:hAnsi="맑은 고딕" w:eastAsia="맑은 고딕"/>
          <w:sz w:val="21"/>
        </w:rPr>
        <w:t>이동분산 기반 규칙 판정을 채택한 이유는 다음 네 가지다.</w:t>
      </w:r>
    </w:p>
    <w:p>
      <w:pPr>
        <w:pStyle w:val="ListNumber"/>
        <w:spacing w:after="80"/>
      </w:pPr>
      <w:r>
        <w:rPr>
          <w:rFonts w:ascii="맑은 고딕" w:hAnsi="맑은 고딕" w:eastAsia="맑은 고딕"/>
          <w:b/>
          <w:sz w:val="21"/>
        </w:rPr>
        <w:t>실시간성</w:t>
      </w:r>
      <w:r>
        <w:rPr>
          <w:rFonts w:ascii="맑은 고딕" w:hAnsi="맑은 고딕" w:eastAsia="맑은 고딕"/>
          <w:sz w:val="21"/>
        </w:rPr>
        <w:t>: 0.25초마다 3초 윈도우를 다시 계산해야 하는 상시 루프에서, 이동분산은 컨볼루션 한 번으로 계산되는 매우 가벼운 연산이다. 딥러닝 추론 대비 지연·자원 소모가 훨씬 적어, "항상 켜져 있어야 하는" 재실감지의 요구사항에 부합한다.</w:t>
      </w:r>
    </w:p>
    <w:p>
      <w:pPr>
        <w:pStyle w:val="ListNumber"/>
        <w:spacing w:after="80"/>
      </w:pPr>
      <w:r>
        <w:rPr>
          <w:rFonts w:ascii="맑은 고딕" w:hAnsi="맑은 고딕" w:eastAsia="맑은 고딕"/>
          <w:b/>
          <w:sz w:val="21"/>
        </w:rPr>
        <w:t>설치환경 독립적 적응</w:t>
      </w:r>
      <w:r>
        <w:rPr>
          <w:rFonts w:ascii="맑은 고딕" w:hAnsi="맑은 고딕" w:eastAsia="맑은 고딕"/>
          <w:sz w:val="21"/>
        </w:rPr>
        <w:t>: 이동분산 자체는 학습이 필요 없는 통계량이며, 판정 임계값만 설치 시 캘리브레이션(§2.5, 조용한 방에서 측정한 baseline)으로 그 공간에 맞춰 자동 산출한다. 딥러닝 분류기처럼 다양한 설치 환경을 아우르는 대규모 학습 데이터가 없어도 즉시 배치 가능하다.</w:t>
      </w:r>
    </w:p>
    <w:p>
      <w:pPr>
        <w:pStyle w:val="ListNumber"/>
        <w:spacing w:after="80"/>
      </w:pPr>
      <w:r>
        <w:rPr>
          <w:rFonts w:ascii="맑은 고딕" w:hAnsi="맑은 고딕" w:eastAsia="맑은 고딕"/>
          <w:b/>
          <w:sz w:val="21"/>
        </w:rPr>
        <w:t>해석 가능성(interpretability)</w:t>
      </w:r>
      <w:r>
        <w:rPr>
          <w:rFonts w:ascii="맑은 고딕" w:hAnsi="맑은 고딕" w:eastAsia="맑은 고딕"/>
          <w:sz w:val="21"/>
        </w:rPr>
        <w:t>: 임계값을 넘었는지 여부로 판정이 결정되므로, 오탐/미탐이 발생했을 때 "왜 그렇게 판정했는가"를 값 하나로 바로 설명할 수 있다. 안전 신호를 다루는 시스템에서 판정 근거를 설명할 수 있다는 점은 신뢰성 측면에서 중요하다.</w:t>
      </w:r>
    </w:p>
    <w:p>
      <w:pPr>
        <w:pStyle w:val="ListNumber"/>
        <w:spacing w:after="80"/>
      </w:pPr>
      <w:r>
        <w:rPr>
          <w:rFonts w:ascii="맑은 고딕" w:hAnsi="맑은 고딕" w:eastAsia="맑은 고딕"/>
          <w:b/>
          <w:sz w:val="21"/>
        </w:rPr>
        <w:t>낙상 감지 모듈과의 독립성 요구</w:t>
      </w:r>
      <w:r>
        <w:rPr>
          <w:rFonts w:ascii="맑은 고딕" w:hAnsi="맑은 고딕" w:eastAsia="맑은 고딕"/>
          <w:sz w:val="21"/>
        </w:rPr>
        <w:t>: 재실감지는 딥러닝 낙상 모델의 가용성과 무관하게 동작해야 하므로,애초에 무거운 모델에 의존하지 않는 경량 알고리즘이어야 한다는 아키텍처 제약과도 부합한다.</w:t>
      </w:r>
    </w:p>
    <w:p>
      <w:pPr>
        <w:spacing w:after="160" w:line="300" w:lineRule="auto"/>
      </w:pPr>
      <w:r>
        <w:rPr>
          <w:rFonts w:ascii="맑은 고딕" w:hAnsi="맑은 고딕" w:eastAsia="맑은 고딕"/>
          <w:sz w:val="21"/>
        </w:rPr>
        <w:t>절대 임계값(고정된 하나의 숫자를 모든 설치 환경에 적용) 대신, 설치 공간마다 캘리브레이션으로 임계값을 새로 산출하는 방식을 택한 이유도 같은 맥락이다 — 가구 배치·벽 재질·Wi-Fi 신호 세기 등 환경 요인에 따라 "정지 상태의 잡음 수준" 자체가 달라지므로, 하나의 고정값으로는 어떤 환경에서는 과민(오탐 과다), 어떤 환경에서는 둔감(미탐 과다)해질 수밖에 없다.</w:t>
      </w:r>
    </w:p>
    <w:p>
      <w:pPr>
        <w:pStyle w:val="Heading1"/>
        <w:pageBreakBefore w:val="0"/>
        <w:spacing w:before="320" w:after="120"/>
      </w:pPr>
      <w:r>
        <w:rPr>
          <w:rFonts w:ascii="맑은 고딕" w:hAnsi="맑은 고딕" w:eastAsia="맑은 고딕"/>
          <w:b/>
          <w:color w:val="1F4E79"/>
          <w:sz w:val="30"/>
        </w:rPr>
        <w:t>2. 미세움직임 알고리즘 (Wander)</w:t>
      </w:r>
    </w:p>
    <w:p>
      <w:pPr>
        <w:pStyle w:val="Heading2"/>
        <w:spacing w:before="200" w:after="80"/>
      </w:pPr>
      <w:r>
        <w:rPr>
          <w:rFonts w:ascii="맑은 고딕" w:hAnsi="맑은 고딕" w:eastAsia="맑은 고딕"/>
          <w:b/>
          <w:color w:val="1F4E79"/>
          <w:sz w:val="26"/>
        </w:rPr>
        <w:t>2.1 필요성 — 움직임 감지의 한계</w:t>
      </w:r>
    </w:p>
    <w:p>
      <w:pPr>
        <w:spacing w:after="160" w:line="300" w:lineRule="auto"/>
      </w:pPr>
      <w:r>
        <w:rPr>
          <w:rFonts w:ascii="맑은 고딕" w:hAnsi="맑은 고딕" w:eastAsia="맑은 고딕"/>
          <w:sz w:val="21"/>
        </w:rPr>
        <w:t xml:space="preserve">이동분산 기반 움직임 감지는 "걷기, 손짓, 자세를 크게 바꾸는 동작"처럼 진폭이 뚜렷하게 흔들리는 움직임에는 잘 반응하지만, </w:t>
      </w:r>
      <w:r>
        <w:rPr>
          <w:rFonts w:ascii="맑은 고딕" w:hAnsi="맑은 고딕" w:eastAsia="맑은 고딕"/>
          <w:b/>
          <w:sz w:val="21"/>
        </w:rPr>
        <w:t>사람이 조용히 앉아 있거나 누워 있는 정적인 재실 상황</w:t>
      </w:r>
      <w:r>
        <w:rPr>
          <w:rFonts w:ascii="맑은 고딕" w:hAnsi="맑은 고딕" w:eastAsia="맑은 고딕"/>
          <w:sz w:val="21"/>
        </w:rPr>
        <w:t>에는 반응하지 않는다. 이 경우 이동분산 값은 정지 상태(빈방)와 거의 구분되지 않을 정도로 낮게 유지될 수 있어, 실제로는 사람이 있는데도 "부재중"으로 잘못 판정할 위험(미탐)이 생긴다. 미세움직임(wander) 알고리즘은 이 빈틈을 메우기 위한 보조 신호다.</w:t>
      </w:r>
    </w:p>
    <w:p>
      <w:pPr>
        <w:pStyle w:val="Heading2"/>
        <w:spacing w:before="200" w:after="80"/>
      </w:pPr>
      <w:r>
        <w:rPr>
          <w:rFonts w:ascii="맑은 고딕" w:hAnsi="맑은 고딕" w:eastAsia="맑은 고딕"/>
          <w:b/>
          <w:color w:val="1F4E79"/>
          <w:sz w:val="26"/>
        </w:rPr>
        <w:t>2.2 미세움직임의 신호적 근거 — 호흡</w:t>
      </w:r>
    </w:p>
    <w:p>
      <w:pPr>
        <w:spacing w:after="160" w:line="300" w:lineRule="auto"/>
      </w:pPr>
      <w:r>
        <w:rPr>
          <w:rFonts w:ascii="맑은 고딕" w:hAnsi="맑은 고딕" w:eastAsia="맑은 고딕"/>
          <w:sz w:val="21"/>
        </w:rPr>
        <w:t xml:space="preserve">사람이 완전히 움직임 없이 있어도 멈출 수 없는 활동이 하나 있다 — 호흡이다. 흉곽의 주기적인 팽창·수축은 미세하지만 지속적으로 신체 표면과 주변 다중경로 구조를 변화시키고, 이는 CSI에 매우 낮은 진폭의 </w:t>
      </w:r>
      <w:r>
        <w:rPr>
          <w:rFonts w:ascii="맑은 고딕" w:hAnsi="맑은 고딕" w:eastAsia="맑은 고딕"/>
          <w:b/>
          <w:sz w:val="21"/>
        </w:rPr>
        <w:t>준주기적(quasi-periodic) 저주파 성분</w:t>
      </w:r>
      <w:r>
        <w:rPr>
          <w:rFonts w:ascii="맑은 고딕" w:hAnsi="맑은 고딕" w:eastAsia="맑은 고딕"/>
          <w:sz w:val="21"/>
        </w:rPr>
        <w:t xml:space="preserve">으로 나타난다. 성인의 안정 시 호흡수는 대략 분당 12~20회, 즉 </w:t>
      </w:r>
      <w:r>
        <w:rPr>
          <w:rFonts w:ascii="맑은 고딕" w:hAnsi="맑은 고딕" w:eastAsia="맑은 고딕"/>
          <w:b/>
          <w:sz w:val="21"/>
        </w:rPr>
        <w:t>0.2~0.33Hz</w:t>
      </w:r>
      <w:r>
        <w:rPr>
          <w:rFonts w:ascii="맑은 고딕" w:hAnsi="맑은 고딕" w:eastAsia="맑은 고딕"/>
          <w:sz w:val="21"/>
        </w:rPr>
        <w:t>에 해당하며, 이 알고리즘이 측정하는 대역(0.1~0.5Hz)은 고령자의 느린 호흡부터 다소 빠른 호흡까지(분당 약 6~30회) 여유 있게 포함하도록 설계되어 있다. 즉 미세움직임 알고리즘은 사실상 "호흡으로 인한 미세한 CSI 요동"을 검출하는 알고리즘이다.</w:t>
      </w:r>
    </w:p>
    <w:p>
      <w:pPr>
        <w:pStyle w:val="Heading2"/>
        <w:spacing w:before="200" w:after="80"/>
      </w:pPr>
      <w:r>
        <w:rPr>
          <w:rFonts w:ascii="맑은 고딕" w:hAnsi="맑은 고딕" w:eastAsia="맑은 고딕"/>
          <w:b/>
          <w:color w:val="1F4E79"/>
          <w:sz w:val="26"/>
        </w:rPr>
        <w:t>2.3 왜 시간영역이 아닌 주파수영역인가 — Welch PSD</w:t>
      </w:r>
    </w:p>
    <w:p>
      <w:pPr>
        <w:spacing w:after="160" w:line="300" w:lineRule="auto"/>
      </w:pPr>
      <w:r>
        <w:rPr>
          <w:rFonts w:ascii="맑은 고딕" w:hAnsi="맑은 고딕" w:eastAsia="맑은 고딕"/>
          <w:sz w:val="21"/>
        </w:rPr>
        <w:t xml:space="preserve">호흡 신호는 진폭이 매우 작아 이동분산(시간영역에서 값의 흩어짐 정도)으로는 잘 드러나지 않는다. 반면 호흡은 "특정 주파수 대역에서 반복되는" 준주기적 신호이므로, 시간영역이 아니라 </w:t>
      </w:r>
      <w:r>
        <w:rPr>
          <w:rFonts w:ascii="맑은 고딕" w:hAnsi="맑은 고딕" w:eastAsia="맑은 고딕"/>
          <w:b/>
          <w:sz w:val="21"/>
        </w:rPr>
        <w:t>주파수영역에서 에너지가 어디에 몰려 있는지</w:t>
      </w:r>
      <w:r>
        <w:rPr>
          <w:rFonts w:ascii="맑은 고딕" w:hAnsi="맑은 고딕" w:eastAsia="맑은 고딕"/>
          <w:sz w:val="21"/>
        </w:rPr>
        <w:t>를 보면 훨씬 잘 드러난다. 이를 위해 파워 스펙트럼 밀도(Power Spectral Density, PSD)를 추정하는 Welch 방법을 사용한다.</w:t>
      </w:r>
    </w:p>
    <w:p>
      <w:pPr>
        <w:spacing w:after="160" w:line="300" w:lineRule="auto"/>
      </w:pPr>
      <w:r>
        <w:rPr>
          <w:rFonts w:ascii="맑은 고딕" w:hAnsi="맑은 고딕" w:eastAsia="맑은 고딕"/>
          <w:sz w:val="21"/>
        </w:rPr>
        <w:t>Welch PSD는 신호를 주파수 성분별 에너지 분포로 변환하는 방법으로, 단순 FFT보다 잡음에 강건하도록 설계된 추정 기법이다(일반적으로는 신호를 여러 구간으로 나눠 평균 내는 방식을 쓰지만, 재실감지에서는 반응성을 우선해 구간을 나누지 않는 단일 세그먼트 방식을 쓴다 — §2.6 참고). 관심 대역(0.1~0.5Hz)에 해당하는 PSD 값을 적분하면, "그 주파수 대역에 얼마나 많은 에너지가 실려 있는가"를 하나의 스칼라 값으로 얻을 수 있다. 이 값이 크다는 것은 해당 저주파 대역에서 준주기적인 신호(호흡 등)가 뚜렷하게 존재한다는 뜻이다.</w:t>
      </w:r>
    </w:p>
    <w:p>
      <w:pPr>
        <w:pStyle w:val="Heading2"/>
        <w:spacing w:before="200" w:after="80"/>
      </w:pPr>
      <w:r>
        <w:rPr>
          <w:rFonts w:ascii="맑은 고딕" w:hAnsi="맑은 고딕" w:eastAsia="맑은 고딕"/>
          <w:b/>
          <w:color w:val="1F4E79"/>
          <w:sz w:val="26"/>
        </w:rPr>
        <w:t>2.4 이중 대역 설계 — 넓게 거르고 좁게 잰다</w:t>
      </w:r>
    </w:p>
    <w:p>
      <w:pPr>
        <w:spacing w:after="160" w:line="300" w:lineRule="auto"/>
      </w:pPr>
      <w:r>
        <w:rPr>
          <w:rFonts w:ascii="맑은 고딕" w:hAnsi="맑은 고딕" w:eastAsia="맑은 고딕"/>
          <w:sz w:val="21"/>
        </w:rPr>
        <w:t>미세움직임 신호체인은 두 단계의 서로 다른 폭을 가진 대역을 사용한다.</w:t>
      </w:r>
    </w:p>
    <w:p>
      <w:pPr>
        <w:pStyle w:val="ListNumber"/>
        <w:spacing w:after="80"/>
      </w:pPr>
      <w:r>
        <w:rPr>
          <w:rFonts w:ascii="맑은 고딕" w:hAnsi="맑은 고딕" w:eastAsia="맑은 고딕"/>
          <w:b/>
          <w:sz w:val="21"/>
        </w:rPr>
        <w:t>사전필터(prefilter)</w:t>
      </w:r>
      <w:r>
        <w:rPr>
          <w:rFonts w:ascii="맑은 고딕" w:hAnsi="맑은 고딕" w:eastAsia="맑은 고딕"/>
          <w:sz w:val="21"/>
        </w:rPr>
        <w:t>: 0.05~5Hz의 비교적 넓은 대역으로 먼저 걸러낸 뒤 정규화한다.</w:t>
      </w:r>
    </w:p>
    <w:p>
      <w:pPr>
        <w:pStyle w:val="ListNumber"/>
        <w:spacing w:after="80"/>
      </w:pPr>
      <w:r>
        <w:rPr>
          <w:rFonts w:ascii="맑은 고딕" w:hAnsi="맑은 고딕" w:eastAsia="맑은 고딕"/>
          <w:b/>
          <w:sz w:val="21"/>
        </w:rPr>
        <w:t>측정 대역</w:t>
      </w:r>
      <w:r>
        <w:rPr>
          <w:rFonts w:ascii="맑은 고딕" w:hAnsi="맑은 고딕" w:eastAsia="맑은 고딕"/>
          <w:sz w:val="21"/>
        </w:rPr>
        <w:t>: 그중 0.1~0.5Hz라는 훨씬 좁은 대역만 골라 PSD 에너지를 적분한다.</w:t>
      </w:r>
    </w:p>
    <w:p>
      <w:pPr>
        <w:spacing w:after="160" w:line="300" w:lineRule="auto"/>
      </w:pPr>
      <w:r>
        <w:rPr>
          <w:rFonts w:ascii="맑은 고딕" w:hAnsi="맑은 고딕" w:eastAsia="맑은 고딕"/>
          <w:sz w:val="21"/>
        </w:rPr>
        <w:t xml:space="preserve">두 대역을 같게(둘 다 0.1~0.5Hz) 만들면 안 되는 이유가 있다. 사전필터 단계에서 이미 신호 에너지 전체가 그 좁은 대역 안에 갇힌 채로 정규화되어 버리면, 그 이후 같은 대역에서 다시 에너지를 측정해도 입력이 어떻든 거의 비슷한 값이 나와 </w:t>
      </w:r>
      <w:r>
        <w:rPr>
          <w:rFonts w:ascii="맑은 고딕" w:hAnsi="맑은 고딕" w:eastAsia="맑은 고딕"/>
          <w:b/>
          <w:sz w:val="21"/>
        </w:rPr>
        <w:t>측정값이 실제 신호 세기와 무관해지는(구분력 상실)</w:t>
      </w:r>
      <w:r>
        <w:rPr>
          <w:rFonts w:ascii="맑은 고딕" w:hAnsi="맑은 고딕" w:eastAsia="맑은 고딕"/>
          <w:sz w:val="21"/>
        </w:rPr>
        <w:t xml:space="preserve"> 문제가 생긴다. 넓은 대역으로 먼저 걸러 정규화의 기준이 되는 "전체 에너지"를 왜곡 없이 유지한 뒤, 그 안에서 좁은 관심 대역만 따로 측정해야 실제 호흡 성분의 강약이 측정값에 그대로 반영된다.</w:t>
      </w:r>
    </w:p>
    <w:p>
      <w:pPr>
        <w:pStyle w:val="Heading2"/>
        <w:spacing w:before="200" w:after="80"/>
      </w:pPr>
      <w:r>
        <w:rPr>
          <w:rFonts w:ascii="맑은 고딕" w:hAnsi="맑은 고딕" w:eastAsia="맑은 고딕"/>
          <w:b/>
          <w:color w:val="1F4E79"/>
          <w:sz w:val="26"/>
        </w:rPr>
        <w:t>2.5 상대적(비율) 임계값 — 왜 절대값이 아닌가</w:t>
      </w:r>
    </w:p>
    <w:p>
      <w:pPr>
        <w:spacing w:after="160" w:line="300" w:lineRule="auto"/>
      </w:pPr>
      <w:r>
        <w:rPr>
          <w:rFonts w:ascii="맑은 고딕" w:hAnsi="맑은 고딕" w:eastAsia="맑은 고딕"/>
          <w:sz w:val="21"/>
        </w:rPr>
        <w:t xml:space="preserve">움직임 알고리즘은 절대 임계값을 쓰지만, 미세움직임은 </w:t>
      </w:r>
      <w:r>
        <w:rPr>
          <w:rFonts w:ascii="맑은 고딕" w:hAnsi="맑은 고딕" w:eastAsia="맑은 고딕"/>
          <w:b/>
          <w:sz w:val="21"/>
        </w:rPr>
        <w:t>캘리브레이션으로 측정한 "조용한 방" 기준값(baseline) 대비 비율</w:t>
      </w:r>
      <w:r>
        <w:rPr>
          <w:rFonts w:ascii="맑은 고딕" w:hAnsi="맑은 고딕" w:eastAsia="맑은 고딕"/>
          <w:sz w:val="21"/>
        </w:rPr>
        <w:t>로 판정한다(</w:t>
      </w:r>
      <w:r>
        <w:rPr>
          <w:rFonts w:ascii="Consolas" w:hAnsi="Consolas" w:eastAsia="Consolas"/>
          <w:color w:val="B03060"/>
          <w:sz w:val="20"/>
        </w:rPr>
        <w:t>현재 값 / baseline ≥ 배수</w:t>
      </w:r>
      <w:r>
        <w:rPr>
          <w:rFonts w:ascii="맑은 고딕" w:hAnsi="맑은 고딕" w:eastAsia="맑은 고딕"/>
          <w:sz w:val="21"/>
        </w:rPr>
        <w:t>). 호흡으로 인한 CSI 변화는 이동분산 대비 신호 자체가 훨씬 미세해서, 설치 환경의 배경 잡음 수준(가구 재질, 벽 반사, Wi-Fi 신호 세기 등)에 따라 절대적인 수치 자체가 크게 달라진다. 절대 임계값 하나로는 어떤 환경에서는 배경 잡음조차 넘어서 오탐이 나고, 어떤 환경에서는 실제 호흡 신호조차 못 넘는 상황이 생길 수 있다. 캘리브레이션 시점의 "사람이 없는 조용한 상태" 값을 기준(1배)으로 삼고, 그 대비 상대적으로 얼마나 커졌는지를 보는 방식이 설치 환경 차이를 자연스럽게 정규화한다.</w:t>
      </w:r>
    </w:p>
    <w:p>
      <w:pPr>
        <w:pStyle w:val="Heading2"/>
        <w:spacing w:before="200" w:after="80"/>
      </w:pPr>
      <w:r>
        <w:rPr>
          <w:rFonts w:ascii="맑은 고딕" w:hAnsi="맑은 고딕" w:eastAsia="맑은 고딕"/>
          <w:b/>
          <w:color w:val="1F4E79"/>
          <w:sz w:val="26"/>
        </w:rPr>
        <w:t>2.6 알고리즘 선택 이유 요약</w:t>
      </w:r>
    </w:p>
    <w:p>
      <w:pPr>
        <w:pStyle w:val="ListBullet"/>
        <w:spacing w:after="80"/>
      </w:pPr>
      <w:r>
        <w:rPr>
          <w:rFonts w:ascii="맑은 고딕" w:hAnsi="맑은 고딕" w:eastAsia="맑은 고딕"/>
          <w:sz w:val="21"/>
        </w:rPr>
        <w:t>시간영역 지표(이동분산)로는 놓치는 저진폭·준주기 신호(호흡)를, 주파수영역 접근으로 보완해 정적 재실 상황의 미탐을 줄인다.</w:t>
      </w:r>
    </w:p>
    <w:p>
      <w:pPr>
        <w:pStyle w:val="ListBullet"/>
        <w:spacing w:after="80"/>
      </w:pPr>
      <w:r>
        <w:rPr>
          <w:rFonts w:ascii="맑은 고딕" w:hAnsi="맑은 고딕" w:eastAsia="맑은 고딕"/>
          <w:sz w:val="21"/>
        </w:rPr>
        <w:t>Welch PSD는 FFT 대비 잡음에 상대적으로 강건하면서도, 단일 세그먼트 방식을 택해 다중 세그먼트 평균화로 인한 지연 없이 매 틱(0.25초)마다 반응할 수 있게 했다 — 정확도(분산 감소)보다 반응성을 우선한 절충이다.</w:t>
      </w:r>
    </w:p>
    <w:p>
      <w:pPr>
        <w:pStyle w:val="ListBullet"/>
        <w:spacing w:after="80"/>
      </w:pPr>
      <w:r>
        <w:rPr>
          <w:rFonts w:ascii="맑은 고딕" w:hAnsi="맑은 고딕" w:eastAsia="맑은 고딕"/>
          <w:sz w:val="21"/>
        </w:rPr>
        <w:t>이동분산과 마찬가지로 학습 데이터 없이도 신호처리 이론만으로 설계·검증 가능해, 움직임 알고리즘과 동일한 "경량·해석 가능·즉시 배치 가능" 원칙을 공유한다.</w:t>
      </w:r>
    </w:p>
    <w:p>
      <w:pPr>
        <w:pStyle w:val="Heading1"/>
        <w:pageBreakBefore w:val="0"/>
        <w:spacing w:before="320" w:after="120"/>
      </w:pPr>
      <w:r>
        <w:rPr>
          <w:rFonts w:ascii="맑은 고딕" w:hAnsi="맑은 고딕" w:eastAsia="맑은 고딕"/>
          <w:b/>
          <w:color w:val="1F4E79"/>
          <w:sz w:val="30"/>
        </w:rPr>
        <w:t>3. 재실감지 상태머신</w:t>
      </w:r>
    </w:p>
    <w:p>
      <w:pPr>
        <w:pStyle w:val="Heading2"/>
        <w:spacing w:before="200" w:after="80"/>
      </w:pPr>
      <w:r>
        <w:rPr>
          <w:rFonts w:ascii="맑은 고딕" w:hAnsi="맑은 고딕" w:eastAsia="맑은 고딕"/>
          <w:b/>
          <w:color w:val="1F4E79"/>
          <w:sz w:val="26"/>
        </w:rPr>
        <w:t>3.1 상태머신 개념</w:t>
      </w:r>
    </w:p>
    <w:p>
      <w:pPr>
        <w:spacing w:after="160" w:line="300" w:lineRule="auto"/>
      </w:pPr>
      <w:r>
        <w:rPr>
          <w:rFonts w:ascii="맑은 고딕" w:hAnsi="맑은 고딕" w:eastAsia="맑은 고딕"/>
          <w:sz w:val="21"/>
        </w:rPr>
        <w:t>상태머신(Finite State Machine, FSM)은 시스템이 가질 수 있는 상태들과, 어떤 조건에서 한 상태에서 다른 상태로 전이하는지를 규칙으로 정의한 모델이다. 재실감지는 PRESENT(재실)/ABSENT(퇴실) 단 두 개의 상태만을 가지는 단순한 FSM이지만, 그 전이 조건은 앞서 설명한 두 개의 독립적인 신호(움직임, 미세움직임)를 어떻게 조합할지를 결정하는 핵심 판단 로직을 담고 있다.</w:t>
      </w:r>
    </w:p>
    <w:p>
      <w:pPr>
        <w:spacing w:after="160" w:line="300" w:lineRule="auto"/>
      </w:pPr>
      <w:r>
        <w:rPr>
          <w:rFonts w:ascii="맑은 고딕" w:hAnsi="맑은 고딕" w:eastAsia="맑은 고딕"/>
          <w:sz w:val="21"/>
        </w:rPr>
        <w:t>두 신호를 단순히 "둘 중 하나라도 임계값을 넘으면 무조건 재실"로 처리하지 않고, 아래와 같이 신호별 신뢰도 차이를 반영한 비대칭 규칙을 둔 이유를 설명한다.</w:t>
      </w:r>
    </w:p>
    <w:p>
      <w:pPr>
        <w:pStyle w:val="Heading2"/>
        <w:spacing w:before="200" w:after="80"/>
      </w:pPr>
      <w:r>
        <w:rPr>
          <w:rFonts w:ascii="맑은 고딕" w:hAnsi="맑은 고딕" w:eastAsia="맑은 고딕"/>
          <w:b/>
          <w:color w:val="1F4E79"/>
          <w:sz w:val="26"/>
        </w:rPr>
        <w:t>3.2 두 신호의 신뢰도 차이 — 왜 대칭적으로 다루지 않는가</w:t>
      </w:r>
    </w:p>
    <w:p>
      <w:pPr>
        <w:pStyle w:val="ListBullet"/>
        <w:spacing w:after="80"/>
      </w:pPr>
      <w:r>
        <w:rPr>
          <w:rFonts w:ascii="맑은 고딕" w:hAnsi="맑은 고딕" w:eastAsia="맑은 고딕"/>
          <w:b/>
          <w:sz w:val="21"/>
        </w:rPr>
        <w:t>움직임(MV) 신호</w:t>
      </w:r>
      <w:r>
        <w:rPr>
          <w:rFonts w:ascii="맑은 고딕" w:hAnsi="맑은 고딕" w:eastAsia="맑은 고딕"/>
          <w:sz w:val="21"/>
        </w:rPr>
        <w:t>: 시간영역에서 이미 국소 평균 대비 변동성을 계산한 값으로, 상대적으로 안정적이고 오판정 빈도가 낮다(정밀도가 높다).</w:t>
      </w:r>
    </w:p>
    <w:p>
      <w:pPr>
        <w:pStyle w:val="ListBullet"/>
        <w:spacing w:after="80"/>
      </w:pPr>
      <w:r>
        <w:rPr>
          <w:rFonts w:ascii="맑은 고딕" w:hAnsi="맑은 고딕" w:eastAsia="맑은 고딕"/>
          <w:b/>
          <w:sz w:val="21"/>
        </w:rPr>
        <w:t>미세움직임(Wander) 신호</w:t>
      </w:r>
      <w:r>
        <w:rPr>
          <w:rFonts w:ascii="맑은 고딕" w:hAnsi="맑은 고딕" w:eastAsia="맑은 고딕"/>
          <w:sz w:val="21"/>
        </w:rPr>
        <w:t>: 짧은 시간(10초) 창에서 단일 세그먼트로 추정한 주파수 성분 에너지값으로, 주파수 분해능이 거칠고 추정 자체의 분산이 크다. 문이 여닫히는 소리나 순간적인 진동 하나로도 값이 튈 수 있어(정밀도가 상대적으로 낮음), 민감하지만 오탐에 더 취약하다.</w:t>
      </w:r>
    </w:p>
    <w:p>
      <w:pPr>
        <w:spacing w:after="160" w:line="300" w:lineRule="auto"/>
      </w:pPr>
      <w:r>
        <w:rPr>
          <w:rFonts w:ascii="맑은 고딕" w:hAnsi="맑은 고딕" w:eastAsia="맑은 고딕"/>
          <w:sz w:val="21"/>
        </w:rPr>
        <w:t xml:space="preserve">이런 차이 때문에, 두 신호를 정책 상 </w:t>
      </w:r>
      <w:r>
        <w:rPr>
          <w:rFonts w:ascii="맑은 고딕" w:hAnsi="맑은 고딕" w:eastAsia="맑은 고딕"/>
          <w:b/>
          <w:sz w:val="21"/>
        </w:rPr>
        <w:t>비대칭</w:t>
      </w:r>
      <w:r>
        <w:rPr>
          <w:rFonts w:ascii="맑은 고딕" w:hAnsi="맑은 고딕" w:eastAsia="맑은 고딕"/>
          <w:sz w:val="21"/>
        </w:rPr>
        <w:t>으로 신뢰한다.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shd w:val="clear" w:color="auto" w:fill="DCE6F1"/>
            </w:pPr>
            <w:r>
              <w:rPr>
                <w:b/>
              </w:rPr>
            </w:r>
            <w:r>
              <w:rPr>
                <w:rFonts w:ascii="맑은 고딕" w:hAnsi="맑은 고딕" w:eastAsia="맑은 고딕"/>
                <w:b/>
                <w:sz w:val="20"/>
              </w:rPr>
              <w:t>신호</w:t>
            </w:r>
          </w:p>
        </w:tc>
        <w:tc>
          <w:tcPr>
            <w:tcW w:type="dxa" w:w="3024"/>
          </w:tcPr>
          <w:p>
            <w:pPr>
              <w:jc w:val="center"/>
              <w:shd w:val="clear" w:color="auto" w:fill="DCE6F1"/>
            </w:pPr>
            <w:r>
              <w:rPr>
                <w:b/>
              </w:rPr>
            </w:r>
            <w:r>
              <w:rPr>
                <w:rFonts w:ascii="맑은 고딕" w:hAnsi="맑은 고딕" w:eastAsia="맑은 고딕"/>
                <w:b/>
                <w:sz w:val="20"/>
              </w:rPr>
              <w:t>ABSENT → PRESENT (신규 재실 판정)</w:t>
            </w:r>
          </w:p>
        </w:tc>
        <w:tc>
          <w:tcPr>
            <w:tcW w:type="dxa" w:w="3024"/>
          </w:tcPr>
          <w:p>
            <w:pPr>
              <w:jc w:val="center"/>
              <w:shd w:val="clear" w:color="auto" w:fill="DCE6F1"/>
            </w:pPr>
            <w:r>
              <w:rPr>
                <w:b/>
              </w:rPr>
            </w:r>
            <w:r>
              <w:rPr>
                <w:rFonts w:ascii="맑은 고딕" w:hAnsi="맑은 고딕" w:eastAsia="맑은 고딕"/>
                <w:b/>
                <w:sz w:val="20"/>
              </w:rPr>
              <w:t>PRESENT 상태 유지(연장)</w:t>
            </w:r>
          </w:p>
        </w:tc>
      </w:tr>
      <w:tr>
        <w:tc>
          <w:tcPr>
            <w:tcW w:type="dxa" w:w="3024"/>
          </w:tcPr>
          <w:p>
            <w:pPr>
              <w:jc w:val="left"/>
            </w:pPr>
            <w:r/>
            <w:r>
              <w:rPr>
                <w:rFonts w:ascii="맑은 고딕" w:hAnsi="맑은 고딕" w:eastAsia="맑은 고딕"/>
                <w:sz w:val="20"/>
              </w:rPr>
              <w:t>움직임(MV) ≥ 임계값</w:t>
            </w:r>
          </w:p>
        </w:tc>
        <w:tc>
          <w:tcPr>
            <w:tcW w:type="dxa" w:w="3024"/>
          </w:tcPr>
          <w:p>
            <w:pPr>
              <w:jc w:val="left"/>
            </w:pPr>
            <w:r/>
            <w:r>
              <w:rPr>
                <w:rFonts w:ascii="맑은 고딕" w:hAnsi="맑은 고딕" w:eastAsia="맑은 고딕"/>
                <w:sz w:val="20"/>
              </w:rPr>
              <w:t>✅ 가능</w:t>
            </w:r>
          </w:p>
        </w:tc>
        <w:tc>
          <w:tcPr>
            <w:tcW w:type="dxa" w:w="3024"/>
          </w:tcPr>
          <w:p>
            <w:pPr>
              <w:jc w:val="left"/>
            </w:pPr>
            <w:r/>
            <w:r>
              <w:rPr>
                <w:rFonts w:ascii="맑은 고딕" w:hAnsi="맑은 고딕" w:eastAsia="맑은 고딕"/>
                <w:sz w:val="20"/>
              </w:rPr>
              <w:t>✅ 가능</w:t>
            </w:r>
          </w:p>
        </w:tc>
      </w:tr>
      <w:tr>
        <w:tc>
          <w:tcPr>
            <w:tcW w:type="dxa" w:w="3024"/>
          </w:tcPr>
          <w:p>
            <w:pPr>
              <w:jc w:val="left"/>
            </w:pPr>
            <w:r/>
            <w:r>
              <w:rPr>
                <w:rFonts w:ascii="맑은 고딕" w:hAnsi="맑은 고딕" w:eastAsia="맑은 고딕"/>
                <w:sz w:val="20"/>
              </w:rPr>
              <w:t>미세움직임(Wander) 조건 충족</w:t>
            </w:r>
          </w:p>
        </w:tc>
        <w:tc>
          <w:tcPr>
            <w:tcW w:type="dxa" w:w="3024"/>
          </w:tcPr>
          <w:p>
            <w:pPr>
              <w:jc w:val="left"/>
            </w:pPr>
            <w:r/>
            <w:r>
              <w:rPr>
                <w:rFonts w:ascii="맑은 고딕" w:hAnsi="맑은 고딕" w:eastAsia="맑은 고딕"/>
                <w:sz w:val="20"/>
              </w:rPr>
              <w:t>❌ 불가</w:t>
            </w:r>
          </w:p>
        </w:tc>
        <w:tc>
          <w:tcPr>
            <w:tcW w:type="dxa" w:w="3024"/>
          </w:tcPr>
          <w:p>
            <w:pPr>
              <w:jc w:val="left"/>
            </w:pPr>
            <w:r/>
            <w:r>
              <w:rPr>
                <w:rFonts w:ascii="맑은 고딕" w:hAnsi="맑은 고딕" w:eastAsia="맑은 고딕"/>
                <w:sz w:val="20"/>
              </w:rPr>
              <w:t>✅ 가능(단, 이미 PRESENT일 때만)</w:t>
            </w:r>
          </w:p>
        </w:tc>
      </w:tr>
    </w:tbl>
    <w:p>
      <w:pPr>
        <w:spacing w:after="80"/>
      </w:pPr>
    </w:p>
    <w:p>
      <w:pPr>
        <w:spacing w:after="160" w:line="300" w:lineRule="auto"/>
      </w:pPr>
      <w:r>
        <w:rPr>
          <w:rFonts w:ascii="맑은 고딕" w:hAnsi="맑은 고딕" w:eastAsia="맑은 고딕"/>
          <w:sz w:val="21"/>
        </w:rPr>
        <w:t xml:space="preserve">즉 "지금까지 아무도 없던 상태에서 새로 사람이 들어왔다"는 판단은 상대적으로 신뢰도가 높은 움직임 신호만으로 내리고, 신뢰도가 낮은 미세움직임 신호는 "이미 사람이 있다고 판단된 상태를 계속 유지시켜주는" 보조적 역할만 한다. 이는 통계적 판정에서 흔히 쓰이는 </w:t>
      </w:r>
      <w:r>
        <w:rPr>
          <w:rFonts w:ascii="맑은 고딕" w:hAnsi="맑은 고딕" w:eastAsia="맑은 고딕"/>
          <w:b/>
          <w:sz w:val="21"/>
        </w:rPr>
        <w:t>정밀도(precision)와 재현율(recall)의 트레이드오프</w:t>
      </w:r>
      <w:r>
        <w:rPr>
          <w:rFonts w:ascii="맑은 고딕" w:hAnsi="맑은 고딕" w:eastAsia="맑은 고딕"/>
          <w:sz w:val="21"/>
        </w:rPr>
        <w:t>를 신호별로 다르게 배분한 설계다 — 새로운 재실 판정처럼 잘못 내리면(오탐) 불필요한 알림·오작동으로 이어지는 결정은 정밀도가 높은 신호에만 맡기고, 이미 내려진 판정을 유지하는(놓치면 미탐이 되는) 결정은 민감도가 높은 신호도 함께 참여시켜 미탐을 줄인다.</w:t>
      </w:r>
    </w:p>
    <w:p>
      <w:pPr>
        <w:pStyle w:val="Heading2"/>
        <w:spacing w:before="200" w:after="80"/>
      </w:pPr>
      <w:r>
        <w:rPr>
          <w:rFonts w:ascii="맑은 고딕" w:hAnsi="맑은 고딕" w:eastAsia="맑은 고딕"/>
          <w:b/>
          <w:color w:val="1F4E79"/>
          <w:sz w:val="26"/>
        </w:rPr>
        <w:t>3.3 스무딩 — 순간 노이즈로 인한 상태 진동 방지</w:t>
      </w:r>
    </w:p>
    <w:p>
      <w:pPr>
        <w:spacing w:after="160" w:line="300" w:lineRule="auto"/>
      </w:pPr>
      <w:r>
        <w:rPr>
          <w:rFonts w:ascii="맑은 고딕" w:hAnsi="맑은 고딕" w:eastAsia="맑은 고딕"/>
          <w:sz w:val="21"/>
        </w:rPr>
        <w:t>움직임 신호는 판정에 쓰이기 전, 가장 최근 3개 측정값을 가중평균(최신값 40%, 그 이전 두 값 각 30%)해 완만하게 만든다. 원시 측정값 하나하나를 그대로 임계값과 비교하면, 순간적인 잡음 한 틱만으로도 상태가 PRESENT↔ABSENT를 빠르게 오가는 "떨림(flapping)" 현상이 생길 수 있다. 최신 값에 더 큰 가중치를 주어 반응성은 유지하면서도, 직전 몇 틱을 함께 반영해 단발성 잡음의 영향을 줄이는 절충이다.</w:t>
      </w:r>
    </w:p>
    <w:p>
      <w:pPr>
        <w:pStyle w:val="Heading2"/>
        <w:spacing w:before="200" w:after="80"/>
      </w:pPr>
      <w:r>
        <w:rPr>
          <w:rFonts w:ascii="맑은 고딕" w:hAnsi="맑은 고딕" w:eastAsia="맑은 고딕"/>
          <w:b/>
          <w:color w:val="1F4E79"/>
          <w:sz w:val="26"/>
        </w:rPr>
        <w:t>3.4 디바운스 — 미세움직임 신호의 순간 튐 방지</w:t>
      </w:r>
    </w:p>
    <w:p>
      <w:pPr>
        <w:spacing w:after="160" w:line="300" w:lineRule="auto"/>
      </w:pPr>
      <w:r>
        <w:rPr>
          <w:rFonts w:ascii="맑은 고딕" w:hAnsi="맑은 고딕" w:eastAsia="맑은 고딕"/>
          <w:sz w:val="21"/>
        </w:rPr>
        <w:t xml:space="preserve">미세움직임 신호는 임계값을 넘긴 상태가 </w:t>
      </w:r>
      <w:r>
        <w:rPr>
          <w:rFonts w:ascii="맑은 고딕" w:hAnsi="맑은 고딕" w:eastAsia="맑은 고딕"/>
          <w:b/>
          <w:sz w:val="21"/>
        </w:rPr>
        <w:t>최소 지속시간(기본 2초) 동안 끊김 없이 유지</w:t>
      </w:r>
      <w:r>
        <w:rPr>
          <w:rFonts w:ascii="맑은 고딕" w:hAnsi="맑은 고딕" w:eastAsia="맑은 고딕"/>
          <w:sz w:val="21"/>
        </w:rPr>
        <w:t>되어야 비로소 "확인된 활동"으로 인정한다(디바운스, debounce). §2.3에서 설명했듯 이 신호는 단일 세그먼트 추정이라 분산이 커서, 순간적인 스파이크만으로 조건을 만족하는 경우가 있다. 최소 지속시간 조건은 스위치 입력의 채터링을 걸러내는 디바운스 회로와 같은 원리로, "일시적으로 튄 값"과 "실제로 지속되는 신호"를 구분해 §3.2의 신뢰도 차등 정책을 실질적으로 뒷받침한다.</w:t>
      </w:r>
    </w:p>
    <w:p>
      <w:pPr>
        <w:pStyle w:val="Heading2"/>
        <w:spacing w:before="200" w:after="80"/>
      </w:pPr>
      <w:r>
        <w:rPr>
          <w:rFonts w:ascii="맑은 고딕" w:hAnsi="맑은 고딕" w:eastAsia="맑은 고딕"/>
          <w:b/>
          <w:color w:val="1F4E79"/>
          <w:sz w:val="26"/>
        </w:rPr>
        <w:t>3.5 타임아웃 기반 ABSENT 전이 — 히스테리시스</w:t>
      </w:r>
    </w:p>
    <w:p>
      <w:pPr>
        <w:spacing w:after="160" w:line="300" w:lineRule="auto"/>
      </w:pPr>
      <w:r>
        <w:rPr>
          <w:rFonts w:ascii="맑은 고딕" w:hAnsi="맑은 고딕" w:eastAsia="맑은 고딕"/>
          <w:sz w:val="21"/>
        </w:rPr>
        <w:t xml:space="preserve">마지막 활동이 감지된 시각으로부터 일정 시간(기본 10초)이 지나야 ABSENT로 전이한다. 활동이 감지되지 않는 즉시 ABSENT로 바꾸지 않는 이유는, 사람이 잠깐 완전히 정지해 있는 짧은 순간(예: 숨을 참거나, 두 신호 모두가 우연히 임계값 아래로 떨어지는 찰나)에도 실제로는 방을 나간 것이 아니기 때문이다. 이런 지연 전이는 신호처리에서 </w:t>
      </w:r>
      <w:r>
        <w:rPr>
          <w:rFonts w:ascii="맑은 고딕" w:hAnsi="맑은 고딕" w:eastAsia="맑은 고딕"/>
          <w:b/>
          <w:sz w:val="21"/>
        </w:rPr>
        <w:t>히스테리시스(hysteresis)</w:t>
      </w:r>
      <w:r>
        <w:rPr>
          <w:rFonts w:ascii="맑은 고딕" w:hAnsi="맑은 고딕" w:eastAsia="맑은 고딕"/>
          <w:sz w:val="21"/>
        </w:rPr>
        <w:t>라 부르는 기법으로, 판정 경계 부근에서 상태가 지나치게 민감하게 반응하는 것을 막는 표준적인 안정화 방법이다.</w:t>
      </w:r>
    </w:p>
    <w:p>
      <w:pPr>
        <w:pStyle w:val="Heading2"/>
        <w:spacing w:before="200" w:after="80"/>
      </w:pPr>
      <w:r>
        <w:rPr>
          <w:rFonts w:ascii="맑은 고딕" w:hAnsi="맑은 고딕" w:eastAsia="맑은 고딕"/>
          <w:b/>
          <w:color w:val="1F4E79"/>
          <w:sz w:val="26"/>
        </w:rPr>
        <w:t>3.6 상태 전이 다이어그램</w:t>
      </w:r>
    </w:p>
    <w:p>
      <w:pPr>
        <w:spacing w:before="160" w:after="200"/>
        <w:ind w:left="170" w:right="170"/>
        <w:shd w:val="clear" w:color="auto" w:fill="F2F2F2"/>
        <w:pBdr>
          <w:top w:val="single" w:sz="6" w:space="6" w:color="BFBFBF"/>
          <w:left w:val="single" w:sz="6" w:space="6" w:color="BFBFBF"/>
          <w:bottom w:val="single" w:sz="6" w:space="6" w:color="BFBFBF"/>
          <w:right w:val="single" w:sz="6" w:space="6" w:color="BFBFBF"/>
        </w:pBdr>
      </w:pPr>
      <w:r>
        <w:rPr>
          <w:rFonts w:ascii="맑은 고딕" w:hAnsi="맑은 고딕" w:eastAsia="맑은 고딕"/>
          <w:b/>
          <w:color w:val="404040"/>
          <w:sz w:val="20"/>
        </w:rPr>
        <w:t>[그림 2] 재실감지 상태 전이도</w:t>
      </w:r>
      <w:r>
        <w:br/>
      </w:r>
      <w:r>
        <w:rPr>
          <w:rFonts w:ascii="Consolas" w:hAnsi="Consolas" w:eastAsia="Consolas"/>
          <w:color w:val="1F1F1F"/>
          <w:sz w:val="20"/>
        </w:rPr>
        <w:t>[초기 상태]  →  ABSENT   (활동 미관측)</w:t>
      </w:r>
      <w:r>
        <w:br/>
      </w:r>
      <w:r>
        <w:rPr>
          <w:rFonts w:ascii="Consolas" w:hAnsi="Consolas" w:eastAsia="Consolas"/>
          <w:color w:val="1F1F1F"/>
          <w:sz w:val="20"/>
        </w:rPr>
        <w:t>ABSENT  →  PRESENT   : 움직임(MV) ≥ 임계값일 때</w:t>
      </w:r>
      <w:r>
        <w:br/>
      </w:r>
      <w:r>
        <w:rPr>
          <w:rFonts w:ascii="Consolas" w:hAnsi="Consolas" w:eastAsia="Consolas"/>
          <w:color w:val="1F1F1F"/>
          <w:sz w:val="20"/>
        </w:rPr>
        <w:t>PRESENT  →  PRESENT (상태 유지)   : 움직임(MV) ≥ 임계값 이거나,</w:t>
      </w:r>
      <w:r>
        <w:br/>
      </w:r>
      <w:r>
        <w:rPr>
          <w:rFonts w:ascii="Consolas" w:hAnsi="Consolas" w:eastAsia="Consolas"/>
          <w:color w:val="1F1F1F"/>
          <w:sz w:val="20"/>
        </w:rPr>
        <w:t xml:space="preserve">                                    미세움직임이 디바운스를 통과해 확인되었을 때</w:t>
      </w:r>
      <w:r>
        <w:br/>
      </w:r>
      <w:r>
        <w:rPr>
          <w:rFonts w:ascii="Consolas" w:hAnsi="Consolas" w:eastAsia="Consolas"/>
          <w:color w:val="1F1F1F"/>
          <w:sz w:val="20"/>
        </w:rPr>
        <w:t>PRESENT  →  ABSENT   : 마지막 활동 이후 타임아웃(10초)이 경과했을 때</w:t>
      </w:r>
      <w:r>
        <w:br/>
      </w:r>
      <w:r>
        <w:rPr>
          <w:rFonts w:ascii="Consolas" w:hAnsi="Consolas" w:eastAsia="Consolas"/>
          <w:color w:val="1F1F1F"/>
          <w:sz w:val="20"/>
        </w:rPr>
        <w:t>ABSENT  →  ABSENT (상태 유지)   : 미세움직임 신호만으로는 전이가 일어나지 않음</w:t>
      </w:r>
    </w:p>
    <w:p>
      <w:pPr>
        <w:pStyle w:val="Heading2"/>
        <w:spacing w:before="200" w:after="80"/>
      </w:pPr>
      <w:r>
        <w:rPr>
          <w:rFonts w:ascii="맑은 고딕" w:hAnsi="맑은 고딕" w:eastAsia="맑은 고딕"/>
          <w:b/>
          <w:color w:val="1F4E79"/>
          <w:sz w:val="26"/>
        </w:rPr>
        <w:t>3.7 설계가 달성하는 것</w:t>
      </w:r>
    </w:p>
    <w:p>
      <w:pPr>
        <w:spacing w:after="160" w:line="300" w:lineRule="auto"/>
      </w:pPr>
      <w:r>
        <w:rPr>
          <w:rFonts w:ascii="맑은 고딕" w:hAnsi="맑은 고딕" w:eastAsia="맑은 고딕"/>
          <w:sz w:val="21"/>
        </w:rPr>
        <w:t>이 세 가지 안정화 장치(스무딩·디바운스·타임아웃)와 신호별 비대칭 신뢰 정책을 종합하면, 재실감지 상태머신은 다음 두 실패 모드를 동시에 억제하도록 설계되어 있다.</w:t>
      </w:r>
    </w:p>
    <w:p>
      <w:pPr>
        <w:pStyle w:val="ListBullet"/>
        <w:spacing w:after="80"/>
      </w:pPr>
      <w:r>
        <w:rPr>
          <w:rFonts w:ascii="맑은 고딕" w:hAnsi="맑은 고딕" w:eastAsia="맑은 고딕"/>
          <w:b/>
          <w:sz w:val="21"/>
        </w:rPr>
        <w:t>오탐(false positive) 억제</w:t>
      </w:r>
      <w:r>
        <w:rPr>
          <w:rFonts w:ascii="맑은 고딕" w:hAnsi="맑은 고딕" w:eastAsia="맑은 고딕"/>
          <w:sz w:val="21"/>
        </w:rPr>
        <w:t>: 순간적인 잡음이나 일시적 진동만으로 "없던 사람이 갑자기 생기는" 오판정이 나지 않도록, 신규 재실 판정은 상대적으로 안정적인 움직임 신호와 스무딩을 거치게 한다.</w:t>
      </w:r>
    </w:p>
    <w:p>
      <w:pPr>
        <w:pStyle w:val="ListBullet"/>
        <w:spacing w:after="80"/>
      </w:pPr>
      <w:r>
        <w:rPr>
          <w:rFonts w:ascii="맑은 고딕" w:hAnsi="맑은 고딕" w:eastAsia="맑은 고딕"/>
          <w:b/>
          <w:sz w:val="21"/>
        </w:rPr>
        <w:t>미탐(false negative) 억제</w:t>
      </w:r>
      <w:r>
        <w:rPr>
          <w:rFonts w:ascii="맑은 고딕" w:hAnsi="맑은 고딕" w:eastAsia="맑은 고딕"/>
          <w:sz w:val="21"/>
        </w:rPr>
        <w:t>: 조용히 앉아있거나 누워있는 정적 상황에서 "있는 사람을 없다고" 판정하지 않도록, 미세움직임 신호가 이미 확인된 재실 상태를 유지시켜준다.</w:t>
      </w:r>
    </w:p>
    <w:p>
      <w:pPr>
        <w:spacing w:after="160" w:line="300" w:lineRule="auto"/>
      </w:pPr>
      <w:r>
        <w:rPr>
          <w:rFonts w:ascii="맑은 고딕" w:hAnsi="맑은 고딕" w:eastAsia="맑은 고딕"/>
          <w:sz w:val="21"/>
        </w:rPr>
        <w:t>두 목표는 본질적으로 상충하는 방향(민감도를 올리면 오탐이 늘고, 낮추면 미탐이 는다)이라, 하나의 임계값으로는 동시에 만족시키기 어렵다. 이 설계는 "신규 판정"과 "판정 유지"라는 서로 다른 국면에 서로 다른 신호·기준을 적용함으로써 두 목표를 함께 달성하려는 접근이다.</w:t>
      </w:r>
    </w:p>
    <w:p>
      <w:pPr>
        <w:pStyle w:val="Heading1"/>
        <w:pageBreakBefore w:val="0"/>
        <w:spacing w:before="320" w:after="120"/>
      </w:pPr>
      <w:r>
        <w:rPr>
          <w:rFonts w:ascii="맑은 고딕" w:hAnsi="맑은 고딕" w:eastAsia="맑은 고딕"/>
          <w:b/>
          <w:color w:val="1F4E79"/>
          <w:sz w:val="30"/>
        </w:rPr>
        <w:t>4. 종합</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shd w:val="clear" w:color="auto" w:fill="DCE6F1"/>
            </w:pPr>
            <w:r>
              <w:rPr>
                <w:b/>
              </w:rPr>
            </w:r>
            <w:r>
              <w:rPr>
                <w:rFonts w:ascii="맑은 고딕" w:hAnsi="맑은 고딕" w:eastAsia="맑은 고딕"/>
                <w:b/>
                <w:sz w:val="20"/>
              </w:rPr>
              <w:t>알고리즘</w:t>
            </w:r>
          </w:p>
        </w:tc>
        <w:tc>
          <w:tcPr>
            <w:tcW w:type="dxa" w:w="2268"/>
          </w:tcPr>
          <w:p>
            <w:pPr>
              <w:jc w:val="center"/>
              <w:shd w:val="clear" w:color="auto" w:fill="DCE6F1"/>
            </w:pPr>
            <w:r>
              <w:rPr>
                <w:b/>
              </w:rPr>
            </w:r>
            <w:r>
              <w:rPr>
                <w:rFonts w:ascii="맑은 고딕" w:hAnsi="맑은 고딕" w:eastAsia="맑은 고딕"/>
                <w:b/>
                <w:sz w:val="20"/>
              </w:rPr>
              <w:t>검출 대상</w:t>
            </w:r>
          </w:p>
        </w:tc>
        <w:tc>
          <w:tcPr>
            <w:tcW w:type="dxa" w:w="2268"/>
          </w:tcPr>
          <w:p>
            <w:pPr>
              <w:jc w:val="center"/>
              <w:shd w:val="clear" w:color="auto" w:fill="DCE6F1"/>
            </w:pPr>
            <w:r>
              <w:rPr>
                <w:b/>
              </w:rPr>
            </w:r>
            <w:r>
              <w:rPr>
                <w:rFonts w:ascii="맑은 고딕" w:hAnsi="맑은 고딕" w:eastAsia="맑은 고딕"/>
                <w:b/>
                <w:sz w:val="20"/>
              </w:rPr>
              <w:t>핵심 개념</w:t>
            </w:r>
          </w:p>
        </w:tc>
        <w:tc>
          <w:tcPr>
            <w:tcW w:type="dxa" w:w="2268"/>
          </w:tcPr>
          <w:p>
            <w:pPr>
              <w:jc w:val="center"/>
              <w:shd w:val="clear" w:color="auto" w:fill="DCE6F1"/>
            </w:pPr>
            <w:r>
              <w:rPr>
                <w:b/>
              </w:rPr>
            </w:r>
            <w:r>
              <w:rPr>
                <w:rFonts w:ascii="맑은 고딕" w:hAnsi="맑은 고딕" w:eastAsia="맑은 고딕"/>
                <w:b/>
                <w:sz w:val="20"/>
              </w:rPr>
              <w:t>판정 방식</w:t>
            </w:r>
          </w:p>
        </w:tc>
      </w:tr>
      <w:tr>
        <w:tc>
          <w:tcPr>
            <w:tcW w:type="dxa" w:w="2268"/>
          </w:tcPr>
          <w:p>
            <w:pPr>
              <w:jc w:val="left"/>
            </w:pPr>
            <w:r/>
            <w:r>
              <w:rPr>
                <w:rFonts w:ascii="맑은 고딕" w:hAnsi="맑은 고딕" w:eastAsia="맑은 고딕"/>
                <w:sz w:val="20"/>
              </w:rPr>
              <w:t>움직임 감지(MV)</w:t>
            </w:r>
          </w:p>
        </w:tc>
        <w:tc>
          <w:tcPr>
            <w:tcW w:type="dxa" w:w="2268"/>
          </w:tcPr>
          <w:p>
            <w:pPr>
              <w:jc w:val="left"/>
            </w:pPr>
            <w:r/>
            <w:r>
              <w:rPr>
                <w:rFonts w:ascii="맑은 고딕" w:hAnsi="맑은 고딕" w:eastAsia="맑은 고딕"/>
                <w:sz w:val="20"/>
              </w:rPr>
              <w:t>걷기·손짓 등 뚜렷한 동작</w:t>
            </w:r>
          </w:p>
        </w:tc>
        <w:tc>
          <w:tcPr>
            <w:tcW w:type="dxa" w:w="2268"/>
          </w:tcPr>
          <w:p>
            <w:pPr>
              <w:jc w:val="left"/>
            </w:pPr>
            <w:r/>
            <w:r>
              <w:rPr>
                <w:rFonts w:ascii="맑은 고딕" w:hAnsi="맑은 고딕" w:eastAsia="맑은 고딕"/>
                <w:sz w:val="20"/>
              </w:rPr>
              <w:t>CSI 진폭의 시간영역 국소 분산</w:t>
            </w:r>
          </w:p>
        </w:tc>
        <w:tc>
          <w:tcPr>
            <w:tcW w:type="dxa" w:w="2268"/>
          </w:tcPr>
          <w:p>
            <w:pPr>
              <w:jc w:val="left"/>
            </w:pPr>
            <w:r/>
            <w:r>
              <w:rPr>
                <w:rFonts w:ascii="맑은 고딕" w:hAnsi="맑은 고딕" w:eastAsia="맑은 고딕"/>
                <w:sz w:val="20"/>
              </w:rPr>
              <w:t>캘리브레이션 기반 절대 임계값</w:t>
            </w:r>
          </w:p>
        </w:tc>
      </w:tr>
      <w:tr>
        <w:tc>
          <w:tcPr>
            <w:tcW w:type="dxa" w:w="2268"/>
          </w:tcPr>
          <w:p>
            <w:pPr>
              <w:jc w:val="left"/>
            </w:pPr>
            <w:r/>
            <w:r>
              <w:rPr>
                <w:rFonts w:ascii="맑은 고딕" w:hAnsi="맑은 고딕" w:eastAsia="맑은 고딕"/>
                <w:sz w:val="20"/>
              </w:rPr>
              <w:t>미세움직임(Wander)</w:t>
            </w:r>
          </w:p>
        </w:tc>
        <w:tc>
          <w:tcPr>
            <w:tcW w:type="dxa" w:w="2268"/>
          </w:tcPr>
          <w:p>
            <w:pPr>
              <w:jc w:val="left"/>
            </w:pPr>
            <w:r/>
            <w:r>
              <w:rPr>
                <w:rFonts w:ascii="맑은 고딕" w:hAnsi="맑은 고딕" w:eastAsia="맑은 고딕"/>
                <w:sz w:val="20"/>
              </w:rPr>
              <w:t>호흡 등 저진폭 준주기 신호</w:t>
            </w:r>
          </w:p>
        </w:tc>
        <w:tc>
          <w:tcPr>
            <w:tcW w:type="dxa" w:w="2268"/>
          </w:tcPr>
          <w:p>
            <w:pPr>
              <w:jc w:val="left"/>
            </w:pPr>
            <w:r/>
            <w:r>
              <w:rPr>
                <w:rFonts w:ascii="맑은 고딕" w:hAnsi="맑은 고딕" w:eastAsia="맑은 고딕"/>
                <w:sz w:val="20"/>
              </w:rPr>
              <w:t>저주파 대역 파워 스펙트럼 에너지</w:t>
            </w:r>
          </w:p>
        </w:tc>
        <w:tc>
          <w:tcPr>
            <w:tcW w:type="dxa" w:w="2268"/>
          </w:tcPr>
          <w:p>
            <w:pPr>
              <w:jc w:val="left"/>
            </w:pPr>
            <w:r/>
            <w:r>
              <w:rPr>
                <w:rFonts w:ascii="맑은 고딕" w:hAnsi="맑은 고딕" w:eastAsia="맑은 고딕"/>
                <w:sz w:val="20"/>
              </w:rPr>
              <w:t>캘리브레이션 baseline 대비 상대 비율 + 최소 지속시간</w:t>
            </w:r>
          </w:p>
        </w:tc>
      </w:tr>
      <w:tr>
        <w:tc>
          <w:tcPr>
            <w:tcW w:type="dxa" w:w="2268"/>
          </w:tcPr>
          <w:p>
            <w:pPr>
              <w:jc w:val="left"/>
            </w:pPr>
            <w:r/>
            <w:r>
              <w:rPr>
                <w:rFonts w:ascii="맑은 고딕" w:hAnsi="맑은 고딕" w:eastAsia="맑은 고딕"/>
                <w:sz w:val="20"/>
              </w:rPr>
              <w:t>상태머신</w:t>
            </w:r>
          </w:p>
        </w:tc>
        <w:tc>
          <w:tcPr>
            <w:tcW w:type="dxa" w:w="2268"/>
          </w:tcPr>
          <w:p>
            <w:pPr>
              <w:jc w:val="left"/>
            </w:pPr>
            <w:r/>
            <w:r>
              <w:rPr>
                <w:rFonts w:ascii="맑은 고딕" w:hAnsi="맑은 고딕" w:eastAsia="맑은 고딕"/>
                <w:sz w:val="20"/>
              </w:rPr>
              <w:t>위 두 신호의 통합 판정</w:t>
            </w:r>
          </w:p>
        </w:tc>
        <w:tc>
          <w:tcPr>
            <w:tcW w:type="dxa" w:w="2268"/>
          </w:tcPr>
          <w:p>
            <w:pPr>
              <w:jc w:val="left"/>
            </w:pPr>
            <w:r/>
            <w:r>
              <w:rPr>
                <w:rFonts w:ascii="맑은 고딕" w:hAnsi="맑은 고딕" w:eastAsia="맑은 고딕"/>
                <w:sz w:val="20"/>
              </w:rPr>
              <w:t>신호별 신뢰도 차등 반영(비대칭 융합) + 히스테리시스</w:t>
            </w:r>
          </w:p>
        </w:tc>
        <w:tc>
          <w:tcPr>
            <w:tcW w:type="dxa" w:w="2268"/>
          </w:tcPr>
          <w:p>
            <w:pPr>
              <w:jc w:val="left"/>
            </w:pPr>
            <w:r/>
            <w:r>
              <w:rPr>
                <w:rFonts w:ascii="맑은 고딕" w:hAnsi="맑은 고딕" w:eastAsia="맑은 고딕"/>
                <w:sz w:val="20"/>
              </w:rPr>
              <w:t>신규 판정은 MV만, 유지는 MV 또는 Wander</w:t>
            </w:r>
          </w:p>
        </w:tc>
      </w:tr>
    </w:tbl>
    <w:p>
      <w:pPr>
        <w:spacing w:after="80"/>
      </w:pPr>
    </w:p>
    <w:p>
      <w:pPr>
        <w:spacing w:after="160" w:line="300" w:lineRule="auto"/>
      </w:pPr>
      <w:r>
        <w:rPr>
          <w:rFonts w:ascii="맑은 고딕" w:hAnsi="맑은 고딕" w:eastAsia="맑은 고딕"/>
          <w:sz w:val="21"/>
        </w:rPr>
        <w:t>세 요소 모두 딥러닝이 아닌 신호처리·통계 기반 규칙 알고리즘으로 구성했다는 공통점이 있으며, 이는 재실감지가 낙상 딥러닝 모델과 독립적으로 상시 동작해야 한다는 요구사항, 그리고 설치 환경마다 별도의 학습 데이터 없이도 캘리브레이션만으로 즉시 배치 가능해야 한다는 실용적 제약을 함께 만족시키기 위한 선택이다.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