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맑은 고딕" w:hAnsi="맑은 고딕" w:eastAsia="맑은 고딕"/>
          <w:color w:val="000000"/>
          <w:sz w:val="52"/>
        </w:rPr>
        <w:t>WIFI GUARD 개발 진행 결과 및 전체 파이프라인 보고서</w:t>
      </w:r>
    </w:p>
    <w:p>
      <w:pPr>
        <w:spacing w:after="140"/>
        <w:jc w:val="center"/>
      </w:pPr>
      <w:r>
        <w:rPr>
          <w:rFonts w:ascii="맑은 고딕" w:hAnsi="맑은 고딕" w:eastAsia="맑은 고딕"/>
          <w:color w:val="000000"/>
          <w:sz w:val="23"/>
        </w:rPr>
        <w:t>공유용 기술 현황</w:t>
      </w:r>
    </w:p>
    <w:p>
      <w:pPr>
        <w:spacing w:after="140"/>
        <w:jc w:val="center"/>
      </w:pPr>
      <w:r>
        <w:rPr>
          <w:rFonts w:ascii="맑은 고딕" w:hAnsi="맑은 고딕" w:eastAsia="맑은 고딕"/>
          <w:color w:val="000000"/>
          <w:sz w:val="23"/>
        </w:rPr>
        <w:t>작성 기준 2026년 9월 14일</w:t>
      </w:r>
    </w:p>
    <w:p>
      <w:pPr>
        <w:spacing w:after="140"/>
        <w:jc w:val="center"/>
      </w:pPr>
      <w:r>
        <w:rPr>
          <w:rFonts w:ascii="맑은 고딕" w:hAnsi="맑은 고딕" w:eastAsia="맑은 고딕"/>
          <w:color w:val="000000"/>
          <w:sz w:val="23"/>
        </w:rPr>
        <w:t>대상 프로젝트 관계자 및 개발팀</w:t>
      </w:r>
    </w:p>
    <w:p>
      <w:r>
        <w:br w:type="page"/>
      </w:r>
    </w:p>
    <w:p>
      <w:pPr>
        <w:pStyle w:val="Heading1"/>
      </w:pPr>
      <w:r>
        <w:rPr>
          <w:rFonts w:ascii="맑은 고딕" w:hAnsi="맑은 고딕" w:eastAsia="맑은 고딕"/>
          <w:color w:val="000000"/>
          <w:sz w:val="34"/>
        </w:rPr>
        <w:t>보고 목적과 결론</w:t>
      </w:r>
    </w:p>
    <w:p>
      <w:r>
        <w:rPr>
          <w:rFonts w:ascii="맑은 고딕" w:hAnsi="맑은 고딕" w:eastAsia="맑은 고딕"/>
          <w:color w:val="000000"/>
          <w:sz w:val="21"/>
        </w:rPr>
        <w:t>이 보고서는 ESP32 C5 기반 CSI 수집 장치부터 Raspberry Pi 엣지 처리, MQTT와 Kafka 적재, 백엔드와 웹 화면, 낙상 모델까지의 전체 구조와 현재 검증 수준을 공유하기 위해 작성했다.</w:t>
      </w:r>
    </w:p>
    <w:p>
      <w:r>
        <w:rPr>
          <w:rFonts w:ascii="맑은 고딕" w:hAnsi="맑은 고딕" w:eastAsia="맑은 고딕"/>
          <w:color w:val="000000"/>
          <w:sz w:val="21"/>
        </w:rPr>
        <w:t xml:space="preserve">현재 가장 중요한 결론은 다음과 같다. </w:t>
      </w:r>
      <w:r>
        <w:rPr>
          <w:rFonts w:ascii="맑은 고딕" w:hAnsi="맑은 고딕" w:eastAsia="맑은 고딕"/>
          <w:b/>
          <w:color w:val="000000"/>
          <w:sz w:val="21"/>
        </w:rPr>
        <w:t>실제 장치의 320 Hz CSI를 Batch8 SPI로 Raspberry Pi가 읽고 MQTT로 발행해 Kafka까지 적재하는 경로는 동작한다.</w:t>
      </w:r>
      <w:r>
        <w:rPr>
          <w:rFonts w:ascii="맑은 고딕" w:hAnsi="맑은 고딕" w:eastAsia="맑은 고딕"/>
          <w:color w:val="000000"/>
          <w:sz w:val="21"/>
        </w:rPr>
        <w:t xml:space="preserve"> 통합 레포에서도 하드웨어 없이 Raspberry 합성 replay와 계약 메시지를 MQTT에서 Kafka로 흘려 저장하고 다시 읽는 검증을 통과했다. 기존 REST API와 WebSocket, 재실감지, 프론트 화면 기능도 통합 과정에서 보존했다.</w:t>
      </w:r>
    </w:p>
    <w:p>
      <w:r>
        <w:rPr>
          <w:rFonts w:ascii="맑은 고딕" w:hAnsi="맑은 고딕" w:eastAsia="맑은 고딕"/>
          <w:color w:val="000000"/>
          <w:sz w:val="21"/>
        </w:rPr>
        <w:t>다만 실제 낙상 판정은 아직 운영 완료 상태가 아니다. 학습과 오프라인 예측 코드는 들어왔지만, 승인된 운영 체크포인트와 Kafka 실시간 추론 consumer를 연결하지 않았다. 따라서 현재 시스템은 수집과 전송, Kafka 적재, 재실 데이터 처리까지 검증됐으며 실제 낙상 확률 산출과 알림은 다음 단계다.</w:t>
      </w:r>
    </w:p>
    <w:p>
      <w:pPr>
        <w:pStyle w:val="Heading1"/>
      </w:pPr>
      <w:r>
        <w:rPr>
          <w:rFonts w:ascii="맑은 고딕" w:hAnsi="맑은 고딕" w:eastAsia="맑은 고딕"/>
          <w:color w:val="000000"/>
          <w:sz w:val="34"/>
        </w:rPr>
        <w:t>현재 상태 요약</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rPr>
          <w:tblHeader w:val="true"/>
          <w:cantSplit/>
        </w:trPr>
        <w:tc>
          <w:tcPr>
            <w:tcW w:type="dxa" w:w="2376"/>
            <w:vAlign w:val="center"/>
            <w:tcMar>
              <w:top w:w="95" w:type="dxa"/>
              <w:start w:w="110" w:type="dxa"/>
              <w:bottom w:w="95" w:type="dxa"/>
              <w:end w:w="110" w:type="dxa"/>
            </w:tcMar>
            <w:shd w:fill="243B53"/>
          </w:tcPr>
          <w:p>
            <w:pPr>
              <w:spacing w:after="0" w:line="252" w:lineRule="auto"/>
              <w:jc w:val="center"/>
            </w:pPr>
            <w:r>
              <w:rPr>
                <w:rFonts w:ascii="맑은 고딕" w:hAnsi="맑은 고딕" w:eastAsia="맑은 고딕"/>
                <w:b/>
                <w:color w:val="FFFFFF"/>
                <w:sz w:val="18"/>
              </w:rPr>
              <w:t>영역</w:t>
            </w:r>
          </w:p>
        </w:tc>
        <w:tc>
          <w:tcPr>
            <w:tcW w:type="dxa" w:w="3096"/>
            <w:vAlign w:val="center"/>
            <w:tcMar>
              <w:top w:w="95" w:type="dxa"/>
              <w:start w:w="110" w:type="dxa"/>
              <w:bottom w:w="95" w:type="dxa"/>
              <w:end w:w="110" w:type="dxa"/>
            </w:tcMar>
            <w:shd w:fill="243B53"/>
          </w:tcPr>
          <w:p>
            <w:pPr>
              <w:spacing w:after="0" w:line="252" w:lineRule="auto"/>
              <w:jc w:val="center"/>
            </w:pPr>
            <w:r>
              <w:rPr>
                <w:rFonts w:ascii="맑은 고딕" w:hAnsi="맑은 고딕" w:eastAsia="맑은 고딕"/>
                <w:b/>
                <w:color w:val="FFFFFF"/>
                <w:sz w:val="18"/>
              </w:rPr>
              <w:t>상태</w:t>
            </w:r>
          </w:p>
        </w:tc>
        <w:tc>
          <w:tcPr>
            <w:tcW w:type="dxa" w:w="4608"/>
            <w:vAlign w:val="center"/>
            <w:tcMar>
              <w:top w:w="95" w:type="dxa"/>
              <w:start w:w="110" w:type="dxa"/>
              <w:bottom w:w="95" w:type="dxa"/>
              <w:end w:w="110" w:type="dxa"/>
            </w:tcMar>
            <w:shd w:fill="243B53"/>
          </w:tcPr>
          <w:p>
            <w:pPr>
              <w:spacing w:after="0" w:line="252" w:lineRule="auto"/>
              <w:jc w:val="center"/>
            </w:pPr>
            <w:r>
              <w:rPr>
                <w:rFonts w:ascii="맑은 고딕" w:hAnsi="맑은 고딕" w:eastAsia="맑은 고딕"/>
                <w:b/>
                <w:color w:val="FFFFFF"/>
                <w:sz w:val="18"/>
              </w:rPr>
              <w:t>근거</w:t>
            </w:r>
          </w:p>
        </w:tc>
      </w:tr>
      <w:tr>
        <w:trPr>
          <w:cantSplit/>
        </w:trPr>
        <w:tc>
          <w:tcPr>
            <w:tcW w:type="dxa" w:w="2376"/>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ESP32 C5 송수신과 Batch8 SPI</w:t>
            </w:r>
          </w:p>
        </w:tc>
        <w:tc>
          <w:tcPr>
            <w:tcW w:type="dxa" w:w="3096"/>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완료</w:t>
            </w:r>
          </w:p>
        </w:tc>
        <w:tc>
          <w:tcPr>
            <w:tcW w:type="dxa" w:w="4608"/>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30초 실기에서 19,268프레임, 관측률 320.014 Hz</w:t>
            </w:r>
          </w:p>
        </w:tc>
      </w:tr>
      <w:tr>
        <w:trPr>
          <w:cantSplit/>
        </w:trPr>
        <w:tc>
          <w:tcPr>
            <w:tcW w:type="dxa" w:w="2376"/>
            <w:vAlign w:val="center"/>
            <w:tcMar>
              <w:top w:w="95" w:type="dxa"/>
              <w:start w:w="110" w:type="dxa"/>
              <w:bottom w:w="95" w:type="dxa"/>
              <w:end w:w="110" w:type="dxa"/>
            </w:tcMar>
            <w:shd w:fill="F3F7FA"/>
          </w:tcPr>
          <w:p>
            <w:pPr>
              <w:spacing w:after="0" w:line="252" w:lineRule="auto"/>
              <w:jc w:val="center"/>
            </w:pPr>
            <w:r>
              <w:rPr>
                <w:rFonts w:ascii="맑은 고딕" w:hAnsi="맑은 고딕" w:eastAsia="맑은 고딕"/>
                <w:color w:val="000000"/>
                <w:sz w:val="18"/>
              </w:rPr>
              <w:t>Raspberry Pi 엣지 수집과 MQTT 발행</w:t>
            </w:r>
          </w:p>
        </w:tc>
        <w:tc>
          <w:tcPr>
            <w:tcW w:type="dxa" w:w="3096"/>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완료</w:t>
            </w:r>
          </w:p>
        </w:tc>
        <w:tc>
          <w:tcPr>
            <w:tcW w:type="dxa" w:w="4608"/>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MQTT 발행 168건, transport error 0</w:t>
            </w:r>
          </w:p>
        </w:tc>
      </w:tr>
      <w:tr>
        <w:trPr>
          <w:cantSplit/>
        </w:trPr>
        <w:tc>
          <w:tcPr>
            <w:tcW w:type="dxa" w:w="2376"/>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통합 MQTT에서 Kafka 적재</w:t>
            </w:r>
          </w:p>
        </w:tc>
        <w:tc>
          <w:tcPr>
            <w:tcW w:type="dxa" w:w="3096"/>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완료</w:t>
            </w:r>
          </w:p>
        </w:tc>
        <w:tc>
          <w:tcPr>
            <w:tcW w:type="dxa" w:w="4608"/>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계약 메시지 3건과 합성 replay 85건을 Kafka에서 재조회</w:t>
            </w:r>
          </w:p>
        </w:tc>
      </w:tr>
      <w:tr>
        <w:trPr>
          <w:cantSplit/>
        </w:trPr>
        <w:tc>
          <w:tcPr>
            <w:tcW w:type="dxa" w:w="2376"/>
            <w:vAlign w:val="center"/>
            <w:tcMar>
              <w:top w:w="95" w:type="dxa"/>
              <w:start w:w="110" w:type="dxa"/>
              <w:bottom w:w="95" w:type="dxa"/>
              <w:end w:w="110" w:type="dxa"/>
            </w:tcMar>
            <w:shd w:fill="F3F7FA"/>
          </w:tcPr>
          <w:p>
            <w:pPr>
              <w:spacing w:after="0" w:line="252" w:lineRule="auto"/>
              <w:jc w:val="center"/>
            </w:pPr>
            <w:r>
              <w:rPr>
                <w:rFonts w:ascii="맑은 고딕" w:hAnsi="맑은 고딕" w:eastAsia="맑은 고딕"/>
                <w:color w:val="000000"/>
                <w:sz w:val="18"/>
              </w:rPr>
              <w:t>재실감지와 서비스 API 및 웹</w:t>
            </w:r>
          </w:p>
        </w:tc>
        <w:tc>
          <w:tcPr>
            <w:tcW w:type="dxa" w:w="3096"/>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구현 및 회귀 검증 완료</w:t>
            </w:r>
          </w:p>
        </w:tc>
        <w:tc>
          <w:tcPr>
            <w:tcW w:type="dxa" w:w="4608"/>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Backend pytest 77, Frontend Vitest 34와 빌드 검사 통과</w:t>
            </w:r>
          </w:p>
        </w:tc>
      </w:tr>
      <w:tr>
        <w:trPr>
          <w:cantSplit/>
        </w:trPr>
        <w:tc>
          <w:tcPr>
            <w:tcW w:type="dxa" w:w="2376"/>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CSI 낙상 학습과 오프라인 예측</w:t>
            </w:r>
          </w:p>
        </w:tc>
        <w:tc>
          <w:tcPr>
            <w:tcW w:type="dxa" w:w="3096"/>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구현 및 합성 검증 완료</w:t>
            </w:r>
          </w:p>
        </w:tc>
        <w:tc>
          <w:tcPr>
            <w:tcW w:type="dxa" w:w="4608"/>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모델 패키지 pytest 21, 합성 학습과 예측 통과</w:t>
            </w:r>
          </w:p>
        </w:tc>
      </w:tr>
      <w:tr>
        <w:trPr>
          <w:cantSplit/>
        </w:trPr>
        <w:tc>
          <w:tcPr>
            <w:tcW w:type="dxa" w:w="2376"/>
            <w:vAlign w:val="center"/>
            <w:tcMar>
              <w:top w:w="95" w:type="dxa"/>
              <w:start w:w="110" w:type="dxa"/>
              <w:bottom w:w="95" w:type="dxa"/>
              <w:end w:w="110" w:type="dxa"/>
            </w:tcMar>
            <w:shd w:fill="F3F7FA"/>
          </w:tcPr>
          <w:p>
            <w:pPr>
              <w:spacing w:after="0" w:line="252" w:lineRule="auto"/>
              <w:jc w:val="center"/>
            </w:pPr>
            <w:r>
              <w:rPr>
                <w:rFonts w:ascii="맑은 고딕" w:hAnsi="맑은 고딕" w:eastAsia="맑은 고딕"/>
                <w:color w:val="000000"/>
                <w:sz w:val="18"/>
              </w:rPr>
              <w:t>실시간 낙상 추론과 알림</w:t>
            </w:r>
          </w:p>
        </w:tc>
        <w:tc>
          <w:tcPr>
            <w:tcW w:type="dxa" w:w="3096"/>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미완료</w:t>
            </w:r>
          </w:p>
        </w:tc>
        <w:tc>
          <w:tcPr>
            <w:tcW w:type="dxa" w:w="4608"/>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운영 체크포인트와 Kafka inference consumer 미연결</w:t>
            </w:r>
          </w:p>
        </w:tc>
      </w:tr>
      <w:tr>
        <w:trPr>
          <w:cantSplit/>
        </w:trPr>
        <w:tc>
          <w:tcPr>
            <w:tcW w:type="dxa" w:w="2376"/>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장시간 안정성 시험</w:t>
            </w:r>
          </w:p>
        </w:tc>
        <w:tc>
          <w:tcPr>
            <w:tcW w:type="dxa" w:w="3096"/>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미완료</w:t>
            </w:r>
          </w:p>
        </w:tc>
        <w:tc>
          <w:tcPr>
            <w:tcW w:type="dxa" w:w="4608"/>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최신 자동 재동기화 버전은 30초 실기까지만 검증</w:t>
            </w:r>
          </w:p>
        </w:tc>
      </w:tr>
    </w:tbl>
    <w:p>
      <w:pPr>
        <w:spacing w:after="40"/>
      </w:pPr>
    </w:p>
    <w:p>
      <w:pPr>
        <w:pStyle w:val="Heading1"/>
      </w:pPr>
      <w:r>
        <w:rPr>
          <w:rFonts w:ascii="맑은 고딕" w:hAnsi="맑은 고딕" w:eastAsia="맑은 고딕"/>
          <w:color w:val="000000"/>
          <w:sz w:val="34"/>
        </w:rPr>
        <w:t>전체 파이프라인</w:t>
      </w:r>
    </w:p>
    <w:p>
      <w:pPr>
        <w:pStyle w:val="Heading2"/>
      </w:pPr>
      <w:r>
        <w:rPr>
          <w:rFonts w:ascii="맑은 고딕" w:hAnsi="맑은 고딕" w:eastAsia="맑은 고딕"/>
          <w:color w:val="000000"/>
          <w:sz w:val="26"/>
        </w:rPr>
        <w:t>현재 목표 구조</w:t>
      </w:r>
    </w:p>
    <w:p>
      <w:pPr>
        <w:keepLines/>
        <w:spacing w:before="60" w:after="160" w:line="240" w:lineRule="auto"/>
        <w:ind w:left="259" w:right="259"/>
        <w:shd w:fill="F5F5F5"/>
      </w:pPr>
      <w:r>
        <w:rPr>
          <w:rFonts w:ascii="Consolas" w:hAnsi="Consolas" w:eastAsia="Consolas"/>
          <w:color w:val="000000"/>
          <w:sz w:val="16"/>
        </w:rPr>
        <w:t>ESP32 C5 송신기</w:t>
        <w:br/>
        <w:t xml:space="preserve">  UDP CSI 트리거 320 Hz 채널 48</w:t>
        <w:br/>
        <w:t xml:space="preserve">        ↓</w:t>
        <w:br/>
        <w:t>ESP32 C5 수신기</w:t>
        <w:br/>
        <w:t xml:space="preserve">  Wi Fi CSI 수집과 WGSP v1 Batch8 구성</w:t>
        <w:br/>
        <w:t xml:space="preserve">        ↓  SPI mode 0 6 MHz 4608 bytes</w:t>
        <w:br/>
        <w:t>Raspberry Pi 엣지 에이전트</w:t>
        <w:br/>
        <w:t xml:space="preserve">  프레임 검증과 버퍼링</w:t>
        <w:br/>
        <w:t xml:space="preserve">  재실감지 0.25초 주기</w:t>
        <w:br/>
        <w:t xml:space="preserve">  서브캐리어 선택과 PCA 기반 1차원 대표신호 생성</w:t>
        <w:br/>
        <w:t xml:space="preserve">        ↓  MQTT</w:t>
        <w:br/>
        <w:t>wifiguard tenant device presence</w:t>
        <w:br/>
        <w:t>wifiguard tenant device signal</w:t>
        <w:br/>
        <w:t>wifiguard tenant device telemetry</w:t>
        <w:br/>
        <w:t xml:space="preserve">        ↓</w:t>
        <w:br/>
        <w:t>MQTT Kafka 브리지</w:t>
        <w:br/>
        <w:t xml:space="preserve">  토픽과 페이로드 신원 검증</w:t>
        <w:br/>
        <w:t xml:space="preserve">        ↓</w:t>
        <w:br/>
        <w:t>Kafka</w:t>
        <w:br/>
        <w:t xml:space="preserve">  csi feature stream</w:t>
        <w:br/>
        <w:t xml:space="preserve">  csi telemetry</w:t>
        <w:br/>
        <w:t xml:space="preserve">  csi inference result</w:t>
        <w:br/>
        <w:t xml:space="preserve">        ↓</w:t>
        <w:br/>
        <w:t>Backend</w:t>
        <w:br/>
        <w:t xml:space="preserve">  재실 적재와 최신값 캐시</w:t>
        <w:br/>
        <w:t xml:space="preserve">  CWT와 ACF 피처 변환</w:t>
        <w:br/>
        <w:t xml:space="preserve">  낙상 확률 추론과 상태 판정</w:t>
        <w:br/>
        <w:t xml:space="preserve">  REST API와 WebSocket</w:t>
        <w:br/>
        <w:t xml:space="preserve">        ↓</w:t>
        <w:br/>
        <w:t>Frontend</w:t>
        <w:br/>
        <w:t xml:space="preserve">  기기 연결 상태와 재실 상태</w:t>
        <w:br/>
        <w:t xml:space="preserve">  낙상 이벤트와 알림 상태</w:t>
      </w:r>
    </w:p>
    <w:p>
      <w:pPr>
        <w:pStyle w:val="Heading2"/>
      </w:pPr>
      <w:r>
        <w:rPr>
          <w:rFonts w:ascii="맑은 고딕" w:hAnsi="맑은 고딕" w:eastAsia="맑은 고딕"/>
          <w:color w:val="000000"/>
          <w:sz w:val="26"/>
        </w:rPr>
        <w:t>단계별 책임과 검증 상태</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2520"/>
        <w:gridCol w:w="2520"/>
        <w:gridCol w:w="2520"/>
      </w:tblGrid>
      <w:tr>
        <w:trPr>
          <w:tblHeader w:val="true"/>
          <w:cantSplit/>
        </w:trPr>
        <w:tc>
          <w:tcPr>
            <w:tcW w:type="dxa" w:w="936"/>
            <w:vAlign w:val="center"/>
            <w:tcMar>
              <w:top w:w="95" w:type="dxa"/>
              <w:start w:w="110" w:type="dxa"/>
              <w:bottom w:w="95" w:type="dxa"/>
              <w:end w:w="110" w:type="dxa"/>
            </w:tcMar>
            <w:shd w:fill="243B53"/>
          </w:tcPr>
          <w:p>
            <w:pPr>
              <w:spacing w:after="0" w:line="252" w:lineRule="auto"/>
              <w:jc w:val="center"/>
            </w:pPr>
            <w:r>
              <w:rPr>
                <w:rFonts w:ascii="맑은 고딕" w:hAnsi="맑은 고딕" w:eastAsia="맑은 고딕"/>
                <w:b/>
                <w:color w:val="FFFFFF"/>
                <w:sz w:val="18"/>
              </w:rPr>
              <w:t>단계</w:t>
            </w:r>
          </w:p>
        </w:tc>
        <w:tc>
          <w:tcPr>
            <w:tcW w:type="dxa" w:w="2232"/>
            <w:vAlign w:val="center"/>
            <w:tcMar>
              <w:top w:w="95" w:type="dxa"/>
              <w:start w:w="110" w:type="dxa"/>
              <w:bottom w:w="95" w:type="dxa"/>
              <w:end w:w="110" w:type="dxa"/>
            </w:tcMar>
            <w:shd w:fill="243B53"/>
          </w:tcPr>
          <w:p>
            <w:pPr>
              <w:spacing w:after="0" w:line="252" w:lineRule="auto"/>
              <w:jc w:val="center"/>
            </w:pPr>
            <w:r>
              <w:rPr>
                <w:rFonts w:ascii="맑은 고딕" w:hAnsi="맑은 고딕" w:eastAsia="맑은 고딕"/>
                <w:b/>
                <w:color w:val="FFFFFF"/>
                <w:sz w:val="18"/>
              </w:rPr>
              <w:t>구성요소</w:t>
            </w:r>
          </w:p>
        </w:tc>
        <w:tc>
          <w:tcPr>
            <w:tcW w:type="dxa" w:w="3960"/>
            <w:vAlign w:val="center"/>
            <w:tcMar>
              <w:top w:w="95" w:type="dxa"/>
              <w:start w:w="110" w:type="dxa"/>
              <w:bottom w:w="95" w:type="dxa"/>
              <w:end w:w="110" w:type="dxa"/>
            </w:tcMar>
            <w:shd w:fill="243B53"/>
          </w:tcPr>
          <w:p>
            <w:pPr>
              <w:spacing w:after="0" w:line="252" w:lineRule="auto"/>
              <w:jc w:val="center"/>
            </w:pPr>
            <w:r>
              <w:rPr>
                <w:rFonts w:ascii="맑은 고딕" w:hAnsi="맑은 고딕" w:eastAsia="맑은 고딕"/>
                <w:b/>
                <w:color w:val="FFFFFF"/>
                <w:sz w:val="18"/>
              </w:rPr>
              <w:t>책임</w:t>
            </w:r>
          </w:p>
        </w:tc>
        <w:tc>
          <w:tcPr>
            <w:tcW w:type="dxa" w:w="2952"/>
            <w:vAlign w:val="center"/>
            <w:tcMar>
              <w:top w:w="95" w:type="dxa"/>
              <w:start w:w="110" w:type="dxa"/>
              <w:bottom w:w="95" w:type="dxa"/>
              <w:end w:w="110" w:type="dxa"/>
            </w:tcMar>
            <w:shd w:fill="243B53"/>
          </w:tcPr>
          <w:p>
            <w:pPr>
              <w:spacing w:after="0" w:line="252" w:lineRule="auto"/>
              <w:jc w:val="center"/>
            </w:pPr>
            <w:r>
              <w:rPr>
                <w:rFonts w:ascii="맑은 고딕" w:hAnsi="맑은 고딕" w:eastAsia="맑은 고딕"/>
                <w:b/>
                <w:color w:val="FFFFFF"/>
                <w:sz w:val="18"/>
              </w:rPr>
              <w:t>현재 검증</w:t>
            </w:r>
          </w:p>
        </w:tc>
      </w:tr>
      <w:tr>
        <w:trPr>
          <w:cantSplit/>
        </w:trPr>
        <w:tc>
          <w:tcPr>
            <w:tcW w:type="dxa" w:w="936"/>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1</w:t>
            </w:r>
          </w:p>
        </w:tc>
        <w:tc>
          <w:tcPr>
            <w:tcW w:type="dxa" w:w="2232"/>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ESP32 C5 송신기</w:t>
            </w:r>
          </w:p>
        </w:tc>
        <w:tc>
          <w:tcPr>
            <w:tcW w:type="dxa" w:w="3960"/>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채널 48에서 초당 320회의 CSI 트리거 생성</w:t>
            </w:r>
          </w:p>
        </w:tc>
        <w:tc>
          <w:tcPr>
            <w:tcW w:type="dxa" w:w="2952"/>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펌웨어 빌드 및 실기 수신율 확인</w:t>
            </w:r>
          </w:p>
        </w:tc>
      </w:tr>
      <w:tr>
        <w:trPr>
          <w:cantSplit/>
        </w:trPr>
        <w:tc>
          <w:tcPr>
            <w:tcW w:type="dxa" w:w="936"/>
            <w:vAlign w:val="center"/>
            <w:tcMar>
              <w:top w:w="95" w:type="dxa"/>
              <w:start w:w="110" w:type="dxa"/>
              <w:bottom w:w="95" w:type="dxa"/>
              <w:end w:w="110" w:type="dxa"/>
            </w:tcMar>
            <w:shd w:fill="F3F7FA"/>
          </w:tcPr>
          <w:p>
            <w:pPr>
              <w:spacing w:after="0" w:line="252" w:lineRule="auto"/>
              <w:jc w:val="center"/>
            </w:pPr>
            <w:r>
              <w:rPr>
                <w:rFonts w:ascii="맑은 고딕" w:hAnsi="맑은 고딕" w:eastAsia="맑은 고딕"/>
                <w:color w:val="000000"/>
                <w:sz w:val="18"/>
              </w:rPr>
              <w:t>2</w:t>
            </w:r>
          </w:p>
        </w:tc>
        <w:tc>
          <w:tcPr>
            <w:tcW w:type="dxa" w:w="2232"/>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ESP32 C5 수신기</w:t>
            </w:r>
          </w:p>
        </w:tc>
        <w:tc>
          <w:tcPr>
            <w:tcW w:type="dxa" w:w="3960"/>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CSI callback 수집, 576바이트 WGSP 프레임 8개 준비</w:t>
            </w:r>
          </w:p>
        </w:tc>
        <w:tc>
          <w:tcPr>
            <w:tcW w:type="dxa" w:w="2952"/>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Batch8 펌웨어 플래시 및 실기 확인</w:t>
            </w:r>
          </w:p>
        </w:tc>
      </w:tr>
      <w:tr>
        <w:trPr>
          <w:cantSplit/>
        </w:trPr>
        <w:tc>
          <w:tcPr>
            <w:tcW w:type="dxa" w:w="936"/>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3</w:t>
            </w:r>
          </w:p>
        </w:tc>
        <w:tc>
          <w:tcPr>
            <w:tcW w:type="dxa" w:w="2232"/>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Raspberry Pi</w:t>
            </w:r>
          </w:p>
        </w:tc>
        <w:tc>
          <w:tcPr>
            <w:tcW w:type="dxa" w:w="3960"/>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READY 감지 후 4608바이트 SPI 읽기와 프레임 검증</w:t>
            </w:r>
          </w:p>
        </w:tc>
        <w:tc>
          <w:tcPr>
            <w:tcW w:type="dxa" w:w="2952"/>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direct ioctl 실기와 자동 재동기화 확인</w:t>
            </w:r>
          </w:p>
        </w:tc>
      </w:tr>
      <w:tr>
        <w:trPr>
          <w:cantSplit/>
        </w:trPr>
        <w:tc>
          <w:tcPr>
            <w:tcW w:type="dxa" w:w="936"/>
            <w:vAlign w:val="center"/>
            <w:tcMar>
              <w:top w:w="95" w:type="dxa"/>
              <w:start w:w="110" w:type="dxa"/>
              <w:bottom w:w="95" w:type="dxa"/>
              <w:end w:w="110" w:type="dxa"/>
            </w:tcMar>
            <w:shd w:fill="F3F7FA"/>
          </w:tcPr>
          <w:p>
            <w:pPr>
              <w:spacing w:after="0" w:line="252" w:lineRule="auto"/>
              <w:jc w:val="center"/>
            </w:pPr>
            <w:r>
              <w:rPr>
                <w:rFonts w:ascii="맑은 고딕" w:hAnsi="맑은 고딕" w:eastAsia="맑은 고딕"/>
                <w:color w:val="000000"/>
                <w:sz w:val="18"/>
              </w:rPr>
              <w:t>4</w:t>
            </w:r>
          </w:p>
        </w:tc>
        <w:tc>
          <w:tcPr>
            <w:tcW w:type="dxa" w:w="2232"/>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엣지 처리</w:t>
            </w:r>
          </w:p>
        </w:tc>
        <w:tc>
          <w:tcPr>
            <w:tcW w:type="dxa" w:w="3960"/>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재실 상태와 1차원 대표신호, telemetry 생성</w:t>
            </w:r>
          </w:p>
        </w:tc>
        <w:tc>
          <w:tcPr>
            <w:tcW w:type="dxa" w:w="2952"/>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단위 테스트와 replay 검증</w:t>
            </w:r>
          </w:p>
        </w:tc>
      </w:tr>
      <w:tr>
        <w:trPr>
          <w:cantSplit/>
        </w:trPr>
        <w:tc>
          <w:tcPr>
            <w:tcW w:type="dxa" w:w="936"/>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5</w:t>
            </w:r>
          </w:p>
        </w:tc>
        <w:tc>
          <w:tcPr>
            <w:tcW w:type="dxa" w:w="2232"/>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MQTT</w:t>
            </w:r>
          </w:p>
        </w:tc>
        <w:tc>
          <w:tcPr>
            <w:tcW w:type="dxa" w:w="3960"/>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기기별 presence signal telemetry 발행</w:t>
            </w:r>
          </w:p>
        </w:tc>
        <w:tc>
          <w:tcPr>
            <w:tcW w:type="dxa" w:w="2952"/>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실제 장치 발행 및 합성 발행 확인</w:t>
            </w:r>
          </w:p>
        </w:tc>
      </w:tr>
      <w:tr>
        <w:trPr>
          <w:cantSplit/>
        </w:trPr>
        <w:tc>
          <w:tcPr>
            <w:tcW w:type="dxa" w:w="936"/>
            <w:vAlign w:val="center"/>
            <w:tcMar>
              <w:top w:w="95" w:type="dxa"/>
              <w:start w:w="110" w:type="dxa"/>
              <w:bottom w:w="95" w:type="dxa"/>
              <w:end w:w="110" w:type="dxa"/>
            </w:tcMar>
            <w:shd w:fill="F3F7FA"/>
          </w:tcPr>
          <w:p>
            <w:pPr>
              <w:spacing w:after="0" w:line="252" w:lineRule="auto"/>
              <w:jc w:val="center"/>
            </w:pPr>
            <w:r>
              <w:rPr>
                <w:rFonts w:ascii="맑은 고딕" w:hAnsi="맑은 고딕" w:eastAsia="맑은 고딕"/>
                <w:color w:val="000000"/>
                <w:sz w:val="18"/>
              </w:rPr>
              <w:t>6</w:t>
            </w:r>
          </w:p>
        </w:tc>
        <w:tc>
          <w:tcPr>
            <w:tcW w:type="dxa" w:w="2232"/>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브리지와 Kafka</w:t>
            </w:r>
          </w:p>
        </w:tc>
        <w:tc>
          <w:tcPr>
            <w:tcW w:type="dxa" w:w="3960"/>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메시지 계약 검증, Kafka 토픽 라우팅</w:t>
            </w:r>
          </w:p>
        </w:tc>
        <w:tc>
          <w:tcPr>
            <w:tcW w:type="dxa" w:w="2952"/>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통합 레포에서 88건 재조회 검증</w:t>
            </w:r>
          </w:p>
        </w:tc>
      </w:tr>
      <w:tr>
        <w:trPr>
          <w:cantSplit/>
        </w:trPr>
        <w:tc>
          <w:tcPr>
            <w:tcW w:type="dxa" w:w="936"/>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7</w:t>
            </w:r>
          </w:p>
        </w:tc>
        <w:tc>
          <w:tcPr>
            <w:tcW w:type="dxa" w:w="2232"/>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Backend 저장과 실시간 제공</w:t>
            </w:r>
          </w:p>
        </w:tc>
        <w:tc>
          <w:tcPr>
            <w:tcW w:type="dxa" w:w="3960"/>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DB 적재, 최신값 캐시, REST와 WebSocket 제공</w:t>
            </w:r>
          </w:p>
        </w:tc>
        <w:tc>
          <w:tcPr>
            <w:tcW w:type="dxa" w:w="2952"/>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기존 로컬 replay와 Backend 테스트로 검증</w:t>
            </w:r>
          </w:p>
        </w:tc>
      </w:tr>
      <w:tr>
        <w:trPr>
          <w:cantSplit/>
        </w:trPr>
        <w:tc>
          <w:tcPr>
            <w:tcW w:type="dxa" w:w="936"/>
            <w:vAlign w:val="center"/>
            <w:tcMar>
              <w:top w:w="95" w:type="dxa"/>
              <w:start w:w="110" w:type="dxa"/>
              <w:bottom w:w="95" w:type="dxa"/>
              <w:end w:w="110" w:type="dxa"/>
            </w:tcMar>
            <w:shd w:fill="F3F7FA"/>
          </w:tcPr>
          <w:p>
            <w:pPr>
              <w:spacing w:after="0" w:line="252" w:lineRule="auto"/>
              <w:jc w:val="center"/>
            </w:pPr>
            <w:r>
              <w:rPr>
                <w:rFonts w:ascii="맑은 고딕" w:hAnsi="맑은 고딕" w:eastAsia="맑은 고딕"/>
                <w:color w:val="000000"/>
                <w:sz w:val="18"/>
              </w:rPr>
              <w:t>8</w:t>
            </w:r>
          </w:p>
        </w:tc>
        <w:tc>
          <w:tcPr>
            <w:tcW w:type="dxa" w:w="2232"/>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낙상 모델</w:t>
            </w:r>
          </w:p>
        </w:tc>
        <w:tc>
          <w:tcPr>
            <w:tcW w:type="dxa" w:w="3960"/>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CWT와 ACF 생성, 확률 추론, 상태 전이</w:t>
            </w:r>
          </w:p>
        </w:tc>
        <w:tc>
          <w:tcPr>
            <w:tcW w:type="dxa" w:w="2952"/>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오프라인 코드만 검증, 실시간 consumer 미연결</w:t>
            </w:r>
          </w:p>
        </w:tc>
      </w:tr>
      <w:tr>
        <w:trPr>
          <w:cantSplit/>
        </w:trPr>
        <w:tc>
          <w:tcPr>
            <w:tcW w:type="dxa" w:w="936"/>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9</w:t>
            </w:r>
          </w:p>
        </w:tc>
        <w:tc>
          <w:tcPr>
            <w:tcW w:type="dxa" w:w="2232"/>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Frontend</w:t>
            </w:r>
          </w:p>
        </w:tc>
        <w:tc>
          <w:tcPr>
            <w:tcW w:type="dxa" w:w="3960"/>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연결과 재실, 낙상 상태 표시</w:t>
            </w:r>
          </w:p>
        </w:tc>
        <w:tc>
          <w:tcPr>
            <w:tcW w:type="dxa" w:w="2952"/>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테스트와 typecheck, build, lint 통과</w:t>
            </w:r>
          </w:p>
        </w:tc>
      </w:tr>
    </w:tbl>
    <w:p>
      <w:pPr>
        <w:spacing w:after="40"/>
      </w:pPr>
    </w:p>
    <w:p>
      <w:pPr>
        <w:pStyle w:val="Heading1"/>
      </w:pPr>
      <w:r>
        <w:rPr>
          <w:rFonts w:ascii="맑은 고딕" w:hAnsi="맑은 고딕" w:eastAsia="맑은 고딕"/>
          <w:color w:val="000000"/>
          <w:sz w:val="34"/>
        </w:rPr>
        <w:t>이번 작업에서 완료한 내용</w:t>
      </w:r>
    </w:p>
    <w:p>
      <w:pPr>
        <w:pStyle w:val="Heading2"/>
      </w:pPr>
      <w:r>
        <w:rPr>
          <w:rFonts w:ascii="맑은 고딕" w:hAnsi="맑은 고딕" w:eastAsia="맑은 고딕"/>
          <w:color w:val="000000"/>
          <w:sz w:val="26"/>
        </w:rPr>
        <w:t>SPI 전송 안정화</w:t>
      </w:r>
    </w:p>
    <w:p>
      <w:r>
        <w:rPr>
          <w:rFonts w:ascii="맑은 고딕" w:hAnsi="맑은 고딕" w:eastAsia="맑은 고딕"/>
          <w:color w:val="000000"/>
          <w:sz w:val="21"/>
        </w:rPr>
        <w:t>초기 단일 프레임 전송은 한 번의 사용자 요청보다 더 많은 프레임이 소비되거나, 연속 전송에서 0 바이트와 잘못된 magic이 반복되는 문제가 있었다. READY와 CS 배선, SPI open 시점, Python spidev API별 동작을 단계별로 분리해 확인했다.</w:t>
      </w:r>
    </w:p>
    <w:p>
      <w:r>
        <w:rPr>
          <w:rFonts w:ascii="맑은 고딕" w:hAnsi="맑은 고딕" w:eastAsia="맑은 고딕"/>
          <w:color w:val="000000"/>
          <w:sz w:val="21"/>
        </w:rPr>
        <w:t>최종 전송 계약은 다음과 같다.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040"/>
      </w:tblGrid>
      <w:tr>
        <w:trPr>
          <w:tblHeader w:val="true"/>
          <w:cantSplit/>
        </w:trPr>
        <w:tc>
          <w:tcPr>
            <w:tcW w:type="dxa" w:w="2952"/>
            <w:vAlign w:val="center"/>
            <w:tcMar>
              <w:top w:w="95" w:type="dxa"/>
              <w:start w:w="110" w:type="dxa"/>
              <w:bottom w:w="95" w:type="dxa"/>
              <w:end w:w="110" w:type="dxa"/>
            </w:tcMar>
            <w:shd w:fill="243B53"/>
          </w:tcPr>
          <w:p>
            <w:pPr>
              <w:spacing w:after="0" w:line="252" w:lineRule="auto"/>
              <w:jc w:val="center"/>
            </w:pPr>
            <w:r>
              <w:rPr>
                <w:rFonts w:ascii="맑은 고딕" w:hAnsi="맑은 고딕" w:eastAsia="맑은 고딕"/>
                <w:b/>
                <w:color w:val="FFFFFF"/>
                <w:sz w:val="18"/>
              </w:rPr>
              <w:t>항목</w:t>
            </w:r>
          </w:p>
        </w:tc>
        <w:tc>
          <w:tcPr>
            <w:tcW w:type="dxa" w:w="7128"/>
            <w:vAlign w:val="center"/>
            <w:tcMar>
              <w:top w:w="95" w:type="dxa"/>
              <w:start w:w="110" w:type="dxa"/>
              <w:bottom w:w="95" w:type="dxa"/>
              <w:end w:w="110" w:type="dxa"/>
            </w:tcMar>
            <w:shd w:fill="243B53"/>
          </w:tcPr>
          <w:p>
            <w:pPr>
              <w:spacing w:after="0" w:line="252" w:lineRule="auto"/>
              <w:jc w:val="center"/>
            </w:pPr>
            <w:r>
              <w:rPr>
                <w:rFonts w:ascii="맑은 고딕" w:hAnsi="맑은 고딕" w:eastAsia="맑은 고딕"/>
                <w:b/>
                <w:color w:val="FFFFFF"/>
                <w:sz w:val="18"/>
              </w:rPr>
              <w:t>확정값</w:t>
            </w:r>
          </w:p>
        </w:tc>
      </w:tr>
      <w:tr>
        <w:trPr>
          <w:cantSplit/>
        </w:trPr>
        <w:tc>
          <w:tcPr>
            <w:tcW w:type="dxa" w:w="2952"/>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프로토콜</w:t>
            </w:r>
          </w:p>
        </w:tc>
        <w:tc>
          <w:tcPr>
            <w:tcW w:type="dxa" w:w="7128"/>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WGSP v1</w:t>
            </w:r>
          </w:p>
        </w:tc>
      </w:tr>
      <w:tr>
        <w:trPr>
          <w:cantSplit/>
        </w:trPr>
        <w:tc>
          <w:tcPr>
            <w:tcW w:type="dxa" w:w="2952"/>
            <w:vAlign w:val="center"/>
            <w:tcMar>
              <w:top w:w="95" w:type="dxa"/>
              <w:start w:w="110" w:type="dxa"/>
              <w:bottom w:w="95" w:type="dxa"/>
              <w:end w:w="110" w:type="dxa"/>
            </w:tcMar>
            <w:shd w:fill="F3F7FA"/>
          </w:tcPr>
          <w:p>
            <w:pPr>
              <w:spacing w:after="0" w:line="252" w:lineRule="auto"/>
              <w:jc w:val="center"/>
            </w:pPr>
            <w:r>
              <w:rPr>
                <w:rFonts w:ascii="맑은 고딕" w:hAnsi="맑은 고딕" w:eastAsia="맑은 고딕"/>
                <w:color w:val="000000"/>
                <w:sz w:val="18"/>
              </w:rPr>
              <w:t>프레임 크기</w:t>
            </w:r>
          </w:p>
        </w:tc>
        <w:tc>
          <w:tcPr>
            <w:tcW w:type="dxa" w:w="7128"/>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576바이트</w:t>
            </w:r>
          </w:p>
        </w:tc>
      </w:tr>
      <w:tr>
        <w:trPr>
          <w:cantSplit/>
        </w:trPr>
        <w:tc>
          <w:tcPr>
            <w:tcW w:type="dxa" w:w="2952"/>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배치 크기</w:t>
            </w:r>
          </w:p>
        </w:tc>
        <w:tc>
          <w:tcPr>
            <w:tcW w:type="dxa" w:w="7128"/>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8프레임</w:t>
            </w:r>
          </w:p>
        </w:tc>
      </w:tr>
      <w:tr>
        <w:trPr>
          <w:cantSplit/>
        </w:trPr>
        <w:tc>
          <w:tcPr>
            <w:tcW w:type="dxa" w:w="2952"/>
            <w:vAlign w:val="center"/>
            <w:tcMar>
              <w:top w:w="95" w:type="dxa"/>
              <w:start w:w="110" w:type="dxa"/>
              <w:bottom w:w="95" w:type="dxa"/>
              <w:end w:w="110" w:type="dxa"/>
            </w:tcMar>
            <w:shd w:fill="F3F7FA"/>
          </w:tcPr>
          <w:p>
            <w:pPr>
              <w:spacing w:after="0" w:line="252" w:lineRule="auto"/>
              <w:jc w:val="center"/>
            </w:pPr>
            <w:r>
              <w:rPr>
                <w:rFonts w:ascii="맑은 고딕" w:hAnsi="맑은 고딕" w:eastAsia="맑은 고딕"/>
                <w:color w:val="000000"/>
                <w:sz w:val="18"/>
              </w:rPr>
              <w:t>SPI 트랜잭션</w:t>
            </w:r>
          </w:p>
        </w:tc>
        <w:tc>
          <w:tcPr>
            <w:tcW w:type="dxa" w:w="7128"/>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4608바이트 단일 트랜잭션</w:t>
            </w:r>
          </w:p>
        </w:tc>
      </w:tr>
      <w:tr>
        <w:trPr>
          <w:cantSplit/>
        </w:trPr>
        <w:tc>
          <w:tcPr>
            <w:tcW w:type="dxa" w:w="2952"/>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SPI 설정</w:t>
            </w:r>
          </w:p>
        </w:tc>
        <w:tc>
          <w:tcPr>
            <w:tcW w:type="dxa" w:w="7128"/>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mode 0, 6 MHz</w:t>
            </w:r>
          </w:p>
        </w:tc>
      </w:tr>
      <w:tr>
        <w:trPr>
          <w:cantSplit/>
        </w:trPr>
        <w:tc>
          <w:tcPr>
            <w:tcW w:type="dxa" w:w="2952"/>
            <w:vAlign w:val="center"/>
            <w:tcMar>
              <w:top w:w="95" w:type="dxa"/>
              <w:start w:w="110" w:type="dxa"/>
              <w:bottom w:w="95" w:type="dxa"/>
              <w:end w:w="110" w:type="dxa"/>
            </w:tcMar>
            <w:shd w:fill="F3F7FA"/>
          </w:tcPr>
          <w:p>
            <w:pPr>
              <w:spacing w:after="0" w:line="252" w:lineRule="auto"/>
              <w:jc w:val="center"/>
            </w:pPr>
            <w:r>
              <w:rPr>
                <w:rFonts w:ascii="맑은 고딕" w:hAnsi="맑은 고딕" w:eastAsia="맑은 고딕"/>
                <w:color w:val="000000"/>
                <w:sz w:val="18"/>
              </w:rPr>
              <w:t>Raspberry 장치</w:t>
            </w:r>
          </w:p>
        </w:tc>
        <w:tc>
          <w:tcPr>
            <w:tcW w:type="dxa" w:w="7128"/>
            <w:vAlign w:val="center"/>
            <w:tcMar>
              <w:top w:w="95" w:type="dxa"/>
              <w:start w:w="110" w:type="dxa"/>
              <w:bottom w:w="95" w:type="dxa"/>
              <w:end w:w="110" w:type="dxa"/>
            </w:tcMar>
            <w:shd w:fill="F3F7FA"/>
          </w:tcPr>
          <w:p>
            <w:pPr>
              <w:spacing w:after="0" w:line="252" w:lineRule="auto"/>
              <w:jc w:val="left"/>
            </w:pPr>
            <w:r>
              <w:rPr>
                <w:rFonts w:ascii="Consolas" w:hAnsi="Consolas" w:eastAsia="Consolas"/>
                <w:color w:val="000000"/>
                <w:sz w:val="17"/>
              </w:rPr>
              <w:t>/dev/spidev0.0</w:t>
            </w:r>
          </w:p>
        </w:tc>
      </w:tr>
      <w:tr>
        <w:trPr>
          <w:cantSplit/>
        </w:trPr>
        <w:tc>
          <w:tcPr>
            <w:tcW w:type="dxa" w:w="2952"/>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Raspberry CS</w:t>
            </w:r>
          </w:p>
        </w:tc>
        <w:tc>
          <w:tcPr>
            <w:tcW w:type="dxa" w:w="7128"/>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BCM8, 물리 핀 24, CE0</w:t>
            </w:r>
          </w:p>
        </w:tc>
      </w:tr>
      <w:tr>
        <w:trPr>
          <w:cantSplit/>
        </w:trPr>
        <w:tc>
          <w:tcPr>
            <w:tcW w:type="dxa" w:w="2952"/>
            <w:vAlign w:val="center"/>
            <w:tcMar>
              <w:top w:w="95" w:type="dxa"/>
              <w:start w:w="110" w:type="dxa"/>
              <w:bottom w:w="95" w:type="dxa"/>
              <w:end w:w="110" w:type="dxa"/>
            </w:tcMar>
            <w:shd w:fill="F3F7FA"/>
          </w:tcPr>
          <w:p>
            <w:pPr>
              <w:spacing w:after="0" w:line="252" w:lineRule="auto"/>
              <w:jc w:val="center"/>
            </w:pPr>
            <w:r>
              <w:rPr>
                <w:rFonts w:ascii="맑은 고딕" w:hAnsi="맑은 고딕" w:eastAsia="맑은 고딕"/>
                <w:color w:val="000000"/>
                <w:sz w:val="18"/>
              </w:rPr>
              <w:t>수신기 CS</w:t>
            </w:r>
          </w:p>
        </w:tc>
        <w:tc>
          <w:tcPr>
            <w:tcW w:type="dxa" w:w="7128"/>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ESP32 C5 GPIO23</w:t>
            </w:r>
          </w:p>
        </w:tc>
      </w:tr>
      <w:tr>
        <w:trPr>
          <w:cantSplit/>
        </w:trPr>
        <w:tc>
          <w:tcPr>
            <w:tcW w:type="dxa" w:w="2952"/>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READY</w:t>
            </w:r>
          </w:p>
        </w:tc>
        <w:tc>
          <w:tcPr>
            <w:tcW w:type="dxa" w:w="7128"/>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Raspberry BCM25, active high, pull down</w:t>
            </w:r>
          </w:p>
        </w:tc>
      </w:tr>
      <w:tr>
        <w:trPr>
          <w:cantSplit/>
        </w:trPr>
        <w:tc>
          <w:tcPr>
            <w:tcW w:type="dxa" w:w="2952"/>
            <w:vAlign w:val="center"/>
            <w:tcMar>
              <w:top w:w="95" w:type="dxa"/>
              <w:start w:w="110" w:type="dxa"/>
              <w:bottom w:w="95" w:type="dxa"/>
              <w:end w:w="110" w:type="dxa"/>
            </w:tcMar>
            <w:shd w:fill="F3F7FA"/>
          </w:tcPr>
          <w:p>
            <w:pPr>
              <w:spacing w:after="0" w:line="252" w:lineRule="auto"/>
              <w:jc w:val="center"/>
            </w:pPr>
            <w:r>
              <w:rPr>
                <w:rFonts w:ascii="맑은 고딕" w:hAnsi="맑은 고딕" w:eastAsia="맑은 고딕"/>
                <w:color w:val="000000"/>
                <w:sz w:val="18"/>
              </w:rPr>
              <w:t>spidev 버퍼</w:t>
            </w:r>
          </w:p>
        </w:tc>
        <w:tc>
          <w:tcPr>
            <w:tcW w:type="dxa" w:w="7128"/>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8192바이트</w:t>
            </w:r>
          </w:p>
        </w:tc>
      </w:tr>
      <w:tr>
        <w:trPr>
          <w:cantSplit/>
        </w:trPr>
        <w:tc>
          <w:tcPr>
            <w:tcW w:type="dxa" w:w="2952"/>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Linux 전송 API</w:t>
            </w:r>
          </w:p>
        </w:tc>
        <w:tc>
          <w:tcPr>
            <w:tcW w:type="dxa" w:w="7128"/>
            <w:vAlign w:val="center"/>
            <w:tcMar>
              <w:top w:w="95" w:type="dxa"/>
              <w:start w:w="110" w:type="dxa"/>
              <w:bottom w:w="95" w:type="dxa"/>
              <w:end w:w="110" w:type="dxa"/>
            </w:tcMar>
          </w:tcPr>
          <w:p>
            <w:pPr>
              <w:spacing w:after="0" w:line="252" w:lineRule="auto"/>
              <w:jc w:val="left"/>
            </w:pPr>
            <w:r>
              <w:rPr>
                <w:rFonts w:ascii="Consolas" w:hAnsi="Consolas" w:eastAsia="Consolas"/>
                <w:color w:val="000000"/>
                <w:sz w:val="17"/>
              </w:rPr>
              <w:t>SPI_IOC_MESSAGE(1)</w:t>
            </w:r>
            <w:r>
              <w:rPr>
                <w:rFonts w:ascii="맑은 고딕" w:hAnsi="맑은 고딕" w:eastAsia="맑은 고딕"/>
                <w:color w:val="000000"/>
                <w:sz w:val="18"/>
              </w:rPr>
              <w:t xml:space="preserve"> direct ioctl</w:t>
            </w:r>
          </w:p>
        </w:tc>
      </w:tr>
      <w:tr>
        <w:trPr>
          <w:cantSplit/>
        </w:trPr>
        <w:tc>
          <w:tcPr>
            <w:tcW w:type="dxa" w:w="2952"/>
            <w:vAlign w:val="center"/>
            <w:tcMar>
              <w:top w:w="95" w:type="dxa"/>
              <w:start w:w="110" w:type="dxa"/>
              <w:bottom w:w="95" w:type="dxa"/>
              <w:end w:w="110" w:type="dxa"/>
            </w:tcMar>
            <w:shd w:fill="F3F7FA"/>
          </w:tcPr>
          <w:p>
            <w:pPr>
              <w:spacing w:after="0" w:line="252" w:lineRule="auto"/>
              <w:jc w:val="center"/>
            </w:pPr>
            <w:r>
              <w:rPr>
                <w:rFonts w:ascii="맑은 고딕" w:hAnsi="맑은 고딕" w:eastAsia="맑은 고딕"/>
                <w:color w:val="000000"/>
                <w:sz w:val="18"/>
              </w:rPr>
              <w:t>복구 방식</w:t>
            </w:r>
          </w:p>
        </w:tc>
        <w:tc>
          <w:tcPr>
            <w:tcW w:type="dxa" w:w="7128"/>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전체 배치가 무효면 fd를 닫고 0.05초 뒤 재개방</w:t>
            </w:r>
          </w:p>
        </w:tc>
      </w:tr>
    </w:tbl>
    <w:p>
      <w:pPr>
        <w:spacing w:after="40"/>
      </w:pPr>
    </w:p>
    <w:p>
      <w:r>
        <w:rPr>
          <w:rFonts w:ascii="맑은 고딕" w:hAnsi="맑은 고딕" w:eastAsia="맑은 고딕"/>
          <w:color w:val="000000"/>
          <w:sz w:val="21"/>
        </w:rPr>
        <w:t xml:space="preserve">이 과정에서 Batch8 수신기 펌웨어와 Raspberry 에이전트를 맞췄고, safe open과 lazy open, 자동 protocol resync를 반영한 엣지 버전 </w:t>
      </w:r>
      <w:r>
        <w:rPr>
          <w:rFonts w:ascii="Consolas" w:hAnsi="Consolas" w:eastAsia="Consolas"/>
          <w:color w:val="000000"/>
          <w:sz w:val="20"/>
        </w:rPr>
        <w:t>2.10.2-batch8-auto-resync</w:t>
      </w:r>
      <w:r>
        <w:rPr>
          <w:rFonts w:ascii="맑은 고딕" w:hAnsi="맑은 고딕" w:eastAsia="맑은 고딕"/>
          <w:color w:val="000000"/>
          <w:sz w:val="21"/>
        </w:rPr>
        <w:t>까지 배포했다.</w:t>
      </w:r>
    </w:p>
    <w:p>
      <w:pPr>
        <w:pStyle w:val="Heading2"/>
      </w:pPr>
      <w:r>
        <w:rPr>
          <w:rFonts w:ascii="맑은 고딕" w:hAnsi="맑은 고딕" w:eastAsia="맑은 고딕"/>
          <w:color w:val="000000"/>
          <w:sz w:val="26"/>
        </w:rPr>
        <w:t>레포 통합</w:t>
      </w:r>
    </w:p>
    <w:p>
      <w:r>
        <w:rPr>
          <w:rFonts w:ascii="맑은 고딕" w:hAnsi="맑은 고딕" w:eastAsia="맑은 고딕"/>
          <w:color w:val="000000"/>
          <w:sz w:val="21"/>
        </w:rPr>
        <w:t>기존 MVP 레포의 기능을 유지하면서 다음 네 영역으로 정리했다.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040"/>
      </w:tblGrid>
      <w:tr>
        <w:trPr>
          <w:tblHeader w:val="true"/>
          <w:cantSplit/>
        </w:trPr>
        <w:tc>
          <w:tcPr>
            <w:tcW w:type="dxa" w:w="2952"/>
            <w:vAlign w:val="center"/>
            <w:tcMar>
              <w:top w:w="95" w:type="dxa"/>
              <w:start w:w="110" w:type="dxa"/>
              <w:bottom w:w="95" w:type="dxa"/>
              <w:end w:w="110" w:type="dxa"/>
            </w:tcMar>
            <w:shd w:fill="243B53"/>
          </w:tcPr>
          <w:p>
            <w:pPr>
              <w:spacing w:after="0" w:line="252" w:lineRule="auto"/>
              <w:jc w:val="center"/>
            </w:pPr>
            <w:r>
              <w:rPr>
                <w:rFonts w:ascii="맑은 고딕" w:hAnsi="맑은 고딕" w:eastAsia="맑은 고딕"/>
                <w:b/>
                <w:color w:val="FFFFFF"/>
                <w:sz w:val="18"/>
              </w:rPr>
              <w:t>레포</w:t>
            </w:r>
          </w:p>
        </w:tc>
        <w:tc>
          <w:tcPr>
            <w:tcW w:type="dxa" w:w="7128"/>
            <w:vAlign w:val="center"/>
            <w:tcMar>
              <w:top w:w="95" w:type="dxa"/>
              <w:start w:w="110" w:type="dxa"/>
              <w:bottom w:w="95" w:type="dxa"/>
              <w:end w:w="110" w:type="dxa"/>
            </w:tcMar>
            <w:shd w:fill="243B53"/>
          </w:tcPr>
          <w:p>
            <w:pPr>
              <w:spacing w:after="0" w:line="252" w:lineRule="auto"/>
              <w:jc w:val="center"/>
            </w:pPr>
            <w:r>
              <w:rPr>
                <w:rFonts w:ascii="맑은 고딕" w:hAnsi="맑은 고딕" w:eastAsia="맑은 고딕"/>
                <w:b/>
                <w:color w:val="FFFFFF"/>
                <w:sz w:val="18"/>
              </w:rPr>
              <w:t>포함 기능</w:t>
            </w:r>
          </w:p>
        </w:tc>
      </w:tr>
      <w:tr>
        <w:trPr>
          <w:cantSplit/>
        </w:trPr>
        <w:tc>
          <w:tcPr>
            <w:tcW w:type="dxa" w:w="2952"/>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WIFIGUARD ESP</w:t>
            </w:r>
          </w:p>
        </w:tc>
        <w:tc>
          <w:tcPr>
            <w:tcW w:type="dxa" w:w="7128"/>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기존 UART 펌웨어, 320 Hz 송신기, Batch8 SPI 수신기</w:t>
            </w:r>
          </w:p>
        </w:tc>
      </w:tr>
      <w:tr>
        <w:trPr>
          <w:cantSplit/>
        </w:trPr>
        <w:tc>
          <w:tcPr>
            <w:tcW w:type="dxa" w:w="2952"/>
            <w:vAlign w:val="center"/>
            <w:tcMar>
              <w:top w:w="95" w:type="dxa"/>
              <w:start w:w="110" w:type="dxa"/>
              <w:bottom w:w="95" w:type="dxa"/>
              <w:end w:w="110" w:type="dxa"/>
            </w:tcMar>
            <w:shd w:fill="F3F7FA"/>
          </w:tcPr>
          <w:p>
            <w:pPr>
              <w:spacing w:after="0" w:line="252" w:lineRule="auto"/>
              <w:jc w:val="center"/>
            </w:pPr>
            <w:r>
              <w:rPr>
                <w:rFonts w:ascii="맑은 고딕" w:hAnsi="맑은 고딕" w:eastAsia="맑은 고딕"/>
                <w:color w:val="000000"/>
                <w:sz w:val="18"/>
              </w:rPr>
              <w:t>WIFIGUARD RASPBERRY</w:t>
            </w:r>
          </w:p>
        </w:tc>
        <w:tc>
          <w:tcPr>
            <w:tcW w:type="dxa" w:w="7128"/>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SPI와 UART, replay 수집기, 재실감지, 신호 생성, MQTT</w:t>
            </w:r>
          </w:p>
        </w:tc>
      </w:tr>
      <w:tr>
        <w:trPr>
          <w:cantSplit/>
        </w:trPr>
        <w:tc>
          <w:tcPr>
            <w:tcW w:type="dxa" w:w="2952"/>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WIFIGUARD BACKEND</w:t>
            </w:r>
          </w:p>
        </w:tc>
        <w:tc>
          <w:tcPr>
            <w:tcW w:type="dxa" w:w="7128"/>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계약 패키지, MQTT Kafka ingest, API, DB, WebSocket, 모델 패키지</w:t>
            </w:r>
          </w:p>
        </w:tc>
      </w:tr>
      <w:tr>
        <w:trPr>
          <w:cantSplit/>
        </w:trPr>
        <w:tc>
          <w:tcPr>
            <w:tcW w:type="dxa" w:w="2952"/>
            <w:vAlign w:val="center"/>
            <w:tcMar>
              <w:top w:w="95" w:type="dxa"/>
              <w:start w:w="110" w:type="dxa"/>
              <w:bottom w:w="95" w:type="dxa"/>
              <w:end w:w="110" w:type="dxa"/>
            </w:tcMar>
            <w:shd w:fill="F3F7FA"/>
          </w:tcPr>
          <w:p>
            <w:pPr>
              <w:spacing w:after="0" w:line="252" w:lineRule="auto"/>
              <w:jc w:val="center"/>
            </w:pPr>
            <w:r>
              <w:rPr>
                <w:rFonts w:ascii="맑은 고딕" w:hAnsi="맑은 고딕" w:eastAsia="맑은 고딕"/>
                <w:color w:val="000000"/>
                <w:sz w:val="18"/>
              </w:rPr>
              <w:t>WIFIGUARD FRONTEND</w:t>
            </w:r>
          </w:p>
        </w:tc>
        <w:tc>
          <w:tcPr>
            <w:tcW w:type="dxa" w:w="7128"/>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기존 화면과 라우트, REST 연동, 실시간 WebSocket 파서</w:t>
            </w:r>
          </w:p>
        </w:tc>
      </w:tr>
    </w:tbl>
    <w:p>
      <w:pPr>
        <w:spacing w:after="40"/>
      </w:pPr>
    </w:p>
    <w:p>
      <w:r>
        <w:rPr>
          <w:rFonts w:ascii="맑은 고딕" w:hAnsi="맑은 고딕" w:eastAsia="맑은 고딕"/>
          <w:color w:val="000000"/>
          <w:sz w:val="21"/>
        </w:rPr>
        <w:t xml:space="preserve">통합 중 </w:t>
      </w:r>
      <w:r>
        <w:rPr>
          <w:rFonts w:ascii="Consolas" w:hAnsi="Consolas" w:eastAsia="Consolas"/>
          <w:color w:val="000000"/>
          <w:sz w:val="20"/>
        </w:rPr>
        <w:t>FeatureLoop</w:t>
      </w:r>
      <w:r>
        <w:rPr>
          <w:rFonts w:ascii="맑은 고딕" w:hAnsi="맑은 고딕" w:eastAsia="맑은 고딕"/>
          <w:color w:val="000000"/>
          <w:sz w:val="21"/>
        </w:rPr>
        <w:t xml:space="preserve">, </w:t>
      </w:r>
      <w:r>
        <w:rPr>
          <w:rFonts w:ascii="Consolas" w:hAnsi="Consolas" w:eastAsia="Consolas"/>
          <w:color w:val="000000"/>
          <w:sz w:val="20"/>
        </w:rPr>
        <w:t>PresenceLoop</w:t>
      </w:r>
      <w:r>
        <w:rPr>
          <w:rFonts w:ascii="맑은 고딕" w:hAnsi="맑은 고딕" w:eastAsia="맑은 고딕"/>
          <w:color w:val="000000"/>
          <w:sz w:val="21"/>
        </w:rPr>
        <w:t xml:space="preserve">, </w:t>
      </w:r>
      <w:r>
        <w:rPr>
          <w:rFonts w:ascii="Consolas" w:hAnsi="Consolas" w:eastAsia="Consolas"/>
          <w:color w:val="000000"/>
          <w:sz w:val="20"/>
        </w:rPr>
        <w:t>SerialReader</w:t>
      </w:r>
      <w:r>
        <w:rPr>
          <w:rFonts w:ascii="맑은 고딕" w:hAnsi="맑은 고딕" w:eastAsia="맑은 고딕"/>
          <w:color w:val="000000"/>
          <w:sz w:val="21"/>
        </w:rPr>
        <w:t xml:space="preserve">가 Python </w:t>
      </w:r>
      <w:r>
        <w:rPr>
          <w:rFonts w:ascii="Consolas" w:hAnsi="Consolas" w:eastAsia="Consolas"/>
          <w:color w:val="000000"/>
          <w:sz w:val="20"/>
        </w:rPr>
        <w:t>Thread</w:t>
      </w:r>
      <w:r>
        <w:rPr>
          <w:rFonts w:ascii="맑은 고딕" w:hAnsi="맑은 고딕" w:eastAsia="맑은 고딕"/>
          <w:color w:val="000000"/>
          <w:sz w:val="21"/>
        </w:rPr>
        <w:t xml:space="preserve">의 내부 </w:t>
      </w:r>
      <w:r>
        <w:rPr>
          <w:rFonts w:ascii="Consolas" w:hAnsi="Consolas" w:eastAsia="Consolas"/>
          <w:color w:val="000000"/>
          <w:sz w:val="20"/>
        </w:rPr>
        <w:t>_stop()</w:t>
      </w:r>
      <w:r>
        <w:rPr>
          <w:rFonts w:ascii="맑은 고딕" w:hAnsi="맑은 고딕" w:eastAsia="맑은 고딕"/>
          <w:color w:val="000000"/>
          <w:sz w:val="21"/>
        </w:rPr>
        <w:t xml:space="preserve"> 메서드를 이벤트 객체로 덮어써 정상 종료 시 </w:t>
      </w:r>
      <w:r>
        <w:rPr>
          <w:rFonts w:ascii="Consolas" w:hAnsi="Consolas" w:eastAsia="Consolas"/>
          <w:color w:val="000000"/>
          <w:sz w:val="20"/>
        </w:rPr>
        <w:t>join()</w:t>
      </w:r>
      <w:r>
        <w:rPr>
          <w:rFonts w:ascii="맑은 고딕" w:hAnsi="맑은 고딕" w:eastAsia="맑은 고딕"/>
          <w:color w:val="000000"/>
          <w:sz w:val="21"/>
        </w:rPr>
        <w:t xml:space="preserve">이 실패하는 문제를 발견했다. 이벤트 이름을 </w:t>
      </w:r>
      <w:r>
        <w:rPr>
          <w:rFonts w:ascii="Consolas" w:hAnsi="Consolas" w:eastAsia="Consolas"/>
          <w:color w:val="000000"/>
          <w:sz w:val="20"/>
        </w:rPr>
        <w:t>_stop_event</w:t>
      </w:r>
      <w:r>
        <w:rPr>
          <w:rFonts w:ascii="맑은 고딕" w:hAnsi="맑은 고딕" w:eastAsia="맑은 고딕"/>
          <w:color w:val="000000"/>
          <w:sz w:val="21"/>
        </w:rPr>
        <w:t>로 바꾸고 회귀 테스트를 추가했다.</w:t>
      </w:r>
    </w:p>
    <w:p>
      <w:pPr>
        <w:pStyle w:val="Heading2"/>
      </w:pPr>
      <w:r>
        <w:rPr>
          <w:rFonts w:ascii="맑은 고딕" w:hAnsi="맑은 고딕" w:eastAsia="맑은 고딕"/>
          <w:color w:val="000000"/>
          <w:sz w:val="26"/>
        </w:rPr>
        <w:t>모델 파이프라인 편입</w:t>
      </w:r>
    </w:p>
    <w:p>
      <w:r>
        <w:rPr>
          <w:rFonts w:ascii="맑은 고딕" w:hAnsi="맑은 고딕" w:eastAsia="맑은 고딕"/>
          <w:color w:val="000000"/>
          <w:sz w:val="21"/>
        </w:rPr>
        <w:t>전달받은 CSI 낙상 파이프라인을 Backend의 독립 서비스 패키지로 넣고, raw CSI 전처리, CWT와 ACF 피처 생성, 학습, 체크포인트 저장, 오프라인 예측을 실행할 수 있게 정리했다. 합성 raw CSI로 학습부터 예측 파일 생성까지 실행했고 패키지 테스트도 통과했다.</w:t>
      </w:r>
    </w:p>
    <w:p>
      <w:r>
        <w:rPr>
          <w:rFonts w:ascii="맑은 고딕" w:hAnsi="맑은 고딕" w:eastAsia="맑은 고딕"/>
          <w:color w:val="000000"/>
          <w:sz w:val="21"/>
        </w:rPr>
        <w:t>엣지는 224 x 224 CWT와 1 x 128 x 64 ACF 텐서를 만들지 않는다. Raspberry Pi에서는 서브캐리어 선택과 PCA 기반 1차원 float32 대표신호까지만 만들고, 무거운 변환과 추론은 Backend 모델 서비스가 담당하도록 경계를 정했다. 이 구조는 엣지 연산량과 업링크 크기를 줄이면서 학습 입력 계약을 유지한다.</w:t>
      </w:r>
    </w:p>
    <w:p>
      <w:pPr>
        <w:pStyle w:val="Heading1"/>
      </w:pPr>
      <w:r>
        <w:rPr>
          <w:rFonts w:ascii="맑은 고딕" w:hAnsi="맑은 고딕" w:eastAsia="맑은 고딕"/>
          <w:color w:val="000000"/>
          <w:sz w:val="34"/>
        </w:rPr>
        <w:t>검증 결과</w:t>
      </w:r>
    </w:p>
    <w:p>
      <w:pPr>
        <w:pStyle w:val="Heading2"/>
      </w:pPr>
      <w:r>
        <w:rPr>
          <w:rFonts w:ascii="맑은 고딕" w:hAnsi="맑은 고딕" w:eastAsia="맑은 고딕"/>
          <w:color w:val="000000"/>
          <w:sz w:val="26"/>
        </w:rPr>
        <w:t>실제 장치 30초 시험</w:t>
      </w:r>
    </w:p>
    <w:p>
      <w:r>
        <w:rPr>
          <w:rFonts w:ascii="맑은 고딕" w:hAnsi="맑은 고딕" w:eastAsia="맑은 고딕"/>
          <w:color w:val="000000"/>
          <w:sz w:val="21"/>
        </w:rPr>
        <w:t>최신 Batch8 자동 재동기화 경로의 30초 시험 결과는 다음과 같다.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rPr>
          <w:tblHeader w:val="true"/>
          <w:cantSplit/>
        </w:trPr>
        <w:tc>
          <w:tcPr>
            <w:tcW w:type="dxa" w:w="2376"/>
            <w:vAlign w:val="center"/>
            <w:tcMar>
              <w:top w:w="95" w:type="dxa"/>
              <w:start w:w="110" w:type="dxa"/>
              <w:bottom w:w="95" w:type="dxa"/>
              <w:end w:w="110" w:type="dxa"/>
            </w:tcMar>
            <w:shd w:fill="243B53"/>
          </w:tcPr>
          <w:p>
            <w:pPr>
              <w:spacing w:after="0" w:line="252" w:lineRule="auto"/>
              <w:jc w:val="center"/>
            </w:pPr>
            <w:r>
              <w:rPr>
                <w:rFonts w:ascii="맑은 고딕" w:hAnsi="맑은 고딕" w:eastAsia="맑은 고딕"/>
                <w:b/>
                <w:color w:val="FFFFFF"/>
                <w:sz w:val="18"/>
              </w:rPr>
              <w:t>지표</w:t>
            </w:r>
          </w:p>
        </w:tc>
        <w:tc>
          <w:tcPr>
            <w:tcW w:type="dxa" w:w="3096"/>
            <w:vAlign w:val="center"/>
            <w:tcMar>
              <w:top w:w="95" w:type="dxa"/>
              <w:start w:w="110" w:type="dxa"/>
              <w:bottom w:w="95" w:type="dxa"/>
              <w:end w:w="110" w:type="dxa"/>
            </w:tcMar>
            <w:shd w:fill="243B53"/>
          </w:tcPr>
          <w:p>
            <w:pPr>
              <w:spacing w:after="0" w:line="252" w:lineRule="auto"/>
              <w:jc w:val="center"/>
            </w:pPr>
            <w:r>
              <w:rPr>
                <w:rFonts w:ascii="맑은 고딕" w:hAnsi="맑은 고딕" w:eastAsia="맑은 고딕"/>
                <w:b/>
                <w:color w:val="FFFFFF"/>
                <w:sz w:val="18"/>
              </w:rPr>
              <w:t>결과</w:t>
            </w:r>
          </w:p>
        </w:tc>
        <w:tc>
          <w:tcPr>
            <w:tcW w:type="dxa" w:w="4608"/>
            <w:vAlign w:val="center"/>
            <w:tcMar>
              <w:top w:w="95" w:type="dxa"/>
              <w:start w:w="110" w:type="dxa"/>
              <w:bottom w:w="95" w:type="dxa"/>
              <w:end w:w="110" w:type="dxa"/>
            </w:tcMar>
            <w:shd w:fill="243B53"/>
          </w:tcPr>
          <w:p>
            <w:pPr>
              <w:spacing w:after="0" w:line="252" w:lineRule="auto"/>
              <w:jc w:val="center"/>
            </w:pPr>
            <w:r>
              <w:rPr>
                <w:rFonts w:ascii="맑은 고딕" w:hAnsi="맑은 고딕" w:eastAsia="맑은 고딕"/>
                <w:b/>
                <w:color w:val="FFFFFF"/>
                <w:sz w:val="18"/>
              </w:rPr>
              <w:t>판정</w:t>
            </w:r>
          </w:p>
        </w:tc>
      </w:tr>
      <w:tr>
        <w:trPr>
          <w:cantSplit/>
        </w:trPr>
        <w:tc>
          <w:tcPr>
            <w:tcW w:type="dxa" w:w="2376"/>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SPI 프레임</w:t>
            </w:r>
          </w:p>
        </w:tc>
        <w:tc>
          <w:tcPr>
            <w:tcW w:type="dxa" w:w="3096"/>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19,268</w:t>
            </w:r>
          </w:p>
        </w:tc>
        <w:tc>
          <w:tcPr>
            <w:tcW w:type="dxa" w:w="4608"/>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목표 9,000 이상 충족</w:t>
            </w:r>
          </w:p>
        </w:tc>
      </w:tr>
      <w:tr>
        <w:trPr>
          <w:cantSplit/>
        </w:trPr>
        <w:tc>
          <w:tcPr>
            <w:tcW w:type="dxa" w:w="2376"/>
            <w:vAlign w:val="center"/>
            <w:tcMar>
              <w:top w:w="95" w:type="dxa"/>
              <w:start w:w="110" w:type="dxa"/>
              <w:bottom w:w="95" w:type="dxa"/>
              <w:end w:w="110" w:type="dxa"/>
            </w:tcMar>
            <w:shd w:fill="F3F7FA"/>
          </w:tcPr>
          <w:p>
            <w:pPr>
              <w:spacing w:after="0" w:line="252" w:lineRule="auto"/>
              <w:jc w:val="center"/>
            </w:pPr>
            <w:r>
              <w:rPr>
                <w:rFonts w:ascii="맑은 고딕" w:hAnsi="맑은 고딕" w:eastAsia="맑은 고딕"/>
                <w:color w:val="000000"/>
                <w:sz w:val="18"/>
              </w:rPr>
              <w:t>관측 소스 속도</w:t>
            </w:r>
          </w:p>
        </w:tc>
        <w:tc>
          <w:tcPr>
            <w:tcW w:type="dxa" w:w="3096"/>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320.014 Hz</w:t>
            </w:r>
          </w:p>
        </w:tc>
        <w:tc>
          <w:tcPr>
            <w:tcW w:type="dxa" w:w="4608"/>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목표 300에서 340 Hz 충족</w:t>
            </w:r>
          </w:p>
        </w:tc>
      </w:tr>
      <w:tr>
        <w:trPr>
          <w:cantSplit/>
        </w:trPr>
        <w:tc>
          <w:tcPr>
            <w:tcW w:type="dxa" w:w="2376"/>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MQTT publications</w:t>
            </w:r>
          </w:p>
        </w:tc>
        <w:tc>
          <w:tcPr>
            <w:tcW w:type="dxa" w:w="3096"/>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168</w:t>
            </w:r>
          </w:p>
        </w:tc>
        <w:tc>
          <w:tcPr>
            <w:tcW w:type="dxa" w:w="4608"/>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발행 확인</w:t>
            </w:r>
          </w:p>
        </w:tc>
      </w:tr>
      <w:tr>
        <w:trPr>
          <w:cantSplit/>
        </w:trPr>
        <w:tc>
          <w:tcPr>
            <w:tcW w:type="dxa" w:w="2376"/>
            <w:vAlign w:val="center"/>
            <w:tcMar>
              <w:top w:w="95" w:type="dxa"/>
              <w:start w:w="110" w:type="dxa"/>
              <w:bottom w:w="95" w:type="dxa"/>
              <w:end w:w="110" w:type="dxa"/>
            </w:tcMar>
            <w:shd w:fill="F3F7FA"/>
          </w:tcPr>
          <w:p>
            <w:pPr>
              <w:spacing w:after="0" w:line="252" w:lineRule="auto"/>
              <w:jc w:val="center"/>
            </w:pPr>
            <w:r>
              <w:rPr>
                <w:rFonts w:ascii="맑은 고딕" w:hAnsi="맑은 고딕" w:eastAsia="맑은 고딕"/>
                <w:color w:val="000000"/>
                <w:sz w:val="18"/>
              </w:rPr>
              <w:t>source sequence gap</w:t>
            </w:r>
          </w:p>
        </w:tc>
        <w:tc>
          <w:tcPr>
            <w:tcW w:type="dxa" w:w="3096"/>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5프레임</w:t>
            </w:r>
          </w:p>
        </w:tc>
        <w:tc>
          <w:tcPr>
            <w:tcW w:type="dxa" w:w="4608"/>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gap ratio 약 0.026퍼센트</w:t>
            </w:r>
          </w:p>
        </w:tc>
      </w:tr>
      <w:tr>
        <w:trPr>
          <w:cantSplit/>
        </w:trPr>
        <w:tc>
          <w:tcPr>
            <w:tcW w:type="dxa" w:w="2376"/>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SPI dropped total</w:t>
            </w:r>
          </w:p>
        </w:tc>
        <w:tc>
          <w:tcPr>
            <w:tcW w:type="dxa" w:w="3096"/>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0</w:t>
            </w:r>
          </w:p>
        </w:tc>
        <w:tc>
          <w:tcPr>
            <w:tcW w:type="dxa" w:w="4608"/>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충족</w:t>
            </w:r>
          </w:p>
        </w:tc>
      </w:tr>
      <w:tr>
        <w:trPr>
          <w:cantSplit/>
        </w:trPr>
        <w:tc>
          <w:tcPr>
            <w:tcW w:type="dxa" w:w="2376"/>
            <w:vAlign w:val="center"/>
            <w:tcMar>
              <w:top w:w="95" w:type="dxa"/>
              <w:start w:w="110" w:type="dxa"/>
              <w:bottom w:w="95" w:type="dxa"/>
              <w:end w:w="110" w:type="dxa"/>
            </w:tcMar>
            <w:shd w:fill="F3F7FA"/>
          </w:tcPr>
          <w:p>
            <w:pPr>
              <w:spacing w:after="0" w:line="252" w:lineRule="auto"/>
              <w:jc w:val="center"/>
            </w:pPr>
            <w:r>
              <w:rPr>
                <w:rFonts w:ascii="맑은 고딕" w:hAnsi="맑은 고딕" w:eastAsia="맑은 고딕"/>
                <w:color w:val="000000"/>
                <w:sz w:val="18"/>
              </w:rPr>
              <w:t>transport errors</w:t>
            </w:r>
          </w:p>
        </w:tc>
        <w:tc>
          <w:tcPr>
            <w:tcW w:type="dxa" w:w="3096"/>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0</w:t>
            </w:r>
          </w:p>
        </w:tc>
        <w:tc>
          <w:tcPr>
            <w:tcW w:type="dxa" w:w="4608"/>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충족</w:t>
            </w:r>
          </w:p>
        </w:tc>
      </w:tr>
      <w:tr>
        <w:trPr>
          <w:cantSplit/>
        </w:trPr>
        <w:tc>
          <w:tcPr>
            <w:tcW w:type="dxa" w:w="2376"/>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protocol rejects</w:t>
            </w:r>
          </w:p>
        </w:tc>
        <w:tc>
          <w:tcPr>
            <w:tcW w:type="dxa" w:w="3096"/>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4</w:t>
            </w:r>
          </w:p>
        </w:tc>
        <w:tc>
          <w:tcPr>
            <w:tcW w:type="dxa" w:w="4608"/>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엄격 기준 2건 이하 미달</w:t>
            </w:r>
          </w:p>
        </w:tc>
      </w:tr>
      <w:tr>
        <w:trPr>
          <w:cantSplit/>
        </w:trPr>
        <w:tc>
          <w:tcPr>
            <w:tcW w:type="dxa" w:w="2376"/>
            <w:vAlign w:val="center"/>
            <w:tcMar>
              <w:top w:w="95" w:type="dxa"/>
              <w:start w:w="110" w:type="dxa"/>
              <w:bottom w:w="95" w:type="dxa"/>
              <w:end w:w="110" w:type="dxa"/>
            </w:tcMar>
            <w:shd w:fill="F3F7FA"/>
          </w:tcPr>
          <w:p>
            <w:pPr>
              <w:spacing w:after="0" w:line="252" w:lineRule="auto"/>
              <w:jc w:val="center"/>
            </w:pPr>
            <w:r>
              <w:rPr>
                <w:rFonts w:ascii="맑은 고딕" w:hAnsi="맑은 고딕" w:eastAsia="맑은 고딕"/>
                <w:color w:val="000000"/>
                <w:sz w:val="18"/>
              </w:rPr>
              <w:t>window preparation errors</w:t>
            </w:r>
          </w:p>
        </w:tc>
        <w:tc>
          <w:tcPr>
            <w:tcW w:type="dxa" w:w="3096"/>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2</w:t>
            </w:r>
          </w:p>
        </w:tc>
        <w:tc>
          <w:tcPr>
            <w:tcW w:type="dxa" w:w="4608"/>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추가 안정화 대상</w:t>
            </w:r>
          </w:p>
        </w:tc>
      </w:tr>
    </w:tbl>
    <w:p>
      <w:pPr>
        <w:spacing w:after="40"/>
      </w:pPr>
    </w:p>
    <w:p>
      <w:r>
        <w:rPr>
          <w:rFonts w:ascii="맑은 고딕" w:hAnsi="맑은 고딕" w:eastAsia="맑은 고딕"/>
          <w:color w:val="000000"/>
          <w:sz w:val="21"/>
        </w:rPr>
        <w:t>이 시험은 수집률과 발행, Kafka offset 증가를 확인했다. 엄격 quality gate는 protocol reject가 4건이어서 실패로 기록됐다. 데이터 경로가 작동한다는 근거는 충분하지만, 장시간 운영 승인을 내리기 전에 reject 원인과 재동기화 동작을 soak 시험으로 확인해야 한다.</w:t>
      </w:r>
    </w:p>
    <w:p>
      <w:pPr>
        <w:pStyle w:val="Heading2"/>
      </w:pPr>
      <w:r>
        <w:rPr>
          <w:rFonts w:ascii="맑은 고딕" w:hAnsi="맑은 고딕" w:eastAsia="맑은 고딕"/>
          <w:color w:val="000000"/>
          <w:sz w:val="26"/>
        </w:rPr>
        <w:t>통합 레포 모의 적재 시험</w:t>
      </w:r>
    </w:p>
    <w:p>
      <w:r>
        <w:rPr>
          <w:rFonts w:ascii="맑은 고딕" w:hAnsi="맑은 고딕" w:eastAsia="맑은 고딕"/>
          <w:color w:val="000000"/>
          <w:sz w:val="21"/>
        </w:rPr>
        <w:t>실제 장치를 사용하지 않고 현재 통합 소스의 Raspberry replay와 Backend 브리지를 실행했다. 매 실행마다 새 tenant와 device UUID를 사용하고, Kafka에서 같은 UUID의 레코드를 다시 읽어 Pydantic 계약으로 검증했다.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rPr>
          <w:tblHeader w:val="true"/>
          <w:cantSplit/>
        </w:trPr>
        <w:tc>
          <w:tcPr>
            <w:tcW w:type="dxa" w:w="2376"/>
            <w:vAlign w:val="center"/>
            <w:tcMar>
              <w:top w:w="95" w:type="dxa"/>
              <w:start w:w="110" w:type="dxa"/>
              <w:bottom w:w="95" w:type="dxa"/>
              <w:end w:w="110" w:type="dxa"/>
            </w:tcMar>
            <w:shd w:fill="243B53"/>
          </w:tcPr>
          <w:p>
            <w:pPr>
              <w:spacing w:after="0" w:line="252" w:lineRule="auto"/>
              <w:jc w:val="center"/>
            </w:pPr>
            <w:r>
              <w:rPr>
                <w:rFonts w:ascii="맑은 고딕" w:hAnsi="맑은 고딕" w:eastAsia="맑은 고딕"/>
                <w:b/>
                <w:color w:val="FFFFFF"/>
                <w:sz w:val="18"/>
              </w:rPr>
              <w:t>시험</w:t>
            </w:r>
          </w:p>
        </w:tc>
        <w:tc>
          <w:tcPr>
            <w:tcW w:type="dxa" w:w="3096"/>
            <w:vAlign w:val="center"/>
            <w:tcMar>
              <w:top w:w="95" w:type="dxa"/>
              <w:start w:w="110" w:type="dxa"/>
              <w:bottom w:w="95" w:type="dxa"/>
              <w:end w:w="110" w:type="dxa"/>
            </w:tcMar>
            <w:shd w:fill="243B53"/>
          </w:tcPr>
          <w:p>
            <w:pPr>
              <w:spacing w:after="0" w:line="252" w:lineRule="auto"/>
              <w:jc w:val="center"/>
            </w:pPr>
            <w:r>
              <w:rPr>
                <w:rFonts w:ascii="맑은 고딕" w:hAnsi="맑은 고딕" w:eastAsia="맑은 고딕"/>
                <w:b/>
                <w:color w:val="FFFFFF"/>
                <w:sz w:val="18"/>
              </w:rPr>
              <w:t>Kafka 결과</w:t>
            </w:r>
          </w:p>
        </w:tc>
        <w:tc>
          <w:tcPr>
            <w:tcW w:type="dxa" w:w="4608"/>
            <w:vAlign w:val="center"/>
            <w:tcMar>
              <w:top w:w="95" w:type="dxa"/>
              <w:start w:w="110" w:type="dxa"/>
              <w:bottom w:w="95" w:type="dxa"/>
              <w:end w:w="110" w:type="dxa"/>
            </w:tcMar>
            <w:shd w:fill="243B53"/>
          </w:tcPr>
          <w:p>
            <w:pPr>
              <w:spacing w:after="0" w:line="252" w:lineRule="auto"/>
              <w:jc w:val="center"/>
            </w:pPr>
            <w:r>
              <w:rPr>
                <w:rFonts w:ascii="맑은 고딕" w:hAnsi="맑은 고딕" w:eastAsia="맑은 고딕"/>
                <w:b/>
                <w:color w:val="FFFFFF"/>
                <w:sz w:val="18"/>
              </w:rPr>
              <w:t>브리지 결과</w:t>
            </w:r>
          </w:p>
        </w:tc>
      </w:tr>
      <w:tr>
        <w:trPr>
          <w:cantSplit/>
        </w:trPr>
        <w:tc>
          <w:tcPr>
            <w:tcW w:type="dxa" w:w="2376"/>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계약 메시지 직접 주입</w:t>
            </w:r>
          </w:p>
        </w:tc>
        <w:tc>
          <w:tcPr>
            <w:tcW w:type="dxa" w:w="3096"/>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presence 1, signal 1, telemetry 1</w:t>
            </w:r>
          </w:p>
        </w:tc>
        <w:tc>
          <w:tcPr>
            <w:tcW w:type="dxa" w:w="4608"/>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forwarded 3, rejected 0, errors 0</w:t>
            </w:r>
          </w:p>
        </w:tc>
      </w:tr>
      <w:tr>
        <w:trPr>
          <w:cantSplit/>
        </w:trPr>
        <w:tc>
          <w:tcPr>
            <w:tcW w:type="dxa" w:w="2376"/>
            <w:vAlign w:val="center"/>
            <w:tcMar>
              <w:top w:w="95" w:type="dxa"/>
              <w:start w:w="110" w:type="dxa"/>
              <w:bottom w:w="95" w:type="dxa"/>
              <w:end w:w="110" w:type="dxa"/>
            </w:tcMar>
            <w:shd w:fill="F3F7FA"/>
          </w:tcPr>
          <w:p>
            <w:pPr>
              <w:spacing w:after="0" w:line="252" w:lineRule="auto"/>
              <w:jc w:val="center"/>
            </w:pPr>
            <w:r>
              <w:rPr>
                <w:rFonts w:ascii="맑은 고딕" w:hAnsi="맑은 고딕" w:eastAsia="맑은 고딕"/>
                <w:color w:val="000000"/>
                <w:sz w:val="18"/>
              </w:rPr>
              <w:t>Raspberry 합성 replay 12초</w:t>
            </w:r>
          </w:p>
        </w:tc>
        <w:tc>
          <w:tcPr>
            <w:tcW w:type="dxa" w:w="3096"/>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presence 46, signal 31, telemetry 8</w:t>
            </w:r>
          </w:p>
        </w:tc>
        <w:tc>
          <w:tcPr>
            <w:tcW w:type="dxa" w:w="4608"/>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forwarded 85, rejected 0, errors 0</w:t>
            </w:r>
          </w:p>
        </w:tc>
      </w:tr>
    </w:tbl>
    <w:p>
      <w:pPr>
        <w:spacing w:after="40"/>
      </w:pPr>
    </w:p>
    <w:p>
      <w:r>
        <w:rPr>
          <w:rFonts w:ascii="맑은 고딕" w:hAnsi="맑은 고딕" w:eastAsia="맑은 고딕"/>
          <w:color w:val="000000"/>
          <w:sz w:val="21"/>
        </w:rPr>
        <w:t xml:space="preserve">Kafka offset은 계약 시험에서 </w:t>
      </w:r>
      <w:r>
        <w:rPr>
          <w:rFonts w:ascii="Consolas" w:hAnsi="Consolas" w:eastAsia="Consolas"/>
          <w:color w:val="000000"/>
          <w:sz w:val="20"/>
        </w:rPr>
        <w:t>csi-feature-stream</w:t>
      </w:r>
      <w:r>
        <w:rPr>
          <w:rFonts w:ascii="맑은 고딕" w:hAnsi="맑은 고딕" w:eastAsia="맑은 고딕"/>
          <w:color w:val="000000"/>
          <w:sz w:val="21"/>
        </w:rPr>
        <w:t xml:space="preserve"> 2건과 </w:t>
      </w:r>
      <w:r>
        <w:rPr>
          <w:rFonts w:ascii="Consolas" w:hAnsi="Consolas" w:eastAsia="Consolas"/>
          <w:color w:val="000000"/>
          <w:sz w:val="20"/>
        </w:rPr>
        <w:t>csi-telemetry</w:t>
      </w:r>
      <w:r>
        <w:rPr>
          <w:rFonts w:ascii="맑은 고딕" w:hAnsi="맑은 고딕" w:eastAsia="맑은 고딕"/>
          <w:color w:val="000000"/>
          <w:sz w:val="21"/>
        </w:rPr>
        <w:t xml:space="preserve"> 1건 증가했다. replay 시험에서는 각각 77건과 8건 증가했다. 총 88건 모두 Kafka에서 재조회됐다.</w:t>
      </w:r>
    </w:p>
    <w:p>
      <w:pPr>
        <w:pStyle w:val="Heading2"/>
      </w:pPr>
      <w:r>
        <w:rPr>
          <w:rFonts w:ascii="맑은 고딕" w:hAnsi="맑은 고딕" w:eastAsia="맑은 고딕"/>
          <w:color w:val="000000"/>
          <w:sz w:val="26"/>
        </w:rPr>
        <w:t>레포별 회귀 검사</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040"/>
      </w:tblGrid>
      <w:tr>
        <w:trPr>
          <w:tblHeader w:val="true"/>
          <w:cantSplit/>
        </w:trPr>
        <w:tc>
          <w:tcPr>
            <w:tcW w:type="dxa" w:w="2952"/>
            <w:vAlign w:val="center"/>
            <w:tcMar>
              <w:top w:w="95" w:type="dxa"/>
              <w:start w:w="110" w:type="dxa"/>
              <w:bottom w:w="95" w:type="dxa"/>
              <w:end w:w="110" w:type="dxa"/>
            </w:tcMar>
            <w:shd w:fill="243B53"/>
          </w:tcPr>
          <w:p>
            <w:pPr>
              <w:spacing w:after="0" w:line="252" w:lineRule="auto"/>
              <w:jc w:val="center"/>
            </w:pPr>
            <w:r>
              <w:rPr>
                <w:rFonts w:ascii="맑은 고딕" w:hAnsi="맑은 고딕" w:eastAsia="맑은 고딕"/>
                <w:b/>
                <w:color w:val="FFFFFF"/>
                <w:sz w:val="18"/>
              </w:rPr>
              <w:t>대상</w:t>
            </w:r>
          </w:p>
        </w:tc>
        <w:tc>
          <w:tcPr>
            <w:tcW w:type="dxa" w:w="7128"/>
            <w:vAlign w:val="center"/>
            <w:tcMar>
              <w:top w:w="95" w:type="dxa"/>
              <w:start w:w="110" w:type="dxa"/>
              <w:bottom w:w="95" w:type="dxa"/>
              <w:end w:w="110" w:type="dxa"/>
            </w:tcMar>
            <w:shd w:fill="243B53"/>
          </w:tcPr>
          <w:p>
            <w:pPr>
              <w:spacing w:after="0" w:line="252" w:lineRule="auto"/>
              <w:jc w:val="center"/>
            </w:pPr>
            <w:r>
              <w:rPr>
                <w:rFonts w:ascii="맑은 고딕" w:hAnsi="맑은 고딕" w:eastAsia="맑은 고딕"/>
                <w:b/>
                <w:color w:val="FFFFFF"/>
                <w:sz w:val="18"/>
              </w:rPr>
              <w:t>결과</w:t>
            </w:r>
          </w:p>
        </w:tc>
      </w:tr>
      <w:tr>
        <w:trPr>
          <w:cantSplit/>
        </w:trPr>
        <w:tc>
          <w:tcPr>
            <w:tcW w:type="dxa" w:w="2952"/>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ESP32 C5 Batch8 수신기</w:t>
            </w:r>
          </w:p>
        </w:tc>
        <w:tc>
          <w:tcPr>
            <w:tcW w:type="dxa" w:w="7128"/>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ESP IDF 6.0.2 빌드 통과</w:t>
            </w:r>
          </w:p>
        </w:tc>
      </w:tr>
      <w:tr>
        <w:trPr>
          <w:cantSplit/>
        </w:trPr>
        <w:tc>
          <w:tcPr>
            <w:tcW w:type="dxa" w:w="2952"/>
            <w:vAlign w:val="center"/>
            <w:tcMar>
              <w:top w:w="95" w:type="dxa"/>
              <w:start w:w="110" w:type="dxa"/>
              <w:bottom w:w="95" w:type="dxa"/>
              <w:end w:w="110" w:type="dxa"/>
            </w:tcMar>
            <w:shd w:fill="F3F7FA"/>
          </w:tcPr>
          <w:p>
            <w:pPr>
              <w:spacing w:after="0" w:line="252" w:lineRule="auto"/>
              <w:jc w:val="center"/>
            </w:pPr>
            <w:r>
              <w:rPr>
                <w:rFonts w:ascii="맑은 고딕" w:hAnsi="맑은 고딕" w:eastAsia="맑은 고딕"/>
                <w:color w:val="000000"/>
                <w:sz w:val="18"/>
              </w:rPr>
              <w:t>ESP32 C5 320 Hz 송신기</w:t>
            </w:r>
          </w:p>
        </w:tc>
        <w:tc>
          <w:tcPr>
            <w:tcW w:type="dxa" w:w="7128"/>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ESP IDF 6.0.2 빌드 통과</w:t>
            </w:r>
          </w:p>
        </w:tc>
      </w:tr>
      <w:tr>
        <w:trPr>
          <w:cantSplit/>
        </w:trPr>
        <w:tc>
          <w:tcPr>
            <w:tcW w:type="dxa" w:w="2952"/>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Raspberry Pi 패키지</w:t>
            </w:r>
          </w:p>
        </w:tc>
        <w:tc>
          <w:tcPr>
            <w:tcW w:type="dxa" w:w="7128"/>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pytest 89 통과, 하드웨어 선택 테스트 2 skip</w:t>
            </w:r>
          </w:p>
        </w:tc>
      </w:tr>
      <w:tr>
        <w:trPr>
          <w:cantSplit/>
        </w:trPr>
        <w:tc>
          <w:tcPr>
            <w:tcW w:type="dxa" w:w="2952"/>
            <w:vAlign w:val="center"/>
            <w:tcMar>
              <w:top w:w="95" w:type="dxa"/>
              <w:start w:w="110" w:type="dxa"/>
              <w:bottom w:w="95" w:type="dxa"/>
              <w:end w:w="110" w:type="dxa"/>
            </w:tcMar>
            <w:shd w:fill="F3F7FA"/>
          </w:tcPr>
          <w:p>
            <w:pPr>
              <w:spacing w:after="0" w:line="252" w:lineRule="auto"/>
              <w:jc w:val="center"/>
            </w:pPr>
            <w:r>
              <w:rPr>
                <w:rFonts w:ascii="맑은 고딕" w:hAnsi="맑은 고딕" w:eastAsia="맑은 고딕"/>
                <w:color w:val="000000"/>
                <w:sz w:val="18"/>
              </w:rPr>
              <w:t>Backend</w:t>
            </w:r>
          </w:p>
        </w:tc>
        <w:tc>
          <w:tcPr>
            <w:tcW w:type="dxa" w:w="7128"/>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PostgreSQL 16 격리 DB 기준 pytest 77 통과</w:t>
            </w:r>
          </w:p>
        </w:tc>
      </w:tr>
      <w:tr>
        <w:trPr>
          <w:cantSplit/>
        </w:trPr>
        <w:tc>
          <w:tcPr>
            <w:tcW w:type="dxa" w:w="2952"/>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Frontend</w:t>
            </w:r>
          </w:p>
        </w:tc>
        <w:tc>
          <w:tcPr>
            <w:tcW w:type="dxa" w:w="7128"/>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Vitest 34, typecheck, production build, lint 통과</w:t>
            </w:r>
          </w:p>
        </w:tc>
      </w:tr>
      <w:tr>
        <w:trPr>
          <w:cantSplit/>
        </w:trPr>
        <w:tc>
          <w:tcPr>
            <w:tcW w:type="dxa" w:w="2952"/>
            <w:vAlign w:val="center"/>
            <w:tcMar>
              <w:top w:w="95" w:type="dxa"/>
              <w:start w:w="110" w:type="dxa"/>
              <w:bottom w:w="95" w:type="dxa"/>
              <w:end w:w="110" w:type="dxa"/>
            </w:tcMar>
            <w:shd w:fill="F3F7FA"/>
          </w:tcPr>
          <w:p>
            <w:pPr>
              <w:spacing w:after="0" w:line="252" w:lineRule="auto"/>
              <w:jc w:val="center"/>
            </w:pPr>
            <w:r>
              <w:rPr>
                <w:rFonts w:ascii="맑은 고딕" w:hAnsi="맑은 고딕" w:eastAsia="맑은 고딕"/>
                <w:color w:val="000000"/>
                <w:sz w:val="18"/>
              </w:rPr>
              <w:t>CSI 낙상 파이프라인</w:t>
            </w:r>
          </w:p>
        </w:tc>
        <w:tc>
          <w:tcPr>
            <w:tcW w:type="dxa" w:w="7128"/>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pytest 21 통과, 선택 테스트 2 skip</w:t>
            </w:r>
          </w:p>
        </w:tc>
      </w:tr>
      <w:tr>
        <w:trPr>
          <w:cantSplit/>
        </w:trPr>
        <w:tc>
          <w:tcPr>
            <w:tcW w:type="dxa" w:w="2952"/>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합성 raw CSI 데모</w:t>
            </w:r>
          </w:p>
        </w:tc>
        <w:tc>
          <w:tcPr>
            <w:tcW w:type="dxa" w:w="7128"/>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데이터 생성부터 학습과 예측 파일 생성까지 통과</w:t>
            </w:r>
          </w:p>
        </w:tc>
      </w:tr>
    </w:tbl>
    <w:p>
      <w:pPr>
        <w:spacing w:after="40"/>
      </w:pPr>
    </w:p>
    <w:p>
      <w:pPr>
        <w:pStyle w:val="Heading1"/>
      </w:pPr>
      <w:r>
        <w:rPr>
          <w:rFonts w:ascii="맑은 고딕" w:hAnsi="맑은 고딕" w:eastAsia="맑은 고딕"/>
          <w:color w:val="000000"/>
          <w:sz w:val="34"/>
        </w:rPr>
        <w:t>현재 동작 범위와 해석</w:t>
      </w:r>
    </w:p>
    <w:p>
      <w:pPr>
        <w:pStyle w:val="Heading2"/>
      </w:pPr>
      <w:r>
        <w:rPr>
          <w:rFonts w:ascii="맑은 고딕" w:hAnsi="맑은 고딕" w:eastAsia="맑은 고딕"/>
          <w:color w:val="000000"/>
          <w:sz w:val="26"/>
        </w:rPr>
        <w:t>확인된 기능</w:t>
      </w:r>
    </w:p>
    <w:p>
      <w:pPr>
        <w:spacing w:after="80"/>
        <w:ind w:left="403" w:hanging="403"/>
      </w:pPr>
      <w:r>
        <w:rPr>
          <w:rFonts w:ascii="맑은 고딕" w:hAnsi="맑은 고딕" w:eastAsia="맑은 고딕"/>
          <w:color w:val="000000"/>
          <w:sz w:val="21"/>
        </w:rPr>
        <w:t>1.  ESP32 C5 수신기는 실제 CSI를 Batch8 프레임으로 준비한다.</w:t>
      </w:r>
    </w:p>
    <w:p>
      <w:pPr>
        <w:spacing w:after="80"/>
        <w:ind w:left="403" w:hanging="403"/>
      </w:pPr>
      <w:r>
        <w:rPr>
          <w:rFonts w:ascii="맑은 고딕" w:hAnsi="맑은 고딕" w:eastAsia="맑은 고딕"/>
          <w:color w:val="000000"/>
          <w:sz w:val="21"/>
        </w:rPr>
        <w:t>2.  Raspberry Pi는 READY 신호를 감지하고 배치를 읽어 유효한 WGSP 프레임으로 해석한다.</w:t>
      </w:r>
    </w:p>
    <w:p>
      <w:pPr>
        <w:spacing w:after="80"/>
        <w:ind w:left="403" w:hanging="403"/>
      </w:pPr>
      <w:r>
        <w:rPr>
          <w:rFonts w:ascii="맑은 고딕" w:hAnsi="맑은 고딕" w:eastAsia="맑은 고딕"/>
          <w:color w:val="000000"/>
          <w:sz w:val="21"/>
        </w:rPr>
        <w:t>3.  엣지는 재실과 signal, telemetry MQTT 메시지를 생성한다.</w:t>
      </w:r>
    </w:p>
    <w:p>
      <w:pPr>
        <w:spacing w:after="80"/>
        <w:ind w:left="403" w:hanging="403"/>
      </w:pPr>
      <w:r>
        <w:rPr>
          <w:rFonts w:ascii="맑은 고딕" w:hAnsi="맑은 고딕" w:eastAsia="맑은 고딕"/>
          <w:color w:val="000000"/>
          <w:sz w:val="21"/>
        </w:rPr>
        <w:t>4.  브리지는 메시지 신원과 스키마를 검사한 뒤 Kafka로 전달한다.</w:t>
      </w:r>
    </w:p>
    <w:p>
      <w:pPr>
        <w:spacing w:after="80"/>
        <w:ind w:left="403" w:hanging="403"/>
      </w:pPr>
      <w:r>
        <w:rPr>
          <w:rFonts w:ascii="맑은 고딕" w:hAnsi="맑은 고딕" w:eastAsia="맑은 고딕"/>
          <w:color w:val="000000"/>
          <w:sz w:val="21"/>
        </w:rPr>
        <w:t>5.  통합 레포의 모의 데이터는 Kafka에 저장되고 동일 레코드로 재조회된다.</w:t>
      </w:r>
    </w:p>
    <w:p>
      <w:pPr>
        <w:spacing w:after="80"/>
        <w:ind w:left="403" w:hanging="403"/>
      </w:pPr>
      <w:r>
        <w:rPr>
          <w:rFonts w:ascii="맑은 고딕" w:hAnsi="맑은 고딕" w:eastAsia="맑은 고딕"/>
          <w:color w:val="000000"/>
          <w:sz w:val="21"/>
        </w:rPr>
        <w:t>6.  기존 Backend API와 WebSocket, Frontend 기능은 회귀 테스트를 통과한다.</w:t>
      </w:r>
    </w:p>
    <w:p>
      <w:pPr>
        <w:pStyle w:val="Heading2"/>
      </w:pPr>
      <w:r>
        <w:rPr>
          <w:rFonts w:ascii="맑은 고딕" w:hAnsi="맑은 고딕" w:eastAsia="맑은 고딕"/>
          <w:color w:val="000000"/>
          <w:sz w:val="26"/>
        </w:rPr>
        <w:t>아직 완료로 표시하면 안 되는 기능</w:t>
      </w:r>
    </w:p>
    <w:p>
      <w:pPr>
        <w:spacing w:after="80"/>
        <w:ind w:left="403" w:hanging="403"/>
      </w:pPr>
      <w:r>
        <w:rPr>
          <w:rFonts w:ascii="맑은 고딕" w:hAnsi="맑은 고딕" w:eastAsia="맑은 고딕"/>
          <w:color w:val="000000"/>
          <w:sz w:val="21"/>
        </w:rPr>
        <w:t>1.  실제 학습 데이터로 승인한 운영 체크포인트와 실시간 inference consumer 연결</w:t>
      </w:r>
    </w:p>
    <w:p>
      <w:pPr>
        <w:spacing w:after="80"/>
        <w:ind w:left="403" w:hanging="403"/>
      </w:pPr>
      <w:r>
        <w:rPr>
          <w:rFonts w:ascii="맑은 고딕" w:hAnsi="맑은 고딕" w:eastAsia="맑은 고딕"/>
          <w:color w:val="000000"/>
          <w:sz w:val="21"/>
        </w:rPr>
        <w:t xml:space="preserve">2.  </w:t>
      </w:r>
      <w:r>
        <w:rPr>
          <w:rFonts w:ascii="Consolas" w:hAnsi="Consolas" w:eastAsia="Consolas"/>
          <w:color w:val="000000"/>
          <w:sz w:val="20"/>
        </w:rPr>
        <w:t>csi-inference-result</w:t>
      </w:r>
      <w:r>
        <w:rPr>
          <w:rFonts w:ascii="맑은 고딕" w:hAnsi="맑은 고딕" w:eastAsia="맑은 고딕"/>
          <w:color w:val="000000"/>
          <w:sz w:val="21"/>
        </w:rPr>
        <w:t xml:space="preserve">를 낙상 상태머신과 </w:t>
      </w:r>
      <w:r>
        <w:rPr>
          <w:rFonts w:ascii="Consolas" w:hAnsi="Consolas" w:eastAsia="Consolas"/>
          <w:color w:val="000000"/>
          <w:sz w:val="20"/>
        </w:rPr>
        <w:t>fall_events</w:t>
      </w:r>
      <w:r>
        <w:rPr>
          <w:rFonts w:ascii="맑은 고딕" w:hAnsi="맑은 고딕" w:eastAsia="맑은 고딕"/>
          <w:color w:val="000000"/>
          <w:sz w:val="21"/>
        </w:rPr>
        <w:t xml:space="preserve"> 저장으로 잇는 처리</w:t>
      </w:r>
    </w:p>
    <w:p>
      <w:pPr>
        <w:spacing w:after="80"/>
        <w:ind w:left="403" w:hanging="403"/>
      </w:pPr>
      <w:r>
        <w:rPr>
          <w:rFonts w:ascii="맑은 고딕" w:hAnsi="맑은 고딕" w:eastAsia="맑은 고딕"/>
          <w:color w:val="000000"/>
          <w:sz w:val="21"/>
        </w:rPr>
        <w:t>3.  실제 알림 발송과 수신자 테스트 API</w:t>
      </w:r>
    </w:p>
    <w:p>
      <w:pPr>
        <w:spacing w:after="80"/>
        <w:ind w:left="403" w:hanging="403"/>
      </w:pPr>
      <w:r>
        <w:rPr>
          <w:rFonts w:ascii="맑은 고딕" w:hAnsi="맑은 고딕" w:eastAsia="맑은 고딕"/>
          <w:color w:val="000000"/>
          <w:sz w:val="21"/>
        </w:rPr>
        <w:t>4.  최신 Batch8 경로를 통합 Backend의 TimescaleDB와 화면까지 연결한 실기 재검증</w:t>
      </w:r>
    </w:p>
    <w:p>
      <w:pPr>
        <w:spacing w:after="80"/>
        <w:ind w:left="403" w:hanging="403"/>
      </w:pPr>
      <w:r>
        <w:rPr>
          <w:rFonts w:ascii="맑은 고딕" w:hAnsi="맑은 고딕" w:eastAsia="맑은 고딕"/>
          <w:color w:val="000000"/>
          <w:sz w:val="21"/>
        </w:rPr>
        <w:t>5.  네트워크 단절 시 엣지 spool과 복구</w:t>
      </w:r>
    </w:p>
    <w:p>
      <w:pPr>
        <w:spacing w:after="80"/>
        <w:ind w:left="403" w:hanging="403"/>
      </w:pPr>
      <w:r>
        <w:rPr>
          <w:rFonts w:ascii="맑은 고딕" w:hAnsi="맑은 고딕" w:eastAsia="맑은 고딕"/>
          <w:color w:val="000000"/>
          <w:sz w:val="21"/>
        </w:rPr>
        <w:t xml:space="preserve">6.  SPI 경로에서 수신기로 보내는 </w:t>
      </w:r>
      <w:r>
        <w:rPr>
          <w:rFonts w:ascii="Consolas" w:hAnsi="Consolas" w:eastAsia="Consolas"/>
          <w:color w:val="000000"/>
          <w:sz w:val="20"/>
        </w:rPr>
        <w:t>train</w:t>
      </w:r>
      <w:r>
        <w:rPr>
          <w:rFonts w:ascii="맑은 고딕" w:hAnsi="맑은 고딕" w:eastAsia="맑은 고딕"/>
          <w:color w:val="000000"/>
          <w:sz w:val="21"/>
        </w:rPr>
        <w:t xml:space="preserve"> 캘리브레이션 명령</w:t>
      </w:r>
    </w:p>
    <w:p>
      <w:pPr>
        <w:spacing w:after="80"/>
        <w:ind w:left="403" w:hanging="403"/>
      </w:pPr>
      <w:r>
        <w:rPr>
          <w:rFonts w:ascii="맑은 고딕" w:hAnsi="맑은 고딕" w:eastAsia="맑은 고딕"/>
          <w:color w:val="000000"/>
          <w:sz w:val="21"/>
        </w:rPr>
        <w:t>7.  10분 이상 soak와 전원 및 네트워크 fault injection</w:t>
      </w:r>
    </w:p>
    <w:p>
      <w:r>
        <w:rPr>
          <w:rFonts w:ascii="맑은 고딕" w:hAnsi="맑은 고딕" w:eastAsia="맑은 고딕"/>
          <w:color w:val="000000"/>
          <w:sz w:val="21"/>
        </w:rPr>
        <w:t xml:space="preserve">현재 화면에서 </w:t>
      </w:r>
      <w:r>
        <w:rPr>
          <w:rFonts w:ascii="Consolas" w:hAnsi="Consolas" w:eastAsia="Consolas"/>
          <w:color w:val="000000"/>
          <w:sz w:val="20"/>
        </w:rPr>
        <w:t>fall</w:t>
      </w:r>
      <w:r>
        <w:rPr>
          <w:rFonts w:ascii="맑은 고딕" w:hAnsi="맑은 고딕" w:eastAsia="맑은 고딕"/>
          <w:color w:val="000000"/>
          <w:sz w:val="21"/>
        </w:rPr>
        <w:t xml:space="preserve"> 값이 비어 있으면 낙상이 없다는 의미가 아니다. 이는 낙상 추론이 동작하지 않는 상태를 뜻한다. 이 구분은 운영 화면과 API에서 유지해야 한다.</w:t>
      </w:r>
    </w:p>
    <w:p>
      <w:pPr>
        <w:pStyle w:val="Heading1"/>
      </w:pPr>
      <w:r>
        <w:rPr>
          <w:rFonts w:ascii="맑은 고딕" w:hAnsi="맑은 고딕" w:eastAsia="맑은 고딕"/>
          <w:color w:val="000000"/>
          <w:sz w:val="34"/>
        </w:rPr>
        <w:t>리스크와 운영 조건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rPr>
          <w:tblHeader w:val="true"/>
          <w:cantSplit/>
        </w:trPr>
        <w:tc>
          <w:tcPr>
            <w:tcW w:type="dxa" w:w="2376"/>
            <w:vAlign w:val="center"/>
            <w:tcMar>
              <w:top w:w="95" w:type="dxa"/>
              <w:start w:w="110" w:type="dxa"/>
              <w:bottom w:w="95" w:type="dxa"/>
              <w:end w:w="110" w:type="dxa"/>
            </w:tcMar>
            <w:shd w:fill="243B53"/>
          </w:tcPr>
          <w:p>
            <w:pPr>
              <w:spacing w:after="0" w:line="252" w:lineRule="auto"/>
              <w:jc w:val="center"/>
            </w:pPr>
            <w:r>
              <w:rPr>
                <w:rFonts w:ascii="맑은 고딕" w:hAnsi="맑은 고딕" w:eastAsia="맑은 고딕"/>
                <w:b/>
                <w:color w:val="FFFFFF"/>
                <w:sz w:val="18"/>
              </w:rPr>
              <w:t>리스크</w:t>
            </w:r>
          </w:p>
        </w:tc>
        <w:tc>
          <w:tcPr>
            <w:tcW w:type="dxa" w:w="3096"/>
            <w:vAlign w:val="center"/>
            <w:tcMar>
              <w:top w:w="95" w:type="dxa"/>
              <w:start w:w="110" w:type="dxa"/>
              <w:bottom w:w="95" w:type="dxa"/>
              <w:end w:w="110" w:type="dxa"/>
            </w:tcMar>
            <w:shd w:fill="243B53"/>
          </w:tcPr>
          <w:p>
            <w:pPr>
              <w:spacing w:after="0" w:line="252" w:lineRule="auto"/>
              <w:jc w:val="center"/>
            </w:pPr>
            <w:r>
              <w:rPr>
                <w:rFonts w:ascii="맑은 고딕" w:hAnsi="맑은 고딕" w:eastAsia="맑은 고딕"/>
                <w:b/>
                <w:color w:val="FFFFFF"/>
                <w:sz w:val="18"/>
              </w:rPr>
              <w:t>현재 관측</w:t>
            </w:r>
          </w:p>
        </w:tc>
        <w:tc>
          <w:tcPr>
            <w:tcW w:type="dxa" w:w="4608"/>
            <w:vAlign w:val="center"/>
            <w:tcMar>
              <w:top w:w="95" w:type="dxa"/>
              <w:start w:w="110" w:type="dxa"/>
              <w:bottom w:w="95" w:type="dxa"/>
              <w:end w:w="110" w:type="dxa"/>
            </w:tcMar>
            <w:shd w:fill="243B53"/>
          </w:tcPr>
          <w:p>
            <w:pPr>
              <w:spacing w:after="0" w:line="252" w:lineRule="auto"/>
              <w:jc w:val="center"/>
            </w:pPr>
            <w:r>
              <w:rPr>
                <w:rFonts w:ascii="맑은 고딕" w:hAnsi="맑은 고딕" w:eastAsia="맑은 고딕"/>
                <w:b/>
                <w:color w:val="FFFFFF"/>
                <w:sz w:val="18"/>
              </w:rPr>
              <w:t>조치</w:t>
            </w:r>
          </w:p>
        </w:tc>
      </w:tr>
      <w:tr>
        <w:trPr>
          <w:cantSplit/>
        </w:trPr>
        <w:tc>
          <w:tcPr>
            <w:tcW w:type="dxa" w:w="2376"/>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간헐적 protocol reject</w:t>
            </w:r>
          </w:p>
        </w:tc>
        <w:tc>
          <w:tcPr>
            <w:tcW w:type="dxa" w:w="3096"/>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30초 시험에서 4건</w:t>
            </w:r>
          </w:p>
        </w:tc>
        <w:tc>
          <w:tcPr>
            <w:tcW w:type="dxa" w:w="4608"/>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원인 로그 강화와 장시간 soak 수행</w:t>
            </w:r>
          </w:p>
        </w:tc>
      </w:tr>
      <w:tr>
        <w:trPr>
          <w:cantSplit/>
        </w:trPr>
        <w:tc>
          <w:tcPr>
            <w:tcW w:type="dxa" w:w="2376"/>
            <w:vAlign w:val="center"/>
            <w:tcMar>
              <w:top w:w="95" w:type="dxa"/>
              <w:start w:w="110" w:type="dxa"/>
              <w:bottom w:w="95" w:type="dxa"/>
              <w:end w:w="110" w:type="dxa"/>
            </w:tcMar>
            <w:shd w:fill="F3F7FA"/>
          </w:tcPr>
          <w:p>
            <w:pPr>
              <w:spacing w:after="0" w:line="252" w:lineRule="auto"/>
              <w:jc w:val="center"/>
            </w:pPr>
            <w:r>
              <w:rPr>
                <w:rFonts w:ascii="맑은 고딕" w:hAnsi="맑은 고딕" w:eastAsia="맑은 고딕"/>
                <w:color w:val="000000"/>
                <w:sz w:val="18"/>
              </w:rPr>
              <w:t>Raspberry 전원 상태</w:t>
            </w:r>
          </w:p>
        </w:tc>
        <w:tc>
          <w:tcPr>
            <w:tcW w:type="dxa" w:w="3096"/>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 xml:space="preserve">여러 시험에서 </w:t>
            </w:r>
            <w:r>
              <w:rPr>
                <w:rFonts w:ascii="Consolas" w:hAnsi="Consolas" w:eastAsia="Consolas"/>
                <w:color w:val="000000"/>
                <w:sz w:val="17"/>
              </w:rPr>
              <w:t>0x80000</w:t>
            </w:r>
            <w:r>
              <w:rPr>
                <w:rFonts w:ascii="맑은 고딕" w:hAnsi="맑은 고딕" w:eastAsia="맑은 고딕"/>
                <w:color w:val="000000"/>
                <w:sz w:val="18"/>
              </w:rPr>
              <w:t xml:space="preserve">과 </w:t>
            </w:r>
            <w:r>
              <w:rPr>
                <w:rFonts w:ascii="Consolas" w:hAnsi="Consolas" w:eastAsia="Consolas"/>
                <w:color w:val="000000"/>
                <w:sz w:val="17"/>
              </w:rPr>
              <w:t>0x80008</w:t>
            </w:r>
            <w:r>
              <w:rPr>
                <w:rFonts w:ascii="맑은 고딕" w:hAnsi="맑은 고딕" w:eastAsia="맑은 고딕"/>
                <w:color w:val="000000"/>
                <w:sz w:val="18"/>
              </w:rPr>
              <w:t xml:space="preserve"> 이력</w:t>
            </w:r>
          </w:p>
        </w:tc>
        <w:tc>
          <w:tcPr>
            <w:tcW w:type="dxa" w:w="4608"/>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안정적인 전원 공급과 온도 모니터링</w:t>
            </w:r>
          </w:p>
        </w:tc>
      </w:tr>
      <w:tr>
        <w:trPr>
          <w:cantSplit/>
        </w:trPr>
        <w:tc>
          <w:tcPr>
            <w:tcW w:type="dxa" w:w="2376"/>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모델 처리량</w:t>
            </w:r>
          </w:p>
        </w:tc>
        <w:tc>
          <w:tcPr>
            <w:tcW w:type="dxa" w:w="3096"/>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다기기 4 Hz에서 CWT와 ACF가 병목 가능</w:t>
            </w:r>
          </w:p>
        </w:tc>
        <w:tc>
          <w:tcPr>
            <w:tcW w:type="dxa" w:w="4608"/>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단계별 프로파일링 후 벡터화</w:t>
            </w:r>
          </w:p>
        </w:tc>
      </w:tr>
      <w:tr>
        <w:trPr>
          <w:cantSplit/>
        </w:trPr>
        <w:tc>
          <w:tcPr>
            <w:tcW w:type="dxa" w:w="2376"/>
            <w:vAlign w:val="center"/>
            <w:tcMar>
              <w:top w:w="95" w:type="dxa"/>
              <w:start w:w="110" w:type="dxa"/>
              <w:bottom w:w="95" w:type="dxa"/>
              <w:end w:w="110" w:type="dxa"/>
            </w:tcMar>
            <w:shd w:fill="F3F7FA"/>
          </w:tcPr>
          <w:p>
            <w:pPr>
              <w:spacing w:after="0" w:line="252" w:lineRule="auto"/>
              <w:jc w:val="center"/>
            </w:pPr>
            <w:r>
              <w:rPr>
                <w:rFonts w:ascii="맑은 고딕" w:hAnsi="맑은 고딕" w:eastAsia="맑은 고딕"/>
                <w:color w:val="000000"/>
                <w:sz w:val="18"/>
              </w:rPr>
              <w:t>운영 체크포인트</w:t>
            </w:r>
          </w:p>
        </w:tc>
        <w:tc>
          <w:tcPr>
            <w:tcW w:type="dxa" w:w="3096"/>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참고 가중치와 운영 승인 모델의 경계가 불명확</w:t>
            </w:r>
          </w:p>
        </w:tc>
        <w:tc>
          <w:tcPr>
            <w:tcW w:type="dxa" w:w="4608"/>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모델 버전과 입력 계약, 승인 기준 확정</w:t>
            </w:r>
          </w:p>
        </w:tc>
      </w:tr>
      <w:tr>
        <w:trPr>
          <w:cantSplit/>
        </w:trPr>
        <w:tc>
          <w:tcPr>
            <w:tcW w:type="dxa" w:w="2376"/>
            <w:vAlign w:val="center"/>
            <w:tcMar>
              <w:top w:w="95" w:type="dxa"/>
              <w:start w:w="110" w:type="dxa"/>
              <w:bottom w:w="95" w:type="dxa"/>
              <w:end w:w="110" w:type="dxa"/>
            </w:tcMar>
          </w:tcPr>
          <w:p>
            <w:pPr>
              <w:spacing w:after="0" w:line="252" w:lineRule="auto"/>
              <w:jc w:val="center"/>
            </w:pPr>
            <w:r>
              <w:rPr>
                <w:rFonts w:ascii="맑은 고딕" w:hAnsi="맑은 고딕" w:eastAsia="맑은 고딕"/>
                <w:color w:val="000000"/>
                <w:sz w:val="18"/>
              </w:rPr>
              <w:t>클라우드 자원</w:t>
            </w:r>
          </w:p>
        </w:tc>
        <w:tc>
          <w:tcPr>
            <w:tcW w:type="dxa" w:w="3096"/>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현재 AWS 인스턴스와 EBS 없음</w:t>
            </w:r>
          </w:p>
        </w:tc>
        <w:tc>
          <w:tcPr>
            <w:tcW w:type="dxa" w:w="4608"/>
            <w:vAlign w:val="center"/>
            <w:tcMar>
              <w:top w:w="95" w:type="dxa"/>
              <w:start w:w="110" w:type="dxa"/>
              <w:bottom w:w="95" w:type="dxa"/>
              <w:end w:w="110" w:type="dxa"/>
            </w:tcMar>
          </w:tcPr>
          <w:p>
            <w:pPr>
              <w:spacing w:after="0" w:line="252" w:lineRule="auto"/>
              <w:jc w:val="left"/>
            </w:pPr>
            <w:r>
              <w:rPr>
                <w:rFonts w:ascii="맑은 고딕" w:hAnsi="맑은 고딕" w:eastAsia="맑은 고딕"/>
                <w:color w:val="000000"/>
                <w:sz w:val="18"/>
              </w:rPr>
              <w:t>새 환경 구축 후 secret과 DB host 갱신</w:t>
            </w:r>
          </w:p>
        </w:tc>
      </w:tr>
      <w:tr>
        <w:trPr>
          <w:cantSplit/>
        </w:trPr>
        <w:tc>
          <w:tcPr>
            <w:tcW w:type="dxa" w:w="2376"/>
            <w:vAlign w:val="center"/>
            <w:tcMar>
              <w:top w:w="95" w:type="dxa"/>
              <w:start w:w="110" w:type="dxa"/>
              <w:bottom w:w="95" w:type="dxa"/>
              <w:end w:w="110" w:type="dxa"/>
            </w:tcMar>
            <w:shd w:fill="F3F7FA"/>
          </w:tcPr>
          <w:p>
            <w:pPr>
              <w:spacing w:after="0" w:line="252" w:lineRule="auto"/>
              <w:jc w:val="center"/>
            </w:pPr>
            <w:r>
              <w:rPr>
                <w:rFonts w:ascii="맑은 고딕" w:hAnsi="맑은 고딕" w:eastAsia="맑은 고딕"/>
                <w:color w:val="000000"/>
                <w:sz w:val="18"/>
              </w:rPr>
              <w:t>외부 모델 코드 라이선스</w:t>
            </w:r>
          </w:p>
        </w:tc>
        <w:tc>
          <w:tcPr>
            <w:tcW w:type="dxa" w:w="3096"/>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전달 압축본에 별도 LICENSE 없음</w:t>
            </w:r>
          </w:p>
        </w:tc>
        <w:tc>
          <w:tcPr>
            <w:tcW w:type="dxa" w:w="4608"/>
            <w:vAlign w:val="center"/>
            <w:tcMar>
              <w:top w:w="95" w:type="dxa"/>
              <w:start w:w="110" w:type="dxa"/>
              <w:bottom w:w="95" w:type="dxa"/>
              <w:end w:w="110" w:type="dxa"/>
            </w:tcMar>
            <w:shd w:fill="F3F7FA"/>
          </w:tcPr>
          <w:p>
            <w:pPr>
              <w:spacing w:after="0" w:line="252" w:lineRule="auto"/>
              <w:jc w:val="left"/>
            </w:pPr>
            <w:r>
              <w:rPr>
                <w:rFonts w:ascii="맑은 고딕" w:hAnsi="맑은 고딕" w:eastAsia="맑은 고딕"/>
                <w:color w:val="000000"/>
                <w:sz w:val="18"/>
              </w:rPr>
              <w:t>외부 배포 전 출처와 라이선스 확인</w:t>
            </w:r>
          </w:p>
        </w:tc>
      </w:tr>
    </w:tbl>
    <w:p>
      <w:pPr>
        <w:spacing w:after="40"/>
      </w:pPr>
    </w:p>
    <w:p>
      <w:pPr>
        <w:pStyle w:val="Heading1"/>
      </w:pPr>
      <w:r>
        <w:rPr>
          <w:rFonts w:ascii="맑은 고딕" w:hAnsi="맑은 고딕" w:eastAsia="맑은 고딕"/>
          <w:color w:val="000000"/>
          <w:sz w:val="34"/>
        </w:rPr>
        <w:t>다음 작업 순서</w:t>
      </w:r>
    </w:p>
    <w:p>
      <w:pPr>
        <w:keepNext/>
        <w:spacing w:after="80"/>
        <w:ind w:left="403" w:hanging="403"/>
      </w:pPr>
      <w:r>
        <w:rPr>
          <w:rFonts w:ascii="맑은 고딕" w:hAnsi="맑은 고딕" w:eastAsia="맑은 고딕"/>
          <w:color w:val="000000"/>
          <w:sz w:val="21"/>
        </w:rPr>
        <w:t xml:space="preserve">1.  </w:t>
      </w:r>
      <w:r>
        <w:rPr>
          <w:rFonts w:ascii="맑은 고딕" w:hAnsi="맑은 고딕" w:eastAsia="맑은 고딕"/>
          <w:b/>
          <w:color w:val="000000"/>
          <w:sz w:val="21"/>
        </w:rPr>
        <w:t>실시간 추론 연결</w:t>
      </w:r>
    </w:p>
    <w:p>
      <w:r>
        <w:rPr>
          <w:rFonts w:ascii="Consolas" w:hAnsi="Consolas" w:eastAsia="Consolas"/>
          <w:color w:val="000000"/>
          <w:sz w:val="20"/>
        </w:rPr>
        <w:t>csi-feature-stream</w:t>
      </w:r>
      <w:r>
        <w:rPr>
          <w:rFonts w:ascii="맑은 고딕" w:hAnsi="맑은 고딕" w:eastAsia="맑은 고딕"/>
          <w:color w:val="000000"/>
          <w:sz w:val="21"/>
        </w:rPr>
        <w:t xml:space="preserve">의 signal을 모델 서비스가 읽어 CWT와 ACF를 만들고, 승인 체크포인트로 확률을 계산해 </w:t>
      </w:r>
      <w:r>
        <w:rPr>
          <w:rFonts w:ascii="Consolas" w:hAnsi="Consolas" w:eastAsia="Consolas"/>
          <w:color w:val="000000"/>
          <w:sz w:val="20"/>
        </w:rPr>
        <w:t>csi-inference-result</w:t>
      </w:r>
      <w:r>
        <w:rPr>
          <w:rFonts w:ascii="맑은 고딕" w:hAnsi="맑은 고딕" w:eastAsia="맑은 고딕"/>
          <w:color w:val="000000"/>
          <w:sz w:val="21"/>
        </w:rPr>
        <w:t>에 발행한다.</w:t>
      </w:r>
    </w:p>
    <w:p>
      <w:pPr>
        <w:keepNext/>
        <w:spacing w:after="80"/>
        <w:ind w:left="403" w:hanging="403"/>
      </w:pPr>
      <w:r>
        <w:rPr>
          <w:rFonts w:ascii="맑은 고딕" w:hAnsi="맑은 고딕" w:eastAsia="맑은 고딕"/>
          <w:color w:val="000000"/>
          <w:sz w:val="21"/>
        </w:rPr>
        <w:t xml:space="preserve">2.  </w:t>
      </w:r>
      <w:r>
        <w:rPr>
          <w:rFonts w:ascii="맑은 고딕" w:hAnsi="맑은 고딕" w:eastAsia="맑은 고딕"/>
          <w:b/>
          <w:color w:val="000000"/>
          <w:sz w:val="21"/>
        </w:rPr>
        <w:t>낙상 이벤트와 알림 연결</w:t>
      </w:r>
    </w:p>
    <w:p>
      <w:r>
        <w:rPr>
          <w:rFonts w:ascii="맑은 고딕" w:hAnsi="맑은 고딕" w:eastAsia="맑은 고딕"/>
          <w:color w:val="000000"/>
          <w:sz w:val="21"/>
        </w:rPr>
        <w:t xml:space="preserve">Backend가 확률 시퀀스를 상태로 판정하고 </w:t>
      </w:r>
      <w:r>
        <w:rPr>
          <w:rFonts w:ascii="Consolas" w:hAnsi="Consolas" w:eastAsia="Consolas"/>
          <w:color w:val="000000"/>
          <w:sz w:val="20"/>
        </w:rPr>
        <w:t>fall_events</w:t>
      </w:r>
      <w:r>
        <w:rPr>
          <w:rFonts w:ascii="맑은 고딕" w:hAnsi="맑은 고딕" w:eastAsia="맑은 고딕"/>
          <w:color w:val="000000"/>
          <w:sz w:val="21"/>
        </w:rPr>
        <w:t>를 저장한 뒤 WebSocket과 알림으로 전달한다.</w:t>
      </w:r>
    </w:p>
    <w:p>
      <w:pPr>
        <w:keepNext/>
        <w:spacing w:after="80"/>
        <w:ind w:left="403" w:hanging="403"/>
      </w:pPr>
      <w:r>
        <w:rPr>
          <w:rFonts w:ascii="맑은 고딕" w:hAnsi="맑은 고딕" w:eastAsia="맑은 고딕"/>
          <w:color w:val="000000"/>
          <w:sz w:val="21"/>
        </w:rPr>
        <w:t xml:space="preserve">3.  </w:t>
      </w:r>
      <w:r>
        <w:rPr>
          <w:rFonts w:ascii="맑은 고딕" w:hAnsi="맑은 고딕" w:eastAsia="맑은 고딕"/>
          <w:b/>
          <w:color w:val="000000"/>
          <w:sz w:val="21"/>
        </w:rPr>
        <w:t>통합 DB 시험</w:t>
      </w:r>
    </w:p>
    <w:p>
      <w:r>
        <w:rPr>
          <w:rFonts w:ascii="맑은 고딕" w:hAnsi="맑은 고딕" w:eastAsia="맑은 고딕"/>
          <w:color w:val="000000"/>
          <w:sz w:val="21"/>
        </w:rPr>
        <w:t>모의 replay를 MQTT, Kafka, TimescaleDB, REST, WebSocket, Frontend까지 흘려 레코드 수와 화면 값을 대조한다.</w:t>
      </w:r>
    </w:p>
    <w:p>
      <w:pPr>
        <w:keepNext/>
        <w:spacing w:after="80"/>
        <w:ind w:left="403" w:hanging="403"/>
      </w:pPr>
      <w:r>
        <w:rPr>
          <w:rFonts w:ascii="맑은 고딕" w:hAnsi="맑은 고딕" w:eastAsia="맑은 고딕"/>
          <w:color w:val="000000"/>
          <w:sz w:val="21"/>
        </w:rPr>
        <w:t xml:space="preserve">4.  </w:t>
      </w:r>
      <w:r>
        <w:rPr>
          <w:rFonts w:ascii="맑은 고딕" w:hAnsi="맑은 고딕" w:eastAsia="맑은 고딕"/>
          <w:b/>
          <w:color w:val="000000"/>
          <w:sz w:val="21"/>
        </w:rPr>
        <w:t>실기 장시간 시험</w:t>
      </w:r>
    </w:p>
    <w:p>
      <w:r>
        <w:rPr>
          <w:rFonts w:ascii="맑은 고딕" w:hAnsi="맑은 고딕" w:eastAsia="맑은 고딕"/>
          <w:color w:val="000000"/>
          <w:sz w:val="21"/>
        </w:rPr>
        <w:t>최신 수신기와 Raspberry 에이전트로 10분, 1시간 순서의 soak를 수행한다. protocol reject, gap, restart, 온도, throttling, Kafka offset을 함께 기록한다.</w:t>
      </w:r>
    </w:p>
    <w:p>
      <w:pPr>
        <w:keepNext/>
        <w:spacing w:after="80"/>
        <w:ind w:left="403" w:hanging="403"/>
      </w:pPr>
      <w:r>
        <w:rPr>
          <w:rFonts w:ascii="맑은 고딕" w:hAnsi="맑은 고딕" w:eastAsia="맑은 고딕"/>
          <w:color w:val="000000"/>
          <w:sz w:val="21"/>
        </w:rPr>
        <w:t xml:space="preserve">5.  </w:t>
      </w:r>
      <w:r>
        <w:rPr>
          <w:rFonts w:ascii="맑은 고딕" w:hAnsi="맑은 고딕" w:eastAsia="맑은 고딕"/>
          <w:b/>
          <w:color w:val="000000"/>
          <w:sz w:val="21"/>
        </w:rPr>
        <w:t>머지 요청 준비</w:t>
      </w:r>
    </w:p>
    <w:p>
      <w:r>
        <w:rPr>
          <w:rFonts w:ascii="맑은 고딕" w:hAnsi="맑은 고딕" w:eastAsia="맑은 고딕"/>
          <w:color w:val="000000"/>
          <w:sz w:val="21"/>
        </w:rPr>
        <w:t>실제 원격 레포에서 브랜치를 만들고 ESP, Raspberry, Backend, Frontend 순서로 변경을 적용한다. 모델 체크포인트와 라이브 consumer는 별도 MR로 분리한다.</w:t>
      </w:r>
    </w:p>
    <w:p>
      <w:pPr>
        <w:pStyle w:val="Heading1"/>
      </w:pPr>
      <w:r>
        <w:rPr>
          <w:rFonts w:ascii="맑은 고딕" w:hAnsi="맑은 고딕" w:eastAsia="맑은 고딕"/>
          <w:color w:val="000000"/>
          <w:sz w:val="34"/>
        </w:rPr>
        <w:t>재현 명령</w:t>
      </w:r>
    </w:p>
    <w:p>
      <w:r>
        <w:rPr>
          <w:rFonts w:ascii="맑은 고딕" w:hAnsi="맑은 고딕" w:eastAsia="맑은 고딕"/>
          <w:color w:val="000000"/>
          <w:sz w:val="21"/>
        </w:rPr>
        <w:t>통합 소프트웨어 회귀 검사는 다음 명령으로 실행한다.</w:t>
      </w:r>
    </w:p>
    <w:p>
      <w:pPr>
        <w:keepLines/>
        <w:spacing w:before="60" w:after="160" w:line="240" w:lineRule="auto"/>
        <w:ind w:left="259" w:right="259"/>
        <w:shd w:fill="F5F5F5"/>
      </w:pPr>
      <w:r>
        <w:rPr>
          <w:rFonts w:ascii="Consolas" w:hAnsi="Consolas" w:eastAsia="Consolas"/>
          <w:color w:val="000000"/>
          <w:sz w:val="16"/>
        </w:rPr>
        <w:t>cd "C:\Users\rokn2\Documents\ChatGPT\mqtt+ kafka\MVP_WIFI_GUARD-main"</w:t>
        <w:br/>
        <w:t>powershell.exe -NoProfile -ExecutionPolicy Bypass `</w:t>
        <w:br/>
        <w:t xml:space="preserve">  -File ".\scripts\validate-repository.ps1" `</w:t>
        <w:br/>
        <w:t xml:space="preserve">  -SkipInstall</w:t>
      </w:r>
    </w:p>
    <w:p>
      <w:r>
        <w:rPr>
          <w:rFonts w:ascii="맑은 고딕" w:hAnsi="맑은 고딕" w:eastAsia="맑은 고딕"/>
          <w:color w:val="000000"/>
          <w:sz w:val="21"/>
        </w:rPr>
        <w:t>하드웨어 없이 MQTT에서 Kafka 적재를 다시 확인하려면 다음 명령을 실행한다.</w:t>
      </w:r>
    </w:p>
    <w:p>
      <w:pPr>
        <w:keepLines/>
        <w:spacing w:before="60" w:after="160" w:line="240" w:lineRule="auto"/>
        <w:ind w:left="259" w:right="259"/>
        <w:shd w:fill="F5F5F5"/>
      </w:pPr>
      <w:r>
        <w:rPr>
          <w:rFonts w:ascii="Consolas" w:hAnsi="Consolas" w:eastAsia="Consolas"/>
          <w:color w:val="000000"/>
          <w:sz w:val="16"/>
        </w:rPr>
        <w:t>cd "C:\Users\rokn2\Documents\ChatGPT\mqtt+ kafka\MVP_WIFI_GUARD-main"</w:t>
        <w:br/>
        <w:t>powershell.exe -NoProfile -ExecutionPolicy Bypass `</w:t>
        <w:br/>
        <w:t xml:space="preserve">  -File ".\scripts\validate-mock-storage.ps1" `</w:t>
        <w:br/>
        <w:t xml:space="preserve">  -NetworkName "wifi-guard-streaming-toy"</w:t>
      </w:r>
    </w:p>
    <w:p>
      <w:pPr>
        <w:pStyle w:val="Heading1"/>
      </w:pPr>
      <w:r>
        <w:rPr>
          <w:rFonts w:ascii="맑은 고딕" w:hAnsi="맑은 고딕" w:eastAsia="맑은 고딕"/>
          <w:color w:val="000000"/>
          <w:sz w:val="34"/>
        </w:rPr>
        <w:t>최종 판단</w:t>
      </w:r>
    </w:p>
    <w:p>
      <w:r>
        <w:rPr>
          <w:rFonts w:ascii="맑은 고딕" w:hAnsi="맑은 고딕" w:eastAsia="맑은 고딕"/>
          <w:color w:val="000000"/>
          <w:sz w:val="21"/>
        </w:rPr>
        <w:t>현재 시스템은 실제 CSI 수집과 Raspberry 처리, MQTT 발행, Kafka 적재까지 실행 가능한 상태다. 통합 레포에서도 모의 데이터로 같은 저장 경로를 재검증했다. 이 상태는 데이터 수집 기반을 개발하고 Backend 및 Frontend 통합을 이어가기에 충분하다.</w:t>
      </w:r>
    </w:p>
    <w:p>
      <w:r>
        <w:rPr>
          <w:rFonts w:ascii="맑은 고딕" w:hAnsi="맑은 고딕" w:eastAsia="맑은 고딕"/>
          <w:color w:val="000000"/>
          <w:sz w:val="21"/>
        </w:rPr>
        <w:t>운영 가능한 낙상 감지 시스템으로 완료하려면 실시간 모델 consumer와 낙상 이벤트 저장, 알림 경로를 연결해야 한다. 최신 Batch8 전송도 엄격 품질 기준과 장시간 soak를 통과한 뒤 운영 승인하는 것이 적절하다.</w:t>
      </w:r>
    </w:p>
    <w:sectPr w:rsidR="00FC693F" w:rsidRPr="0006063C" w:rsidSect="00034616">
      <w:footerReference w:type="default" r:id="rId9"/>
      <w:pgSz w:w="12240" w:h="15840"/>
      <w:pgMar w:top="1037" w:right="1080" w:bottom="1008" w:left="1080"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color w:val="595959"/>
        <w:sz w:val="16"/>
      </w:rPr>
      <w:t>WIFI GUARD 개발 진행 결과</w:t>
    </w:r>
    <w:r>
      <w:rPr>
        <w:color w:val="595959"/>
      </w:rPr>
      <w:t xml:space="preserve">   </w:t>
    </w:r>
    <w:r>
      <w:rPr>
        <w:rFonts w:ascii="맑은 고딕" w:hAnsi="맑은 고딕" w:eastAsia="맑은 고딕"/>
        <w:color w:val="595959"/>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맑은 고딕" w:hAnsi="맑은 고딕" w:eastAsia="맑은 고딕"/>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ascii="맑은 고딕" w:hAnsi="맑은 고딕" w:eastAsia="맑은 고딕"/>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WIFI GUARD 개발 진행 결과 및 전체 파이프라인 보고서</dc:title>
  <dc:subject>ESP32 C5부터 Kafka Backend Frontend 낙상 모델까지의 개발 현황</dc:subject>
  <dc:creator>WIFI GUARD 프로젝트</dc:creator>
  <cp:keywords>WIFI GUARD CSI ESP32 Raspberry Pi MQTT Kafka</cp:keywords>
  <dc:description>generated by python-docx</dc:description>
  <cp:lastModifiedBy/>
  <cp:revision>1</cp:revision>
  <dcterms:created xsi:type="dcterms:W3CDTF">2013-12-23T23:15:00Z</dcterms:created>
  <dcterms:modified xsi:type="dcterms:W3CDTF">2013-12-23T23:15:00Z</dcterms:modified>
  <cp:category/>
</cp:coreProperties>
</file>