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1F05F" w14:textId="77777777" w:rsidR="00947942" w:rsidRDefault="00000000">
      <w:r>
        <w:rPr>
          <w:b/>
          <w:sz w:val="28"/>
        </w:rPr>
        <w:t>1.2 Learning Response: Envisioning the Predictive Data Prep Process</w:t>
      </w:r>
    </w:p>
    <w:p w14:paraId="497F1845" w14:textId="7DE6D5CC" w:rsidR="00947942" w:rsidRDefault="00000000">
      <w:r>
        <w:t>Jason "Scott" Person</w:t>
      </w:r>
      <w:r>
        <w:br/>
        <w:t>2026032</w:t>
      </w:r>
      <w:r w:rsidR="009D4337">
        <w:t>9</w:t>
      </w:r>
    </w:p>
    <w:p w14:paraId="32C4121C" w14:textId="77777777" w:rsidR="006A769C" w:rsidRDefault="006A769C" w:rsidP="006A769C">
      <w:r>
        <w:t xml:space="preserve">Per the course guidelines, I used an “Augmented with AI” strategy to produce this. The thoughts are </w:t>
      </w:r>
      <w:proofErr w:type="gramStart"/>
      <w:r>
        <w:t>mine</w:t>
      </w:r>
      <w:proofErr w:type="gramEnd"/>
      <w:r>
        <w:t xml:space="preserve"> but a lot of the actual text was produced or heavily edited by Claude.</w:t>
      </w:r>
    </w:p>
    <w:p w14:paraId="26F78F0B" w14:textId="77777777" w:rsidR="006A769C" w:rsidRDefault="006A769C" w:rsidP="006A769C">
      <w:r>
        <w:t xml:space="preserve">My repository for this course will contain all artifacts and code that I produce. It is available here: </w:t>
      </w:r>
      <w:r w:rsidRPr="004C4CDC">
        <w:t>https://github.com/jsperson/newman_data_preprocessing</w:t>
      </w:r>
    </w:p>
    <w:p w14:paraId="2BD2EBE7" w14:textId="77777777" w:rsidR="00947942" w:rsidRDefault="00947942"/>
    <w:p w14:paraId="55B0D8C7" w14:textId="77777777" w:rsidR="00947942" w:rsidRDefault="00000000">
      <w:r>
        <w:rPr>
          <w:b/>
          <w:sz w:val="26"/>
        </w:rPr>
        <w:t>McCormick, Section 3: Data Requirements</w:t>
      </w:r>
    </w:p>
    <w:p w14:paraId="7C793EA7" w14:textId="7F251257" w:rsidR="00947942" w:rsidRDefault="00000000">
      <w:r>
        <w:t xml:space="preserve">McCormick starts this section by </w:t>
      </w:r>
      <w:r w:rsidR="00DE2C1A">
        <w:t>addressing a common misperception</w:t>
      </w:r>
      <w:r>
        <w:t xml:space="preserve">: if you already have a data warehouse with clean, accessible data, you are good to go. </w:t>
      </w:r>
      <w:r w:rsidR="00DE2C1A">
        <w:t>This isn’t always true</w:t>
      </w:r>
      <w:r>
        <w:t>. The data in a predictive analytics project has to be crafted and shaped specifically for the problem at hand. He puts data prep at 70 to 90 percent of the total project effort</w:t>
      </w:r>
      <w:r w:rsidR="00DE2C1A">
        <w:t>.</w:t>
      </w:r>
    </w:p>
    <w:p w14:paraId="5265903E" w14:textId="77777777" w:rsidR="00947942" w:rsidRDefault="00000000">
      <w:r>
        <w:rPr>
          <w:b/>
        </w:rPr>
        <w:t>The Role of Historical Data</w:t>
      </w:r>
    </w:p>
    <w:p w14:paraId="46C5A9C9" w14:textId="388FDE1E" w:rsidR="00A013C6" w:rsidRDefault="00A013C6">
      <w:r>
        <w:t xml:space="preserve">A frequent conversation that I’ve had with clients in my data engineering practice is about the necessity for preserving historical data. I am a proponent for keeping all business data. New techniques and tooling improve the value proposition for data while the storage costs </w:t>
      </w:r>
      <w:r w:rsidR="00BD0B18">
        <w:t>often</w:t>
      </w:r>
      <w:r>
        <w:t xml:space="preserve"> don’t </w:t>
      </w:r>
      <w:r w:rsidR="00BD0B18">
        <w:t xml:space="preserve">even </w:t>
      </w:r>
      <w:r>
        <w:t>exceed the keep/delete decision cost.</w:t>
      </w:r>
    </w:p>
    <w:p w14:paraId="1D5B72DE" w14:textId="629B4F4F" w:rsidR="00947942" w:rsidRDefault="00000000">
      <w:r>
        <w:t>Predictive analytics uses the past to predict the future, so you need data that reaches far enough back to capture the full lifecycle of what you are modeling. McCormick calls this a "customer footprint."</w:t>
      </w:r>
    </w:p>
    <w:p w14:paraId="5852680B" w14:textId="77777777" w:rsidR="00947942" w:rsidRDefault="00000000">
      <w:pPr>
        <w:pStyle w:val="ListBullet"/>
      </w:pPr>
      <w:r>
        <w:t>If you are predicting whether college students graduate on time in a four-year program, you need their admissions data from at least four years ago paired with the graduation outcome.</w:t>
      </w:r>
    </w:p>
    <w:p w14:paraId="6C6E4D14" w14:textId="77777777" w:rsidR="00947942" w:rsidRDefault="00000000">
      <w:pPr>
        <w:pStyle w:val="ListBullet"/>
      </w:pPr>
      <w:r>
        <w:t>For cell phone contract churn, you need everything from signup through 24 months of activity, ending with whether the customer stayed or left.</w:t>
      </w:r>
    </w:p>
    <w:p w14:paraId="5E8FE55C" w14:textId="46340690" w:rsidR="00947942" w:rsidRDefault="00BD0B18">
      <w:r>
        <w:t xml:space="preserve">While business intelligence including dashboards and reports typically look only at current data, predictive analytics requires history. The entire arc of an event from starting conditions to </w:t>
      </w:r>
      <w:r w:rsidR="00B859AB">
        <w:t>outcome</w:t>
      </w:r>
      <w:r>
        <w:t xml:space="preserve"> needs to be in the data.</w:t>
      </w:r>
    </w:p>
    <w:p w14:paraId="515EE63E" w14:textId="77777777" w:rsidR="00947942" w:rsidRDefault="00000000">
      <w:r>
        <w:rPr>
          <w:b/>
        </w:rPr>
        <w:t>The Flat File Requirement</w:t>
      </w:r>
    </w:p>
    <w:p w14:paraId="40B3C0F9" w14:textId="1B1B80D5" w:rsidR="00947942" w:rsidRDefault="00BD0B18">
      <w:r>
        <w:lastRenderedPageBreak/>
        <w:t>Machine</w:t>
      </w:r>
      <w:r w:rsidR="00000000">
        <w:t xml:space="preserve"> learning algorithms need one thing: a flat </w:t>
      </w:r>
      <w:r>
        <w:t>data structure</w:t>
      </w:r>
      <w:r w:rsidR="00000000">
        <w:t>. That means a single rectangular table</w:t>
      </w:r>
      <w:r>
        <w:t xml:space="preserve"> </w:t>
      </w:r>
      <w:proofErr w:type="gramStart"/>
      <w:r>
        <w:t>similar to</w:t>
      </w:r>
      <w:proofErr w:type="gramEnd"/>
      <w:r>
        <w:t xml:space="preserve"> a spreadsheet</w:t>
      </w:r>
      <w:r w:rsidR="00000000">
        <w:t>. Every row is a case (customer, claim, patient, piece of equipment) and every column is a variable describing that case.</w:t>
      </w:r>
    </w:p>
    <w:p w14:paraId="4AFEF23D" w14:textId="77777777" w:rsidR="00947942" w:rsidRDefault="00000000">
      <w:pPr>
        <w:pStyle w:val="ListBullet"/>
      </w:pPr>
      <w:r>
        <w:t>Vendors will advertise compatibility with various databases, but that just means the tool can help with data integration. You still end up building one big flat file.</w:t>
      </w:r>
    </w:p>
    <w:p w14:paraId="319FE993" w14:textId="77777777" w:rsidR="00947942" w:rsidRDefault="00000000">
      <w:pPr>
        <w:pStyle w:val="ListBullet"/>
      </w:pPr>
      <w:r>
        <w:t>No data warehouse eliminates the need to prepare and integrate data into this form.</w:t>
      </w:r>
    </w:p>
    <w:p w14:paraId="5ED076F4" w14:textId="77777777" w:rsidR="00947942" w:rsidRDefault="00000000">
      <w:pPr>
        <w:pStyle w:val="ListBullet"/>
      </w:pPr>
      <w:r>
        <w:t>Each flat file is unique to the project, built specifically to answer the questions at hand.</w:t>
      </w:r>
    </w:p>
    <w:p w14:paraId="7E706493" w14:textId="60AE4FDA" w:rsidR="00947942" w:rsidRDefault="00000000">
      <w:r>
        <w:t>The warehouse is a starting point, not a finished product.</w:t>
      </w:r>
      <w:r w:rsidR="00BD0B18">
        <w:t xml:space="preserve"> It is interesting to observe that modern data architectures using columnar data stores have allowed some convergence between the warehouse and the needs of predictive analytics. These data stores allow for much wider tables while </w:t>
      </w:r>
      <w:r w:rsidR="00B859AB">
        <w:t>remaining</w:t>
      </w:r>
      <w:r w:rsidR="00BD0B18">
        <w:t xml:space="preserve"> performant.</w:t>
      </w:r>
    </w:p>
    <w:p w14:paraId="38CF57DC" w14:textId="77777777" w:rsidR="00947942" w:rsidRDefault="00000000">
      <w:r>
        <w:rPr>
          <w:b/>
        </w:rPr>
        <w:t>Determining a Target Variable</w:t>
      </w:r>
    </w:p>
    <w:p w14:paraId="056A6187" w14:textId="1D72CDD2" w:rsidR="00947942" w:rsidRDefault="00000000">
      <w:r>
        <w:t xml:space="preserve">Once you have historical data in a flat file, you need a target variable. The outcome </w:t>
      </w:r>
      <w:r w:rsidR="00B859AB">
        <w:t>must</w:t>
      </w:r>
      <w:r>
        <w:t xml:space="preserve"> be known and </w:t>
      </w:r>
      <w:r w:rsidR="00B859AB">
        <w:t>e</w:t>
      </w:r>
      <w:r>
        <w:t>ach case</w:t>
      </w:r>
      <w:r w:rsidR="00B859AB">
        <w:t xml:space="preserve"> labeled</w:t>
      </w:r>
      <w:r>
        <w:t>. That is what makes it supervised learning: the algorithm learns the relationship between the input columns and the target.</w:t>
      </w:r>
    </w:p>
    <w:p w14:paraId="5D2C19E9" w14:textId="77777777" w:rsidR="00947942" w:rsidRDefault="00000000">
      <w:r>
        <w:t>McCormick also talks about being selective with your data. Not every case belongs. The training data should look like the data you will actually deploy the model on. His airport example drives this home: passengers and luggage need separate models because they have different variables and different interventions. And even within passengers, you would exclude flight crews and diplomats if they do not go through standard screening. If a case would not be scored at deployment, it should not be in the training set.</w:t>
      </w:r>
    </w:p>
    <w:p w14:paraId="7FEADD60" w14:textId="77777777" w:rsidR="00947942" w:rsidRDefault="00000000">
      <w:r>
        <w:rPr>
          <w:b/>
        </w:rPr>
        <w:t>The Importance of Feature Engineering</w:t>
      </w:r>
    </w:p>
    <w:p w14:paraId="703BB4FE" w14:textId="4EBD61BF" w:rsidR="00947942" w:rsidRDefault="004F5A20">
      <w:r>
        <w:t>McCormick</w:t>
      </w:r>
      <w:r w:rsidR="00000000">
        <w:t xml:space="preserve"> quotes Andrew Ng</w:t>
      </w:r>
      <w:r>
        <w:t xml:space="preserve"> who incidentally is now a leader in the Artificial Intelligence education space</w:t>
      </w:r>
      <w:r w:rsidR="00000000">
        <w:t>: "Applied machine learning is feature engineering." The idea is simple but the scale of it is not. Raw variables are often not enough. You build new ones that help the algorithm find patterns it would otherwise miss.</w:t>
      </w:r>
    </w:p>
    <w:p w14:paraId="3D9B5D8C" w14:textId="77777777" w:rsidR="00947942" w:rsidRDefault="00000000">
      <w:pPr>
        <w:pStyle w:val="ListBullet"/>
      </w:pPr>
      <w:r>
        <w:t>Predicting diabetes risk: height and weight alone are hard for an algorithm to work with. Derived variables like BMI, height-weight ratio, and hip-to-waist ratio give it a much better signal.</w:t>
      </w:r>
    </w:p>
    <w:p w14:paraId="0C60A5A5" w14:textId="77777777" w:rsidR="00947942" w:rsidRDefault="00000000">
      <w:pPr>
        <w:pStyle w:val="ListBullet"/>
      </w:pPr>
      <w:r>
        <w:lastRenderedPageBreak/>
        <w:t>On one major project, McCormick's team considered over 800 variables and used 80 in the final model. Only 6 came from the data warehouse. The other 74 were engineered: ratios, comparisons to group averages, date differences.</w:t>
      </w:r>
    </w:p>
    <w:p w14:paraId="72BF5FFD" w14:textId="51515F9D" w:rsidR="00947942" w:rsidRDefault="00000000">
      <w:pPr>
        <w:pStyle w:val="ListBullet"/>
      </w:pPr>
      <w:r>
        <w:t xml:space="preserve">Data integration matters here too. His rule of thumb is to pull data from every department. He typically combines 6 to 20 sources per project. </w:t>
      </w:r>
      <w:r w:rsidR="001A2853">
        <w:t>I found McCormick’s point about the data that is harder to integrate having higher marginal value than the easy data to be particularly insightful. I’ve not previously considered this perspective and ended up sharing it with several members of my network.</w:t>
      </w:r>
    </w:p>
    <w:p w14:paraId="32D25DD4" w14:textId="77777777" w:rsidR="00947942" w:rsidRDefault="00000000">
      <w:r>
        <w:t>That 800-variable number got my attention. A customer service manager told McCormick they only track a dozen key variables. He could not understand where all the time would go. The answer: 90 percent of the final model's variables had to be built from scratch.</w:t>
      </w:r>
    </w:p>
    <w:p w14:paraId="4B665DAA" w14:textId="77777777" w:rsidR="00947942" w:rsidRDefault="00000000">
      <w:r>
        <w:rPr>
          <w:b/>
        </w:rPr>
        <w:t>Data Science as a Craft</w:t>
      </w:r>
    </w:p>
    <w:p w14:paraId="31241FD2" w14:textId="6ABD4A6D" w:rsidR="00947942" w:rsidRDefault="00000000">
      <w:r>
        <w:t xml:space="preserve">McCormick closes by quoting Claudia Perlich, who described good data prep as having "an almost artisanal quality." Data prep is not a chore to rush through on the way to the modeling phase. It is the work. No other task influences model accuracy more. </w:t>
      </w:r>
      <w:r w:rsidR="005569FC">
        <w:t>He proposes a metaphor that preparing data is like making shoes</w:t>
      </w:r>
      <w:r>
        <w:t>: you need extensive practice before you are any good, and the best way to learn is through apprenticeship.</w:t>
      </w:r>
    </w:p>
    <w:p w14:paraId="51E585B1" w14:textId="77777777" w:rsidR="00947942" w:rsidRDefault="00000000">
      <w:r>
        <w:rPr>
          <w:b/>
        </w:rPr>
        <w:t>Reflection</w:t>
      </w:r>
    </w:p>
    <w:p w14:paraId="6D46BF4C" w14:textId="77777777" w:rsidR="00947942" w:rsidRDefault="00000000">
      <w:r>
        <w:t>The thread running through all of this is that human judgment does not go away just because you have powerful algorithms. Every requirement McCormick describes involves decisions that a person has to make: how far back the data should go, which cases belong in the dataset, what the target variable is, and above all, what new variables to engineer. The algorithm is the last step, not the first.</w:t>
      </w:r>
    </w:p>
    <w:p w14:paraId="1AF5638D" w14:textId="2A6A8CCA" w:rsidR="00947942" w:rsidRDefault="00000000">
      <w:r>
        <w:t xml:space="preserve">The craft metaphor is the right one. You learn data preparation by doing it, project after project, ideally alongside someone who has already made the mistakes. McCormick is not being sentimental about it. He is being honest about what the work </w:t>
      </w:r>
      <w:r w:rsidR="005569FC">
        <w:t xml:space="preserve">of preparing data is </w:t>
      </w:r>
      <w:proofErr w:type="gramStart"/>
      <w:r w:rsidR="005569FC">
        <w:t>actually like</w:t>
      </w:r>
      <w:proofErr w:type="gramEnd"/>
      <w:r>
        <w:t>.</w:t>
      </w:r>
    </w:p>
    <w:p w14:paraId="52F8E77F" w14:textId="77777777" w:rsidR="00947942" w:rsidRDefault="00947942"/>
    <w:p w14:paraId="31D5D3B8" w14:textId="77777777" w:rsidR="00947942" w:rsidRDefault="00000000">
      <w:r>
        <w:rPr>
          <w:b/>
          <w:sz w:val="26"/>
        </w:rPr>
        <w:t>Zhao, Section 9: Preparing for Modeling</w:t>
      </w:r>
    </w:p>
    <w:p w14:paraId="732818DA" w14:textId="0A38839C" w:rsidR="00947942" w:rsidRDefault="00000000">
      <w:r>
        <w:t xml:space="preserve">If McCormick's section was about how to think about data requirements, Zhao's is about how to actually do the work. She walks through the full process of taking messy transactional data and reshaping it into a </w:t>
      </w:r>
      <w:r w:rsidR="005569FC">
        <w:t xml:space="preserve">format optimized for machine </w:t>
      </w:r>
      <w:r w:rsidR="005569FC">
        <w:lastRenderedPageBreak/>
        <w:t>learning</w:t>
      </w:r>
      <w:r>
        <w:t>. She uses a running case study: Maven Megamart, an e-commerce company trying to predict which customers will buy dog food. It is a clean example that makes the concepts concrete.</w:t>
      </w:r>
    </w:p>
    <w:p w14:paraId="644E4952" w14:textId="77777777" w:rsidR="00947942" w:rsidRDefault="00000000">
      <w:r>
        <w:rPr>
          <w:b/>
        </w:rPr>
        <w:t>Data Prep for EDA Is Not Data Prep for Modeling</w:t>
      </w:r>
    </w:p>
    <w:p w14:paraId="2A5FBECF" w14:textId="77777777" w:rsidR="00947942" w:rsidRDefault="00000000">
      <w:r>
        <w:t>Zhao draws a sharp line between the two. Data that is ready for exploratory analysis is clean, consistent, and well-organized, but it is not ready for a model. Models need every value to be numeric and non-null. Text columns have to become dummy variables. Dates have to become calculated fields. Addresses might become walk scores. The table that works perfectly in a dashboard is often useless to an algorithm.</w:t>
      </w:r>
    </w:p>
    <w:p w14:paraId="3627D3E1" w14:textId="77777777" w:rsidR="00947942" w:rsidRDefault="00000000">
      <w:r>
        <w:t>She also makes a useful clarification about terminology. In database work, a "data model" is an entity-relationship diagram. In data science, "modeling" means applying an algorithm. As someone who spent years in data engineering, I appreciate that she calls this out explicitly. The vocabulary overlap trips people up more than you would think.</w:t>
      </w:r>
    </w:p>
    <w:p w14:paraId="30F83FEC" w14:textId="77777777" w:rsidR="00947942" w:rsidRDefault="00000000">
      <w:r>
        <w:rPr>
          <w:b/>
        </w:rPr>
        <w:t>Why Group By Customer</w:t>
      </w:r>
    </w:p>
    <w:p w14:paraId="3EB90AC4" w14:textId="28205905" w:rsidR="00947942" w:rsidRDefault="00000000">
      <w:r>
        <w:t xml:space="preserve">The biggest structural transformation Zhao covers is changing the granularity of the data. </w:t>
      </w:r>
      <w:r w:rsidR="003B0BF6">
        <w:t xml:space="preserve">The data that is used to create the model needs to look like the data that will be fed to the model for prediction. </w:t>
      </w:r>
      <w:r>
        <w:t>The raw transactional table has one row per item purchased. But if you are predicting behavior at the customer level, each row needs to be one customer. That means collapsing potentially hundreds of transaction rows per customer into a single summary row.</w:t>
      </w:r>
    </w:p>
    <w:p w14:paraId="5BDEC65C" w14:textId="7076812E" w:rsidR="00947942" w:rsidRDefault="00000000">
      <w:r>
        <w:t xml:space="preserve">This is where the question drives the structure. Zhao frames it simply: "What are you trying to predict, and for whom?" If the answer is "which customers will buy dog food," then each row must represent one customer. </w:t>
      </w:r>
      <w:r w:rsidR="003B0BF6">
        <w:t>Again, make the sample data used for modeling look like the data used for prediction; i</w:t>
      </w:r>
      <w:r>
        <w:t>t sounds obvious, but in practice, people skip this step and try to feed transaction-level data into a model. That does not work.</w:t>
      </w:r>
    </w:p>
    <w:p w14:paraId="0C6CAA5E" w14:textId="77777777" w:rsidR="00947942" w:rsidRDefault="00000000">
      <w:r>
        <w:rPr>
          <w:b/>
        </w:rPr>
        <w:t>Why GroupBy Matters</w:t>
      </w:r>
    </w:p>
    <w:p w14:paraId="3FD07DB0" w14:textId="77777777" w:rsidR="00947942" w:rsidRDefault="00000000">
      <w:r>
        <w:t>The groupby operation is the mechanism that makes the granularity shift happen. Zhao demonstrates it step by step in pandas: filter the data to the right time window, group by customer ID, then aggregate. The result is a table where each row is one customer and each column is a summarized feature.</w:t>
      </w:r>
    </w:p>
    <w:p w14:paraId="3C72A2DA" w14:textId="77777777" w:rsidR="00947942" w:rsidRDefault="00000000">
      <w:r>
        <w:t xml:space="preserve">She splits the work into two pieces. First, build the Y variable (the label): did the customer buy dog food in June? That is a groupby on the June data, counting </w:t>
      </w:r>
      <w:r>
        <w:lastRenderedPageBreak/>
        <w:t>purchases per customer. Second, build the X variables (the features): how much did each customer spend in April and May? That is a groupby on the prior months, summing prices. Then you combine them. The separation is clean and logical.</w:t>
      </w:r>
    </w:p>
    <w:p w14:paraId="14DE5DD7" w14:textId="77777777" w:rsidR="00947942" w:rsidRDefault="00000000">
      <w:r>
        <w:t>In the solution video, she shows an alternative approach using merge instead of concat, noting that she personally prefers converting series to dataframes and using merge because it is easier to read. Either method works. What matters is that the final table has the right shape: one row per customer, with label and features side by side.</w:t>
      </w:r>
    </w:p>
    <w:p w14:paraId="31C2B003" w14:textId="77777777" w:rsidR="00947942" w:rsidRDefault="00000000">
      <w:r>
        <w:rPr>
          <w:b/>
        </w:rPr>
        <w:t>Why GroupBy Needs Aggregation</w:t>
      </w:r>
    </w:p>
    <w:p w14:paraId="14E731B1" w14:textId="77777777" w:rsidR="00947942" w:rsidRDefault="00000000">
      <w:r>
        <w:t>You cannot group without deciding how to summarize. Zhao makes this point implicitly through the demos, but it is worth stating directly: the moment you collapse rows, you have to choose an aggregation function for every column. Count, sum, mean, max, min. Each choice encodes an assumption about what matters.</w:t>
      </w:r>
    </w:p>
    <w:p w14:paraId="046A1B89" w14:textId="15087F6B" w:rsidR="00947942" w:rsidRDefault="00000000">
      <w:r>
        <w:t xml:space="preserve">In her example, she counts June purchases (did the customer buy or not, and how many times) and sums April-May spending (total dollars). But you could just as easily take the average transaction size, the number of distinct product categories, or the days since last purchase. </w:t>
      </w:r>
      <w:r w:rsidR="003B0BF6">
        <w:t xml:space="preserve">Often you will do all of that and then experiment with the features to see which ones are most effective – which ones create the best model. </w:t>
      </w:r>
      <w:r>
        <w:t>Each would be a different feature, and each tells the model something different about the customer. This is where feature engineering and aggregation overlap, and it is the most creative part of the process.</w:t>
      </w:r>
    </w:p>
    <w:p w14:paraId="75AF0E23" w14:textId="77777777" w:rsidR="00947942" w:rsidRDefault="00000000">
      <w:r>
        <w:rPr>
          <w:b/>
        </w:rPr>
        <w:t>Preparing Columns: Non-Null and Numeric</w:t>
      </w:r>
    </w:p>
    <w:p w14:paraId="57BE5DD5" w14:textId="5024F0D9" w:rsidR="00947942" w:rsidRDefault="00000000">
      <w:r>
        <w:t xml:space="preserve">Two </w:t>
      </w:r>
      <w:r w:rsidR="003B0BF6">
        <w:t>guidelines</w:t>
      </w:r>
      <w:r>
        <w:t xml:space="preserve">: no nulls and everything numeric. For missing data, you can remove rows, impute values, or resolve the gaps, but you cannot leave them. For non-numeric columns, text fields become dummy variables and datetimes become calculated fields. </w:t>
      </w:r>
      <w:r w:rsidR="003B0BF6">
        <w:t>Note</w:t>
      </w:r>
      <w:r>
        <w:t xml:space="preserve"> that some algorithms (tree-based models, for instance) can handle nulls or categories natively</w:t>
      </w:r>
      <w:r w:rsidR="003B0BF6">
        <w:t>.</w:t>
      </w:r>
    </w:p>
    <w:p w14:paraId="3D229DA7" w14:textId="77777777" w:rsidR="00947942" w:rsidRDefault="00000000">
      <w:r>
        <w:rPr>
          <w:b/>
        </w:rPr>
        <w:t>Reflection</w:t>
      </w:r>
    </w:p>
    <w:p w14:paraId="7406F15F" w14:textId="2336128C" w:rsidR="00947942" w:rsidRDefault="00000000">
      <w:r>
        <w:t xml:space="preserve">What I found most useful about Zhao's section is how procedural it is. McCormick gives you the principles. Zhao gives you the recipe. The four steps she lays out are something I can picture implementing right now: consolidate into one table, set the row granularity, make columns model-ready, then engineer features. In my data engineering work, I have done every one of those steps in ETL pipelines. The difference is that in predictive analytics, the design of those transformations is </w:t>
      </w:r>
      <w:r>
        <w:lastRenderedPageBreak/>
        <w:t xml:space="preserve">driven by the prediction target, not by a reporting requirement. Same tools, different </w:t>
      </w:r>
      <w:r w:rsidR="003B0BF6">
        <w:t>goal</w:t>
      </w:r>
      <w:r>
        <w:t>.</w:t>
      </w:r>
    </w:p>
    <w:p w14:paraId="4966C452" w14:textId="77777777" w:rsidR="00947942" w:rsidRDefault="00947942"/>
    <w:p w14:paraId="06864C8B" w14:textId="6701E08D" w:rsidR="00947942" w:rsidRDefault="006B22AE">
      <w:r>
        <w:rPr>
          <w:b/>
          <w:sz w:val="26"/>
        </w:rPr>
        <w:t>Cochran’s</w:t>
      </w:r>
      <w:r w:rsidR="00000000">
        <w:rPr>
          <w:b/>
          <w:sz w:val="26"/>
        </w:rPr>
        <w:t xml:space="preserve"> Overview: Superstore Churn Prediction</w:t>
      </w:r>
    </w:p>
    <w:p w14:paraId="6933204C" w14:textId="6C7250C2" w:rsidR="00947942" w:rsidRDefault="006B22AE">
      <w:r>
        <w:t>Dr. Cochran’s</w:t>
      </w:r>
      <w:r w:rsidR="00000000">
        <w:t xml:space="preserve"> two Loom videos take everything McCormick and Zhao describe and apply it to a concrete project: predicting customer churn in the Superstore dataset. The first video sets up the problem and shows what the reshaped data looks like. The second walks through the starter notebook and demonstrates how the features are actually built in code.</w:t>
      </w:r>
    </w:p>
    <w:p w14:paraId="696AFF77" w14:textId="77777777" w:rsidR="00947942" w:rsidRDefault="00000000">
      <w:r>
        <w:rPr>
          <w:b/>
        </w:rPr>
        <w:t>Reshaping Transactional Data</w:t>
      </w:r>
    </w:p>
    <w:p w14:paraId="48D75BBC" w14:textId="77777777" w:rsidR="00947942" w:rsidRDefault="00000000">
      <w:r>
        <w:t>The Superstore data starts at the product-per-order level. Each row is one product from one order for one customer. But the prediction target is at the customer level: will this customer churn? So the data has to be grouped by customer ID, collapsing potentially dozens of transaction rows into a single summary row per customer. This is the exact same granularity shift Zhao demonstrates with the Maven Megamart data. Different dataset, same fundamental operation.</w:t>
      </w:r>
    </w:p>
    <w:p w14:paraId="08E71D88" w14:textId="4E273A23" w:rsidR="00947942" w:rsidRDefault="00000000">
      <w:r>
        <w:t>The reshaped table has total orders, total sales, average sales per order, and days since last purchase. Each of those is an aggregation: count, sum, mean, and a date calculation. Then the target variable is added: did the customer make a purchase in the final year of the dataset (2023)? If yes, churn is 0. If no, churn is 1. That binary label is what the model learns to predict.</w:t>
      </w:r>
    </w:p>
    <w:p w14:paraId="2564A2E7" w14:textId="77777777" w:rsidR="00947942" w:rsidRDefault="00000000">
      <w:r>
        <w:rPr>
          <w:b/>
        </w:rPr>
        <w:t>The Starter Notebook and Feature Engineering</w:t>
      </w:r>
    </w:p>
    <w:p w14:paraId="20CA501C" w14:textId="5C95C2E8" w:rsidR="00947942" w:rsidRDefault="00000000">
      <w:r>
        <w:t xml:space="preserve">In the second video, </w:t>
      </w:r>
      <w:r w:rsidR="006B22AE">
        <w:t>Dr. Cochran</w:t>
      </w:r>
      <w:r>
        <w:t xml:space="preserve"> walks through the actual </w:t>
      </w:r>
      <w:proofErr w:type="gramStart"/>
      <w:r>
        <w:t>pandas</w:t>
      </w:r>
      <w:proofErr w:type="gramEnd"/>
      <w:r>
        <w:t xml:space="preserve"> code in a Colab notebook. He demonstrates individual groupby operations first, showing sum of sales, max of order date, mean of sales, and count of rows, each as a standalone example. Then he combines them using the .agg() method, which lets you specify multiple aggregation functions per column in a single call. The result is a multi-column dataframe with nested column headers (order date min/max, sales mean/sum, profit mean/sum, row ID count).</w:t>
      </w:r>
    </w:p>
    <w:p w14:paraId="0C7013FF" w14:textId="02DABB91" w:rsidR="00947942" w:rsidRDefault="00000000">
      <w:r>
        <w:t xml:space="preserve">He also addresses a subtlety that Zhao's example does not: data leakage. Since the target variable is whether a customer purchased in 2023, you cannot let the model see 2023 purchases in the features. The model would trivially learn that a 2023 order date means no churn. </w:t>
      </w:r>
      <w:r w:rsidR="006B22AE">
        <w:t xml:space="preserve">Dr. Cochran </w:t>
      </w:r>
      <w:r>
        <w:t>flags this explicitly and notes it needs to be handled before training.</w:t>
      </w:r>
    </w:p>
    <w:p w14:paraId="42BBDE9A" w14:textId="77777777" w:rsidR="00947942" w:rsidRDefault="00000000">
      <w:r>
        <w:rPr>
          <w:b/>
        </w:rPr>
        <w:lastRenderedPageBreak/>
        <w:t>Consistency Across Approaches</w:t>
      </w:r>
    </w:p>
    <w:p w14:paraId="3C577FEE" w14:textId="1292C767" w:rsidR="00947942" w:rsidRDefault="006B22AE">
      <w:r>
        <w:t>Dr. Cochran</w:t>
      </w:r>
      <w:r w:rsidR="00000000">
        <w:t xml:space="preserve"> does a few things differently than Zhao. He uses .agg() with a dictionary of functions rather than chaining individual groupby calls. He keeps customer ID as the index rather than resetting it. He works in Colab rather than local Jupyter. But the underlying process is identical: group by the prediction unit, aggregate columns into features, add a target variable, and shape the data so a model can consume it.</w:t>
      </w:r>
    </w:p>
    <w:p w14:paraId="03D399F7" w14:textId="29749409" w:rsidR="00947942" w:rsidRDefault="00000000">
      <w:r>
        <w:t xml:space="preserve">That consistency is the point. McCormick lays out the principles. Zhao demonstrates the mechanics with one dataset and one prediction target. </w:t>
      </w:r>
      <w:r w:rsidR="006B22AE">
        <w:t xml:space="preserve">Dr. Cochran </w:t>
      </w:r>
      <w:r>
        <w:t>demonstrates them with a different dataset and a different prediction target. The syntax varies, but the steps are the same: flatten, group, aggregate, label, train.</w:t>
      </w:r>
    </w:p>
    <w:p w14:paraId="67C65DAA" w14:textId="77777777" w:rsidR="00947942" w:rsidRDefault="00000000">
      <w:r>
        <w:rPr>
          <w:b/>
        </w:rPr>
        <w:t>Where I Am Right Now</w:t>
      </w:r>
    </w:p>
    <w:p w14:paraId="400420CB" w14:textId="75D9304B" w:rsidR="00947942" w:rsidRDefault="00000000">
      <w:r>
        <w:t xml:space="preserve">The </w:t>
      </w:r>
      <w:proofErr w:type="spellStart"/>
      <w:r>
        <w:t>groupby</w:t>
      </w:r>
      <w:proofErr w:type="spellEnd"/>
      <w:r>
        <w:t xml:space="preserve">-aggregate-reshape pipeline is something I have built many times </w:t>
      </w:r>
      <w:r w:rsidR="00FB57D5">
        <w:t>when creating reports</w:t>
      </w:r>
      <w:r>
        <w:t>. Instead of feeding a dashboard or a reporting table</w:t>
      </w:r>
      <w:r w:rsidR="00FB57D5">
        <w:t xml:space="preserve"> the goal is model training</w:t>
      </w:r>
      <w:r>
        <w:t>. The logic is the same: decide what one row should represent, decide what columns you need, and write the transformations to get there.</w:t>
      </w:r>
    </w:p>
    <w:p w14:paraId="14BA1FE2" w14:textId="297C673C" w:rsidR="00947942" w:rsidRDefault="00000000">
      <w:r>
        <w:t xml:space="preserve">My main question at this point is about the feature engineering itself. </w:t>
      </w:r>
      <w:r w:rsidR="006B22AE">
        <w:t xml:space="preserve">Dr. Cochran </w:t>
      </w:r>
      <w:r>
        <w:t xml:space="preserve">says his starter set is not the best and asks us to improve it. </w:t>
      </w:r>
      <w:r w:rsidR="00FB57D5">
        <w:t>I can think of a few alternatives but I’m not sure they would be improvements. I’m looking forward to continuing the class and gaining some insight here.</w:t>
      </w:r>
    </w:p>
    <w:sectPr w:rsidR="009479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0215997">
    <w:abstractNumId w:val="8"/>
  </w:num>
  <w:num w:numId="2" w16cid:durableId="40979519">
    <w:abstractNumId w:val="6"/>
  </w:num>
  <w:num w:numId="3" w16cid:durableId="633411536">
    <w:abstractNumId w:val="5"/>
  </w:num>
  <w:num w:numId="4" w16cid:durableId="580723741">
    <w:abstractNumId w:val="4"/>
  </w:num>
  <w:num w:numId="5" w16cid:durableId="1506163664">
    <w:abstractNumId w:val="7"/>
  </w:num>
  <w:num w:numId="6" w16cid:durableId="1480876539">
    <w:abstractNumId w:val="3"/>
  </w:num>
  <w:num w:numId="7" w16cid:durableId="1217472460">
    <w:abstractNumId w:val="2"/>
  </w:num>
  <w:num w:numId="8" w16cid:durableId="85157981">
    <w:abstractNumId w:val="1"/>
  </w:num>
  <w:num w:numId="9" w16cid:durableId="1244340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853"/>
    <w:rsid w:val="0029639D"/>
    <w:rsid w:val="0031641D"/>
    <w:rsid w:val="00326F90"/>
    <w:rsid w:val="003B0BF6"/>
    <w:rsid w:val="00455E36"/>
    <w:rsid w:val="004F5A20"/>
    <w:rsid w:val="005569FC"/>
    <w:rsid w:val="006A769C"/>
    <w:rsid w:val="006B22AE"/>
    <w:rsid w:val="00947942"/>
    <w:rsid w:val="009D4337"/>
    <w:rsid w:val="00A013C6"/>
    <w:rsid w:val="00AA1D8D"/>
    <w:rsid w:val="00AC5F00"/>
    <w:rsid w:val="00B47730"/>
    <w:rsid w:val="00B70EA7"/>
    <w:rsid w:val="00B859AB"/>
    <w:rsid w:val="00BD0B18"/>
    <w:rsid w:val="00CB0664"/>
    <w:rsid w:val="00DE2C1A"/>
    <w:rsid w:val="00FB57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C97C09"/>
  <w14:defaultImageDpi w14:val="300"/>
  <w15:docId w15:val="{0286738E-DA1B-974C-9B6D-6E9C8FDDB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7</Pages>
  <Words>2226</Words>
  <Characters>12824</Characters>
  <Application>Microsoft Office Word</Application>
  <DocSecurity>0</DocSecurity>
  <Lines>237</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Scott Person</cp:lastModifiedBy>
  <cp:revision>15</cp:revision>
  <dcterms:created xsi:type="dcterms:W3CDTF">2013-12-23T23:15:00Z</dcterms:created>
  <dcterms:modified xsi:type="dcterms:W3CDTF">2026-03-29T16:04:00Z</dcterms:modified>
  <cp:category/>
</cp:coreProperties>
</file>