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C958" w14:textId="6564BCE8" w:rsidR="00C2549B" w:rsidRDefault="00CC145E" w:rsidP="00757C3C">
      <w:pPr>
        <w:pStyle w:val="Title"/>
        <w:jc w:val="center"/>
        <w:rPr>
          <w:rFonts w:ascii="Lato" w:hAnsi="Lato"/>
          <w:color w:val="393939"/>
          <w:shd w:val="clear" w:color="auto" w:fill="FFFFFF"/>
        </w:rPr>
      </w:pPr>
      <w:r>
        <w:rPr>
          <w:rFonts w:ascii="Lato" w:hAnsi="Lato"/>
          <w:color w:val="393939"/>
          <w:shd w:val="clear" w:color="auto" w:fill="FFFFFF"/>
        </w:rPr>
        <w:t>Knaflic Chapter 3 &amp; 4</w:t>
      </w:r>
    </w:p>
    <w:p w14:paraId="58A805EB" w14:textId="3D5BF3C8" w:rsidR="00757C3C" w:rsidRPr="00757C3C" w:rsidRDefault="00757C3C" w:rsidP="00757C3C">
      <w:pPr>
        <w:pStyle w:val="Heading1"/>
      </w:pPr>
      <w:r>
        <w:t>Chapter 3</w:t>
      </w:r>
    </w:p>
    <w:p w14:paraId="53928EF0" w14:textId="77777777" w:rsidR="00CC145E" w:rsidRPr="00CC145E" w:rsidRDefault="00CC145E" w:rsidP="00CC145E">
      <w:pPr>
        <w:rPr>
          <w:b/>
          <w:bCs/>
        </w:rPr>
      </w:pPr>
      <w:r w:rsidRPr="00CC145E">
        <w:rPr>
          <w:b/>
          <w:bCs/>
        </w:rPr>
        <w:t>How does Knaflic define "cognitive load" and "clutter"? What is the relationship between them?</w:t>
      </w:r>
    </w:p>
    <w:p w14:paraId="2208C41F" w14:textId="429A3699" w:rsidR="00CC145E" w:rsidRDefault="00CC145E" w:rsidP="00CC145E">
      <w:pPr>
        <w:ind w:left="720"/>
      </w:pPr>
      <w:r>
        <w:t>Knaflic defines Cognitive Load as the effort that is required to learn new information (page 72).</w:t>
      </w:r>
    </w:p>
    <w:p w14:paraId="0F0836B3" w14:textId="77777777" w:rsidR="00CC145E" w:rsidRDefault="00CC145E" w:rsidP="00CC145E">
      <w:pPr>
        <w:ind w:left="720"/>
      </w:pPr>
      <w:r>
        <w:t>Clutter is defined as visual elements that take up space but don’t increase understanding (page 73).</w:t>
      </w:r>
    </w:p>
    <w:p w14:paraId="7F14AA7F" w14:textId="77777777" w:rsidR="00CC145E" w:rsidRDefault="00CC145E" w:rsidP="00CC145E">
      <w:pPr>
        <w:ind w:left="720"/>
      </w:pPr>
    </w:p>
    <w:p w14:paraId="13BF9357" w14:textId="78BB2A24" w:rsidR="00CC145E" w:rsidRDefault="00CC145E" w:rsidP="00CC145E">
      <w:pPr>
        <w:ind w:left="720"/>
      </w:pPr>
      <w:r>
        <w:t>Clutter adds to the complexity of a visual and thus increases cognitive load. Since clutter does little or nothing to increase understanding this cognitive load comes without benefit.</w:t>
      </w:r>
    </w:p>
    <w:p w14:paraId="5D107BAC" w14:textId="49272DCB" w:rsidR="00CC145E" w:rsidRPr="00CC145E" w:rsidRDefault="00CC145E" w:rsidP="00CC145E">
      <w:r>
        <w:t xml:space="preserve"> </w:t>
      </w:r>
    </w:p>
    <w:p w14:paraId="38827B1C" w14:textId="05870AC8" w:rsidR="00CC145E" w:rsidRPr="00CC145E" w:rsidRDefault="00CC145E" w:rsidP="00CC145E">
      <w:pPr>
        <w:rPr>
          <w:b/>
          <w:bCs/>
        </w:rPr>
      </w:pPr>
      <w:r w:rsidRPr="00CC145E">
        <w:rPr>
          <w:b/>
          <w:bCs/>
        </w:rPr>
        <w:t>Take notes on the following key ideas. </w:t>
      </w:r>
      <w:r w:rsidRPr="00CC145E">
        <w:t>For each of these key ideas</w:t>
      </w:r>
      <w:r w:rsidRPr="00CC145E">
        <w:rPr>
          <w:b/>
          <w:bCs/>
        </w:rPr>
        <w:t>:</w:t>
      </w:r>
    </w:p>
    <w:p w14:paraId="00B9A68F" w14:textId="77777777" w:rsidR="00CC145E" w:rsidRPr="00CC145E" w:rsidRDefault="00CC145E" w:rsidP="00CC145E">
      <w:r w:rsidRPr="00CC145E">
        <w:t>Start with a </w:t>
      </w:r>
      <w:r w:rsidRPr="00CC145E">
        <w:rPr>
          <w:i/>
          <w:iCs/>
        </w:rPr>
        <w:t>summary</w:t>
      </w:r>
      <w:r w:rsidRPr="00CC145E">
        <w:t> of the idea or example — or </w:t>
      </w:r>
      <w:r w:rsidRPr="00CC145E">
        <w:rPr>
          <w:i/>
          <w:iCs/>
        </w:rPr>
        <w:t>a quote</w:t>
      </w:r>
      <w:r w:rsidRPr="00CC145E">
        <w:t> from the book.</w:t>
      </w:r>
    </w:p>
    <w:p w14:paraId="6D377711" w14:textId="77777777" w:rsidR="00CC145E" w:rsidRPr="00CC145E" w:rsidRDefault="00CC145E" w:rsidP="00CC145E">
      <w:r w:rsidRPr="00CC145E">
        <w:t>Add a 2-5 sentence illustration, example, or reflection in your own words.</w:t>
      </w:r>
    </w:p>
    <w:p w14:paraId="50662A4C" w14:textId="77777777" w:rsidR="00CC145E" w:rsidRDefault="00CC145E" w:rsidP="00CC145E"/>
    <w:p w14:paraId="36FFBED8" w14:textId="763DAB12" w:rsidR="00CC145E" w:rsidRPr="00CC145E" w:rsidRDefault="00CC145E" w:rsidP="00CC145E">
      <w:pPr>
        <w:pStyle w:val="ListParagraph"/>
        <w:numPr>
          <w:ilvl w:val="0"/>
          <w:numId w:val="5"/>
        </w:numPr>
      </w:pPr>
      <w:r w:rsidRPr="00CC145E">
        <w:t>Lack of visual order</w:t>
      </w:r>
      <w:r w:rsidR="00A86D83">
        <w:t xml:space="preserve"> – visual order is the overarching concept that Knaflic uses to describe a visualization that is organized and comfortable to interpret. Visualizations lacking in visual order make discernment of the underlying message difficult. This undermines the goal of minimizing cognitive load. The ideas below are specific facets of visual order.</w:t>
      </w:r>
    </w:p>
    <w:p w14:paraId="4C9BC581" w14:textId="77777777" w:rsidR="00757C3C" w:rsidRDefault="00CC145E" w:rsidP="00CC145E">
      <w:pPr>
        <w:pStyle w:val="ListParagraph"/>
        <w:numPr>
          <w:ilvl w:val="0"/>
          <w:numId w:val="5"/>
        </w:numPr>
      </w:pPr>
      <w:r w:rsidRPr="00CC145E">
        <w:t>Alignment</w:t>
      </w:r>
      <w:r w:rsidR="00A86D83">
        <w:t xml:space="preserve"> – “I tend to avoid center-aligned text…” [Knaflic]. One specific example is a chart with text on both the left (for labeling the individual bars) and right (for explanation). In this case Knaflic improves the visualization by aligning the text so that the justified edge is against the graph (left side text is right justified and </w:t>
      </w:r>
      <w:proofErr w:type="gramStart"/>
      <w:r w:rsidR="00A86D83">
        <w:t>right side</w:t>
      </w:r>
      <w:proofErr w:type="gramEnd"/>
      <w:r w:rsidR="00A86D83">
        <w:t xml:space="preserve"> text is left justified). This provides clean lines </w:t>
      </w:r>
      <w:r w:rsidR="006D23C3">
        <w:t>bordering the chart and makes it easy to read. Other recommendations are</w:t>
      </w:r>
      <w:r w:rsidR="00757C3C">
        <w:t>:</w:t>
      </w:r>
    </w:p>
    <w:p w14:paraId="0C493180" w14:textId="007B949E" w:rsidR="00CC145E" w:rsidRDefault="00757C3C" w:rsidP="00757C3C">
      <w:pPr>
        <w:pStyle w:val="ListParagraph"/>
        <w:numPr>
          <w:ilvl w:val="1"/>
          <w:numId w:val="5"/>
        </w:numPr>
      </w:pPr>
      <w:r>
        <w:t>A</w:t>
      </w:r>
      <w:r w:rsidR="006D23C3">
        <w:t>void diagonal text/lines as well as text rotated 90 degrees as these tend to slow interpretation by 52% and 205% respectively.</w:t>
      </w:r>
    </w:p>
    <w:p w14:paraId="65D9A397" w14:textId="42E4191B" w:rsidR="00757C3C" w:rsidRDefault="00757C3C" w:rsidP="00757C3C">
      <w:pPr>
        <w:pStyle w:val="ListParagraph"/>
        <w:numPr>
          <w:ilvl w:val="1"/>
          <w:numId w:val="5"/>
        </w:numPr>
      </w:pPr>
      <w:r>
        <w:t>Upper-left-most justify the title and explanatory text so that it is in position to be read before the actual data.</w:t>
      </w:r>
    </w:p>
    <w:p w14:paraId="74D05AA7" w14:textId="6ABBD4EB" w:rsidR="00757C3C" w:rsidRPr="00CC145E" w:rsidRDefault="00757C3C" w:rsidP="00757C3C">
      <w:pPr>
        <w:pStyle w:val="ListParagraph"/>
        <w:numPr>
          <w:ilvl w:val="1"/>
          <w:numId w:val="5"/>
        </w:numPr>
      </w:pPr>
      <w:r>
        <w:t>Use the presentation software’s gridlines, rulers, or brute force the layout with a hidden table to assist in aligning the various visualization elements.</w:t>
      </w:r>
    </w:p>
    <w:p w14:paraId="6EFCA47C" w14:textId="3C2D77B8" w:rsidR="00CC145E" w:rsidRDefault="00CC145E" w:rsidP="00CC145E">
      <w:pPr>
        <w:pStyle w:val="ListParagraph"/>
        <w:numPr>
          <w:ilvl w:val="0"/>
          <w:numId w:val="5"/>
        </w:numPr>
      </w:pPr>
      <w:r w:rsidRPr="00CC145E">
        <w:t>White space</w:t>
      </w:r>
      <w:r w:rsidR="00757C3C">
        <w:t xml:space="preserve"> – Knaflic metaphorically describes whitespace as the equivalent of pausing when speaking. Overloading the page or slide with visualizations increases the cognitive load while diluting the actual message. Recommendations:</w:t>
      </w:r>
    </w:p>
    <w:p w14:paraId="10CAE900" w14:textId="088082A1" w:rsidR="00757C3C" w:rsidRDefault="00757C3C" w:rsidP="00757C3C">
      <w:pPr>
        <w:pStyle w:val="ListParagraph"/>
        <w:numPr>
          <w:ilvl w:val="1"/>
          <w:numId w:val="5"/>
        </w:numPr>
      </w:pPr>
      <w:r>
        <w:t>Keep margins free of visuals</w:t>
      </w:r>
    </w:p>
    <w:p w14:paraId="7C51110B" w14:textId="21C0C588" w:rsidR="00757C3C" w:rsidRDefault="00757C3C" w:rsidP="00757C3C">
      <w:pPr>
        <w:pStyle w:val="ListParagraph"/>
        <w:numPr>
          <w:ilvl w:val="1"/>
          <w:numId w:val="5"/>
        </w:numPr>
      </w:pPr>
      <w:r>
        <w:lastRenderedPageBreak/>
        <w:t>Appropriately size visuals – don’t stretch them just because there is available space</w:t>
      </w:r>
    </w:p>
    <w:p w14:paraId="2E71E432" w14:textId="7ECD453E" w:rsidR="00757C3C" w:rsidRPr="00CC145E" w:rsidRDefault="00757C3C" w:rsidP="00757C3C">
      <w:pPr>
        <w:pStyle w:val="ListParagraph"/>
        <w:numPr>
          <w:ilvl w:val="1"/>
          <w:numId w:val="5"/>
        </w:numPr>
      </w:pPr>
      <w:r>
        <w:t xml:space="preserve">Consider using white space for emphasis. </w:t>
      </w:r>
      <w:r w:rsidR="0041556B">
        <w:t xml:space="preserve">Knaflic points out that white space can be a strategic tool for drawing attention. </w:t>
      </w:r>
      <w:r>
        <w:t xml:space="preserve">Less on a particular page emphasizes what is there. Sometimes a single visual, word, or number </w:t>
      </w:r>
      <w:r w:rsidR="008E7C89">
        <w:t>can be used to provide exceptional emphasis to an important idea.</w:t>
      </w:r>
    </w:p>
    <w:p w14:paraId="6D3F1098" w14:textId="00731E92" w:rsidR="00CC145E" w:rsidRPr="00CC145E" w:rsidRDefault="00CC145E" w:rsidP="00CC145E">
      <w:pPr>
        <w:pStyle w:val="ListParagraph"/>
        <w:numPr>
          <w:ilvl w:val="0"/>
          <w:numId w:val="5"/>
        </w:numPr>
      </w:pPr>
      <w:r w:rsidRPr="00CC145E">
        <w:t>Non-strategic vs. strategic use of contrast</w:t>
      </w:r>
      <w:r w:rsidR="007872F4">
        <w:t xml:space="preserve"> – “Clear contrast can be a signal to our audience, helping them understand where to focus their attention…The lack of clear contrast…can be a form of visual clutter.” [Knaflic] This concept is clear and straightforward. Her nuance in fact is surprising.</w:t>
      </w:r>
      <w:r w:rsidR="001107AD">
        <w:t xml:space="preserve"> In the example for this section Knaflic uses a single color to emphasize the specific key value in each visual while keeping the values more muted.</w:t>
      </w:r>
      <w:r w:rsidR="0041556B">
        <w:t xml:space="preserve"> Non-strategic or random contrast provides little or even negative value by obfuscating the message.</w:t>
      </w:r>
    </w:p>
    <w:p w14:paraId="254DABEF" w14:textId="77777777" w:rsidR="001107AD" w:rsidRDefault="001107AD" w:rsidP="00CC145E"/>
    <w:p w14:paraId="276C9879" w14:textId="58364A0A" w:rsidR="00CC145E" w:rsidRPr="00CC145E" w:rsidRDefault="00CC145E" w:rsidP="00CC145E">
      <w:r w:rsidRPr="001107AD">
        <w:rPr>
          <w:b/>
          <w:bCs/>
        </w:rPr>
        <w:t>Create a handy summary list of the steps Knaflic takes in the section Decluttering: step-by-step.</w:t>
      </w:r>
    </w:p>
    <w:p w14:paraId="0C221A2D" w14:textId="77777777" w:rsidR="00CC145E" w:rsidRPr="00CC145E" w:rsidRDefault="00CC145E" w:rsidP="00CC145E">
      <w:r w:rsidRPr="00CC145E">
        <w:rPr>
          <w:i/>
          <w:iCs/>
        </w:rPr>
        <w:t>I'll ask you to implement similar steps in upcoming project assignments!</w:t>
      </w:r>
    </w:p>
    <w:p w14:paraId="09DEFFA1" w14:textId="77777777" w:rsidR="001107AD" w:rsidRDefault="001107AD" w:rsidP="001107AD">
      <w:pPr>
        <w:pStyle w:val="ListParagraph"/>
        <w:numPr>
          <w:ilvl w:val="0"/>
          <w:numId w:val="6"/>
        </w:numPr>
      </w:pPr>
      <w:r>
        <w:t>Remove chart border – these are usually unnecessary.</w:t>
      </w:r>
    </w:p>
    <w:p w14:paraId="719F5470" w14:textId="77777777" w:rsidR="001107AD" w:rsidRDefault="001107AD" w:rsidP="001107AD">
      <w:pPr>
        <w:pStyle w:val="ListParagraph"/>
        <w:numPr>
          <w:ilvl w:val="0"/>
          <w:numId w:val="6"/>
        </w:numPr>
      </w:pPr>
      <w:r>
        <w:t xml:space="preserve">Remove gridlines – if they are </w:t>
      </w:r>
      <w:proofErr w:type="gramStart"/>
      <w:r>
        <w:t>necessary</w:t>
      </w:r>
      <w:proofErr w:type="gramEnd"/>
      <w:r>
        <w:t xml:space="preserve"> make thin and grey so that they don’t overpower the data.</w:t>
      </w:r>
    </w:p>
    <w:p w14:paraId="0B735BF1" w14:textId="77777777" w:rsidR="001107AD" w:rsidRDefault="001107AD" w:rsidP="001107AD">
      <w:pPr>
        <w:pStyle w:val="ListParagraph"/>
        <w:numPr>
          <w:ilvl w:val="0"/>
          <w:numId w:val="6"/>
        </w:numPr>
      </w:pPr>
      <w:r>
        <w:t>Remove data markers – if needed, use them “on purpose and with a purpose” [Knaflic].</w:t>
      </w:r>
    </w:p>
    <w:p w14:paraId="1352D704" w14:textId="176995D6" w:rsidR="00CC145E" w:rsidRDefault="001107AD" w:rsidP="001107AD">
      <w:pPr>
        <w:pStyle w:val="ListParagraph"/>
        <w:numPr>
          <w:ilvl w:val="0"/>
          <w:numId w:val="6"/>
        </w:numPr>
      </w:pPr>
      <w:r>
        <w:t>Clean up axis labels – Eliminate superfluous decimal places; shorten and make x-axis labels horizontal</w:t>
      </w:r>
      <w:r w:rsidR="00CC145E" w:rsidRPr="00CC145E">
        <w:t> </w:t>
      </w:r>
      <w:r>
        <w:t>to eliminate diagonal text.</w:t>
      </w:r>
    </w:p>
    <w:p w14:paraId="22B3DF08" w14:textId="0AD172CF" w:rsidR="001107AD" w:rsidRDefault="001107AD" w:rsidP="001107AD">
      <w:pPr>
        <w:pStyle w:val="ListParagraph"/>
        <w:numPr>
          <w:ilvl w:val="0"/>
          <w:numId w:val="6"/>
        </w:numPr>
      </w:pPr>
      <w:r>
        <w:t>Label data directly – use labels on the series vs. using a legend</w:t>
      </w:r>
      <w:r w:rsidR="00054B16">
        <w:t>.</w:t>
      </w:r>
    </w:p>
    <w:p w14:paraId="458997B8" w14:textId="202E34A9" w:rsidR="001107AD" w:rsidRDefault="001107AD" w:rsidP="00054B16">
      <w:pPr>
        <w:pStyle w:val="ListParagraph"/>
        <w:numPr>
          <w:ilvl w:val="0"/>
          <w:numId w:val="6"/>
        </w:numPr>
      </w:pPr>
      <w:r>
        <w:t>Leverage consistent color – make label text the same color as the series line</w:t>
      </w:r>
      <w:r w:rsidR="00054B16">
        <w:t>.</w:t>
      </w:r>
    </w:p>
    <w:p w14:paraId="46254148" w14:textId="406BE8CA" w:rsidR="00757C3C" w:rsidRPr="00CC145E" w:rsidRDefault="00757C3C" w:rsidP="00757C3C">
      <w:pPr>
        <w:pStyle w:val="Heading1"/>
        <w:rPr>
          <w:rFonts w:eastAsia="Times New Roman"/>
        </w:rPr>
      </w:pPr>
      <w:r>
        <w:t>Chapter 4</w:t>
      </w:r>
    </w:p>
    <w:p w14:paraId="2480793E" w14:textId="77777777" w:rsidR="00CC145E" w:rsidRPr="00CC145E" w:rsidRDefault="00CC145E" w:rsidP="00CC145E">
      <w:r w:rsidRPr="00CC145E">
        <w:rPr>
          <w:rFonts w:ascii="inherit" w:hAnsi="inherit"/>
        </w:rPr>
        <w:t>Record 5 to 7 key quotes or ideas from the chapter:</w:t>
      </w:r>
    </w:p>
    <w:p w14:paraId="6FB7F40C" w14:textId="77777777" w:rsidR="00CC145E" w:rsidRPr="00CC145E" w:rsidRDefault="00CC145E" w:rsidP="00CC145E">
      <w:r w:rsidRPr="00CC145E">
        <w:t>Start with a </w:t>
      </w:r>
      <w:r w:rsidRPr="00CC145E">
        <w:rPr>
          <w:i/>
          <w:iCs/>
        </w:rPr>
        <w:t>summary</w:t>
      </w:r>
      <w:r w:rsidRPr="00CC145E">
        <w:t> of the idea or example — or </w:t>
      </w:r>
      <w:r w:rsidRPr="00CC145E">
        <w:rPr>
          <w:i/>
          <w:iCs/>
        </w:rPr>
        <w:t>a quote</w:t>
      </w:r>
      <w:r w:rsidRPr="00CC145E">
        <w:t> from the book.</w:t>
      </w:r>
    </w:p>
    <w:p w14:paraId="5B3C8704" w14:textId="2578152F" w:rsidR="00CC145E" w:rsidRPr="00CC145E" w:rsidRDefault="00CC145E" w:rsidP="00CC145E">
      <w:r w:rsidRPr="00CC145E">
        <w:t>Add a 2-5 sentence illustration, example, or reflection in your own words.</w:t>
      </w:r>
    </w:p>
    <w:sectPr w:rsidR="00CC145E" w:rsidRPr="00CC145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85709" w14:textId="77777777" w:rsidR="00FA0E36" w:rsidRDefault="00FA0E36" w:rsidP="00CC145E">
      <w:r>
        <w:separator/>
      </w:r>
    </w:p>
  </w:endnote>
  <w:endnote w:type="continuationSeparator" w:id="0">
    <w:p w14:paraId="393B5E80" w14:textId="77777777" w:rsidR="00FA0E36" w:rsidRDefault="00FA0E36" w:rsidP="00CC1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64596" w14:textId="77777777" w:rsidR="00FA0E36" w:rsidRDefault="00FA0E36" w:rsidP="00CC145E">
      <w:r>
        <w:separator/>
      </w:r>
    </w:p>
  </w:footnote>
  <w:footnote w:type="continuationSeparator" w:id="0">
    <w:p w14:paraId="68591B56" w14:textId="77777777" w:rsidR="00FA0E36" w:rsidRDefault="00FA0E36" w:rsidP="00CC1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507D" w14:textId="77777777" w:rsidR="00CC145E" w:rsidRDefault="00CC145E">
    <w:pPr>
      <w:pStyle w:val="Header"/>
    </w:pPr>
    <w:r>
      <w:t>Jason “Scott” Person</w:t>
    </w:r>
  </w:p>
  <w:p w14:paraId="247781F2" w14:textId="29D65681" w:rsidR="00CC145E" w:rsidRDefault="00CC145E">
    <w:pPr>
      <w:pStyle w:val="Header"/>
    </w:pPr>
    <w:r>
      <w:t>20250908</w:t>
    </w:r>
  </w:p>
  <w:p w14:paraId="6ECA146C" w14:textId="77777777" w:rsidR="00CC145E" w:rsidRDefault="00CC14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E66F1"/>
    <w:multiLevelType w:val="multilevel"/>
    <w:tmpl w:val="E0E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15F17"/>
    <w:multiLevelType w:val="multilevel"/>
    <w:tmpl w:val="803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FD04B8"/>
    <w:multiLevelType w:val="multilevel"/>
    <w:tmpl w:val="55E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D2CBC"/>
    <w:multiLevelType w:val="hybridMultilevel"/>
    <w:tmpl w:val="AA202C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B026D79"/>
    <w:multiLevelType w:val="multilevel"/>
    <w:tmpl w:val="205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04083"/>
    <w:multiLevelType w:val="hybridMultilevel"/>
    <w:tmpl w:val="D8A60AA0"/>
    <w:lvl w:ilvl="0" w:tplc="F28A2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38113127">
    <w:abstractNumId w:val="0"/>
  </w:num>
  <w:num w:numId="2" w16cid:durableId="1419867669">
    <w:abstractNumId w:val="4"/>
  </w:num>
  <w:num w:numId="3" w16cid:durableId="1300458278">
    <w:abstractNumId w:val="2"/>
  </w:num>
  <w:num w:numId="4" w16cid:durableId="43531920">
    <w:abstractNumId w:val="1"/>
  </w:num>
  <w:num w:numId="5" w16cid:durableId="1550994873">
    <w:abstractNumId w:val="3"/>
  </w:num>
  <w:num w:numId="6" w16cid:durableId="925572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C69"/>
    <w:rsid w:val="00054B16"/>
    <w:rsid w:val="001107AD"/>
    <w:rsid w:val="0041556B"/>
    <w:rsid w:val="006D23C3"/>
    <w:rsid w:val="00755C69"/>
    <w:rsid w:val="00757C3C"/>
    <w:rsid w:val="007872F4"/>
    <w:rsid w:val="008E7C89"/>
    <w:rsid w:val="00A86D83"/>
    <w:rsid w:val="00B70AA7"/>
    <w:rsid w:val="00C2549B"/>
    <w:rsid w:val="00CC145E"/>
    <w:rsid w:val="00F43DF8"/>
    <w:rsid w:val="00F841D8"/>
    <w:rsid w:val="00FA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BF4D4A"/>
  <w15:chartTrackingRefBased/>
  <w15:docId w15:val="{40B9FD0A-C35F-1548-9B10-8FB97B8D0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5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C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C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C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C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5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C69"/>
    <w:rPr>
      <w:rFonts w:eastAsiaTheme="majorEastAsia" w:cstheme="majorBidi"/>
      <w:color w:val="272727" w:themeColor="text1" w:themeTint="D8"/>
    </w:rPr>
  </w:style>
  <w:style w:type="paragraph" w:styleId="Title">
    <w:name w:val="Title"/>
    <w:basedOn w:val="Normal"/>
    <w:next w:val="Normal"/>
    <w:link w:val="TitleChar"/>
    <w:uiPriority w:val="10"/>
    <w:qFormat/>
    <w:rsid w:val="00755C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C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C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5C69"/>
    <w:rPr>
      <w:i/>
      <w:iCs/>
      <w:color w:val="404040" w:themeColor="text1" w:themeTint="BF"/>
    </w:rPr>
  </w:style>
  <w:style w:type="paragraph" w:styleId="ListParagraph">
    <w:name w:val="List Paragraph"/>
    <w:basedOn w:val="Normal"/>
    <w:uiPriority w:val="34"/>
    <w:qFormat/>
    <w:rsid w:val="00755C69"/>
    <w:pPr>
      <w:ind w:left="720"/>
      <w:contextualSpacing/>
    </w:pPr>
  </w:style>
  <w:style w:type="character" w:styleId="IntenseEmphasis">
    <w:name w:val="Intense Emphasis"/>
    <w:basedOn w:val="DefaultParagraphFont"/>
    <w:uiPriority w:val="21"/>
    <w:qFormat/>
    <w:rsid w:val="00755C69"/>
    <w:rPr>
      <w:i/>
      <w:iCs/>
      <w:color w:val="0F4761" w:themeColor="accent1" w:themeShade="BF"/>
    </w:rPr>
  </w:style>
  <w:style w:type="paragraph" w:styleId="IntenseQuote">
    <w:name w:val="Intense Quote"/>
    <w:basedOn w:val="Normal"/>
    <w:next w:val="Normal"/>
    <w:link w:val="IntenseQuoteChar"/>
    <w:uiPriority w:val="30"/>
    <w:qFormat/>
    <w:rsid w:val="00755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C69"/>
    <w:rPr>
      <w:i/>
      <w:iCs/>
      <w:color w:val="0F4761" w:themeColor="accent1" w:themeShade="BF"/>
    </w:rPr>
  </w:style>
  <w:style w:type="character" w:styleId="IntenseReference">
    <w:name w:val="Intense Reference"/>
    <w:basedOn w:val="DefaultParagraphFont"/>
    <w:uiPriority w:val="32"/>
    <w:qFormat/>
    <w:rsid w:val="00755C69"/>
    <w:rPr>
      <w:b/>
      <w:bCs/>
      <w:smallCaps/>
      <w:color w:val="0F4761" w:themeColor="accent1" w:themeShade="BF"/>
      <w:spacing w:val="5"/>
    </w:rPr>
  </w:style>
  <w:style w:type="paragraph" w:styleId="Header">
    <w:name w:val="header"/>
    <w:basedOn w:val="Normal"/>
    <w:link w:val="HeaderChar"/>
    <w:uiPriority w:val="99"/>
    <w:unhideWhenUsed/>
    <w:rsid w:val="00CC145E"/>
    <w:pPr>
      <w:tabs>
        <w:tab w:val="center" w:pos="4680"/>
        <w:tab w:val="right" w:pos="9360"/>
      </w:tabs>
    </w:pPr>
  </w:style>
  <w:style w:type="character" w:customStyle="1" w:styleId="HeaderChar">
    <w:name w:val="Header Char"/>
    <w:basedOn w:val="DefaultParagraphFont"/>
    <w:link w:val="Header"/>
    <w:uiPriority w:val="99"/>
    <w:rsid w:val="00CC145E"/>
  </w:style>
  <w:style w:type="paragraph" w:styleId="Footer">
    <w:name w:val="footer"/>
    <w:basedOn w:val="Normal"/>
    <w:link w:val="FooterChar"/>
    <w:uiPriority w:val="99"/>
    <w:unhideWhenUsed/>
    <w:rsid w:val="00CC145E"/>
    <w:pPr>
      <w:tabs>
        <w:tab w:val="center" w:pos="4680"/>
        <w:tab w:val="right" w:pos="9360"/>
      </w:tabs>
    </w:pPr>
  </w:style>
  <w:style w:type="character" w:customStyle="1" w:styleId="FooterChar">
    <w:name w:val="Footer Char"/>
    <w:basedOn w:val="DefaultParagraphFont"/>
    <w:link w:val="Footer"/>
    <w:uiPriority w:val="99"/>
    <w:rsid w:val="00CC145E"/>
  </w:style>
  <w:style w:type="paragraph" w:styleId="NormalWeb">
    <w:name w:val="Normal (Web)"/>
    <w:basedOn w:val="Normal"/>
    <w:uiPriority w:val="99"/>
    <w:semiHidden/>
    <w:unhideWhenUsed/>
    <w:rsid w:val="00CC145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145E"/>
    <w:rPr>
      <w:b/>
      <w:bCs/>
    </w:rPr>
  </w:style>
  <w:style w:type="character" w:customStyle="1" w:styleId="apple-converted-space">
    <w:name w:val="apple-converted-space"/>
    <w:basedOn w:val="DefaultParagraphFont"/>
    <w:rsid w:val="00CC145E"/>
  </w:style>
  <w:style w:type="character" w:styleId="Emphasis">
    <w:name w:val="Emphasis"/>
    <w:basedOn w:val="DefaultParagraphFont"/>
    <w:uiPriority w:val="20"/>
    <w:qFormat/>
    <w:rsid w:val="00CC14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39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Person</dc:creator>
  <cp:keywords/>
  <dc:description/>
  <cp:lastModifiedBy>Scott Person</cp:lastModifiedBy>
  <cp:revision>7</cp:revision>
  <dcterms:created xsi:type="dcterms:W3CDTF">2025-09-08T18:43:00Z</dcterms:created>
  <dcterms:modified xsi:type="dcterms:W3CDTF">2025-09-08T19:42:00Z</dcterms:modified>
</cp:coreProperties>
</file>