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000000"/>
        </w:rPr>
      </w:pPr>
      <w:r>
        <w:rPr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1421130" cy="668655"/>
                <wp:effectExtent l="4445" t="4445" r="6985" b="1270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130" cy="668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bidi w:val="0"/>
                              <w:jc w:val="center"/>
                              <w:rPr>
                                <w:rFonts w:hint="eastAsia"/>
                                <w:color w:val="0000FF"/>
                                <w:sz w:val="44"/>
                                <w:szCs w:val="44"/>
                                <w:highlight w:val="cyan"/>
                              </w:rPr>
                            </w:pPr>
                            <w:r>
                              <w:rPr>
                                <w:rFonts w:hint="eastAsia"/>
                                <w:color w:val="0000FF"/>
                                <w:sz w:val="44"/>
                                <w:szCs w:val="44"/>
                                <w:highlight w:val="cyan"/>
                                <w:lang w:val="en-US" w:eastAsia="zh-CN"/>
                              </w:rPr>
                              <w:t>logistics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8.75pt;height:52.65pt;width:111.9pt;z-index:251703296;mso-width-relative:page;mso-height-relative:page;" fillcolor="#FFFFFF" filled="t" stroked="t" coordsize="21600,21600" o:gfxdata="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JlOILtYAAAAHAQAADwAAAAAAAAABACAAAAAiAAAAZHJzL2Rvd25yZXYueG1sUEsBAhQA&#10;FAAAAAgAh07iQCjCylX0AQAA6gMAAA4AAAAAAAAAAQAgAAAAJQEAAGRycy9lMm9Eb2MueG1sUEsF&#10;BgAAAAAGAAYAWQEAAIsFAAAAAA==&#10;">
                <v:fill on="t" focussize="0,0"/>
                <v:stroke color="#000000" joinstyle="miter" dashstyle="1 1" endcap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bidi w:val="0"/>
                        <w:jc w:val="center"/>
                        <w:rPr>
                          <w:rFonts w:hint="eastAsia"/>
                          <w:color w:val="0000FF"/>
                          <w:sz w:val="44"/>
                          <w:szCs w:val="44"/>
                          <w:highlight w:val="cyan"/>
                        </w:rPr>
                      </w:pPr>
                      <w:r>
                        <w:rPr>
                          <w:rFonts w:hint="eastAsia"/>
                          <w:color w:val="0000FF"/>
                          <w:sz w:val="44"/>
                          <w:szCs w:val="44"/>
                          <w:highlight w:val="cyan"/>
                          <w:lang w:val="en-US" w:eastAsia="zh-CN"/>
                        </w:rPr>
                        <w:t>logistics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pStyle w:val="17"/>
        <w:spacing w:after="120"/>
        <w:rPr>
          <w:b/>
          <w:color w:val="000000"/>
          <w:sz w:val="52"/>
        </w:rPr>
      </w:pPr>
    </w:p>
    <w:p>
      <w:pPr>
        <w:pStyle w:val="17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物流管理系统 </w:t>
      </w:r>
      <w:r>
        <w:rPr>
          <w:color w:val="000000"/>
          <w:sz w:val="44"/>
          <w:lang w:eastAsia="zh-CN"/>
        </w:rPr>
        <w:t>}</w:t>
      </w:r>
    </w:p>
    <w:p>
      <w:pPr>
        <w:pStyle w:val="17"/>
        <w:spacing w:after="120"/>
        <w:jc w:val="center"/>
        <w:rPr>
          <w:rFonts w:hint="eastAsia"/>
          <w:color w:val="000000"/>
          <w:sz w:val="28"/>
          <w:lang w:eastAsia="zh-CN"/>
        </w:rPr>
      </w:pPr>
    </w:p>
    <w:p>
      <w:pPr>
        <w:pStyle w:val="17"/>
        <w:spacing w:after="120"/>
        <w:jc w:val="center"/>
        <w:rPr>
          <w:rFonts w:hint="eastAsia"/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配置管理计划</w:t>
      </w:r>
    </w:p>
    <w:p>
      <w:pPr>
        <w:rPr>
          <w:color w:val="000000"/>
        </w:rPr>
      </w:pPr>
    </w:p>
    <w:p>
      <w:pPr>
        <w:rPr>
          <w:rFonts w:hint="eastAsia"/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restart"/>
            <w:shd w:val="clear" w:color="auto" w:fill="auto"/>
            <w:noWrap w:val="0"/>
            <w:vAlign w:val="top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 草稿</w:t>
            </w:r>
          </w:p>
          <w:p>
            <w:pPr>
              <w:ind w:firstLine="210" w:firstLineChars="10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>
            <w:pPr>
              <w:ind w:firstLine="210" w:firstLineChars="10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[  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ascii="Segoe UI" w:hAnsi="Segoe UI" w:cs="Segoe UI"/>
                <w:color w:val="000000"/>
                <w:kern w:val="0"/>
                <w:szCs w:val="21"/>
                <w:lang w:val="zh-CN"/>
              </w:rPr>
              <w:t>ZUT_LOGISTICS</w:t>
            </w:r>
            <w:r>
              <w:rPr>
                <w:rFonts w:hint="eastAsia" w:ascii="Segoe UI" w:hAnsi="Segoe UI" w:cs="Segoe UI"/>
                <w:color w:val="000000"/>
                <w:kern w:val="0"/>
                <w:szCs w:val="21"/>
                <w:lang w:val="en-US" w:eastAsia="zh-CN"/>
              </w:rPr>
              <w:t>_</w:t>
            </w:r>
            <w:r>
              <w:rPr>
                <w:rFonts w:hint="eastAsia"/>
                <w:color w:val="000000"/>
              </w:rPr>
              <w:t>CM-PLAN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娄梦月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vMerge w:val="continue"/>
            <w:shd w:val="clear" w:color="auto" w:fill="auto"/>
            <w:noWrap w:val="0"/>
            <w:vAlign w:val="top"/>
          </w:tcPr>
          <w:p>
            <w:pPr>
              <w:ind w:firstLine="420" w:firstLineChars="200"/>
              <w:rPr>
                <w:rFonts w:hint="eastAsia"/>
                <w:color w:val="000000"/>
              </w:rPr>
            </w:pPr>
          </w:p>
        </w:tc>
        <w:tc>
          <w:tcPr>
            <w:tcW w:w="1344" w:type="dxa"/>
            <w:shd w:val="clear" w:color="auto" w:fill="D9D9D9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5</w:t>
            </w:r>
            <w:r>
              <w:rPr>
                <w:rFonts w:hint="eastAsia"/>
                <w:color w:val="000000"/>
              </w:rPr>
              <w:t>-</w:t>
            </w:r>
            <w:r>
              <w:rPr>
                <w:rFonts w:hint="eastAsia"/>
                <w:color w:val="000000"/>
                <w:lang w:val="en-US" w:eastAsia="zh-CN"/>
              </w:rPr>
              <w:t>31</w:t>
            </w:r>
          </w:p>
        </w:tc>
      </w:tr>
    </w:tbl>
    <w:p>
      <w:pPr>
        <w:pStyle w:val="11"/>
        <w:jc w:val="both"/>
        <w:rPr>
          <w:rFonts w:hint="eastAsia"/>
          <w:color w:val="000000"/>
          <w:sz w:val="21"/>
        </w:rPr>
      </w:pPr>
    </w:p>
    <w:p>
      <w:pPr>
        <w:rPr>
          <w:color w:val="000000"/>
        </w:rPr>
      </w:pPr>
    </w:p>
    <w:p>
      <w:pPr>
        <w:pageBreakBefore/>
        <w:jc w:val="center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版 本 历 史</w:t>
      </w:r>
    </w:p>
    <w:p>
      <w:pPr>
        <w:rPr>
          <w:color w:val="000000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008"/>
        <w:gridCol w:w="1232"/>
        <w:gridCol w:w="1568"/>
        <w:gridCol w:w="3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O 1.0</w:t>
            </w:r>
          </w:p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开发版</w:t>
            </w: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eastAsia="zh-CN"/>
              </w:rPr>
            </w:pPr>
          </w:p>
          <w:p>
            <w:pPr>
              <w:rPr>
                <w:rFonts w:hint="eastAsia"/>
                <w:color w:val="000000"/>
                <w:lang w:eastAsia="zh-CN"/>
              </w:rPr>
            </w:pPr>
          </w:p>
          <w:p>
            <w:pPr>
              <w:rPr>
                <w:rFonts w:hint="eastAsia"/>
                <w:color w:val="000000"/>
                <w:lang w:eastAsia="zh-CN"/>
              </w:rPr>
            </w:pPr>
          </w:p>
          <w:p>
            <w:pPr>
              <w:rPr>
                <w:rFonts w:hint="eastAsia" w:eastAsia="宋体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娄梦月</w:t>
            </w:r>
          </w:p>
        </w:tc>
        <w:tc>
          <w:tcPr>
            <w:tcW w:w="1232" w:type="dxa"/>
            <w:noWrap w:val="0"/>
            <w:vAlign w:val="top"/>
          </w:tcPr>
          <w:p>
            <w:pPr>
              <w:pStyle w:val="4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娄梦月、宋明硕、张晓芳、张奔、肖森、杨亚斌、缑曼曼、谢国欣</w:t>
            </w: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2019-3</w:t>
            </w:r>
          </w:p>
          <w:p>
            <w:pPr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至</w:t>
            </w:r>
          </w:p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2019-5-31</w:t>
            </w: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完成</w:t>
            </w:r>
            <w:r>
              <w:rPr>
                <w:rFonts w:hint="eastAsia"/>
                <w:color w:val="000000"/>
                <w:lang w:val="en-US" w:eastAsia="zh-CN"/>
              </w:rPr>
              <w:t>logistics项目的base层、dao层、service层的构建和单元测试以及web的初始设计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6" w:type="dxa"/>
            <w:noWrap w:val="0"/>
            <w:vAlign w:val="top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</w:tc>
        <w:tc>
          <w:tcPr>
            <w:tcW w:w="100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232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1568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  <w:tc>
          <w:tcPr>
            <w:tcW w:w="3236" w:type="dxa"/>
            <w:noWrap w:val="0"/>
            <w:vAlign w:val="top"/>
          </w:tcPr>
          <w:p>
            <w:pPr>
              <w:rPr>
                <w:rFonts w:hint="eastAsia"/>
                <w:color w:val="000000"/>
              </w:rPr>
            </w:pPr>
          </w:p>
        </w:tc>
      </w:tr>
    </w:tbl>
    <w:p>
      <w:pPr>
        <w:rPr>
          <w:rFonts w:hint="eastAsia"/>
          <w:color w:val="000000"/>
        </w:rPr>
      </w:pPr>
    </w:p>
    <w:p>
      <w:pPr>
        <w:rPr>
          <w:color w:val="000000"/>
        </w:rPr>
      </w:pPr>
    </w:p>
    <w:p>
      <w:pPr>
        <w:rPr>
          <w:rFonts w:hint="eastAsia"/>
          <w:color w:val="000000"/>
          <w:sz w:val="28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</w:rPr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</w:pP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hint="eastAsia"/>
          <w:sz w:val="44"/>
          <w:szCs w:val="32"/>
        </w:rPr>
        <w:t>第</w:t>
      </w:r>
      <w:r>
        <w:rPr>
          <w:rStyle w:val="16"/>
          <w:sz w:val="44"/>
          <w:szCs w:val="32"/>
        </w:rPr>
        <w:t>17</w:t>
      </w:r>
      <w:r>
        <w:rPr>
          <w:rStyle w:val="16"/>
          <w:rFonts w:hint="eastAsia"/>
          <w:sz w:val="44"/>
          <w:szCs w:val="32"/>
        </w:rPr>
        <w:t>章</w:t>
      </w:r>
      <w:r>
        <w:rPr>
          <w:rStyle w:val="16"/>
          <w:sz w:val="44"/>
          <w:szCs w:val="32"/>
        </w:rPr>
        <w:t xml:space="preserve"> </w:t>
      </w:r>
      <w:r>
        <w:rPr>
          <w:rStyle w:val="16"/>
          <w:rFonts w:hint="eastAsia"/>
          <w:sz w:val="44"/>
          <w:szCs w:val="32"/>
        </w:rPr>
        <w:t>配置管理</w:t>
      </w:r>
      <w:r>
        <w:tab/>
      </w:r>
      <w:r>
        <w:fldChar w:fldCharType="begin"/>
      </w:r>
      <w:r>
        <w:instrText xml:space="preserve"> PAGEREF _Toc17175550 \h </w:instrText>
      </w:r>
      <w:r>
        <w:fldChar w:fldCharType="separate"/>
      </w:r>
      <w:r>
        <w:t>2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17.1 </w:t>
      </w:r>
      <w:r>
        <w:rPr>
          <w:rStyle w:val="16"/>
          <w:rFonts w:hint="eastAsia"/>
          <w:szCs w:val="32"/>
        </w:rPr>
        <w:t>介绍</w:t>
      </w:r>
      <w:r>
        <w:tab/>
      </w:r>
      <w:r>
        <w:fldChar w:fldCharType="begin"/>
      </w:r>
      <w:r>
        <w:instrText xml:space="preserve"> PAGEREF _Toc17175551 \h </w:instrText>
      </w:r>
      <w:r>
        <w:fldChar w:fldCharType="separate"/>
      </w:r>
      <w:r>
        <w:t>2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17.2 </w:t>
      </w:r>
      <w:r>
        <w:rPr>
          <w:rStyle w:val="16"/>
          <w:rFonts w:hint="eastAsia"/>
          <w:szCs w:val="32"/>
        </w:rPr>
        <w:t>制定配置管理计划</w:t>
      </w:r>
      <w:r>
        <w:tab/>
      </w:r>
      <w:r>
        <w:fldChar w:fldCharType="begin"/>
      </w:r>
      <w:r>
        <w:instrText xml:space="preserve"> PAGEREF _Toc17175552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17.2.1 </w:t>
      </w:r>
      <w:r>
        <w:rPr>
          <w:rStyle w:val="16"/>
          <w:rFonts w:hint="eastAsia"/>
          <w:szCs w:val="28"/>
        </w:rPr>
        <w:t>目的</w:t>
      </w:r>
      <w:r>
        <w:tab/>
      </w:r>
      <w:r>
        <w:fldChar w:fldCharType="begin"/>
      </w:r>
      <w:r>
        <w:instrText xml:space="preserve"> PAGEREF _Toc17175553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17.2.2 </w:t>
      </w:r>
      <w:r>
        <w:rPr>
          <w:rStyle w:val="16"/>
          <w:rFonts w:hint="eastAsia"/>
          <w:szCs w:val="28"/>
        </w:rPr>
        <w:t>角色与职责</w:t>
      </w:r>
      <w:r>
        <w:tab/>
      </w:r>
      <w:r>
        <w:fldChar w:fldCharType="begin"/>
      </w:r>
      <w:r>
        <w:instrText xml:space="preserve"> PAGEREF _Toc17175554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17.2.3 </w:t>
      </w:r>
      <w:r>
        <w:rPr>
          <w:rStyle w:val="16"/>
          <w:rFonts w:hint="eastAsia"/>
          <w:szCs w:val="28"/>
        </w:rPr>
        <w:t>启动准则</w:t>
      </w:r>
      <w:r>
        <w:tab/>
      </w:r>
      <w:r>
        <w:fldChar w:fldCharType="begin"/>
      </w:r>
      <w:r>
        <w:instrText xml:space="preserve"> PAGEREF _Toc17175555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17.2.4 </w:t>
      </w:r>
      <w:r>
        <w:rPr>
          <w:rStyle w:val="16"/>
          <w:rFonts w:hint="eastAsia"/>
          <w:szCs w:val="28"/>
        </w:rPr>
        <w:t>输入</w:t>
      </w:r>
      <w:r>
        <w:tab/>
      </w:r>
      <w:r>
        <w:fldChar w:fldCharType="begin"/>
      </w:r>
      <w:r>
        <w:instrText xml:space="preserve"> PAGEREF _Toc17175556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17.2.5 </w:t>
      </w:r>
      <w:r>
        <w:rPr>
          <w:rStyle w:val="16"/>
          <w:rFonts w:hint="eastAsia"/>
          <w:szCs w:val="28"/>
        </w:rPr>
        <w:t>主要步骤</w:t>
      </w:r>
      <w:r>
        <w:tab/>
      </w:r>
      <w:r>
        <w:fldChar w:fldCharType="begin"/>
      </w:r>
      <w:r>
        <w:instrText xml:space="preserve"> PAGEREF _Toc17175557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[Step1] </w:t>
      </w:r>
      <w:r>
        <w:rPr>
          <w:rStyle w:val="16"/>
          <w:rFonts w:hint="eastAsia"/>
          <w:szCs w:val="21"/>
        </w:rPr>
        <w:t>确定配置管理的软硬件资源</w:t>
      </w:r>
      <w:r>
        <w:tab/>
      </w:r>
      <w:r>
        <w:fldChar w:fldCharType="begin"/>
      </w:r>
      <w:r>
        <w:instrText xml:space="preserve"> PAGEREF _Toc17175558 \h </w:instrText>
      </w:r>
      <w:r>
        <w:fldChar w:fldCharType="separate"/>
      </w:r>
      <w:r>
        <w:t>4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"_Toc17175559"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ascii="宋体" w:hAnsi="宋体"/>
          <w:szCs w:val="21"/>
        </w:rPr>
        <w:t>[</w:t>
      </w:r>
      <w:r>
        <w:rPr>
          <w:rStyle w:val="16"/>
          <w:szCs w:val="21"/>
        </w:rPr>
        <w:t>Step2</w:t>
      </w:r>
      <w:r>
        <w:rPr>
          <w:rStyle w:val="16"/>
          <w:rFonts w:ascii="宋体" w:hAnsi="宋体"/>
          <w:szCs w:val="21"/>
        </w:rPr>
        <w:t xml:space="preserve">] </w:t>
      </w:r>
      <w:r>
        <w:rPr>
          <w:rStyle w:val="16"/>
          <w:rFonts w:hint="eastAsia" w:ascii="宋体" w:hAnsi="宋体"/>
          <w:szCs w:val="21"/>
        </w:rPr>
        <w:t>制定</w:t>
      </w:r>
      <w:r>
        <w:rPr>
          <w:rStyle w:val="16"/>
          <w:rFonts w:hint="eastAsia"/>
          <w:szCs w:val="21"/>
        </w:rPr>
        <w:t>配置项计划</w:t>
      </w:r>
      <w:r>
        <w:tab/>
      </w:r>
      <w:r>
        <w:fldChar w:fldCharType="begin"/>
      </w:r>
      <w:r>
        <w:instrText xml:space="preserve"> PAGEREF _Toc17175559 \h </w:instrText>
      </w:r>
      <w:r>
        <w:fldChar w:fldCharType="separate"/>
      </w:r>
      <w: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ascii="宋体" w:hAnsi="宋体"/>
          <w:szCs w:val="21"/>
        </w:rPr>
        <w:t>[</w:t>
      </w:r>
      <w:r>
        <w:rPr>
          <w:rStyle w:val="16"/>
          <w:szCs w:val="21"/>
        </w:rPr>
        <w:t>Step3</w:t>
      </w:r>
      <w:r>
        <w:rPr>
          <w:rStyle w:val="16"/>
          <w:rFonts w:ascii="宋体" w:hAnsi="宋体"/>
          <w:szCs w:val="21"/>
        </w:rPr>
        <w:t xml:space="preserve">] </w:t>
      </w:r>
      <w:r>
        <w:rPr>
          <w:rStyle w:val="16"/>
          <w:rFonts w:hint="eastAsia" w:ascii="宋体" w:hAnsi="宋体"/>
          <w:szCs w:val="21"/>
        </w:rPr>
        <w:t>制定基线计划</w:t>
      </w:r>
      <w:r>
        <w:tab/>
      </w:r>
      <w:r>
        <w:fldChar w:fldCharType="begin"/>
      </w:r>
      <w:r>
        <w:instrText xml:space="preserve"> PAGEREF _Toc17175560 \h </w:instrText>
      </w:r>
      <w:r>
        <w:fldChar w:fldCharType="separate"/>
      </w:r>
      <w: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ascii="宋体" w:hAnsi="宋体"/>
          <w:szCs w:val="21"/>
        </w:rPr>
        <w:t>[</w:t>
      </w:r>
      <w:r>
        <w:rPr>
          <w:rStyle w:val="16"/>
          <w:szCs w:val="21"/>
        </w:rPr>
        <w:t>Step4</w:t>
      </w:r>
      <w:r>
        <w:rPr>
          <w:rStyle w:val="16"/>
          <w:rFonts w:ascii="宋体" w:hAnsi="宋体"/>
          <w:szCs w:val="21"/>
        </w:rPr>
        <w:t xml:space="preserve">] </w:t>
      </w:r>
      <w:r>
        <w:rPr>
          <w:rStyle w:val="16"/>
          <w:rFonts w:hint="eastAsia" w:ascii="宋体" w:hAnsi="宋体"/>
          <w:szCs w:val="21"/>
        </w:rPr>
        <w:t>制定</w:t>
      </w:r>
      <w:r>
        <w:rPr>
          <w:rStyle w:val="16"/>
          <w:rFonts w:hint="eastAsia"/>
          <w:szCs w:val="21"/>
        </w:rPr>
        <w:t>配置库</w:t>
      </w:r>
      <w:r>
        <w:rPr>
          <w:rStyle w:val="16"/>
          <w:rFonts w:hint="eastAsia" w:ascii="宋体" w:hAnsi="宋体"/>
          <w:szCs w:val="21"/>
        </w:rPr>
        <w:t>备份计划</w:t>
      </w:r>
      <w:r>
        <w:tab/>
      </w:r>
      <w:r>
        <w:fldChar w:fldCharType="begin"/>
      </w:r>
      <w:r>
        <w:instrText xml:space="preserve"> PAGEREF _Toc17175561 \h </w:instrText>
      </w:r>
      <w:r>
        <w:fldChar w:fldCharType="separate"/>
      </w:r>
      <w: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rFonts w:ascii="宋体" w:hAnsi="宋体"/>
          <w:szCs w:val="21"/>
        </w:rPr>
        <w:t>[</w:t>
      </w:r>
      <w:r>
        <w:rPr>
          <w:rStyle w:val="16"/>
          <w:szCs w:val="21"/>
        </w:rPr>
        <w:t>Step5</w:t>
      </w:r>
      <w:r>
        <w:rPr>
          <w:rStyle w:val="16"/>
          <w:rFonts w:ascii="宋体" w:hAnsi="宋体"/>
          <w:szCs w:val="21"/>
        </w:rPr>
        <w:t xml:space="preserve">] </w:t>
      </w:r>
      <w:r>
        <w:rPr>
          <w:rStyle w:val="16"/>
          <w:rFonts w:hint="eastAsia" w:ascii="宋体" w:hAnsi="宋体"/>
          <w:szCs w:val="21"/>
        </w:rPr>
        <w:t>审批《配置管理计划》</w:t>
      </w:r>
      <w:r>
        <w:tab/>
      </w:r>
      <w:r>
        <w:fldChar w:fldCharType="begin"/>
      </w:r>
      <w:r>
        <w:instrText xml:space="preserve"> PAGEREF _Toc17175562 \h </w:instrText>
      </w:r>
      <w:r>
        <w:fldChar w:fldCharType="separate"/>
      </w:r>
      <w: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17.2.6 </w:t>
      </w:r>
      <w:r>
        <w:rPr>
          <w:rStyle w:val="16"/>
          <w:rFonts w:hint="eastAsia"/>
          <w:szCs w:val="28"/>
        </w:rPr>
        <w:t>输出</w:t>
      </w:r>
      <w:r>
        <w:tab/>
      </w:r>
      <w:r>
        <w:fldChar w:fldCharType="begin"/>
      </w:r>
      <w:r>
        <w:instrText xml:space="preserve"> PAGEREF _Toc17175563 \h </w:instrText>
      </w:r>
      <w:r>
        <w:fldChar w:fldCharType="separate"/>
      </w:r>
      <w:r>
        <w:t>5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17.2.7 </w:t>
      </w:r>
      <w:r>
        <w:rPr>
          <w:rStyle w:val="16"/>
          <w:rFonts w:hint="eastAsia"/>
          <w:szCs w:val="28"/>
        </w:rPr>
        <w:t>结束准则</w:t>
      </w:r>
      <w:r>
        <w:tab/>
      </w:r>
      <w:r>
        <w:fldChar w:fldCharType="begin"/>
      </w:r>
      <w:r>
        <w:instrText xml:space="preserve"> PAGEREF _Toc17175564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17.2.8 </w:t>
      </w:r>
      <w:r>
        <w:rPr>
          <w:rStyle w:val="16"/>
          <w:rFonts w:hint="eastAsia"/>
          <w:szCs w:val="28"/>
        </w:rPr>
        <w:t>度量</w:t>
      </w:r>
      <w:r>
        <w:tab/>
      </w:r>
      <w:r>
        <w:fldChar w:fldCharType="begin"/>
      </w:r>
      <w:r>
        <w:instrText xml:space="preserve"> PAGEREF _Toc17175565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17.3 </w:t>
      </w:r>
      <w:r>
        <w:rPr>
          <w:rStyle w:val="16"/>
          <w:rFonts w:hint="eastAsia"/>
          <w:szCs w:val="32"/>
        </w:rPr>
        <w:t>配置库管理</w:t>
      </w:r>
      <w:r>
        <w:tab/>
      </w:r>
      <w:r>
        <w:fldChar w:fldCharType="begin"/>
      </w:r>
      <w:r>
        <w:instrText xml:space="preserve"> PAGEREF _Toc17175566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17.3.1 </w:t>
      </w:r>
      <w:r>
        <w:rPr>
          <w:rStyle w:val="16"/>
          <w:rFonts w:hint="eastAsia"/>
          <w:szCs w:val="28"/>
        </w:rPr>
        <w:t>目的</w:t>
      </w:r>
      <w:r>
        <w:tab/>
      </w:r>
      <w:r>
        <w:fldChar w:fldCharType="begin"/>
      </w:r>
      <w:r>
        <w:instrText xml:space="preserve"> PAGEREF _Toc17175567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17.3.2 </w:t>
      </w:r>
      <w:r>
        <w:rPr>
          <w:rStyle w:val="16"/>
          <w:rFonts w:hint="eastAsia"/>
          <w:szCs w:val="28"/>
        </w:rPr>
        <w:t>角色与职责</w:t>
      </w:r>
      <w:r>
        <w:tab/>
      </w:r>
      <w:r>
        <w:fldChar w:fldCharType="begin"/>
      </w:r>
      <w:r>
        <w:instrText xml:space="preserve"> PAGEREF _Toc17175568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"_Toc17175569"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17.3.3 </w:t>
      </w:r>
      <w:r>
        <w:rPr>
          <w:rStyle w:val="16"/>
          <w:rFonts w:hint="eastAsia"/>
          <w:szCs w:val="28"/>
        </w:rPr>
        <w:t>启动准则</w:t>
      </w:r>
      <w:r>
        <w:tab/>
      </w:r>
      <w:r>
        <w:fldChar w:fldCharType="begin"/>
      </w:r>
      <w:r>
        <w:instrText xml:space="preserve"> PAGEREF _Toc17175569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17.3.4 </w:t>
      </w:r>
      <w:r>
        <w:rPr>
          <w:rStyle w:val="16"/>
          <w:rFonts w:hint="eastAsia"/>
          <w:szCs w:val="28"/>
        </w:rPr>
        <w:t>输入</w:t>
      </w:r>
      <w:r>
        <w:tab/>
      </w:r>
      <w:r>
        <w:fldChar w:fldCharType="begin"/>
      </w:r>
      <w:r>
        <w:instrText xml:space="preserve"> PAGEREF _Toc17175570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17.3.5 </w:t>
      </w:r>
      <w:r>
        <w:rPr>
          <w:rStyle w:val="16"/>
          <w:rFonts w:hint="eastAsia"/>
          <w:szCs w:val="28"/>
        </w:rPr>
        <w:t>主要步骤</w:t>
      </w:r>
      <w:r>
        <w:tab/>
      </w:r>
      <w:r>
        <w:fldChar w:fldCharType="begin"/>
      </w:r>
      <w:r>
        <w:instrText xml:space="preserve"> PAGEREF _Toc17175571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[Step1] </w:t>
      </w:r>
      <w:r>
        <w:rPr>
          <w:rStyle w:val="16"/>
          <w:rFonts w:hint="eastAsia"/>
          <w:szCs w:val="21"/>
        </w:rPr>
        <w:t>创建配置库</w:t>
      </w:r>
      <w:r>
        <w:tab/>
      </w:r>
      <w:r>
        <w:fldChar w:fldCharType="begin"/>
      </w:r>
      <w:r>
        <w:instrText xml:space="preserve"> PAGEREF _Toc17175572 \h </w:instrText>
      </w:r>
      <w:r>
        <w:fldChar w:fldCharType="separate"/>
      </w:r>
      <w:r>
        <w:t>6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[Step2] </w:t>
      </w:r>
      <w:r>
        <w:rPr>
          <w:rStyle w:val="16"/>
          <w:rFonts w:hint="eastAsia"/>
          <w:szCs w:val="21"/>
        </w:rPr>
        <w:t>分配权限</w:t>
      </w:r>
      <w:r>
        <w:tab/>
      </w:r>
      <w:r>
        <w:fldChar w:fldCharType="begin"/>
      </w:r>
      <w:r>
        <w:instrText xml:space="preserve"> PAGEREF _Toc17175573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[Step3] </w:t>
      </w:r>
      <w:r>
        <w:rPr>
          <w:rStyle w:val="16"/>
          <w:rFonts w:hint="eastAsia"/>
          <w:szCs w:val="21"/>
        </w:rPr>
        <w:t>配置库操作与管理</w:t>
      </w:r>
      <w:r>
        <w:tab/>
      </w:r>
      <w:r>
        <w:fldChar w:fldCharType="begin"/>
      </w:r>
      <w:r>
        <w:instrText xml:space="preserve"> PAGEREF _Toc17175574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17.3.6 </w:t>
      </w:r>
      <w:r>
        <w:rPr>
          <w:rStyle w:val="16"/>
          <w:rFonts w:hint="eastAsia"/>
          <w:szCs w:val="28"/>
        </w:rPr>
        <w:t>输出</w:t>
      </w:r>
      <w:r>
        <w:tab/>
      </w:r>
      <w:r>
        <w:fldChar w:fldCharType="begin"/>
      </w:r>
      <w:r>
        <w:instrText xml:space="preserve"> PAGEREF _Toc17175575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17.3.7 </w:t>
      </w:r>
      <w:r>
        <w:rPr>
          <w:rStyle w:val="16"/>
          <w:rFonts w:hint="eastAsia"/>
          <w:szCs w:val="28"/>
        </w:rPr>
        <w:t>结束准则</w:t>
      </w:r>
      <w:r>
        <w:tab/>
      </w:r>
      <w:r>
        <w:fldChar w:fldCharType="begin"/>
      </w:r>
      <w:r>
        <w:instrText xml:space="preserve"> PAGEREF _Toc17175576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17.3.8 </w:t>
      </w:r>
      <w:r>
        <w:rPr>
          <w:rStyle w:val="16"/>
          <w:rFonts w:hint="eastAsia"/>
          <w:szCs w:val="28"/>
        </w:rPr>
        <w:t>度量</w:t>
      </w:r>
      <w:r>
        <w:tab/>
      </w:r>
      <w:r>
        <w:fldChar w:fldCharType="begin"/>
      </w:r>
      <w:r>
        <w:instrText xml:space="preserve"> PAGEREF _Toc17175577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17.3 </w:t>
      </w:r>
      <w:r>
        <w:rPr>
          <w:rStyle w:val="16"/>
          <w:rFonts w:hint="eastAsia"/>
          <w:szCs w:val="32"/>
        </w:rPr>
        <w:t>版本控制</w:t>
      </w:r>
      <w:r>
        <w:tab/>
      </w:r>
      <w:r>
        <w:fldChar w:fldCharType="begin"/>
      </w:r>
      <w:r>
        <w:instrText xml:space="preserve"> PAGEREF _Toc17175578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"_Toc17175579"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17.3.1 </w:t>
      </w:r>
      <w:r>
        <w:rPr>
          <w:rStyle w:val="16"/>
          <w:rFonts w:hint="eastAsia"/>
          <w:szCs w:val="28"/>
        </w:rPr>
        <w:t>目的</w:t>
      </w:r>
      <w:r>
        <w:tab/>
      </w:r>
      <w:r>
        <w:fldChar w:fldCharType="begin"/>
      </w:r>
      <w:r>
        <w:instrText xml:space="preserve"> PAGEREF _Toc17175579 \h </w:instrText>
      </w:r>
      <w:r>
        <w:fldChar w:fldCharType="separate"/>
      </w:r>
      <w:r>
        <w:t>7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17.3.2 </w:t>
      </w:r>
      <w:r>
        <w:rPr>
          <w:rStyle w:val="16"/>
          <w:rFonts w:hint="eastAsia"/>
          <w:szCs w:val="28"/>
        </w:rPr>
        <w:t>角色与职责</w:t>
      </w:r>
      <w:r>
        <w:tab/>
      </w:r>
      <w:r>
        <w:fldChar w:fldCharType="begin"/>
      </w:r>
      <w:r>
        <w:instrText xml:space="preserve"> PAGEREF _Toc17175580 \h </w:instrText>
      </w:r>
      <w:r>
        <w:fldChar w:fldCharType="separate"/>
      </w:r>
      <w:r>
        <w:t>8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17.3.3 </w:t>
      </w:r>
      <w:r>
        <w:rPr>
          <w:rStyle w:val="16"/>
          <w:rFonts w:hint="eastAsia"/>
          <w:szCs w:val="28"/>
        </w:rPr>
        <w:t>配置项状态变迁规则</w:t>
      </w:r>
      <w:r>
        <w:tab/>
      </w:r>
      <w:r>
        <w:fldChar w:fldCharType="begin"/>
      </w:r>
      <w:r>
        <w:instrText xml:space="preserve"> PAGEREF _Toc17175581 \h </w:instrText>
      </w:r>
      <w:r>
        <w:fldChar w:fldCharType="separate"/>
      </w:r>
      <w:r>
        <w:t>8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17.3.4 </w:t>
      </w:r>
      <w:r>
        <w:rPr>
          <w:rStyle w:val="16"/>
          <w:rFonts w:hint="eastAsia"/>
          <w:szCs w:val="28"/>
        </w:rPr>
        <w:t>配置项版本号规则</w:t>
      </w:r>
      <w:r>
        <w:tab/>
      </w:r>
      <w:r>
        <w:fldChar w:fldCharType="begin"/>
      </w:r>
      <w:r>
        <w:instrText xml:space="preserve"> PAGEREF _Toc17175582 \h </w:instrText>
      </w:r>
      <w:r>
        <w:fldChar w:fldCharType="separate"/>
      </w:r>
      <w:r>
        <w:t>8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17.3.4 </w:t>
      </w:r>
      <w:r>
        <w:rPr>
          <w:rStyle w:val="16"/>
          <w:rFonts w:hint="eastAsia"/>
          <w:szCs w:val="28"/>
        </w:rPr>
        <w:t>配置项版本控制流程</w:t>
      </w:r>
      <w:r>
        <w:tab/>
      </w:r>
      <w:r>
        <w:fldChar w:fldCharType="begin"/>
      </w:r>
      <w:r>
        <w:instrText xml:space="preserve"> PAGEREF _Toc17175583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[Step1] </w:t>
      </w:r>
      <w:r>
        <w:rPr>
          <w:rStyle w:val="16"/>
          <w:rFonts w:hint="eastAsia"/>
          <w:szCs w:val="21"/>
        </w:rPr>
        <w:t>创建配置项</w:t>
      </w:r>
      <w:r>
        <w:tab/>
      </w:r>
      <w:r>
        <w:fldChar w:fldCharType="begin"/>
      </w:r>
      <w:r>
        <w:instrText xml:space="preserve"> PAGEREF _Toc17175584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[Step2] </w:t>
      </w:r>
      <w:r>
        <w:rPr>
          <w:rStyle w:val="16"/>
          <w:rFonts w:hint="eastAsia"/>
          <w:szCs w:val="21"/>
        </w:rPr>
        <w:t>修改处于“草稿”状态的配置项</w:t>
      </w:r>
      <w:r>
        <w:tab/>
      </w:r>
      <w:r>
        <w:fldChar w:fldCharType="begin"/>
      </w:r>
      <w:r>
        <w:instrText xml:space="preserve"> PAGEREF _Toc17175585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[Step3] </w:t>
      </w:r>
      <w:r>
        <w:rPr>
          <w:rStyle w:val="16"/>
          <w:rFonts w:hint="eastAsia"/>
          <w:szCs w:val="21"/>
        </w:rPr>
        <w:t>技术评审或领导审批</w:t>
      </w:r>
      <w:r>
        <w:tab/>
      </w:r>
      <w:r>
        <w:fldChar w:fldCharType="begin"/>
      </w:r>
      <w:r>
        <w:instrText xml:space="preserve"> PAGEREF _Toc17175586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[Step4] </w:t>
      </w:r>
      <w:r>
        <w:rPr>
          <w:rStyle w:val="16"/>
          <w:rFonts w:hint="eastAsia"/>
          <w:szCs w:val="21"/>
        </w:rPr>
        <w:t>正式发布</w:t>
      </w:r>
      <w:r>
        <w:tab/>
      </w:r>
      <w:r>
        <w:fldChar w:fldCharType="begin"/>
      </w:r>
      <w:r>
        <w:instrText xml:space="preserve"> PAGEREF _Toc17175587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[Step5] </w:t>
      </w:r>
      <w:r>
        <w:rPr>
          <w:rStyle w:val="16"/>
          <w:rFonts w:hint="eastAsia"/>
          <w:szCs w:val="21"/>
        </w:rPr>
        <w:t>变更</w:t>
      </w:r>
      <w:r>
        <w:tab/>
      </w:r>
      <w:r>
        <w:fldChar w:fldCharType="begin"/>
      </w:r>
      <w:r>
        <w:instrText xml:space="preserve"> PAGEREF _Toc17175588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"_Toc17175589"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17.4 </w:t>
      </w:r>
      <w:r>
        <w:rPr>
          <w:rStyle w:val="16"/>
          <w:rFonts w:hint="eastAsia"/>
          <w:szCs w:val="32"/>
        </w:rPr>
        <w:t>配置项变更控制</w:t>
      </w:r>
      <w:r>
        <w:tab/>
      </w:r>
      <w:r>
        <w:fldChar w:fldCharType="begin"/>
      </w:r>
      <w:r>
        <w:instrText xml:space="preserve"> PAGEREF _Toc17175589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17.4.1 </w:t>
      </w:r>
      <w:r>
        <w:rPr>
          <w:rStyle w:val="16"/>
          <w:rFonts w:hint="eastAsia"/>
          <w:szCs w:val="28"/>
        </w:rPr>
        <w:t>目的</w:t>
      </w:r>
      <w:r>
        <w:tab/>
      </w:r>
      <w:r>
        <w:fldChar w:fldCharType="begin"/>
      </w:r>
      <w:r>
        <w:instrText xml:space="preserve"> PAGEREF _Toc17175590 \h </w:instrText>
      </w:r>
      <w:r>
        <w:fldChar w:fldCharType="separate"/>
      </w:r>
      <w:r>
        <w:t>9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17.4.2 </w:t>
      </w:r>
      <w:r>
        <w:rPr>
          <w:rStyle w:val="16"/>
          <w:rFonts w:hint="eastAsia"/>
          <w:szCs w:val="28"/>
        </w:rPr>
        <w:t>角色与职责</w:t>
      </w:r>
      <w:r>
        <w:tab/>
      </w:r>
      <w:r>
        <w:fldChar w:fldCharType="begin"/>
      </w:r>
      <w:r>
        <w:instrText xml:space="preserve"> PAGEREF _Toc17175591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17.4.3 </w:t>
      </w:r>
      <w:r>
        <w:rPr>
          <w:rStyle w:val="16"/>
          <w:rFonts w:hint="eastAsia"/>
          <w:szCs w:val="28"/>
        </w:rPr>
        <w:t>启动准则</w:t>
      </w:r>
      <w:r>
        <w:tab/>
      </w:r>
      <w:r>
        <w:fldChar w:fldCharType="begin"/>
      </w:r>
      <w:r>
        <w:instrText xml:space="preserve"> PAGEREF _Toc17175592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17.4.4 </w:t>
      </w:r>
      <w:r>
        <w:rPr>
          <w:rStyle w:val="16"/>
          <w:rFonts w:hint="eastAsia"/>
          <w:szCs w:val="28"/>
        </w:rPr>
        <w:t>输入</w:t>
      </w:r>
      <w:r>
        <w:tab/>
      </w:r>
      <w:r>
        <w:fldChar w:fldCharType="begin"/>
      </w:r>
      <w:r>
        <w:instrText xml:space="preserve"> PAGEREF _Toc17175593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17.4.5 </w:t>
      </w:r>
      <w:r>
        <w:rPr>
          <w:rStyle w:val="16"/>
          <w:rFonts w:hint="eastAsia"/>
          <w:szCs w:val="28"/>
        </w:rPr>
        <w:t>主要步骤</w:t>
      </w:r>
      <w:r>
        <w:tab/>
      </w:r>
      <w:r>
        <w:fldChar w:fldCharType="begin"/>
      </w:r>
      <w:r>
        <w:instrText xml:space="preserve"> PAGEREF _Toc17175594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"_Toc17175595"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[Step1] </w:t>
      </w:r>
      <w:r>
        <w:rPr>
          <w:rStyle w:val="16"/>
          <w:rFonts w:hint="eastAsia"/>
          <w:szCs w:val="21"/>
        </w:rPr>
        <w:t>变更申请</w:t>
      </w:r>
      <w:r>
        <w:tab/>
      </w:r>
      <w:r>
        <w:fldChar w:fldCharType="begin"/>
      </w:r>
      <w:r>
        <w:instrText xml:space="preserve"> PAGEREF _Toc17175595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"_Toc17175596"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[Step2] </w:t>
      </w:r>
      <w:r>
        <w:rPr>
          <w:rStyle w:val="16"/>
          <w:rFonts w:hint="eastAsia"/>
          <w:szCs w:val="21"/>
        </w:rPr>
        <w:t>审批变更申请</w:t>
      </w:r>
      <w:r>
        <w:tab/>
      </w:r>
      <w:r>
        <w:fldChar w:fldCharType="begin"/>
      </w:r>
      <w:r>
        <w:instrText xml:space="preserve"> PAGEREF _Toc17175596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"_Toc17175597"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[Step3] </w:t>
      </w:r>
      <w:r>
        <w:rPr>
          <w:rStyle w:val="16"/>
          <w:rFonts w:hint="eastAsia"/>
          <w:szCs w:val="21"/>
        </w:rPr>
        <w:t>安排变更任务</w:t>
      </w:r>
      <w:r>
        <w:tab/>
      </w:r>
      <w:r>
        <w:fldChar w:fldCharType="begin"/>
      </w:r>
      <w:r>
        <w:instrText xml:space="preserve"> PAGEREF _Toc17175597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"_Toc17175598"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[Step4] </w:t>
      </w:r>
      <w:r>
        <w:rPr>
          <w:rStyle w:val="16"/>
          <w:rFonts w:hint="eastAsia"/>
          <w:szCs w:val="21"/>
        </w:rPr>
        <w:t>执行变更任务</w:t>
      </w:r>
      <w:r>
        <w:tab/>
      </w:r>
      <w:r>
        <w:fldChar w:fldCharType="begin"/>
      </w:r>
      <w:r>
        <w:instrText xml:space="preserve"> PAGEREF _Toc17175598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"_Toc17175599"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[Step5] </w:t>
      </w:r>
      <w:r>
        <w:rPr>
          <w:rStyle w:val="16"/>
          <w:rFonts w:hint="eastAsia"/>
          <w:szCs w:val="21"/>
        </w:rPr>
        <w:t>对更改后的配置项重新进行技术评审（或审批）</w:t>
      </w:r>
      <w:r>
        <w:tab/>
      </w:r>
      <w:r>
        <w:fldChar w:fldCharType="begin"/>
      </w:r>
      <w:r>
        <w:instrText xml:space="preserve"> PAGEREF _Toc17175599 \h </w:instrText>
      </w:r>
      <w:r>
        <w:fldChar w:fldCharType="separate"/>
      </w:r>
      <w:r>
        <w:t>10</w:t>
      </w:r>
      <w:r>
        <w:fldChar w:fldCharType="end"/>
      </w:r>
      <w:r>
        <w:rPr>
          <w:rStyle w:val="16"/>
        </w:rPr>
        <w:fldChar w:fldCharType="end"/>
      </w:r>
    </w:p>
    <w:p>
      <w:pPr>
        <w:pStyle w:val="5"/>
        <w:tabs>
          <w:tab w:val="right" w:leader="dot" w:pos="8494"/>
        </w:tabs>
        <w:ind w:left="895"/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"_Toc17175600"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1"/>
        </w:rPr>
        <w:t xml:space="preserve">[Step6] </w:t>
      </w:r>
      <w:r>
        <w:rPr>
          <w:rStyle w:val="16"/>
          <w:rFonts w:hint="eastAsia"/>
          <w:szCs w:val="21"/>
        </w:rPr>
        <w:t>结束变更</w:t>
      </w:r>
      <w:r>
        <w:tab/>
      </w:r>
      <w:r>
        <w:fldChar w:fldCharType="begin"/>
      </w:r>
      <w:r>
        <w:instrText xml:space="preserve"> PAGEREF _Toc17175600 \h </w:instrText>
      </w:r>
      <w:r>
        <w:fldChar w:fldCharType="separate"/>
      </w:r>
      <w:r>
        <w:t>11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"_Toc17175601"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17.4.6 </w:t>
      </w:r>
      <w:r>
        <w:rPr>
          <w:rStyle w:val="16"/>
          <w:rFonts w:hint="eastAsia"/>
          <w:szCs w:val="28"/>
        </w:rPr>
        <w:t>输出</w:t>
      </w:r>
      <w:r>
        <w:tab/>
      </w:r>
      <w:r>
        <w:fldChar w:fldCharType="begin"/>
      </w:r>
      <w:r>
        <w:instrText xml:space="preserve"> PAGEREF _Toc17175601 \h </w:instrText>
      </w:r>
      <w:r>
        <w:fldChar w:fldCharType="separate"/>
      </w:r>
      <w:r>
        <w:t>11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"_Toc17175602"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17.4.7 </w:t>
      </w:r>
      <w:r>
        <w:rPr>
          <w:rStyle w:val="16"/>
          <w:rFonts w:hint="eastAsia"/>
          <w:szCs w:val="28"/>
        </w:rPr>
        <w:t>结束准则</w:t>
      </w:r>
      <w:r>
        <w:tab/>
      </w:r>
      <w:r>
        <w:fldChar w:fldCharType="begin"/>
      </w:r>
      <w:r>
        <w:instrText xml:space="preserve"> PAGEREF _Toc17175602 \h </w:instrText>
      </w:r>
      <w:r>
        <w:fldChar w:fldCharType="separate"/>
      </w:r>
      <w:r>
        <w:t>11</w:t>
      </w:r>
      <w:r>
        <w:fldChar w:fldCharType="end"/>
      </w:r>
      <w:r>
        <w:rPr>
          <w:rStyle w:val="16"/>
        </w:rPr>
        <w:fldChar w:fldCharType="end"/>
      </w:r>
    </w:p>
    <w:p>
      <w:pPr>
        <w:pStyle w:val="9"/>
        <w:tabs>
          <w:tab w:val="right" w:leader="dot" w:pos="8494"/>
        </w:tabs>
        <w:rPr>
          <w:small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"_Toc17175603"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28"/>
        </w:rPr>
        <w:t xml:space="preserve">17.4.8 </w:t>
      </w:r>
      <w:r>
        <w:rPr>
          <w:rStyle w:val="16"/>
          <w:rFonts w:hint="eastAsia"/>
          <w:szCs w:val="28"/>
        </w:rPr>
        <w:t>度量</w:t>
      </w:r>
      <w:r>
        <w:tab/>
      </w:r>
      <w:r>
        <w:fldChar w:fldCharType="begin"/>
      </w:r>
      <w:r>
        <w:instrText xml:space="preserve"> PAGEREF _Toc17175603 \h </w:instrText>
      </w:r>
      <w:r>
        <w:fldChar w:fldCharType="separate"/>
      </w:r>
      <w:r>
        <w:t>11</w:t>
      </w:r>
      <w:r>
        <w:fldChar w:fldCharType="end"/>
      </w:r>
      <w:r>
        <w:rPr>
          <w:rStyle w:val="16"/>
        </w:rPr>
        <w:fldChar w:fldCharType="end"/>
      </w:r>
    </w:p>
    <w:p>
      <w:pPr>
        <w:pStyle w:val="8"/>
        <w:tabs>
          <w:tab w:val="right" w:leader="dot" w:pos="8494"/>
        </w:tabs>
        <w:rPr>
          <w:b w:val="0"/>
          <w:bCs w:val="0"/>
          <w:caps w:val="0"/>
        </w:rPr>
      </w:pPr>
      <w:r>
        <w:rPr>
          <w:rStyle w:val="16"/>
        </w:rPr>
        <w:fldChar w:fldCharType="begin"/>
      </w:r>
      <w:r>
        <w:rPr>
          <w:rStyle w:val="16"/>
        </w:rPr>
        <w:instrText xml:space="preserve"> </w:instrText>
      </w:r>
      <w:r>
        <w:instrText xml:space="preserve">HYPERLINK \l "_Toc17175604"</w:instrText>
      </w:r>
      <w:r>
        <w:rPr>
          <w:rStyle w:val="16"/>
        </w:rPr>
        <w:instrText xml:space="preserve"> </w:instrText>
      </w:r>
      <w:r>
        <w:rPr>
          <w:rStyle w:val="16"/>
        </w:rPr>
        <w:fldChar w:fldCharType="separate"/>
      </w:r>
      <w:r>
        <w:rPr>
          <w:rStyle w:val="16"/>
          <w:szCs w:val="32"/>
        </w:rPr>
        <w:t xml:space="preserve">17.5 </w:t>
      </w:r>
      <w:r>
        <w:rPr>
          <w:rStyle w:val="16"/>
          <w:rFonts w:hint="eastAsia"/>
          <w:szCs w:val="32"/>
        </w:rPr>
        <w:t>实施建议</w:t>
      </w:r>
      <w:r>
        <w:tab/>
      </w:r>
      <w:r>
        <w:fldChar w:fldCharType="begin"/>
      </w:r>
      <w:r>
        <w:instrText xml:space="preserve"> PAGEREF _Toc17175604 \h </w:instrText>
      </w:r>
      <w:r>
        <w:fldChar w:fldCharType="separate"/>
      </w:r>
      <w:r>
        <w:t>11</w:t>
      </w:r>
      <w:r>
        <w:fldChar w:fldCharType="end"/>
      </w:r>
      <w:r>
        <w:rPr>
          <w:rStyle w:val="16"/>
        </w:rPr>
        <w:fldChar w:fldCharType="end"/>
      </w:r>
    </w:p>
    <w:p>
      <w:r>
        <w:fldChar w:fldCharType="end"/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0" w:name="_Toc520633995"/>
      <w:bookmarkStart w:id="1" w:name="_Toc17175551"/>
      <w:r>
        <w:rPr>
          <w:rFonts w:hint="eastAsia"/>
        </w:rPr>
        <w:t>17</w:t>
      </w:r>
      <w:r>
        <w:t>.1</w:t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>介绍</w:t>
      </w:r>
      <w:bookmarkEnd w:id="1"/>
    </w:p>
    <w:p>
      <w:pPr>
        <w:ind w:firstLine="425"/>
        <w:rPr>
          <w:rFonts w:hint="eastAsia"/>
        </w:rPr>
      </w:pPr>
      <w:r>
        <w:rPr>
          <w:rFonts w:hint="eastAsia"/>
        </w:rPr>
        <w:t>项目研发和管理过程中会产生许许多多的工作成果，例如文档、程序和数据等，它们都应当被保存起来，以便查阅和修改。如果把所有文件一股脑地塞进计算机里，那么使用起来肯定很麻烦。毫无疑问，人们应当将文件分门别类、有条理地保存起来。</w:t>
      </w:r>
    </w:p>
    <w:p>
      <w:pPr>
        <w:ind w:firstLine="420"/>
        <w:rPr>
          <w:rFonts w:hint="eastAsia"/>
        </w:rPr>
      </w:pPr>
      <w:r>
        <w:rPr>
          <w:rFonts w:hint="eastAsia"/>
        </w:rPr>
        <w:t>凡是纳入配置管理范畴的工作成果统称为配置项（</w:t>
      </w:r>
      <w:r>
        <w:t>Configuration Item, CI</w:t>
      </w:r>
      <w:r>
        <w:rPr>
          <w:rFonts w:hint="eastAsia"/>
        </w:rPr>
        <w:t>），配置项主要有两大类：</w:t>
      </w:r>
    </w:p>
    <w:p>
      <w:pPr>
        <w:rPr>
          <w:rFonts w:hint="eastAsia"/>
        </w:rPr>
      </w:pPr>
      <w:r>
        <w:rPr>
          <w:rFonts w:hint="eastAsia"/>
        </w:rPr>
        <w:t>（1）属于产品组成部分的工作成果，例如需求文档、设计文档、源代码、测试用例</w:t>
      </w:r>
      <w:r>
        <w:rPr>
          <w:rFonts w:hint="eastAsia"/>
          <w:color w:val="FF00FF"/>
        </w:rPr>
        <w:t>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（2）项目管理和机构支撑过程域产生的文档。这些文档虽然不是产品的组成部分，但是值得保存。</w:t>
      </w:r>
    </w:p>
    <w:p>
      <w:pPr>
        <w:ind w:firstLine="425"/>
        <w:rPr>
          <w:rFonts w:ascii="宋体"/>
          <w:color w:val="800080"/>
        </w:rPr>
      </w:pPr>
      <w:r>
        <w:rPr>
          <w:rFonts w:hint="eastAsia"/>
        </w:rPr>
        <w:t>每个配置项的主要属性有</w:t>
      </w:r>
      <w:r>
        <w:rPr>
          <w:rFonts w:hint="eastAsia" w:ascii="宋体"/>
        </w:rPr>
        <w:t>：名称、标识符、文件状态、版本、作者、日期等。所有</w:t>
      </w:r>
      <w:r>
        <w:rPr>
          <w:rFonts w:hint="eastAsia"/>
        </w:rPr>
        <w:t>配置项都</w:t>
      </w:r>
      <w:r>
        <w:rPr>
          <w:rFonts w:hint="eastAsia" w:ascii="宋体"/>
        </w:rPr>
        <w:t>被保存在配置库里，确保不会混淆、丢失。配置项及其历史记录反映了软件的演化过程。</w:t>
      </w:r>
    </w:p>
    <w:p>
      <w:pPr>
        <w:ind w:firstLine="425"/>
        <w:rPr>
          <w:rFonts w:hint="eastAsia" w:ascii="宋体"/>
        </w:rPr>
      </w:pPr>
      <w:r>
        <w:rPr>
          <w:rFonts w:hint="eastAsia" w:ascii="宋体"/>
        </w:rPr>
        <w:t>基线（Baseline）由一组配置项组成，这些配置项构成了一个相对稳定的逻辑实体。基线中的配置项被“冻结”了，不能再被任何人随意修改（见变更控制规程）。基线通常对应于开发过程中的里程碑（Milestone），一个产品可以有多个基线，也可以只有一个基线。基线的主要属性有：名称、标识符、版本、日期等。通常将交付给客户的基线称为一个“Release”，为内部开发用的基线则称为一个“Build”。</w:t>
      </w:r>
    </w:p>
    <w:p>
      <w:pPr>
        <w:ind w:firstLine="425"/>
        <w:rPr>
          <w:rFonts w:hint="eastAsia"/>
        </w:rPr>
      </w:pPr>
      <w:r>
        <w:rPr>
          <w:rFonts w:hint="eastAsia"/>
        </w:rPr>
        <w:t>所有的项目成员都要使用</w:t>
      </w:r>
      <w:r>
        <w:rPr>
          <w:rFonts w:hint="eastAsia" w:ascii="宋体"/>
        </w:rPr>
        <w:t>配置管理软件来保护自己的工作成果。机构应当采用统一的配置管理软件，常见的配置管理软件有</w:t>
      </w:r>
      <w:r>
        <w:rPr>
          <w:rFonts w:ascii="宋体"/>
        </w:rPr>
        <w:t>Microsoft</w:t>
      </w:r>
      <w:r>
        <w:rPr>
          <w:rFonts w:hint="eastAsia" w:ascii="宋体"/>
        </w:rPr>
        <w:t>的</w:t>
      </w:r>
      <w:r>
        <w:rPr>
          <w:rFonts w:ascii="宋体"/>
        </w:rPr>
        <w:t>Visual SourceSafe</w:t>
      </w:r>
      <w:r>
        <w:rPr>
          <w:rFonts w:hint="eastAsia" w:ascii="宋体"/>
        </w:rPr>
        <w:t>和Rational的ClearCase等。</w:t>
      </w:r>
      <w:r>
        <w:rPr>
          <w:rFonts w:hint="eastAsia"/>
        </w:rPr>
        <w:t>为了提高配置管理的效率和安全性，机构应当有专门的配置管理员（角色）。配置管理员为每个项目制定《配置管理计划》，创建和维护配置库。</w:t>
      </w:r>
    </w:p>
    <w:p>
      <w:pPr>
        <w:ind w:firstLine="425"/>
        <w:rPr>
          <w:rFonts w:hint="eastAsia"/>
        </w:rPr>
      </w:pPr>
      <w:r>
        <w:rPr>
          <w:rFonts w:hint="eastAsia"/>
        </w:rPr>
        <w:t>鉴于配置管理的重要性和复杂性，机构还应当设立配置控制委员会（Configuration Control Board, CCB）。CCB是个虚拟小组，对配置管理各项活动拥有决策权（例如审批计划，审批变更请求等）。对于配置管理而言，CCB是决策者，而配置管理员是执行者。</w:t>
      </w:r>
    </w:p>
    <w:p>
      <w:pPr>
        <w:ind w:firstLine="425"/>
        <w:rPr>
          <w:rFonts w:hint="eastAsia"/>
        </w:rPr>
      </w:pPr>
      <w:r>
        <w:rPr>
          <w:rFonts w:hint="eastAsia"/>
        </w:rPr>
        <w:t>如果机构的各个项目紧密相关（例如一个产品线下的多个项目），建议机构设立公共的CCB，这个公共的CCB对所有项目的配置管理拥有决策权。如果机构的各个项目相对独立，那么每个项目可以设立各自的CCB。CCB的决策采用“少数服从多数”原则。</w:t>
      </w:r>
    </w:p>
    <w:p>
      <w:pPr>
        <w:ind w:firstLine="425"/>
        <w:rPr>
          <w:rFonts w:hint="eastAsia"/>
        </w:rPr>
      </w:pPr>
      <w:r>
        <w:rPr>
          <w:rFonts w:hint="eastAsia"/>
        </w:rPr>
        <w:t>配置管理的流程如图17-1所示。</w:t>
      </w:r>
    </w:p>
    <w:p>
      <w:pPr>
        <w:framePr w:w="8182" w:h="3149" w:hSpace="180" w:wrap="around" w:vAnchor="text" w:hAnchor="page" w:x="1926" w:y="178"/>
        <w:shd w:val="solid" w:color="FFFFFF" w:fill="FFFFFF"/>
        <w:rPr>
          <w:rFonts w:hint="eastAsia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333375</wp:posOffset>
                </wp:positionV>
                <wp:extent cx="355600" cy="1555750"/>
                <wp:effectExtent l="4445" t="4445" r="5715" b="95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15557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配置审计</w:t>
                            </w:r>
                          </w:p>
                        </w:txbxContent>
                      </wps:txbx>
                      <wps:bodyPr vert="eaVer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2pt;margin-top:26.25pt;height:122.5pt;width:28pt;z-index:251665408;mso-width-relative:page;mso-height-relative:page;" fillcolor="#C0C0C0" filled="t" stroked="t" coordsize="21600,21600" o:gfxdata="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7yukbXAAAACgEAAA8AAAAAAAAAAQAgAAAAIgAAAGRy&#10;cy9kb3ducmV2LnhtbFBLAQIUABQAAAAIAIdO4kB/LTRNPwIAAI4EAAAOAAAAAAAAAAEAIAAAACYB&#10;AABkcnMvZTJvRG9jLnhtbFBLBQYAAAAABgAGAFkBAADXBQAAAAA=&#10;">
                <v:fill type="gradient" on="t" color2="#FFFFFF" focus="100%" focussize="0,0"/>
                <v:stroke color="#000000" joinstyle="miter" dashstyle="1 1" endcap="round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配置审计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1111250</wp:posOffset>
                </wp:positionV>
                <wp:extent cx="497840" cy="0"/>
                <wp:effectExtent l="0" t="48895" r="5080" b="5778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2pt;margin-top:87.5pt;height:0pt;width:39.2pt;z-index:251667456;mso-width-relative:page;mso-height-relative:page;" filled="f" stroked="t" coordsize="21600,21600" o:gfxdata="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bl/jK9oAAAALAQAADwAAAAAAAAABACAAAAAiAAAAZHJzL2Rvd25yZXYueG1sUEsBAhQAFAAAAAgA&#10;h07iQN4IDUbqAQAAoAMAAA4AAAAAAAAAAQAgAAAAKQEAAGRycy9lMm9Eb2MueG1sUEsFBgAAAAAG&#10;AAYAWQEAAIUFAAAAAA==&#10;">
                <v:fill on="f" focussize="0,0"/>
                <v:stroke color="#000000" joinstyle="round" dashstyle="1 1" endcap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555625</wp:posOffset>
                </wp:positionV>
                <wp:extent cx="497840" cy="0"/>
                <wp:effectExtent l="0" t="48895" r="5080" b="5778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2pt;margin-top:43.75pt;height:0pt;width:39.2pt;z-index:251666432;mso-width-relative:page;mso-height-relative:page;" filled="f" stroked="t" coordsize="21600,21600" o:gfxdata="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1&#10;bvSE2gAAAAkBAAAPAAAAAAAAAAEAIAAAACIAAABkcnMvZG93bnJldi54bWxQSwECFAAUAAAACACH&#10;TuJAFX6X7ukBAACgAwAADgAAAAAAAAABACAAAAApAQAAZHJzL2Uyb0RvYy54bWxQSwUGAAAAAAYA&#10;BgBZAQAAhAUAAAAA&#10;">
                <v:fill on="f" focussize="0,0"/>
                <v:stroke color="#000000" joinstyle="round" dashstyle="1 1" endcap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1666875</wp:posOffset>
                </wp:positionV>
                <wp:extent cx="497840" cy="0"/>
                <wp:effectExtent l="0" t="48895" r="5080" b="5778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52pt;margin-top:131.25pt;height:0pt;width:39.2pt;z-index:251668480;mso-width-relative:page;mso-height-relative:page;" filled="f" stroked="t" coordsize="21600,21600" o:gfxdata="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0&#10;XUHO2gAAAAsBAAAPAAAAAAAAAAEAIAAAACIAAABkcnMvZG93bnJldi54bWxQSwECFAAUAAAACACH&#10;TuJALUQoq+kBAACgAwAADgAAAAAAAAABACAAAAApAQAAZHJzL2Uyb0RvYy54bWxQSwUGAAAAAAYA&#10;BgBZAQAAhAUAAAAA&#10;">
                <v:fill on="f" focussize="0,0"/>
                <v:stroke color="#000000" joinstyle="round" dashstyle="1 1" endcap="round" endarrow="open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3509645</wp:posOffset>
                </wp:positionH>
                <wp:positionV relativeFrom="page">
                  <wp:posOffset>8365490</wp:posOffset>
                </wp:positionV>
                <wp:extent cx="782320" cy="333375"/>
                <wp:effectExtent l="5080" t="4445" r="35560" b="431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变更控制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35pt;margin-top:658.7pt;height:26.25pt;width:61.6pt;mso-position-horizontal-relative:page;mso-position-vertical-relative:page;z-index:251661312;mso-width-relative:page;mso-height-relative:page;" fillcolor="#99CCFF" filled="t" stroked="t" coordsize="21600,21600" o:gfxdata="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0vnUPbAAAADQEAAA8AAAAAAAAAAQAgAAAAIgAAAGRycy9kb3du&#10;cmV2LnhtbFBLAQIUABQAAAAIAIdO4kCF+5bFbgIAAAUFAAAOAAAAAAAAAAEAIAAAACoBAABkcnMv&#10;ZTJvRG9jLnhtbFBLBQYAAAAABgAGAFkBAAAKBgAAAAA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变更控制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2656205</wp:posOffset>
                </wp:positionH>
                <wp:positionV relativeFrom="page">
                  <wp:posOffset>8365490</wp:posOffset>
                </wp:positionV>
                <wp:extent cx="782320" cy="333375"/>
                <wp:effectExtent l="5080" t="4445" r="35560" b="431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CFFC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版本控制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15pt;margin-top:658.7pt;height:26.25pt;width:61.6pt;mso-position-horizontal-relative:page;mso-position-vertical-relative:page;z-index:251658240;mso-width-relative:page;mso-height-relative:page;" fillcolor="#CCFFCC" filled="t" stroked="t" coordsize="21600,21600" o:gfxdata="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8zWoY90AAAANAQAADwAAAAAAAAABACAAAAAiAAAAZHJzL2Rv&#10;d25yZXYueG1sUEsBAhQAFAAAAAgAh07iQEa20rduAgAABQUAAA4AAAAAAAAAAQAgAAAALAEAAGRy&#10;cy9lMm9Eb2MueG1sUEsFBgAAAAAGAAYAWQEAAAwGAAAAAA=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版本控制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1222375</wp:posOffset>
                </wp:positionV>
                <wp:extent cx="0" cy="333375"/>
                <wp:effectExtent l="38100" t="0" r="38100" b="19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5.6pt;margin-top:96.25pt;height:26.25pt;width:0pt;z-index:251663360;mso-width-relative:page;mso-height-relative:page;" filled="f" stroked="t" coordsize="21600,21600" o:gfxdata="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tLSOl2AAAAAsBAAAPAAAAAAAA&#10;AAEAIAAAACIAAABkcnMvZG93bnJldi54bWxQSwECFAAUAAAACACHTuJAZDcESNkBAACdAwAADgAA&#10;AAAAAAABACAAAAAnAQAAZHJzL2Uyb0RvYy54bWxQSwUGAAAAAAYABgBZAQAAcgUAAAAA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333375</wp:posOffset>
                </wp:positionV>
                <wp:extent cx="1706880" cy="333375"/>
                <wp:effectExtent l="4445" t="4445" r="41275" b="4318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CC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制定配置管理计划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pt;margin-top:26.25pt;height:26.25pt;width:134.4pt;z-index:251659264;mso-width-relative:page;mso-height-relative:page;" fillcolor="#FFCC99" filled="t" stroked="t" coordsize="21600,21600" o:gfxdata="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dbUgW9cAAAAKAQAADwAAAAAAAAABACAAAAAiAAAAZHJzL2Rvd25yZXYu&#10;eG1sUEsBAhQAFAAAAAgAh07iQEB3TTRuAgAABgUAAA4AAAAAAAAAAQAgAAAAJgEAAGRycy9lMm9E&#10;b2MueG1sUEsFBgAAAAAGAAYAWQEAAAYGAAAAAA=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制定配置管理计划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1222375</wp:posOffset>
                </wp:positionV>
                <wp:extent cx="0" cy="333375"/>
                <wp:effectExtent l="38100" t="0" r="38100" b="19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pt;margin-top:96.25pt;height:26.25pt;width:0pt;z-index:251664384;mso-width-relative:page;mso-height-relative:page;" filled="f" stroked="t" coordsize="21600,21600" o:gfxdata="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bP7e3ZAAAACwEAAA8AAAAAAAAA&#10;AQAgAAAAIgAAAGRycy9kb3ducmV2LnhtbFBLAQIUABQAAAAIAIdO4kBE9Xtu1wEAAJ0DAAAOAAAA&#10;AAAAAAEAIAAAACgBAABkcnMvZTJvRG9jLnhtbFBLBQYAAAAABgAGAFkBAABxBQAAAAA=&#10;">
                <v:fill on="f" focussize="0,0"/>
                <v:stroke color="#000000" joinstyle="round" startarrow="block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889000</wp:posOffset>
                </wp:positionV>
                <wp:extent cx="1706880" cy="333375"/>
                <wp:effectExtent l="4445" t="4445" r="41275" b="431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配置库管理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4.2pt;margin-top:70pt;height:26.25pt;width:134.4pt;z-index:251660288;mso-width-relative:page;mso-height-relative:page;" fillcolor="#FFFF99" filled="t" stroked="t" coordsize="21600,21600" o:gfxdata="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kqIt3YAAAACwEAAA8AAAAAAAAAAQAgAAAAIgAAAGRycy9kb3ducmV2Lnht&#10;bFBLAQIUABQAAAAIAIdO4kD9SCYAawIAAAgFAAAOAAAAAAAAAAEAIAAAACcBAABkcnMvZTJvRG9j&#10;LnhtbFBLBQYAAAAABgAGAFkBAAAEBgAAAAA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配置库管理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666750</wp:posOffset>
                </wp:positionV>
                <wp:extent cx="0" cy="222250"/>
                <wp:effectExtent l="38100" t="0" r="38100" b="63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8pt;margin-top:52.5pt;height:17.5pt;width:0pt;z-index:251662336;mso-width-relative:page;mso-height-relative:page;" filled="f" stroked="t" coordsize="21600,21600" o:gfxdata="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T1PnzZAAAACwEAAA8A&#10;AAAAAAAAAQAgAAAAIgAAAGRycy9kb3ducmV2LnhtbFBLAQIUABQAAAAIAIdO4kAu6NHw3QEAAJsD&#10;AAAOAAAAAAAAAAEAIAAAACgBAABkcnMvZTJvRG9jLnhtbFBLBQYAAAAABgAGAFkBAAB3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5"/>
        <w:jc w:val="center"/>
        <w:rPr>
          <w:rFonts w:hint="eastAsia"/>
        </w:rPr>
      </w:pPr>
      <w:r>
        <w:rPr>
          <w:rFonts w:hint="eastAsia" w:ascii="宋体"/>
          <w:sz w:val="18"/>
        </w:rPr>
        <w:t>图17-1 配置管理流程图</w:t>
      </w:r>
    </w:p>
    <w:p>
      <w:pPr>
        <w:ind w:firstLine="425"/>
        <w:rPr>
          <w:rFonts w:hint="eastAsia"/>
        </w:rPr>
      </w:pP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一、制定配置管理计划</w:t>
      </w:r>
    </w:p>
    <w:p>
      <w:pPr>
        <w:ind w:firstLine="425"/>
        <w:rPr>
          <w:rFonts w:hint="eastAsia"/>
        </w:rPr>
      </w:pPr>
      <w:r>
        <w:rPr>
          <w:rFonts w:hint="eastAsia"/>
        </w:rPr>
        <w:t>配置管理员制定《配置管理计划》，主要内容包括配置管理软硬件资源、配置项计划、基线计划、交付计划、备份计划等。CCB审批该计划。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二、配置库管理</w:t>
      </w:r>
    </w:p>
    <w:p>
      <w:pPr>
        <w:ind w:firstLine="425"/>
        <w:rPr>
          <w:rFonts w:hint="eastAsia"/>
        </w:rPr>
      </w:pPr>
      <w:r>
        <w:rPr>
          <w:rFonts w:hint="eastAsia"/>
        </w:rPr>
        <w:t>配置管理员为项目创建配置库，并给每个项目成员分配权限。各项目成员根据自己的权限操作配置库。配置管理员定期维护配置库，例如清楚垃圾文件、备份配置库等。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三、版本控制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在项目开发过程中，绝大部分的配置项都要经过多次的修改才能最终确定下来。</w:t>
      </w:r>
      <w:r>
        <w:rPr>
          <w:rFonts w:hint="eastAsia" w:ascii="宋体"/>
        </w:rPr>
        <w:t>对配置项的任何修改都将产生新的版本。由于</w:t>
      </w:r>
      <w:r>
        <w:rPr>
          <w:rFonts w:hint="eastAsia"/>
        </w:rPr>
        <w:t>我们不能保证新版本一定比老版本“好”，所以不能抛弃老版本。版本控制的目的是按照一定的规则保存配置项的所有版本，避免发生版本丢失或混淆等现象，并且可以快速准确地查找到配置项的任何版本。</w:t>
      </w:r>
    </w:p>
    <w:p>
      <w:pPr>
        <w:ind w:firstLine="425"/>
        <w:rPr>
          <w:rFonts w:hint="eastAsia"/>
        </w:rPr>
      </w:pPr>
      <w:r>
        <w:rPr>
          <w:rFonts w:hint="eastAsia"/>
        </w:rPr>
        <w:t>配置项的状态有三种：“草稿”、“正式发布”和“正在修改”，本规程制定了配置项状态变迁与版本号的规则。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四、变更控制</w:t>
      </w:r>
    </w:p>
    <w:p>
      <w:pPr>
        <w:ind w:firstLine="425"/>
        <w:rPr>
          <w:rFonts w:hint="eastAsia"/>
        </w:rPr>
      </w:pPr>
      <w:r>
        <w:rPr>
          <w:rFonts w:hint="eastAsia"/>
        </w:rPr>
        <w:t>在项目开发过程中，配置项发生变更几乎是不可避免的。变更控制的目的就是为了防止配置项被随意修改而导致混乱。</w:t>
      </w:r>
    </w:p>
    <w:p>
      <w:pPr>
        <w:ind w:firstLine="425"/>
        <w:rPr>
          <w:rFonts w:hint="eastAsia"/>
        </w:rPr>
      </w:pPr>
      <w:r>
        <w:rPr>
          <w:rFonts w:hint="eastAsia"/>
        </w:rPr>
        <w:t>修改处于“草稿”状态的配置项不算是“变更”，无需CCB的批准，修改者按照版本控制规则执行即可。</w:t>
      </w:r>
    </w:p>
    <w:p>
      <w:pPr>
        <w:ind w:firstLine="425"/>
        <w:rPr>
          <w:rFonts w:hint="eastAsia"/>
        </w:rPr>
      </w:pPr>
      <w:r>
        <w:rPr>
          <w:rFonts w:hint="eastAsia"/>
        </w:rPr>
        <w:t>当配置项的状态成为“正式发布”，或者被“冻结”后，此时任何人都不能随意修改，必须依据“申请－审批－执行变更－再评审－结束”的规则执行。</w:t>
      </w:r>
    </w:p>
    <w:p>
      <w:pPr>
        <w:ind w:firstLine="420"/>
        <w:rPr>
          <w:rFonts w:hint="eastAsia"/>
          <w:b/>
          <w:bCs/>
        </w:rPr>
      </w:pPr>
      <w:r>
        <w:rPr>
          <w:rFonts w:hint="eastAsia"/>
          <w:b/>
          <w:bCs/>
        </w:rPr>
        <w:t>五、配置审计</w:t>
      </w:r>
    </w:p>
    <w:p>
      <w:pPr>
        <w:ind w:firstLine="425"/>
        <w:rPr>
          <w:rFonts w:hint="eastAsia" w:ascii="宋体"/>
        </w:rPr>
      </w:pPr>
      <w:r>
        <w:rPr>
          <w:rFonts w:hint="eastAsia"/>
        </w:rPr>
        <w:t>为了保证所有人员（包括项目成员、配置管理员和CCB）都遵守配置管理规范，质量保证人员要定期审计配置管理工作。配置审计是一种“过程质量检查”活动，是质量保证人员的工作职责之一。请参考质量保证规范SPP-PROC-QA，此处不再论述。</w:t>
      </w:r>
    </w:p>
    <w:p>
      <w:pPr>
        <w:spacing w:before="175" w:beforeLines="5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配置管理过程域产生的主要文档有：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《配置管理计划》，模板见 </w:t>
      </w:r>
      <w:r>
        <w:rPr>
          <w:rFonts w:hint="eastAsia"/>
          <w:b/>
          <w:bCs/>
        </w:rPr>
        <w:t>[SPP-TEMP-CM-PLAN]。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《配置库管理报告》，模板见 </w:t>
      </w:r>
      <w:r>
        <w:rPr>
          <w:rFonts w:hint="eastAsia"/>
          <w:b/>
          <w:bCs/>
        </w:rPr>
        <w:t>[SPP-TEMP-CM-LIB]。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《配置项变更控制报告》，模板见 </w:t>
      </w:r>
      <w:r>
        <w:rPr>
          <w:rFonts w:hint="eastAsia"/>
          <w:b/>
          <w:bCs/>
        </w:rPr>
        <w:t>[SPP-TEMP-CM-CHANGE]。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2" w:name="_Toc17175552"/>
      <w:r>
        <w:rPr>
          <w:rFonts w:hint="eastAsia"/>
        </w:rPr>
        <w:t>17</w:t>
      </w:r>
      <w:r>
        <w:t>.</w:t>
      </w:r>
      <w:r>
        <w:rPr>
          <w:rFonts w:hint="eastAsia"/>
        </w:rPr>
        <w:t>2 制定配置管理计划</w:t>
      </w:r>
      <w:bookmarkEnd w:id="2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3" w:name="_Toc17175553"/>
      <w:r>
        <w:rPr>
          <w:rFonts w:hint="eastAsia"/>
        </w:rPr>
        <w:t>17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 目的</w:t>
      </w:r>
      <w:bookmarkEnd w:id="3"/>
    </w:p>
    <w:p>
      <w:pPr>
        <w:numPr>
          <w:ilvl w:val="0"/>
          <w:numId w:val="2"/>
        </w:numPr>
        <w:rPr>
          <w:rFonts w:hint="eastAsia"/>
        </w:rPr>
      </w:pPr>
      <w:bookmarkStart w:id="4" w:name="_Toc4159074"/>
      <w:r>
        <w:rPr>
          <w:rFonts w:hint="eastAsia"/>
        </w:rPr>
        <w:t>制定配置管理计划，以便有计划地开展配置管理工作。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5" w:name="_Toc17175554"/>
      <w:r>
        <w:rPr>
          <w:rFonts w:hint="eastAsia"/>
        </w:rPr>
        <w:t>17.2</w:t>
      </w:r>
      <w:r>
        <w:t>.</w:t>
      </w:r>
      <w:r>
        <w:rPr>
          <w:rFonts w:hint="eastAsia"/>
        </w:rPr>
        <w:t>2 角色与职责</w:t>
      </w:r>
      <w:bookmarkEnd w:id="4"/>
      <w:bookmarkEnd w:id="5"/>
    </w:p>
    <w:p>
      <w:pPr>
        <w:rPr>
          <w:rFonts w:hint="eastAsia"/>
        </w:rPr>
      </w:pPr>
    </w:p>
    <w:tbl>
      <w:tblPr>
        <w:tblStyle w:val="12"/>
        <w:tblpPr w:leftFromText="180" w:rightFromText="180" w:vertAnchor="text" w:horzAnchor="page" w:tblpX="1680" w:tblpY="343"/>
        <w:tblOverlap w:val="never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904"/>
        <w:gridCol w:w="5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角色</w:t>
            </w:r>
          </w:p>
        </w:tc>
        <w:tc>
          <w:tcPr>
            <w:tcW w:w="190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人员</w:t>
            </w:r>
          </w:p>
        </w:tc>
        <w:tc>
          <w:tcPr>
            <w:tcW w:w="5028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职责、工作范围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配置管理员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color w:val="000000"/>
                <w:sz w:val="18"/>
                <w:lang w:eastAsia="zh-CN"/>
              </w:rPr>
              <w:t>娄梦月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（1）制定《配置管理计划》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（2）创建和维护配置库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CCB</w:t>
            </w:r>
            <w:r>
              <w:rPr>
                <w:rFonts w:hint="eastAsia"/>
                <w:color w:val="000000"/>
                <w:sz w:val="18"/>
              </w:rPr>
              <w:t>负责人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（1）审批《配置管理计划》</w:t>
            </w:r>
          </w:p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（2）审批重大的变更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CCB</w:t>
            </w:r>
            <w:r>
              <w:rPr>
                <w:rFonts w:hint="eastAsia"/>
                <w:color w:val="000000"/>
                <w:sz w:val="18"/>
              </w:rPr>
              <w:t>成员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color w:val="000000"/>
                <w:sz w:val="18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娄梦月、宋明硕、张晓芳、张奔、肖森、杨亚斌、缑曼曼、谢国欣</w:t>
            </w: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审批某些配置项或基线的变更</w:t>
            </w: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5028" w:type="dxa"/>
            <w:noWrap w:val="0"/>
            <w:vAlign w:val="top"/>
          </w:tcPr>
          <w:p>
            <w:pPr>
              <w:rPr>
                <w:rFonts w:hint="eastAsia"/>
                <w:color w:val="000000"/>
                <w:sz w:val="18"/>
              </w:rPr>
            </w:pPr>
          </w:p>
          <w:p>
            <w:pPr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6" w:name="_Toc4159075"/>
      <w:bookmarkStart w:id="7" w:name="_Toc17175555"/>
      <w:r>
        <w:rPr>
          <w:rFonts w:hint="eastAsia"/>
        </w:rPr>
        <w:t>17.2</w:t>
      </w:r>
      <w:r>
        <w:t>.</w:t>
      </w:r>
      <w:r>
        <w:rPr>
          <w:rFonts w:hint="eastAsia"/>
        </w:rPr>
        <w:t>3 启动准则</w:t>
      </w:r>
      <w:bookmarkEnd w:id="6"/>
      <w:bookmarkEnd w:id="7"/>
    </w:p>
    <w:p>
      <w:pPr>
        <w:numPr>
          <w:ilvl w:val="0"/>
          <w:numId w:val="3"/>
        </w:numPr>
        <w:rPr>
          <w:rFonts w:hint="eastAsia"/>
        </w:rPr>
      </w:pPr>
      <w:bookmarkStart w:id="8" w:name="_Toc4159076"/>
      <w:r>
        <w:rPr>
          <w:rFonts w:hint="eastAsia"/>
        </w:rPr>
        <w:t>《项目计划》已经制定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配置管理员和CCB已经确定。</w:t>
      </w:r>
    </w:p>
    <w:p>
      <w:pPr>
        <w:pStyle w:val="3"/>
        <w:rPr>
          <w:rFonts w:hint="eastAsia"/>
        </w:rPr>
      </w:pPr>
      <w:bookmarkStart w:id="9" w:name="_Toc17175556"/>
      <w:r>
        <w:rPr>
          <w:rFonts w:hint="eastAsia"/>
        </w:rPr>
        <w:t>17.2</w:t>
      </w:r>
      <w:r>
        <w:t>.</w:t>
      </w:r>
      <w:r>
        <w:rPr>
          <w:rFonts w:hint="eastAsia"/>
        </w:rPr>
        <w:t>4 输入</w:t>
      </w:r>
      <w:bookmarkEnd w:id="8"/>
      <w:bookmarkEnd w:id="9"/>
    </w:p>
    <w:p>
      <w:pPr>
        <w:numPr>
          <w:ilvl w:val="0"/>
          <w:numId w:val="3"/>
        </w:numPr>
        <w:rPr>
          <w:rFonts w:hint="eastAsia"/>
        </w:rPr>
      </w:pPr>
      <w:bookmarkStart w:id="10" w:name="_Toc4159077"/>
      <w:r>
        <w:rPr>
          <w:rFonts w:hint="eastAsia"/>
        </w:rPr>
        <w:t>《项目计划》</w:t>
      </w:r>
    </w:p>
    <w:p>
      <w:pPr>
        <w:pStyle w:val="3"/>
        <w:rPr>
          <w:rFonts w:hint="eastAsia"/>
        </w:rPr>
      </w:pPr>
      <w:bookmarkStart w:id="11" w:name="_Toc17175557"/>
      <w:r>
        <w:rPr>
          <w:rFonts w:hint="eastAsia"/>
        </w:rPr>
        <w:t>17.2</w:t>
      </w:r>
      <w:r>
        <w:t>.</w:t>
      </w:r>
      <w:r>
        <w:rPr>
          <w:rFonts w:hint="eastAsia"/>
        </w:rPr>
        <w:t>5 主要步骤</w:t>
      </w:r>
      <w:bookmarkEnd w:id="10"/>
      <w:bookmarkEnd w:id="11"/>
    </w:p>
    <w:p>
      <w:pPr>
        <w:pStyle w:val="4"/>
        <w:rPr>
          <w:rFonts w:hint="eastAsia"/>
        </w:rPr>
      </w:pPr>
      <w:bookmarkStart w:id="12" w:name="_Toc17175558"/>
      <w:bookmarkStart w:id="13" w:name="_Toc534693367"/>
      <w:r>
        <w:rPr>
          <w:rFonts w:hint="eastAsia"/>
        </w:rPr>
        <w:t>[Step1] 确定配置管理的软硬件资源</w:t>
      </w:r>
      <w:bookmarkEnd w:id="12"/>
      <w:bookmarkEnd w:id="13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配置管理员根据项目的规模以及财力，确定配置管理软件以及计算机资源（考虑内存、外存、</w:t>
      </w:r>
      <w:r>
        <w:t>CPU</w:t>
      </w:r>
      <w:r>
        <w:rPr>
          <w:rFonts w:hint="eastAsia"/>
        </w:rPr>
        <w:t>等）。常用的配置管理软件有</w:t>
      </w:r>
      <w:r>
        <w:rPr>
          <w:rFonts w:ascii="宋体"/>
        </w:rPr>
        <w:t>Microsoft</w:t>
      </w:r>
      <w:r>
        <w:rPr>
          <w:rFonts w:hint="eastAsia" w:ascii="宋体"/>
        </w:rPr>
        <w:t>公司的</w:t>
      </w:r>
      <w:r>
        <w:rPr>
          <w:rFonts w:ascii="宋体"/>
        </w:rPr>
        <w:t>Visual SourceSafe</w:t>
      </w:r>
      <w:r>
        <w:rPr>
          <w:rFonts w:hint="eastAsia" w:ascii="宋体"/>
        </w:rPr>
        <w:t>和</w:t>
      </w:r>
      <w:r>
        <w:t>Rational</w:t>
      </w:r>
      <w:r>
        <w:rPr>
          <w:rFonts w:hint="eastAsia"/>
        </w:rPr>
        <w:t>公司的</w:t>
      </w:r>
      <w:r>
        <w:t>ClearCase</w:t>
      </w:r>
      <w:r>
        <w:rPr>
          <w:rFonts w:hint="eastAsia"/>
        </w:rPr>
        <w:t>等。</w:t>
      </w: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numPr>
          <w:ilvl w:val="0"/>
          <w:numId w:val="0"/>
        </w:numPr>
        <w:tabs>
          <w:tab w:val="left" w:pos="420"/>
        </w:tabs>
        <w:jc w:val="both"/>
        <w:rPr>
          <w:rFonts w:hint="eastAsia"/>
        </w:rPr>
      </w:pPr>
    </w:p>
    <w:tbl>
      <w:tblPr>
        <w:tblStyle w:val="12"/>
        <w:tblW w:w="87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2"/>
        <w:gridCol w:w="5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配置管理软硬件资源</w:t>
            </w:r>
          </w:p>
        </w:tc>
        <w:tc>
          <w:tcPr>
            <w:tcW w:w="560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32" w:type="dxa"/>
            <w:noWrap w:val="0"/>
            <w:vAlign w:val="top"/>
          </w:tcPr>
          <w:p>
            <w:pPr>
              <w:tabs>
                <w:tab w:val="left" w:pos="941"/>
              </w:tabs>
              <w:bidi w:val="0"/>
              <w:jc w:val="left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网购与物流仓储管理系统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  <w:t>公司：无</w:t>
            </w: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8"/>
                <w:szCs w:val="28"/>
                <w:lang w:val="en-US" w:eastAsia="zh-CN"/>
              </w:rPr>
              <w:t>软件系统版本：1.0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2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eastAsiaTheme="minorEastAsia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有惠普，戴尔，华硕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，雷神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等牌子的笔记本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 xml:space="preserve">内存：8G ,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外存：1T(机械硬盘)+128G(作为系统盘)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 xml:space="preserve">CPU: 一部分为英特尔 i7 . i5 等 </w:t>
            </w: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eastAsia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WINDOWS10 家庭版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IntelliJ IDEA 2018.3.4 x64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代码编译软件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GitHub Desktop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软件代码版本控制软件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D:\Java\JRE-1.8.0</w:t>
            </w:r>
          </w:p>
          <w:p>
            <w:pP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java环境的版本</w:t>
            </w:r>
          </w:p>
          <w:p>
            <w:pPr>
              <w:rPr>
                <w:rFonts w:hint="default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D:\Java\apache-maven-3.6.0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maven环境的版本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Spring.version(spring框架的版本)</w:t>
            </w:r>
          </w:p>
          <w:p>
            <w:pPr>
              <w:rPr>
                <w:rFonts w:hint="default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5600" w:type="dxa"/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shd w:val="clear" w:fill="FFFFFF"/>
              </w:rPr>
              <w:t>5.1.0.RELEASE</w:t>
            </w:r>
          </w:p>
          <w:p>
            <w:pPr>
              <w:rPr>
                <w:rFonts w:hint="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9" w:hRule="atLeast"/>
        </w:trPr>
        <w:tc>
          <w:tcPr>
            <w:tcW w:w="3132" w:type="dxa"/>
            <w:noWrap w:val="0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Spring-webmvc.version</w:t>
            </w:r>
            <w:r>
              <w:rPr>
                <w:rFonts w:hint="eastAsia" w:asciiTheme="minorEastAsia" w:hAnsi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（springmvc的版本）</w:t>
            </w:r>
          </w:p>
        </w:tc>
        <w:tc>
          <w:tcPr>
            <w:tcW w:w="5600" w:type="dxa"/>
            <w:noWrap w:val="0"/>
            <w:vAlign w:val="top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/>
                <w:sz w:val="24"/>
                <w:szCs w:val="24"/>
                <w:shd w:val="clear" w:fill="FFFFFF"/>
              </w:rPr>
              <w:t>5.1.5.RELEASE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420"/>
        </w:tabs>
        <w:jc w:val="both"/>
        <w:rPr>
          <w:rFonts w:hint="eastAsia"/>
        </w:rPr>
      </w:pPr>
    </w:p>
    <w:p>
      <w:pPr>
        <w:pStyle w:val="4"/>
        <w:rPr>
          <w:rFonts w:hint="eastAsia" w:ascii="宋体" w:hAnsi="宋体"/>
        </w:rPr>
      </w:pPr>
      <w:bookmarkStart w:id="14" w:name="_Toc522354604"/>
      <w:bookmarkStart w:id="15" w:name="_Toc522607079"/>
      <w:bookmarkStart w:id="16" w:name="_Toc523021400"/>
      <w:bookmarkStart w:id="17" w:name="_Toc521223421"/>
      <w:bookmarkStart w:id="18" w:name="_Toc521484352"/>
      <w:bookmarkStart w:id="19" w:name="_Toc522353900"/>
      <w:bookmarkStart w:id="20" w:name="_Toc522354260"/>
      <w:bookmarkStart w:id="21" w:name="_Toc522354346"/>
      <w:bookmarkStart w:id="22" w:name="_Toc522354432"/>
      <w:bookmarkStart w:id="23" w:name="_Toc522354518"/>
      <w:bookmarkStart w:id="24" w:name="_Toc534693368"/>
      <w:bookmarkStart w:id="25" w:name="_Toc17175559"/>
      <w:r>
        <w:rPr>
          <w:rFonts w:hint="eastAsia" w:ascii="宋体" w:hAnsi="宋体"/>
        </w:rPr>
        <w:t>[</w:t>
      </w:r>
      <w:r>
        <w:rPr>
          <w:rFonts w:hint="eastAsia"/>
        </w:rPr>
        <w:t>Step2</w:t>
      </w:r>
      <w:r>
        <w:rPr>
          <w:rFonts w:hint="eastAsia" w:ascii="宋体" w:hAnsi="宋体"/>
        </w:rPr>
        <w:t>] 制定</w:t>
      </w:r>
      <w:r>
        <w:rPr>
          <w:rFonts w:hint="eastAsia"/>
        </w:rPr>
        <w:t>配置项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计划</w:t>
      </w:r>
      <w:bookmarkEnd w:id="24"/>
      <w:bookmarkEnd w:id="25"/>
    </w:p>
    <w:p>
      <w:pPr>
        <w:numPr>
          <w:ilvl w:val="0"/>
          <w:numId w:val="4"/>
        </w:numPr>
        <w:rPr>
          <w:rFonts w:hint="eastAsia" w:ascii="宋体" w:hAnsi="宋体"/>
        </w:rPr>
      </w:pPr>
      <w:r>
        <w:rPr>
          <w:rFonts w:hint="eastAsia"/>
        </w:rPr>
        <w:t>配置管理员识别项目的主要配置项。每个配置项都有</w:t>
      </w:r>
      <w: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  <w:t>唯一的</w:t>
      </w:r>
      <w:r>
        <w:rPr>
          <w:rFonts w:hint="eastAsia"/>
        </w:rPr>
        <w:t>标识符，标识符的参考格式为</w:t>
      </w:r>
      <w:r>
        <w:rPr>
          <w:rFonts w:ascii="宋体" w:hAnsi="宋体"/>
        </w:rPr>
        <w:t>Project-Type</w:t>
      </w:r>
      <w:r>
        <w:t>…</w:t>
      </w:r>
      <w:r>
        <w:rPr>
          <w:rFonts w:ascii="宋体" w:hAnsi="宋体"/>
        </w:rPr>
        <w:t>Type-Number</w:t>
      </w:r>
      <w:r>
        <w:rPr>
          <w:rFonts w:hint="eastAsia" w:ascii="宋体" w:hAnsi="宋体"/>
        </w:rPr>
        <w:t>。</w:t>
      </w:r>
    </w:p>
    <w:p>
      <w:pPr>
        <w:numPr>
          <w:ilvl w:val="0"/>
          <w:numId w:val="5"/>
        </w:numPr>
      </w:pPr>
      <w:r>
        <w:rPr>
          <w:rFonts w:hint="eastAsia" w:ascii="宋体" w:hAnsi="宋体"/>
        </w:rPr>
        <w:t>可以在</w:t>
      </w:r>
      <w:r>
        <w:rPr>
          <w:rFonts w:ascii="宋体" w:hAnsi="宋体"/>
        </w:rPr>
        <w:t>Project</w:t>
      </w:r>
      <w:r>
        <w:rPr>
          <w:rFonts w:hint="eastAsia"/>
        </w:rPr>
        <w:t>（或</w:t>
      </w:r>
      <w:r>
        <w:t>Product</w:t>
      </w:r>
      <w:r>
        <w:rPr>
          <w:rFonts w:hint="eastAsia"/>
        </w:rPr>
        <w:t>）前面加上公司的标识符。</w:t>
      </w:r>
    </w:p>
    <w:p>
      <w:pPr>
        <w:numPr>
          <w:ilvl w:val="0"/>
          <w:numId w:val="5"/>
        </w:numPr>
      </w:pPr>
      <w:r>
        <w:rPr>
          <w:rFonts w:ascii="宋体" w:hAnsi="宋体"/>
        </w:rPr>
        <w:t>Type</w:t>
      </w:r>
      <w:r>
        <w:t>…</w:t>
      </w:r>
      <w:r>
        <w:rPr>
          <w:rFonts w:ascii="宋体" w:hAnsi="宋体"/>
        </w:rPr>
        <w:t>Type</w:t>
      </w:r>
      <w:r>
        <w:rPr>
          <w:rFonts w:hint="eastAsia" w:ascii="宋体" w:hAnsi="宋体"/>
        </w:rPr>
        <w:t>表示配置项类型，可以采用多级</w:t>
      </w:r>
      <w:r>
        <w:rPr>
          <w:rFonts w:hint="eastAsia"/>
        </w:rPr>
        <w:t>缩写。</w:t>
      </w:r>
    </w:p>
    <w:p>
      <w:pPr>
        <w:numPr>
          <w:ilvl w:val="0"/>
          <w:numId w:val="5"/>
        </w:numPr>
        <w:rPr>
          <w:rFonts w:hint="eastAsia"/>
        </w:rPr>
      </w:pPr>
      <w:r>
        <w:t>Number</w:t>
      </w:r>
      <w:r>
        <w:rPr>
          <w:rFonts w:hint="eastAsia"/>
        </w:rPr>
        <w:t>为3为数字，范围从</w:t>
      </w:r>
      <w:r>
        <w:t>001</w:t>
      </w:r>
      <w:r>
        <w:rPr>
          <w:rFonts w:hint="eastAsia"/>
        </w:rPr>
        <w:t>到</w:t>
      </w:r>
      <w:r>
        <w:t>999</w:t>
      </w:r>
      <w:r>
        <w:rPr>
          <w:rFonts w:hint="eastAsia"/>
        </w:rPr>
        <w:t>，表示一个配置项有若干个文件。若配置项只有一个文件，则该项可以省略。</w:t>
      </w: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</w:rPr>
      </w:pP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</w:rPr>
      </w:pPr>
    </w:p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</w:rPr>
      </w:pPr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2576"/>
        <w:gridCol w:w="2951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类型</w:t>
            </w:r>
          </w:p>
        </w:tc>
        <w:tc>
          <w:tcPr>
            <w:tcW w:w="2576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主要配置项</w:t>
            </w:r>
          </w:p>
        </w:tc>
        <w:tc>
          <w:tcPr>
            <w:tcW w:w="2951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标识符</w:t>
            </w:r>
          </w:p>
        </w:tc>
        <w:tc>
          <w:tcPr>
            <w:tcW w:w="1853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预计正式发表时间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计划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《项目计划》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-PROJECT-PIAN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highlight w:val="none"/>
              </w:rPr>
              <w:t>《配置管理计划</w:t>
            </w:r>
            <w:r>
              <w:rPr>
                <w:rFonts w:hint="eastAsia"/>
                <w:color w:val="000000"/>
                <w:sz w:val="18"/>
              </w:rPr>
              <w:t>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CM-PLAN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需求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《用户需求说明书》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</w:pPr>
          </w:p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-REQUIRE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设计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</w:t>
            </w:r>
            <w:r>
              <w:rPr>
                <w:rFonts w:hint="eastAsia"/>
                <w:color w:val="000000"/>
                <w:sz w:val="18"/>
                <w:highlight w:val="none"/>
              </w:rPr>
              <w:t>体系结构设</w:t>
            </w:r>
            <w:r>
              <w:rPr>
                <w:rFonts w:hint="eastAsia"/>
                <w:color w:val="000000"/>
                <w:sz w:val="18"/>
              </w:rPr>
              <w:t>计报告》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-ARCHITECTURAL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《数据库设计报告》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-DB-DESIGN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《模块设计报告》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18"/>
                <w:szCs w:val="18"/>
                <w:lang w:val="en-US" w:eastAsia="zh-CN" w:bidi="ar"/>
              </w:rPr>
              <w:t>-MODULE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《用户界面设计报告》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 xml:space="preserve">-USER-INTERFACE 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restart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测试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《测试计划》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-TEST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  <w:highlight w:val="cyan"/>
              </w:rPr>
            </w:pPr>
            <w:r>
              <w:rPr>
                <w:rFonts w:hint="eastAsia"/>
                <w:color w:val="000000"/>
                <w:sz w:val="18"/>
                <w:highlight w:val="none"/>
              </w:rPr>
              <w:t>《测试用例》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18"/>
                <w:szCs w:val="18"/>
              </w:rPr>
              <w:t>TEST-CASE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vMerge w:val="continue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《测试报告》</w:t>
            </w: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/>
                <w:b w:val="0"/>
                <w:bCs w:val="0"/>
                <w:color w:val="000000"/>
                <w:sz w:val="18"/>
                <w:szCs w:val="18"/>
              </w:rPr>
              <w:t>TEST</w:t>
            </w:r>
            <w:r>
              <w:rPr>
                <w:rFonts w:hint="eastAsia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-REPORT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……</w:t>
            </w: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0" w:type="dxa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color w:val="000000"/>
                <w:sz w:val="18"/>
              </w:rPr>
            </w:pPr>
          </w:p>
        </w:tc>
        <w:tc>
          <w:tcPr>
            <w:tcW w:w="2576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951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1853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numPr>
          <w:ilvl w:val="0"/>
          <w:numId w:val="0"/>
        </w:numPr>
        <w:tabs>
          <w:tab w:val="left" w:pos="840"/>
        </w:tabs>
        <w:jc w:val="both"/>
        <w:rPr>
          <w:rFonts w:hint="eastAsia"/>
        </w:rPr>
      </w:pPr>
    </w:p>
    <w:p>
      <w:pPr>
        <w:pStyle w:val="4"/>
        <w:rPr>
          <w:rFonts w:hint="eastAsia" w:ascii="宋体" w:hAnsi="宋体"/>
        </w:rPr>
      </w:pPr>
      <w:bookmarkStart w:id="26" w:name="_Toc534693369"/>
      <w:bookmarkStart w:id="27" w:name="_Toc17175560"/>
      <w:r>
        <w:rPr>
          <w:rFonts w:hint="eastAsia" w:ascii="宋体" w:hAnsi="宋体"/>
        </w:rPr>
        <w:t>[</w:t>
      </w:r>
      <w:r>
        <w:rPr>
          <w:rFonts w:hint="eastAsia"/>
        </w:rPr>
        <w:t>Step3</w:t>
      </w:r>
      <w:r>
        <w:rPr>
          <w:rFonts w:hint="eastAsia" w:ascii="宋体" w:hAnsi="宋体"/>
        </w:rPr>
        <w:t>] 制定基线计划</w:t>
      </w:r>
      <w:bookmarkEnd w:id="26"/>
      <w:bookmarkEnd w:id="27"/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436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基线名称/标识符</w:t>
            </w:r>
          </w:p>
        </w:tc>
        <w:tc>
          <w:tcPr>
            <w:tcW w:w="436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基线所包含的主要配置项</w:t>
            </w:r>
          </w:p>
        </w:tc>
        <w:tc>
          <w:tcPr>
            <w:tcW w:w="2180" w:type="dxa"/>
            <w:shd w:val="clear" w:color="auto" w:fill="D9D9D9"/>
            <w:noWrap w:val="0"/>
            <w:vAlign w:val="top"/>
          </w:tcPr>
          <w:p>
            <w:pPr>
              <w:tabs>
                <w:tab w:val="left" w:pos="3346"/>
              </w:tabs>
              <w:jc w:val="center"/>
              <w:rPr>
                <w:rFonts w:hint="eastAsia"/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预计建立时间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基线名称：LOGISTICS_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1</w:t>
            </w:r>
          </w:p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标识符：</w:t>
            </w: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-build_1</w:t>
            </w: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本次基线的主要配置项包括：软件系统的base,dao,service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2019-5-31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基线名称：LOGISTICS_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2</w:t>
            </w: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标识符：</w:t>
            </w:r>
            <w:r>
              <w:rPr>
                <w:rFonts w:ascii="Segoe UI" w:hAnsi="Segoe UI" w:cs="Segoe UI"/>
                <w:color w:val="000000"/>
                <w:kern w:val="0"/>
                <w:sz w:val="18"/>
                <w:szCs w:val="18"/>
                <w:lang w:val="zh-CN"/>
              </w:rPr>
              <w:t>LOGISTICS</w:t>
            </w:r>
            <w:r>
              <w:rPr>
                <w:rFonts w:hint="eastAsia" w:ascii="Segoe UI" w:hAnsi="Segoe UI" w:cs="Segoe UI"/>
                <w:color w:val="000000"/>
                <w:kern w:val="0"/>
                <w:sz w:val="18"/>
                <w:szCs w:val="18"/>
                <w:lang w:val="en-US" w:eastAsia="zh-CN"/>
              </w:rPr>
              <w:t>-build_2</w:t>
            </w: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rFonts w:hint="default"/>
                <w:b w:val="0"/>
                <w:bCs w:val="0"/>
                <w:color w:val="00000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本次基线的主要配置项包括：软件系统的</w:t>
            </w:r>
            <w:r>
              <w:rPr>
                <w:rFonts w:hint="eastAsia" w:ascii="宋体" w:hAnsi="宋体" w:cs="宋体"/>
                <w:b w:val="0"/>
                <w:bCs w:val="0"/>
                <w:color w:val="000000"/>
                <w:sz w:val="18"/>
                <w:szCs w:val="18"/>
                <w:lang w:val="en-US" w:eastAsia="zh-CN"/>
              </w:rPr>
              <w:t>web</w:t>
            </w:r>
          </w:p>
          <w:p>
            <w:pPr>
              <w:tabs>
                <w:tab w:val="left" w:pos="3346"/>
              </w:tabs>
              <w:rPr>
                <w:rFonts w:hint="default" w:eastAsia="宋体"/>
                <w:color w:val="000000"/>
                <w:sz w:val="18"/>
                <w:lang w:val="en-US" w:eastAsia="zh-CN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default"/>
                <w:color w:val="000000"/>
                <w:sz w:val="18"/>
                <w:lang w:val="en-US"/>
              </w:rPr>
            </w:pPr>
            <w:r>
              <w:rPr>
                <w:rFonts w:hint="eastAsia"/>
                <w:color w:val="000000"/>
                <w:sz w:val="18"/>
                <w:lang w:val="en-US" w:eastAsia="zh-CN"/>
              </w:rPr>
              <w:t>2019-6-11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436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  <w:tc>
          <w:tcPr>
            <w:tcW w:w="218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/>
                <w:color w:val="000000"/>
                <w:sz w:val="18"/>
              </w:rPr>
            </w:pPr>
          </w:p>
        </w:tc>
      </w:tr>
    </w:tbl>
    <w:p>
      <w:pPr>
        <w:pStyle w:val="4"/>
        <w:rPr>
          <w:rFonts w:hint="eastAsia" w:ascii="宋体" w:hAnsi="宋体"/>
        </w:rPr>
      </w:pPr>
      <w:bookmarkStart w:id="28" w:name="_Toc534693370"/>
      <w:bookmarkStart w:id="29" w:name="_Toc17175561"/>
      <w:r>
        <w:rPr>
          <w:rFonts w:hint="eastAsia" w:ascii="宋体" w:hAnsi="宋体"/>
        </w:rPr>
        <w:t>[</w:t>
      </w:r>
      <w:r>
        <w:rPr>
          <w:rFonts w:hint="eastAsia"/>
        </w:rPr>
        <w:t>Step4</w:t>
      </w:r>
      <w:r>
        <w:rPr>
          <w:rFonts w:hint="eastAsia" w:ascii="宋体" w:hAnsi="宋体"/>
        </w:rPr>
        <w:t>] 制定</w:t>
      </w:r>
      <w:r>
        <w:rPr>
          <w:rFonts w:hint="eastAsia"/>
        </w:rPr>
        <w:t>配置库</w:t>
      </w:r>
      <w:r>
        <w:rPr>
          <w:rFonts w:hint="eastAsia" w:ascii="宋体" w:hAnsi="宋体"/>
        </w:rPr>
        <w:t>备份计划</w:t>
      </w:r>
      <w:bookmarkEnd w:id="28"/>
      <w:bookmarkEnd w:id="29"/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1904"/>
        <w:gridCol w:w="4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6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备份频度、时间</w:t>
            </w:r>
          </w:p>
        </w:tc>
        <w:tc>
          <w:tcPr>
            <w:tcW w:w="1904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备份人</w:t>
            </w:r>
          </w:p>
        </w:tc>
        <w:tc>
          <w:tcPr>
            <w:tcW w:w="4580" w:type="dxa"/>
            <w:shd w:val="clear" w:color="auto" w:fill="D9D9D9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iCs/>
                <w:color w:val="000000"/>
                <w:sz w:val="18"/>
              </w:rPr>
            </w:pPr>
            <w:r>
              <w:rPr>
                <w:rFonts w:hint="eastAsia"/>
                <w:b/>
                <w:bCs/>
                <w:iCs/>
                <w:color w:val="000000"/>
                <w:sz w:val="18"/>
              </w:rPr>
              <w:t>备份内容、目的地、方式等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备份频度：2或3次/周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时间为：2019.5.30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娄梦月</w:t>
            </w: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备份内容：更正、提交、修改后的小组项目文件及其代码</w:t>
            </w:r>
          </w:p>
          <w:p>
            <w:pPr>
              <w:rPr>
                <w:rFonts w:hint="eastAsia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备份目的地：</w:t>
            </w: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CCB负责人本地硬盘</w:t>
            </w:r>
          </w:p>
          <w:p>
            <w:pPr>
              <w:rPr>
                <w:rFonts w:hint="default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备份方式：从GitHub上获取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default"/>
                <w:i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备份频度：1或2次/周</w:t>
            </w:r>
          </w:p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24"/>
                <w:szCs w:val="24"/>
                <w:lang w:val="en-US" w:eastAsia="zh-CN"/>
              </w:rPr>
              <w:t>时间为：2019.6.11</w:t>
            </w: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 w:eastAsia="宋体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娄梦月</w:t>
            </w: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  <w:lang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备份内容：进一步完善的小组项目</w:t>
            </w:r>
          </w:p>
          <w:p>
            <w:pPr>
              <w:rPr>
                <w:rFonts w:hint="eastAsia"/>
                <w:iCs/>
                <w:color w:val="000000"/>
                <w:sz w:val="18"/>
                <w:lang w:val="en-US" w:eastAsia="zh-CN"/>
              </w:rPr>
            </w:pPr>
            <w:r>
              <w:rPr>
                <w:rFonts w:hint="eastAsia"/>
                <w:iCs/>
                <w:color w:val="000000"/>
                <w:sz w:val="18"/>
                <w:lang w:eastAsia="zh-CN"/>
              </w:rPr>
              <w:t>备份目的地：</w:t>
            </w: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CCB负责人本地硬盘</w:t>
            </w:r>
          </w:p>
          <w:p>
            <w:pPr>
              <w:rPr>
                <w:rFonts w:hint="eastAsia"/>
                <w:iCs/>
                <w:color w:val="000000"/>
                <w:sz w:val="18"/>
              </w:rPr>
            </w:pPr>
            <w:r>
              <w:rPr>
                <w:rFonts w:hint="eastAsia"/>
                <w:iCs/>
                <w:color w:val="000000"/>
                <w:sz w:val="18"/>
                <w:lang w:val="en-US" w:eastAsia="zh-CN"/>
              </w:rPr>
              <w:t>备份方式：从GitHub上获取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2236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1904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  <w:tc>
          <w:tcPr>
            <w:tcW w:w="4580" w:type="dxa"/>
            <w:noWrap w:val="0"/>
            <w:vAlign w:val="top"/>
          </w:tcPr>
          <w:p>
            <w:pPr>
              <w:rPr>
                <w:rFonts w:hint="eastAsia"/>
                <w:iCs/>
                <w:color w:val="000000"/>
                <w:sz w:val="18"/>
              </w:rPr>
            </w:pPr>
          </w:p>
        </w:tc>
      </w:tr>
    </w:tbl>
    <w:p>
      <w:pPr>
        <w:rPr>
          <w:rFonts w:hint="eastAsia" w:ascii="宋体" w:hAnsi="宋体"/>
          <w:b/>
          <w:bCs/>
        </w:rPr>
      </w:pPr>
      <w:bookmarkStart w:id="30" w:name="_Toc521223427"/>
      <w:bookmarkStart w:id="31" w:name="_Toc521484357"/>
      <w:bookmarkStart w:id="32" w:name="_Toc522353905"/>
      <w:bookmarkStart w:id="33" w:name="_Toc522354265"/>
      <w:bookmarkStart w:id="34" w:name="_Toc522354351"/>
      <w:bookmarkStart w:id="35" w:name="_Toc522354609"/>
      <w:bookmarkStart w:id="36" w:name="_Toc522354437"/>
      <w:bookmarkStart w:id="37" w:name="_Toc522354523"/>
      <w:bookmarkStart w:id="38" w:name="_Toc522607084"/>
      <w:bookmarkStart w:id="39" w:name="_Toc523021405"/>
      <w:bookmarkStart w:id="40" w:name="_Toc534693371"/>
      <w:bookmarkStart w:id="41" w:name="_Toc17175562"/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</w:p>
    <w:p>
      <w:pPr>
        <w:rPr>
          <w:rFonts w:hint="eastAsia" w:ascii="宋体" w:hAnsi="宋体"/>
          <w:b/>
          <w:bCs/>
        </w:rPr>
      </w:pPr>
      <w:r>
        <w:rPr>
          <w:rFonts w:hint="eastAsia" w:ascii="宋体" w:hAnsi="宋体"/>
          <w:b/>
          <w:bCs/>
        </w:rPr>
        <w:t>[</w:t>
      </w:r>
      <w:r>
        <w:rPr>
          <w:rFonts w:hint="eastAsia"/>
          <w:b/>
          <w:bCs/>
        </w:rPr>
        <w:t>Step5</w:t>
      </w:r>
      <w:r>
        <w:rPr>
          <w:rFonts w:hint="eastAsia" w:ascii="宋体" w:hAnsi="宋体"/>
          <w:b/>
          <w:bCs/>
        </w:rPr>
        <w:t>] 审批《配置管理计划》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tbl>
      <w:tblPr>
        <w:tblStyle w:val="12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0" w:type="dxa"/>
            <w:noWrap w:val="0"/>
            <w:vAlign w:val="top"/>
          </w:tcPr>
          <w:p>
            <w:pPr>
              <w:tabs>
                <w:tab w:val="left" w:pos="3346"/>
              </w:tabs>
              <w:rPr>
                <w:rFonts w:hint="eastAsia" w:ascii="宋体" w:hAnsi="宋体" w:eastAsia="宋体"/>
                <w:i/>
                <w:iCs/>
                <w:color w:val="000000"/>
                <w:lang w:eastAsia="zh-CN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CCB </w:t>
            </w:r>
            <w:r>
              <w:rPr>
                <w:rFonts w:hint="eastAsia" w:ascii="宋体" w:hAnsi="宋体"/>
                <w:i/>
                <w:iCs/>
                <w:color w:val="000000"/>
              </w:rPr>
              <w:t>审批意见：</w:t>
            </w:r>
            <w:r>
              <w:rPr>
                <w:rFonts w:hint="eastAsia" w:ascii="宋体" w:hAnsi="宋体"/>
                <w:i/>
                <w:iCs/>
                <w:color w:val="000000"/>
                <w:lang w:eastAsia="zh-CN"/>
              </w:rPr>
              <w:t>针对《物流管理系统》的配置管理计划书目前还不完善，等待和其他业务模块的结合和交流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  <w:p>
            <w:pPr>
              <w:tabs>
                <w:tab w:val="left" w:pos="3346"/>
              </w:tabs>
              <w:jc w:val="center"/>
              <w:rPr>
                <w:rFonts w:hint="eastAsia" w:ascii="宋体" w:hAnsi="宋体" w:eastAsia="宋体"/>
                <w:i/>
                <w:iCs/>
                <w:color w:val="000000"/>
                <w:lang w:val="en-US" w:eastAsia="zh-CN"/>
              </w:rPr>
            </w:pPr>
            <w:r>
              <w:rPr>
                <w:rFonts w:ascii="宋体" w:hAnsi="宋体"/>
                <w:i/>
                <w:iCs/>
                <w:color w:val="000000"/>
              </w:rPr>
              <w:t xml:space="preserve">CCB </w:t>
            </w:r>
            <w:r>
              <w:rPr>
                <w:rFonts w:hint="eastAsia" w:ascii="宋体" w:hAnsi="宋体"/>
                <w:i/>
                <w:iCs/>
                <w:color w:val="000000"/>
              </w:rPr>
              <w:t>负责人签字</w:t>
            </w:r>
            <w:r>
              <w:rPr>
                <w:rFonts w:hint="eastAsia" w:ascii="宋体" w:hAnsi="宋体"/>
                <w:i/>
                <w:iCs/>
                <w:color w:val="000000"/>
                <w:lang w:val="en-US" w:eastAsia="zh-CN"/>
              </w:rPr>
              <w:t xml:space="preserve"> 娄梦月</w:t>
            </w:r>
          </w:p>
          <w:p>
            <w:pPr>
              <w:tabs>
                <w:tab w:val="left" w:pos="3346"/>
              </w:tabs>
              <w:jc w:val="center"/>
              <w:rPr>
                <w:rFonts w:hint="default" w:ascii="宋体" w:hAnsi="宋体" w:eastAsia="宋体"/>
                <w:i/>
                <w:iCs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i/>
                <w:iCs/>
                <w:color w:val="000000"/>
              </w:rPr>
              <w:t>日期</w:t>
            </w:r>
            <w:r>
              <w:rPr>
                <w:rFonts w:hint="eastAsia" w:ascii="宋体" w:hAnsi="宋体"/>
                <w:i/>
                <w:iCs/>
                <w:color w:val="000000"/>
                <w:lang w:val="en-US" w:eastAsia="zh-CN"/>
              </w:rPr>
              <w:t xml:space="preserve"> 2019-5-31</w:t>
            </w:r>
          </w:p>
          <w:p>
            <w:pPr>
              <w:tabs>
                <w:tab w:val="left" w:pos="3346"/>
              </w:tabs>
              <w:rPr>
                <w:rFonts w:hint="eastAsia" w:ascii="宋体" w:hAnsi="宋体"/>
                <w:i/>
                <w:iCs/>
                <w:color w:val="000000"/>
              </w:rPr>
            </w:pPr>
          </w:p>
        </w:tc>
      </w:tr>
    </w:tbl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rPr>
          <w:rFonts w:hint="eastAsia" w:ascii="宋体" w:hAnsi="宋体"/>
        </w:rPr>
      </w:pPr>
    </w:p>
    <w:p>
      <w:pPr>
        <w:pStyle w:val="3"/>
        <w:rPr>
          <w:rFonts w:hint="eastAsia"/>
        </w:rPr>
      </w:pPr>
      <w:bookmarkStart w:id="42" w:name="_Toc4159083"/>
      <w:bookmarkStart w:id="43" w:name="_Toc17175563"/>
      <w:r>
        <w:rPr>
          <w:rFonts w:hint="eastAsia"/>
        </w:rPr>
        <w:t>17.2</w:t>
      </w:r>
      <w:r>
        <w:t>.</w:t>
      </w:r>
      <w:r>
        <w:rPr>
          <w:rFonts w:hint="eastAsia"/>
        </w:rPr>
        <w:t>6 输出</w:t>
      </w:r>
      <w:bookmarkEnd w:id="42"/>
      <w:bookmarkEnd w:id="43"/>
    </w:p>
    <w:p>
      <w:pPr>
        <w:numPr>
          <w:ilvl w:val="0"/>
          <w:numId w:val="6"/>
        </w:numPr>
        <w:rPr>
          <w:rFonts w:hint="eastAsia"/>
        </w:rPr>
      </w:pPr>
      <w:bookmarkStart w:id="44" w:name="_Toc4159084"/>
      <w:r>
        <w:rPr>
          <w:rFonts w:hint="eastAsia" w:ascii="宋体" w:hAnsi="宋体"/>
        </w:rPr>
        <w:t>《配置管理计划》</w:t>
      </w:r>
    </w:p>
    <w:p>
      <w:pPr>
        <w:pStyle w:val="3"/>
      </w:pPr>
      <w:bookmarkStart w:id="45" w:name="_Toc17175564"/>
      <w:r>
        <w:rPr>
          <w:rFonts w:hint="eastAsia"/>
        </w:rPr>
        <w:t>17.2</w:t>
      </w:r>
      <w:r>
        <w:t>.</w:t>
      </w:r>
      <w:r>
        <w:rPr>
          <w:rFonts w:hint="eastAsia"/>
        </w:rPr>
        <w:t>7 结束准则</w:t>
      </w:r>
      <w:bookmarkEnd w:id="44"/>
      <w:bookmarkEnd w:id="45"/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《配置管理计划》已经制定并被CCB的批准。</w:t>
      </w:r>
    </w:p>
    <w:p>
      <w:pPr>
        <w:pStyle w:val="3"/>
      </w:pPr>
      <w:bookmarkStart w:id="46" w:name="_Toc17175565"/>
      <w:r>
        <w:rPr>
          <w:rFonts w:hint="eastAsia"/>
        </w:rPr>
        <w:t>17.2</w:t>
      </w:r>
      <w:r>
        <w:t>.</w:t>
      </w:r>
      <w:r>
        <w:rPr>
          <w:rFonts w:hint="eastAsia"/>
        </w:rPr>
        <w:t>8 度量</w:t>
      </w:r>
      <w:bookmarkEnd w:id="46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配置管理统计工作量以及文档的规模，汇报给项目经理。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47" w:name="_Toc17175566"/>
      <w:r>
        <w:rPr>
          <w:rFonts w:hint="eastAsia"/>
        </w:rPr>
        <w:t>17</w:t>
      </w:r>
      <w:r>
        <w:t>.</w:t>
      </w:r>
      <w:r>
        <w:rPr>
          <w:rFonts w:hint="eastAsia"/>
        </w:rPr>
        <w:t>3 配置库管理</w:t>
      </w:r>
      <w:bookmarkEnd w:id="47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48" w:name="_Toc17175567"/>
      <w:r>
        <w:rPr>
          <w:rFonts w:hint="eastAsia"/>
        </w:rPr>
        <w:t>17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 目的</w:t>
      </w:r>
      <w:bookmarkEnd w:id="48"/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所有人员依照配置管理规范和《配置管理计划》操作配置库。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49" w:name="_Toc17175568"/>
      <w:r>
        <w:rPr>
          <w:rFonts w:hint="eastAsia"/>
        </w:rPr>
        <w:t>17.3</w:t>
      </w:r>
      <w:r>
        <w:t>.</w:t>
      </w:r>
      <w:r>
        <w:rPr>
          <w:rFonts w:hint="eastAsia"/>
        </w:rPr>
        <w:t>2 角色与职责</w:t>
      </w:r>
      <w:bookmarkEnd w:id="49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配置管理创建并维护配置库。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项目成员在权限之内操作配置库。</w:t>
      </w:r>
    </w:p>
    <w:p>
      <w:pPr>
        <w:pStyle w:val="3"/>
        <w:rPr>
          <w:rFonts w:hint="eastAsia"/>
        </w:rPr>
      </w:pPr>
      <w:bookmarkStart w:id="50" w:name="_Toc17175569"/>
      <w:r>
        <w:rPr>
          <w:rFonts w:hint="eastAsia"/>
        </w:rPr>
        <w:t>17.3</w:t>
      </w:r>
      <w:r>
        <w:t>.</w:t>
      </w:r>
      <w:r>
        <w:rPr>
          <w:rFonts w:hint="eastAsia"/>
        </w:rPr>
        <w:t>3 启动准则</w:t>
      </w:r>
      <w:bookmarkEnd w:id="50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《配置管理计划》已经制定。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配置管理的软件硬件已经存在。</w:t>
      </w:r>
    </w:p>
    <w:p>
      <w:pPr>
        <w:pStyle w:val="3"/>
        <w:rPr>
          <w:rFonts w:hint="eastAsia"/>
        </w:rPr>
      </w:pPr>
      <w:bookmarkStart w:id="51" w:name="_Toc17175570"/>
      <w:r>
        <w:rPr>
          <w:rFonts w:hint="eastAsia"/>
        </w:rPr>
        <w:t>17.3</w:t>
      </w:r>
      <w:r>
        <w:t>.</w:t>
      </w:r>
      <w:r>
        <w:rPr>
          <w:rFonts w:hint="eastAsia"/>
        </w:rPr>
        <w:t>4 输入</w:t>
      </w:r>
      <w:bookmarkEnd w:id="51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《配置管理计划》</w:t>
      </w:r>
    </w:p>
    <w:p>
      <w:pPr>
        <w:pStyle w:val="3"/>
        <w:rPr>
          <w:rFonts w:hint="eastAsia"/>
        </w:rPr>
      </w:pPr>
      <w:bookmarkStart w:id="52" w:name="_Toc17175571"/>
      <w:r>
        <w:rPr>
          <w:rFonts w:hint="eastAsia"/>
        </w:rPr>
        <w:t>17.3</w:t>
      </w:r>
      <w:r>
        <w:t>.</w:t>
      </w:r>
      <w:r>
        <w:rPr>
          <w:rFonts w:hint="eastAsia"/>
        </w:rPr>
        <w:t>5 主要步骤</w:t>
      </w:r>
      <w:bookmarkEnd w:id="52"/>
    </w:p>
    <w:p>
      <w:pPr>
        <w:pStyle w:val="4"/>
        <w:rPr>
          <w:rFonts w:hint="eastAsia"/>
        </w:rPr>
      </w:pPr>
      <w:bookmarkStart w:id="53" w:name="_Toc17175572"/>
      <w:bookmarkStart w:id="54" w:name="_Toc534693380"/>
      <w:r>
        <w:rPr>
          <w:rFonts w:hint="eastAsia"/>
        </w:rPr>
        <w:t>[Step1] 创建配置库</w:t>
      </w:r>
      <w:bookmarkEnd w:id="53"/>
      <w:bookmarkEnd w:id="54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配置管理员创建配置库，并且至少创建配置库的所有第一级目录。</w:t>
      </w:r>
    </w:p>
    <w:p>
      <w:pPr>
        <w:pStyle w:val="4"/>
        <w:rPr>
          <w:rFonts w:hint="eastAsia"/>
        </w:rPr>
      </w:pPr>
      <w:bookmarkStart w:id="55" w:name="_Toc534693381"/>
      <w:bookmarkStart w:id="56" w:name="_Toc17175573"/>
      <w:r>
        <w:rPr>
          <w:rFonts w:hint="eastAsia"/>
        </w:rPr>
        <w:t>[Step2] 分配权限</w:t>
      </w:r>
      <w:bookmarkEnd w:id="55"/>
      <w:bookmarkEnd w:id="56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配置管理员为每个项目成员分配操作权限。一般地，项目成员拥有Add, </w:t>
      </w:r>
      <w:r>
        <w:rPr>
          <w:rFonts w:hint="eastAsia"/>
          <w:color w:val="FF00FF"/>
        </w:rPr>
        <w:t>Checkin</w:t>
      </w:r>
      <w:r>
        <w:rPr>
          <w:rFonts w:hint="eastAsia"/>
        </w:rPr>
        <w:t>/Checkout, Download等权限，但是不能拥有“删除”权限。配置管理员的权限最高。具体操作视所采用的配置管理软件而定。</w:t>
      </w:r>
    </w:p>
    <w:p>
      <w:pPr>
        <w:pStyle w:val="4"/>
        <w:rPr>
          <w:rFonts w:hint="eastAsia"/>
        </w:rPr>
      </w:pPr>
      <w:bookmarkStart w:id="57" w:name="_Toc534693382"/>
      <w:bookmarkStart w:id="58" w:name="_Toc17175574"/>
      <w:r>
        <w:rPr>
          <w:rFonts w:hint="eastAsia"/>
        </w:rPr>
        <w:t>[Step3] 配置库操作</w:t>
      </w:r>
      <w:bookmarkEnd w:id="57"/>
      <w:r>
        <w:rPr>
          <w:rFonts w:hint="eastAsia"/>
        </w:rPr>
        <w:t>与管理</w:t>
      </w:r>
      <w:bookmarkEnd w:id="58"/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项目成员根据自己的权限操作配置库，例如Add, </w:t>
      </w:r>
      <w:r>
        <w:rPr>
          <w:rFonts w:hint="eastAsia"/>
          <w:color w:val="FF00FF"/>
        </w:rPr>
        <w:t>Checkin</w:t>
      </w:r>
      <w:r>
        <w:rPr>
          <w:rFonts w:hint="eastAsia"/>
        </w:rPr>
        <w:t>/Checkout, Download等。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tbl>
      <w:tblPr>
        <w:tblStyle w:val="13"/>
        <w:tblW w:w="74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2275"/>
        <w:gridCol w:w="30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成员名称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组内职务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操作权限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</w:tcPr>
          <w:p>
            <w:pPr>
              <w:widowControl w:val="0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张奔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199" w:type="dxa"/>
          </w:tcPr>
          <w:p>
            <w:pPr>
              <w:widowControl w:val="0"/>
              <w:rPr>
                <w:rFonts w:hint="eastAsia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肖森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架构师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杨亚斌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 w:eastAsiaTheme="minor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程序员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/>
                <w:b/>
                <w:bCs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缑曼曼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需求分析师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张晓芳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质量度量师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娄梦月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配置管理员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default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2" w:hRule="atLeast"/>
        </w:trPr>
        <w:tc>
          <w:tcPr>
            <w:tcW w:w="2199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宋明硕</w:t>
            </w:r>
          </w:p>
        </w:tc>
        <w:tc>
          <w:tcPr>
            <w:tcW w:w="2275" w:type="dxa"/>
          </w:tcPr>
          <w:p>
            <w:pPr>
              <w:widowControl w:val="0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  <w:t>系统架构师</w:t>
            </w:r>
          </w:p>
        </w:tc>
        <w:tc>
          <w:tcPr>
            <w:tcW w:w="3021" w:type="dxa"/>
          </w:tcPr>
          <w:p>
            <w:pPr>
              <w:widowControl w:val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Add,</w:t>
            </w:r>
            <w:r>
              <w:rPr>
                <w:rFonts w:hint="eastAsia" w:asciiTheme="minorEastAsia" w:hAnsiTheme="minorEastAsia" w:cstheme="minorEastAsia"/>
                <w:b/>
                <w:bCs/>
                <w:sz w:val="24"/>
                <w:szCs w:val="24"/>
                <w:lang w:val="en-US" w:eastAsia="zh-CN"/>
              </w:rPr>
              <w:t>Checkin</w:t>
            </w: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</w:rPr>
              <w:t>/Checkout,Downlod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bookmarkStart w:id="59" w:name="_Toc534693383"/>
      <w:r>
        <w:rPr>
          <w:rFonts w:hint="eastAsia"/>
        </w:rPr>
        <w:t>配置管理员根据“基线计划”创建与维护基线，“冻结”配置项，控制变更。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配置管理员定期清除配置库里的垃圾文件。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配置管理员定期备份配置库。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交付管理</w:t>
      </w:r>
      <w:bookmarkEnd w:id="59"/>
      <w:r>
        <w:rPr>
          <w:rFonts w:hint="eastAsia"/>
        </w:rPr>
        <w:t>。这里“交付”是指从配置库中提取配置项，交付给客户或项目外的人员。交付出去的配置项必须有据可查，避免发生混乱。流程如下：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“索取人”向</w:t>
      </w:r>
      <w:r>
        <w:t>CCB</w:t>
      </w:r>
      <w:r>
        <w:rPr>
          <w:rFonts w:hint="eastAsia"/>
        </w:rPr>
        <w:t>提出交付申请。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CCB审批该申请。如果该申请不合法（合理），则拒绝交付配置项。如果同意交付，CCB应给出详细的交付清单。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配置管理员依据</w:t>
      </w:r>
      <w:r>
        <w:t>CCB</w:t>
      </w:r>
      <w:r>
        <w:rPr>
          <w:rFonts w:hint="eastAsia"/>
        </w:rPr>
        <w:t>的批示，从配置库中提取配置项交付给“索取人”。</w:t>
      </w:r>
    </w:p>
    <w:p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“索取人”验收后签字。</w:t>
      </w:r>
    </w:p>
    <w:p>
      <w:pPr>
        <w:pStyle w:val="3"/>
        <w:rPr>
          <w:rFonts w:hint="eastAsia"/>
        </w:rPr>
      </w:pPr>
      <w:bookmarkStart w:id="60" w:name="_Toc17175575"/>
      <w:r>
        <w:rPr>
          <w:rFonts w:hint="eastAsia"/>
        </w:rPr>
        <w:t>17.3</w:t>
      </w:r>
      <w:r>
        <w:t>.</w:t>
      </w:r>
      <w:r>
        <w:rPr>
          <w:rFonts w:hint="eastAsia"/>
        </w:rPr>
        <w:t>6 输出</w:t>
      </w:r>
      <w:bookmarkEnd w:id="60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《配置库管理报告》（由配置管理员撰写）</w:t>
      </w:r>
    </w:p>
    <w:p>
      <w:pPr>
        <w:pStyle w:val="3"/>
      </w:pPr>
      <w:bookmarkStart w:id="61" w:name="_Toc17175576"/>
      <w:r>
        <w:rPr>
          <w:rFonts w:hint="eastAsia"/>
        </w:rPr>
        <w:t>17.3</w:t>
      </w:r>
      <w:r>
        <w:t>.</w:t>
      </w:r>
      <w:r>
        <w:rPr>
          <w:rFonts w:hint="eastAsia"/>
        </w:rPr>
        <w:t>7 结束准则</w:t>
      </w:r>
      <w:bookmarkEnd w:id="61"/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对配置库的操作与管理将持续到项目结束。</w:t>
      </w:r>
    </w:p>
    <w:p>
      <w:pPr>
        <w:pStyle w:val="3"/>
      </w:pPr>
      <w:bookmarkStart w:id="62" w:name="_Toc17175577"/>
      <w:r>
        <w:rPr>
          <w:rFonts w:hint="eastAsia"/>
        </w:rPr>
        <w:t>17.3</w:t>
      </w:r>
      <w:r>
        <w:t>.</w:t>
      </w:r>
      <w:r>
        <w:rPr>
          <w:rFonts w:hint="eastAsia"/>
        </w:rPr>
        <w:t>8 度量</w:t>
      </w:r>
      <w:bookmarkEnd w:id="62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配置管理员统计工作量以及文档规模。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63" w:name="_Toc17175578"/>
      <w:r>
        <w:rPr>
          <w:rFonts w:hint="eastAsia"/>
        </w:rPr>
        <w:t>17</w:t>
      </w:r>
      <w:r>
        <w:t>.</w:t>
      </w:r>
      <w:r>
        <w:rPr>
          <w:rFonts w:hint="eastAsia"/>
        </w:rPr>
        <w:t>3 版本控制</w:t>
      </w:r>
      <w:bookmarkEnd w:id="63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64" w:name="_Toc17175579"/>
      <w:r>
        <w:rPr>
          <w:rFonts w:hint="eastAsia"/>
        </w:rPr>
        <w:t>17</w:t>
      </w:r>
      <w:r>
        <w:t>.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1 目的</w:t>
      </w:r>
      <w:bookmarkEnd w:id="64"/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按照一定的规则保存配置项的所有版本，避免发生版本丢失或混淆等现象，并且可以快速准确地查找到配置项的任何版本。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65" w:name="_Toc17175580"/>
      <w:r>
        <w:rPr>
          <w:rFonts w:hint="eastAsia"/>
        </w:rPr>
        <w:t>17.3</w:t>
      </w:r>
      <w:r>
        <w:t>.</w:t>
      </w:r>
      <w:r>
        <w:rPr>
          <w:rFonts w:hint="eastAsia"/>
        </w:rPr>
        <w:t>2 角色与职责</w:t>
      </w:r>
      <w:bookmarkEnd w:id="65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所有项目成员都必须遵照版本控制规程操作配置库。</w:t>
      </w:r>
    </w:p>
    <w:p>
      <w:pPr>
        <w:pStyle w:val="3"/>
        <w:rPr>
          <w:rFonts w:hint="eastAsia"/>
        </w:rPr>
      </w:pPr>
      <w:bookmarkStart w:id="66" w:name="_Toc17175581"/>
      <w:r>
        <w:rPr>
          <w:rFonts w:hint="eastAsia"/>
        </w:rPr>
        <w:t>17.3</w:t>
      </w:r>
      <w:r>
        <w:t>.</w:t>
      </w:r>
      <w:r>
        <w:rPr>
          <w:rFonts w:hint="eastAsia"/>
        </w:rPr>
        <w:t>3 配置项状态变迁规则</w:t>
      </w:r>
      <w:bookmarkEnd w:id="66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配置项的状态有三种：“草稿”（Draft）、“正式发布”（Released）和“正在修改”（Changing）。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项状态变迁如图17-2所示。配置项刚建立时其状态为“草稿”。配置项通过评审（或审批）后，其状态变为“正式发布”。此后若更改配置项，必须依照“变更控制规程”执行，其状态变为“正在修改”。当配置项修改完毕并重新通过评审（或审批）时，其状态又变为“正式发布”，如此循环。</w:t>
      </w:r>
    </w:p>
    <w:p>
      <w:pPr>
        <w:framePr w:w="8288" w:h="2359" w:hSpace="180" w:wrap="around" w:vAnchor="text" w:hAnchor="page" w:x="1814" w:y="10"/>
        <w:shd w:val="solid" w:color="FFFFFF" w:fill="FFFFFF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836295</wp:posOffset>
                </wp:positionV>
                <wp:extent cx="568960" cy="33337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339966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339966"/>
                                <w:sz w:val="18"/>
                              </w:rPr>
                              <w:t>通过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2pt;margin-top:65.85pt;height:26.25pt;width:44.8pt;z-index:251702272;mso-width-relative:page;mso-height-relative:page;" filled="f" stroked="f" coordsize="21600,21600" o:gfxdata="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QuxPG1wAAAAsBAAAPAAAAAAAAAAEAIAAAACIAAABkcnMvZG93bnJl&#10;di54bWxQSwECFAAUAAAACACHTuJA6kVRB4wBAAABAwAADgAAAAAAAAABACAAAAAm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339966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339966"/>
                          <w:sz w:val="18"/>
                        </w:rPr>
                        <w:t>通过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1920240</wp:posOffset>
                </wp:positionH>
                <wp:positionV relativeFrom="paragraph">
                  <wp:posOffset>280670</wp:posOffset>
                </wp:positionV>
                <wp:extent cx="0" cy="222250"/>
                <wp:effectExtent l="4445" t="0" r="10795" b="63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1.2pt;margin-top:22.1pt;height:17.5pt;width:0pt;z-index:251699200;mso-width-relative:page;mso-height-relative:page;" filled="f" stroked="t" coordsize="21600,21600" o:gfxdata="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Ff2kXYAAAACQEA&#10;AA8AAAAAAAAAAQAgAAAAIgAAAGRycy9kb3ducmV2LnhtbFBLAQIUABQAAAAIAIdO4kBMK4u04QEA&#10;AKEDAAAOAAAAAAAAAAEAIAAAACcBAABkcnMvZTJvRG9jLnhtbFBLBQYAAAAABgAGAFkBAAB6BQAA&#10;AAA=&#10;">
                <v:fill on="f" focussize="0,0"/>
                <v:stroke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280670</wp:posOffset>
                </wp:positionV>
                <wp:extent cx="1849120" cy="0"/>
                <wp:effectExtent l="0" t="38100" r="10160" b="3810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1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22.1pt;height:0pt;width:145.6pt;z-index:251700224;mso-width-relative:page;mso-height-relative:page;" filled="f" stroked="t" coordsize="21600,21600" o:gfxdata="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PQzNr&#10;1gAAAAgBAAAPAAAAAAAAAAEAIAAAACIAAABkcnMvZG93bnJldi54bWxQSwECFAAUAAAACACHTuJA&#10;HDus5eoBAAClAwAADgAAAAAAAAABACAAAAAlAQAAZHJzL2Uyb0RvYy54bWxQSwUGAAAAAAYABgBZ&#10;AQAAgQUAAAAA&#10;">
                <v:fill on="f" focussize="0,0"/>
                <v:stroke color="#FF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3840480</wp:posOffset>
                </wp:positionH>
                <wp:positionV relativeFrom="paragraph">
                  <wp:posOffset>280670</wp:posOffset>
                </wp:positionV>
                <wp:extent cx="1137920" cy="777875"/>
                <wp:effectExtent l="4445" t="4445" r="15875" b="1016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778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333333"/>
                          </a:solidFill>
                          <a:prstDash val="sysDot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变更控制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4pt;margin-top:22.1pt;height:61.25pt;width:89.6pt;z-index:251680768;mso-width-relative:page;mso-height-relative:page;" filled="f" stroked="t" coordsize="21600,21600" o:gfxdata="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63btY9YAAAAKAQAADwAAAAAAAAABACAAAAAiAAAAZHJzL2Rvd25yZXYueG1sUEsBAhQAFAAAAAgA&#10;h07iQKakUNDuAQAAwgMAAA4AAAAAAAAAAQAgAAAAJQEAAGRycy9lMm9Eb2MueG1sUEsFBgAAAAAG&#10;AAYAWQEAAIUFAAAAAA==&#10;">
                <v:fill on="f" focussize="0,0"/>
                <v:stroke color="#333333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变更控制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2844800</wp:posOffset>
                </wp:positionH>
                <wp:positionV relativeFrom="paragraph">
                  <wp:posOffset>615950</wp:posOffset>
                </wp:positionV>
                <wp:extent cx="853440" cy="334645"/>
                <wp:effectExtent l="4445" t="4445" r="41275" b="419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CFFCC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正式发布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pt;margin-top:48.5pt;height:26.35pt;width:67.2pt;z-index:251681792;mso-width-relative:page;mso-height-relative:page;" fillcolor="#CCFFCC" filled="t" stroked="t" coordsize="21600,21600" o:gfxdata="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Pa0TFnbAAAACgEAAA8AAAAAAAAAAQAgAAAAIgAAAGRycy9kb3ducmV2&#10;LnhtbFBLAQIUABQAAAAIAIdO4kBZfIEXawIAAAcFAAAOAAAAAAAAAAEAIAAAACoBAABkcnMvZTJv&#10;RG9jLnhtbFBLBQYAAAAABgAGAFkBAAAHBgAAAAA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正式发布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280670</wp:posOffset>
                </wp:positionV>
                <wp:extent cx="568960" cy="33337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</w:rPr>
                              <w:t>否决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5.6pt;margin-top:22.1pt;height:26.25pt;width:44.8pt;z-index:251701248;mso-width-relative:page;mso-height-relative:page;" filled="f" stroked="f" coordsize="21600,21600" o:gfxdata="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qNvUq1wAAAAkBAAAPAAAAAAAAAAEAIAAAACIAAABkcnMvZG93bnJl&#10;di54bWxQSwECFAAUAAAACACHTuJAi5AP+4wBAAABAwAADgAAAAAAAAABACAAAAAmAQAAZHJzL2Uy&#10;b0RvYy54bWxQSwUGAAAAAAYABgBZAQAAJ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b/>
                          <w:bCs/>
                          <w:color w:val="FF0000"/>
                          <w:sz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</w:rPr>
                        <w:t>否决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1635760</wp:posOffset>
                </wp:positionH>
                <wp:positionV relativeFrom="paragraph">
                  <wp:posOffset>534035</wp:posOffset>
                </wp:positionV>
                <wp:extent cx="640080" cy="5245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评审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或审批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8.8pt;margin-top:42.05pt;height:41.3pt;width:50.4pt;z-index:251696128;mso-width-relative:page;mso-height-relative:page;" filled="f" stroked="f" coordsize="21600,21600" o:gfxdata="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EF5ZmrYAAAACgEAAA8AAAAAAAAAAQAgAAAAIgAAAGRycy9kb3du&#10;cmV2LnhtbFBLAQIUABQAAAAIAIdO4kCk3AKBjQEAAAEDAAAOAAAAAAAAAAEAIAAAACcBAABkcnMv&#10;ZTJvRG9jLnhtbFBLBQYAAAAABgAGAFkBAAAm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评审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或审批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836295</wp:posOffset>
                </wp:positionV>
                <wp:extent cx="497840" cy="0"/>
                <wp:effectExtent l="0" t="38100" r="5080" b="3810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8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339966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4.8pt;margin-top:65.85pt;height:0pt;width:39.2pt;z-index:251683840;mso-width-relative:page;mso-height-relative:page;" filled="f" stroked="t" coordsize="21600,21600" o:gfxdata="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nKdnLXAAAA&#10;CwEAAA8AAAAAAAAAAQAgAAAAIgAAAGRycy9kb3ducmV2LnhtbFBLAQIUABQAAAAIAIdO4kDMkBtP&#10;5QEAAJoDAAAOAAAAAAAAAAEAIAAAACYBAABkcnMvZTJvRG9jLnhtbFBLBQYAAAAABgAGAFkBAAB9&#10;BQAAAAA=&#10;">
                <v:fill on="f" focussize="0,0"/>
                <v:stroke color="#339966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836295</wp:posOffset>
                </wp:positionV>
                <wp:extent cx="284480" cy="0"/>
                <wp:effectExtent l="0" t="38100" r="5080" b="3810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.2pt;margin-top:65.85pt;height:0pt;width:22.4pt;z-index:251698176;mso-width-relative:page;mso-height-relative:page;" filled="f" stroked="t" coordsize="21600,21600" o:gfxdata="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vRS7NkAAAAL&#10;AQAADwAAAAAAAAABACAAAAAiAAAAZHJzL2Rvd25yZXYueG1sUEsBAhQAFAAAAAgAh07iQEbKBg/i&#10;AQAAmwMAAA4AAAAAAAAAAQAgAAAAKAEAAGRycy9lMm9Eb2MueG1sUEsFBgAAAAAGAAYAWQEAAHwF&#10;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280670</wp:posOffset>
                </wp:positionV>
                <wp:extent cx="781685" cy="33337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自由修改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6pt;margin-top:22.1pt;height:26.25pt;width:61.55pt;z-index:251693056;mso-width-relative:page;mso-height-relative:page;" filled="f" stroked="f" coordsize="21600,21600" o:gfxdata="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dUPLCNYAAAAIAQAADwAAAAAAAAABACAAAAAiAAAAZHJzL2Rvd25y&#10;ZXYueG1sUEsBAhQAFAAAAAgAh07iQOwwxR2OAQAAAQMAAA4AAAAAAAAAAQAgAAAAJQEAAGRycy9l&#10;Mm9Eb2MueG1sUEsFBgAAAAAGAAYAWQEAAC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自由修改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280670</wp:posOffset>
                </wp:positionV>
                <wp:extent cx="635" cy="470535"/>
                <wp:effectExtent l="4445" t="0" r="10160" b="190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705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pt;margin-top:22.1pt;height:37.05pt;width:0.05pt;z-index:251691008;mso-width-relative:page;mso-height-relative:page;" filled="f" stroked="t" coordsize="21600,21600" o:gfxdata="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TrfaHNQAAAAIAQAADwAAAAAAAAAB&#10;ACAAAAAiAAAAZHJzL2Rvd25yZXYueG1sUEsBAhQAFAAAAAgAh07iQBNHsyPbAQAAmQMAAA4AAAAA&#10;AAAAAQAgAAAAI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391795</wp:posOffset>
                </wp:positionV>
                <wp:extent cx="0" cy="222250"/>
                <wp:effectExtent l="4445" t="0" r="10795" b="63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225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9.2pt;margin-top:30.85pt;height:17.5pt;width:0pt;z-index:251688960;mso-width-relative:page;mso-height-relative:page;" filled="f" stroked="t" coordsize="21600,21600" o:gfxdata="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RKJNt0QAAAAcBAAAP&#10;AAAAAAAAAAEAIAAAACIAAABkcnMvZG93bnJldi54bWxQSwECFAAUAAAACACHTuJAY75aVOYBAACr&#10;AwAADgAAAAAAAAABACAAAAAgAQAAZHJzL2Uyb0RvYy54bWxQSwUGAAAAAAYABgBZAQAAe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1493520</wp:posOffset>
                </wp:positionH>
                <wp:positionV relativeFrom="paragraph">
                  <wp:posOffset>502920</wp:posOffset>
                </wp:positionV>
                <wp:extent cx="853440" cy="666750"/>
                <wp:effectExtent l="7620" t="6350" r="38100" b="43180"/>
                <wp:wrapNone/>
                <wp:docPr id="24" name="菱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666750"/>
                        </a:xfrm>
                        <a:prstGeom prst="diamond">
                          <a:avLst/>
                        </a:prstGeom>
                        <a:gradFill rotWithShape="0">
                          <a:gsLst>
                            <a:gs pos="0">
                              <a:srgbClr val="FFFF99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17.6pt;margin-top:39.6pt;height:52.5pt;width:67.2pt;z-index:251695104;mso-width-relative:page;mso-height-relative:page;" fillcolor="#FFFF99" filled="t" stroked="t" coordsize="21600,21600" o:gfxdata="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KCA9onaAAAACgEAAA8AAAAAAAAAAQAgAAAAIgAAAGRycy9kb3ducmV2LnhtbFBL&#10;AQIUABQAAAAIAIdO4kBChxedZgIAAP0EAAAOAAAAAAAAAAEAIAAAACkBAABkcnMvZTJvRG9jLnht&#10;bFBLBQYAAAAABgAGAFkBAAABBgAAAAA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836295</wp:posOffset>
                </wp:positionV>
                <wp:extent cx="0" cy="444500"/>
                <wp:effectExtent l="4445" t="0" r="10795" b="127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0.8pt;margin-top:65.85pt;height:35pt;width:0pt;z-index:251687936;mso-width-relative:page;mso-height-relative:page;" filled="f" stroked="t" coordsize="21600,21600" o:gfxdata="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myw1nWAAAACwEA&#10;AA8AAAAAAAAAAQAgAAAAIgAAAGRycy9kb3ducmV2LnhtbFBLAQIUABQAAAAIAIdO4kCEfhjF4wEA&#10;AKEDAAAOAAAAAAAAAAEAIAAAACUBAABkcnMvZTJvRG9jLnhtbFBLBQYAAAAABgAGAFkBAAB6BQAA&#10;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5120640</wp:posOffset>
                </wp:positionH>
                <wp:positionV relativeFrom="paragraph">
                  <wp:posOffset>836295</wp:posOffset>
                </wp:positionV>
                <wp:extent cx="0" cy="444500"/>
                <wp:effectExtent l="4445" t="0" r="10795" b="127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03.2pt;margin-top:65.85pt;height:35pt;width:0pt;z-index:251685888;mso-width-relative:page;mso-height-relative:page;" filled="f" stroked="t" coordsize="21600,21600" o:gfxdata="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B4pWc1gAAAAsB&#10;AAAPAAAAAAAAAAEAIAAAACIAAABkcnMvZG93bnJldi54bWxQSwECFAAUAAAACACHTuJAeTRX5eQB&#10;AAChAwAADgAAAAAAAAABACAAAAAlAQAAZHJzL2Uyb0RvYy54bWxQSwUGAAAAAAYABgBZAQAAewUA&#10;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4836160</wp:posOffset>
                </wp:positionH>
                <wp:positionV relativeFrom="paragraph">
                  <wp:posOffset>836295</wp:posOffset>
                </wp:positionV>
                <wp:extent cx="284480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8pt;margin-top:65.85pt;height:0pt;width:22.4pt;z-index:251684864;mso-width-relative:page;mso-height-relative:page;" filled="f" stroked="t" coordsize="21600,21600" o:gfxdata="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LncQDXAAAACwEAAA8AAAAA&#10;AAAAAQAgAAAAIgAAAGRycy9kb3ducmV2LnhtbFBLAQIUABQAAAAIAIdO4kAkOktO3AEAAJcDAAAO&#10;AAAAAAAAAAEAIAAAACY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836295</wp:posOffset>
                </wp:positionV>
                <wp:extent cx="426720" cy="0"/>
                <wp:effectExtent l="0" t="38100" r="0" b="3810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4pt;margin-top:65.85pt;height:0pt;width:33.6pt;z-index:251697152;mso-width-relative:page;mso-height-relative:page;" filled="f" stroked="t" coordsize="21600,21600" o:gfxdata="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EOy&#10;GX3ZAAAACwEAAA8AAAAAAAAAAQAgAAAAIgAAAGRycy9kb3ducmV2LnhtbFBLAQIUABQAAAAIAIdO&#10;4kBnkuTo6QEAAKUDAAAOAAAAAAAAAAEAIAAAACgBAABkcnMvZTJvRG9jLnhtbFBLBQYAAAAABgAG&#10;AFkBAACD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1280795</wp:posOffset>
                </wp:positionV>
                <wp:extent cx="3840480" cy="0"/>
                <wp:effectExtent l="0" t="38100" r="0" b="3810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stealth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0.95pt;margin-top:100.85pt;height:0pt;width:302.4pt;z-index:251686912;mso-width-relative:page;mso-height-relative:page;" filled="f" stroked="t" coordsize="21600,21600" o:gfxdata="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Z9jqn&#10;1QAAAAsBAAAPAAAAAAAAAAEAIAAAACIAAABkcnMvZG93bnJldi54bWxQSwECFAAUAAAACACHTuJA&#10;KUnhF+sBAAClAwAADgAAAAAAAAABACAAAAAkAQAAZHJzL2Uyb0RvYy54bWxQSwUGAAAAAAYABgBZ&#10;AQAAgQUAAAAA&#10;">
                <v:fill on="f" focussize="0,0"/>
                <v:stroke color="#000000" joinstyle="round" endarrow="classic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3983355</wp:posOffset>
                </wp:positionH>
                <wp:positionV relativeFrom="paragraph">
                  <wp:posOffset>615950</wp:posOffset>
                </wp:positionV>
                <wp:extent cx="853440" cy="334645"/>
                <wp:effectExtent l="4445" t="4445" r="41275" b="419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99CCFF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正在修改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3.65pt;margin-top:48.5pt;height:26.35pt;width:67.2pt;z-index:251682816;mso-width-relative:page;mso-height-relative:page;" fillcolor="#99CCFF" filled="t" stroked="t" coordsize="21600,21600" o:gfxdata="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WsKKXYAAAACgEAAA8AAAAAAAAAAQAgAAAAIgAAAGRycy9kb3ducmV2&#10;LnhtbFBLAQIUABQAAAAIAIdO4kC7wx27bgIAAAcFAAAOAAAAAAAAAAEAIAAAACcBAABkcnMvZTJv&#10;RG9jLnhtbFBLBQYAAAAABgAGAFkBAAAHBgAAAAA=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sz w:val="18"/>
                        </w:rPr>
                        <w:t>正在修改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612775</wp:posOffset>
                </wp:positionV>
                <wp:extent cx="853440" cy="334645"/>
                <wp:effectExtent l="4445" t="4445" r="41275" b="4191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346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5400000" scaled="1"/>
                          <a:tileRect/>
                        </a:gra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>
                          <a:outerShdw dist="35921" dir="2699999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7"/>
                              <w:pBdr>
                                <w:bottom w:val="none" w:color="auto" w:sz="0" w:space="0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rFonts w:hint="eastAsia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草稿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5pt;margin-top:48.25pt;height:26.35pt;width:67.2pt;z-index:251694080;mso-width-relative:page;mso-height-relative:page;" fillcolor="#C0C0C0" filled="t" stroked="t" coordsize="21600,21600" o:gfxdata="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399jS2QAAAAkBAAAPAAAAAAAAAAEAIAAAACIAAABkcnMvZG93bnJldi54&#10;bWxQSwECFAAUAAAACACHTuJAUZAp+GsCAAAHBQAADgAAAAAAAAABACAAAAAoAQAAZHJzL2Uyb0Rv&#10;Yy54bWxQSwUGAAAAAAYABgBZAQAABQYAAAAA&#10;">
                <v:fill type="gradient" on="t" color2="#FFFFFF" focus="100%" focussize="0,0"/>
                <v:stroke color="#000000" joinstyle="miter"/>
                <v:imagedata o:title=""/>
                <o:lock v:ext="edit" aspectratio="f"/>
                <v:shadow on="t" color="#808080" offset="2pt,2pt" origin="0f,0f" matrix="65536f,0f,0f,65536f"/>
                <v:textbox>
                  <w:txbxContent>
                    <w:p>
                      <w:pPr>
                        <w:pStyle w:val="7"/>
                        <w:pBdr>
                          <w:bottom w:val="none" w:color="auto" w:sz="0" w:space="0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rFonts w:hint="eastAsia"/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草稿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391795</wp:posOffset>
                </wp:positionV>
                <wp:extent cx="426720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.6pt;margin-top:30.85pt;height:0pt;width:33.6pt;z-index:251689984;mso-width-relative:page;mso-height-relative:page;" filled="f" stroked="t" coordsize="21600,21600" o:gfxdata="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UDiYLTAAAABwEAAA8A&#10;AAAAAAAAAQAgAAAAIgAAAGRycy9kb3ducmV2LnhtbFBLAQIUABQAAAAIAIdO4kADviOZ4wEAAKED&#10;AAAOAAAAAAAAAAEAIAAAACIBAABkcnMvZTJvRG9jLnhtbFBLBQYAAAAABgAGAFkBAAB3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751205</wp:posOffset>
                </wp:positionV>
                <wp:extent cx="142240" cy="0"/>
                <wp:effectExtent l="0" t="38100" r="10160" b="3810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2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65pt;margin-top:59.15pt;height:0pt;width:11.2pt;z-index:251692032;mso-width-relative:page;mso-height-relative:page;" filled="f" stroked="t" coordsize="21600,21600" o:gfxdata="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KXAsnXAAAACQEA&#10;AA8AAAAAAAAAAQAgAAAAIgAAAGRycy9kb3ducmV2LnhtbFBLAQIUABQAAAAIAIdO4kA2425d4gEA&#10;AJsDAAAOAAAAAAAAAAEAIAAAACYBAABkcnMvZTJvRG9jLnhtbFBLBQYAAAAABgAGAFkBAAB6BQAA&#10;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  <w:rPr>
          <w:rFonts w:hint="eastAsia"/>
          <w:sz w:val="18"/>
        </w:rPr>
      </w:pPr>
      <w:r>
        <w:rPr>
          <w:rFonts w:hint="eastAsia"/>
          <w:sz w:val="18"/>
        </w:rPr>
        <w:t>图17-2 配置项状态变迁图</w:t>
      </w:r>
    </w:p>
    <w:p>
      <w:pPr>
        <w:pStyle w:val="3"/>
        <w:rPr>
          <w:rFonts w:hint="eastAsia"/>
        </w:rPr>
      </w:pPr>
      <w:bookmarkStart w:id="67" w:name="_Toc17175582"/>
      <w:r>
        <w:rPr>
          <w:rFonts w:hint="eastAsia"/>
        </w:rPr>
        <w:t>17.3</w:t>
      </w:r>
      <w:r>
        <w:t>.</w:t>
      </w:r>
      <w:r>
        <w:rPr>
          <w:rFonts w:hint="eastAsia"/>
        </w:rPr>
        <w:t>4 配置项版本号规则</w:t>
      </w:r>
      <w:bookmarkEnd w:id="67"/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配置项的版本号与配置项的状态紧密相关：</w:t>
      </w:r>
    </w:p>
    <w:p>
      <w:pPr>
        <w:rPr>
          <w:rFonts w:hint="eastAsia"/>
        </w:rPr>
      </w:pPr>
      <w:r>
        <w:rPr>
          <w:rFonts w:hint="eastAsia"/>
        </w:rPr>
        <w:t>（1）处于“草稿”状态的配置项的版本号格式为：0.YZ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YZ数字范围为01-99。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随着草稿的不断完善，“YZ”的取值应递增。“YZ”的初值和增幅由用户自己把握。</w:t>
      </w:r>
    </w:p>
    <w:p>
      <w:pPr>
        <w:rPr>
          <w:rFonts w:hint="eastAsia"/>
        </w:rPr>
      </w:pPr>
      <w:r>
        <w:rPr>
          <w:rFonts w:hint="eastAsia"/>
        </w:rPr>
        <w:t>（2）处于“正式发布”状态的配置项的版本号格式为：</w:t>
      </w:r>
      <w:r>
        <w:t>X</w:t>
      </w:r>
      <w:r>
        <w:rPr>
          <w:rFonts w:hint="eastAsia"/>
        </w:rPr>
        <w:t>.Y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X为主版本号，取值范围为1-9。</w:t>
      </w:r>
      <w:r>
        <w:t>Y</w:t>
      </w:r>
      <w:r>
        <w:rPr>
          <w:rFonts w:hint="eastAsia"/>
        </w:rPr>
        <w:t>为次版本号，取值范围为1-9。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配置项第一次“正式发布”时，版本号为1.0。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如果配置项的版本升级幅度比较小，一般只增大</w:t>
      </w:r>
      <w:r>
        <w:t>Y</w:t>
      </w:r>
      <w:r>
        <w:rPr>
          <w:rFonts w:hint="eastAsia"/>
        </w:rPr>
        <w:t>值，</w:t>
      </w:r>
      <w:r>
        <w:t>X</w:t>
      </w:r>
      <w:r>
        <w:rPr>
          <w:rFonts w:hint="eastAsia"/>
        </w:rPr>
        <w:t>值保持不变。只有当配置项版本升级幅度比较大时，才允许增大</w:t>
      </w:r>
      <w:r>
        <w:t>X</w:t>
      </w:r>
      <w:r>
        <w:rPr>
          <w:rFonts w:hint="eastAsia"/>
        </w:rPr>
        <w:t>值。</w:t>
      </w:r>
    </w:p>
    <w:p>
      <w:pPr>
        <w:rPr>
          <w:rFonts w:hint="eastAsia"/>
        </w:rPr>
      </w:pPr>
      <w:r>
        <w:rPr>
          <w:rFonts w:hint="eastAsia"/>
        </w:rPr>
        <w:t>（3）处于“正在修改”状态的配置项的版本号格式为：</w:t>
      </w:r>
      <w:r>
        <w:t>X</w:t>
      </w:r>
      <w:r>
        <w:rPr>
          <w:rFonts w:hint="eastAsia"/>
        </w:rPr>
        <w:t>.Y</w:t>
      </w:r>
      <w:r>
        <w:t>Z</w:t>
      </w:r>
    </w:p>
    <w:p>
      <w:pPr>
        <w:numPr>
          <w:ilvl w:val="0"/>
          <w:numId w:val="10"/>
        </w:numPr>
      </w:pPr>
      <w:r>
        <w:rPr>
          <w:rFonts w:hint="eastAsia"/>
        </w:rPr>
        <w:t>配置项正在修改时，一般只增大</w:t>
      </w:r>
      <w:r>
        <w:t>Z</w:t>
      </w:r>
      <w:r>
        <w:rPr>
          <w:rFonts w:hint="eastAsia"/>
        </w:rPr>
        <w:t>值，</w:t>
      </w:r>
      <w:r>
        <w:t>X.Y</w:t>
      </w:r>
      <w:r>
        <w:rPr>
          <w:rFonts w:hint="eastAsia"/>
        </w:rPr>
        <w:t>值保持不变。</w:t>
      </w:r>
    </w:p>
    <w:p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当配置项修改完毕，状态重新成为“正式发布”时，将</w:t>
      </w:r>
      <w:r>
        <w:t>Z</w:t>
      </w:r>
      <w:r>
        <w:rPr>
          <w:rFonts w:hint="eastAsia"/>
        </w:rPr>
        <w:t>值设置为0，增加</w:t>
      </w:r>
      <w:r>
        <w:t>X.Y</w:t>
      </w:r>
      <w:r>
        <w:rPr>
          <w:rFonts w:hint="eastAsia"/>
        </w:rPr>
        <w:t>值。参见规则（2）。</w:t>
      </w:r>
    </w:p>
    <w:p>
      <w:pPr>
        <w:pStyle w:val="3"/>
        <w:rPr>
          <w:rFonts w:hint="eastAsia"/>
        </w:rPr>
      </w:pPr>
      <w:bookmarkStart w:id="68" w:name="_Toc17175583"/>
      <w:r>
        <w:rPr>
          <w:rFonts w:hint="eastAsia"/>
        </w:rPr>
        <w:t>17.3</w:t>
      </w:r>
      <w:r>
        <w:t>.</w:t>
      </w:r>
      <w:r>
        <w:rPr>
          <w:rFonts w:hint="eastAsia"/>
        </w:rPr>
        <w:t>4 配置项版本控制流程</w:t>
      </w:r>
      <w:bookmarkEnd w:id="68"/>
    </w:p>
    <w:p>
      <w:pPr>
        <w:pStyle w:val="4"/>
        <w:rPr>
          <w:rFonts w:hint="eastAsia"/>
        </w:rPr>
      </w:pPr>
      <w:bookmarkStart w:id="69" w:name="_Toc17175584"/>
      <w:bookmarkStart w:id="70" w:name="_Toc534693390"/>
      <w:r>
        <w:rPr>
          <w:rFonts w:hint="eastAsia"/>
        </w:rPr>
        <w:t>[Step1] 创建配置项</w:t>
      </w:r>
      <w:bookmarkEnd w:id="69"/>
      <w:bookmarkEnd w:id="70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项目成员依据《配置管理计划》，在配置库中创建属于其任务范围内的配置项。此时配置项的状态为“草稿”，其版本号格式为0.YZ。</w:t>
      </w:r>
    </w:p>
    <w:p>
      <w:pPr>
        <w:pStyle w:val="4"/>
        <w:rPr>
          <w:rFonts w:hint="eastAsia"/>
        </w:rPr>
      </w:pPr>
      <w:bookmarkStart w:id="71" w:name="_Toc17175585"/>
      <w:bookmarkStart w:id="72" w:name="_Toc534693391"/>
      <w:r>
        <w:rPr>
          <w:rFonts w:hint="eastAsia"/>
        </w:rPr>
        <w:t>[Step2] 修改处于“草稿”状态的配置项</w:t>
      </w:r>
      <w:bookmarkEnd w:id="71"/>
      <w:bookmarkEnd w:id="72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项目成员使用配置管理软件的</w:t>
      </w:r>
      <w:r>
        <w:t>Checkout/</w:t>
      </w:r>
      <w:r>
        <w:rPr>
          <w:color w:val="FF00FF"/>
        </w:rPr>
        <w:t>Checkin</w:t>
      </w:r>
      <w:r>
        <w:rPr>
          <w:rFonts w:hint="eastAsia"/>
        </w:rPr>
        <w:t>功能，可以自由修改处于“草稿”状态的配置项（不受变更控制规程约束），版本号格式为0.YZ。</w:t>
      </w:r>
    </w:p>
    <w:p>
      <w:pPr>
        <w:pStyle w:val="4"/>
        <w:rPr>
          <w:rFonts w:hint="eastAsia"/>
        </w:rPr>
      </w:pPr>
      <w:bookmarkStart w:id="73" w:name="_Toc534693392"/>
      <w:bookmarkStart w:id="74" w:name="_Toc17175586"/>
      <w:r>
        <w:rPr>
          <w:rFonts w:hint="eastAsia"/>
        </w:rPr>
        <w:t>[Step3] 技术评审</w:t>
      </w:r>
      <w:bookmarkEnd w:id="73"/>
      <w:r>
        <w:rPr>
          <w:rFonts w:hint="eastAsia"/>
        </w:rPr>
        <w:t>或领导审批</w:t>
      </w:r>
      <w:bookmarkEnd w:id="74"/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如果配置项是技术文档，则需要接受技术评审（参见技术评审规程[SPP-PROC-TR]）。如果配置项是“计划”这类文件，则需要项目经理（或上级领导）的审批。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若配置项通过了技术评审或领导审批，则转向 </w:t>
      </w:r>
      <w:r>
        <w:rPr>
          <w:rFonts w:hint="eastAsia"/>
          <w:b/>
          <w:bCs/>
        </w:rPr>
        <w:t>[Step4]</w:t>
      </w:r>
      <w:r>
        <w:rPr>
          <w:rFonts w:hint="eastAsia"/>
        </w:rPr>
        <w:t xml:space="preserve">，否则转向 </w:t>
      </w:r>
      <w:r>
        <w:rPr>
          <w:rFonts w:hint="eastAsia"/>
          <w:b/>
          <w:bCs/>
        </w:rPr>
        <w:t>[Step2]</w:t>
      </w:r>
      <w:r>
        <w:rPr>
          <w:rFonts w:hint="eastAsia"/>
        </w:rPr>
        <w:t>。</w:t>
      </w:r>
    </w:p>
    <w:p>
      <w:pPr>
        <w:pStyle w:val="4"/>
        <w:rPr>
          <w:rFonts w:hint="eastAsia"/>
        </w:rPr>
      </w:pPr>
      <w:bookmarkStart w:id="75" w:name="_Toc534693393"/>
      <w:bookmarkStart w:id="76" w:name="_Toc17175587"/>
      <w:r>
        <w:rPr>
          <w:rFonts w:hint="eastAsia"/>
        </w:rPr>
        <w:t xml:space="preserve">[Step4] </w:t>
      </w:r>
      <w:bookmarkEnd w:id="75"/>
      <w:r>
        <w:rPr>
          <w:rFonts w:hint="eastAsia"/>
        </w:rPr>
        <w:t>正式发布</w:t>
      </w:r>
      <w:bookmarkEnd w:id="76"/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配置项通过技术评审或领导审批之后，则配置项的状态从“草稿”变迁为“正式发布”，版本号格式为</w:t>
      </w:r>
      <w:r>
        <w:t>X</w:t>
      </w:r>
      <w:r>
        <w:rPr>
          <w:rFonts w:hint="eastAsia"/>
        </w:rPr>
        <w:t>.Y。</w:t>
      </w:r>
    </w:p>
    <w:p>
      <w:pPr>
        <w:pStyle w:val="4"/>
        <w:rPr>
          <w:rFonts w:hint="eastAsia"/>
        </w:rPr>
      </w:pPr>
      <w:bookmarkStart w:id="77" w:name="_Toc534693394"/>
      <w:bookmarkStart w:id="78" w:name="_Toc17175588"/>
      <w:r>
        <w:rPr>
          <w:rFonts w:hint="eastAsia"/>
        </w:rPr>
        <w:t xml:space="preserve">[Step5] </w:t>
      </w:r>
      <w:bookmarkEnd w:id="77"/>
      <w:r>
        <w:rPr>
          <w:rFonts w:hint="eastAsia"/>
        </w:rPr>
        <w:t>变更</w:t>
      </w:r>
      <w:bookmarkEnd w:id="78"/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修改处于“正式发布”状态的配置项，必须按照“变更控制规程”执行，主要步骤如下（详见变更控制规程）：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如果CCB同意变更，则配置项状态从“正式发布”变迁为“正在修改”。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项目成员使用</w:t>
      </w:r>
      <w:r>
        <w:t>Checkout/</w:t>
      </w:r>
      <w:r>
        <w:rPr>
          <w:color w:val="FF00FF"/>
        </w:rPr>
        <w:t>Checkin</w:t>
      </w:r>
      <w:r>
        <w:rPr>
          <w:rFonts w:hint="eastAsia"/>
        </w:rPr>
        <w:t>功能，可以修改处于“正在修改”状态的配置项，版本号格式为</w:t>
      </w:r>
      <w:r>
        <w:t>X</w:t>
      </w:r>
      <w:r>
        <w:rPr>
          <w:rFonts w:hint="eastAsia"/>
        </w:rPr>
        <w:t>.YZ。</w:t>
      </w:r>
    </w:p>
    <w:p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修改完毕后，该配置项要重新接受技术评审或领导审批，转向</w:t>
      </w:r>
      <w:r>
        <w:rPr>
          <w:rFonts w:hint="eastAsia"/>
          <w:b/>
          <w:bCs/>
        </w:rPr>
        <w:t>[Step3]</w:t>
      </w:r>
      <w:r>
        <w:rPr>
          <w:rFonts w:hint="eastAsia"/>
        </w:rPr>
        <w:t>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79" w:name="_Toc17175589"/>
      <w:r>
        <w:rPr>
          <w:rFonts w:hint="eastAsia"/>
        </w:rPr>
        <w:t>17</w:t>
      </w:r>
      <w:r>
        <w:t>.</w:t>
      </w:r>
      <w:r>
        <w:rPr>
          <w:rFonts w:hint="eastAsia"/>
        </w:rPr>
        <w:t>4 配置项变更控制</w:t>
      </w:r>
      <w:bookmarkEnd w:id="79"/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80" w:name="_Toc17175590"/>
      <w:r>
        <w:rPr>
          <w:rFonts w:hint="eastAsia"/>
        </w:rPr>
        <w:t>17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1 目的</w:t>
      </w:r>
      <w:bookmarkEnd w:id="80"/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防止配置项被随意修改而导致混乱。</w:t>
      </w:r>
    </w:p>
    <w:p>
      <w:pPr>
        <w:pStyle w:val="3"/>
        <w:spacing w:before="350" w:beforeLines="100" w:beforeAutospacing="0" w:after="350" w:afterLines="100" w:afterAutospacing="0" w:line="0" w:lineRule="atLeast"/>
        <w:rPr>
          <w:rFonts w:hint="eastAsia"/>
        </w:rPr>
      </w:pPr>
      <w:bookmarkStart w:id="81" w:name="_Toc17175591"/>
      <w:r>
        <w:rPr>
          <w:rFonts w:hint="eastAsia"/>
        </w:rPr>
        <w:t>17</w:t>
      </w:r>
      <w:r>
        <w:t>.</w:t>
      </w:r>
      <w:r>
        <w:rPr>
          <w:rFonts w:hint="eastAsia"/>
        </w:rPr>
        <w:t>4</w:t>
      </w:r>
      <w:r>
        <w:t>.</w:t>
      </w:r>
      <w:r>
        <w:rPr>
          <w:rFonts w:hint="eastAsia"/>
        </w:rPr>
        <w:t>2 角色与职责</w:t>
      </w:r>
      <w:bookmarkEnd w:id="81"/>
    </w:p>
    <w:p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CCB对审批变更申请。</w:t>
      </w:r>
    </w:p>
    <w:p>
      <w:pPr>
        <w:pStyle w:val="3"/>
        <w:rPr>
          <w:rFonts w:hint="eastAsia"/>
        </w:rPr>
      </w:pPr>
      <w:bookmarkStart w:id="82" w:name="_Toc17175592"/>
      <w:r>
        <w:rPr>
          <w:rFonts w:hint="eastAsia"/>
        </w:rPr>
        <w:t>17.4</w:t>
      </w:r>
      <w:r>
        <w:t>.</w:t>
      </w:r>
      <w:r>
        <w:rPr>
          <w:rFonts w:hint="eastAsia"/>
        </w:rPr>
        <w:t>3 启动准则</w:t>
      </w:r>
      <w:bookmarkEnd w:id="82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待变更的配置项状态为“正式发布”，或者该配置项已经成为某个基线的一部分（即被“冻结”）。</w:t>
      </w:r>
    </w:p>
    <w:p>
      <w:pPr>
        <w:pStyle w:val="3"/>
        <w:rPr>
          <w:rFonts w:hint="eastAsia"/>
        </w:rPr>
      </w:pPr>
      <w:bookmarkStart w:id="83" w:name="_Toc17175593"/>
      <w:r>
        <w:rPr>
          <w:rFonts w:hint="eastAsia"/>
        </w:rPr>
        <w:t>17.4</w:t>
      </w:r>
      <w:r>
        <w:t>.</w:t>
      </w:r>
      <w:r>
        <w:rPr>
          <w:rFonts w:hint="eastAsia"/>
        </w:rPr>
        <w:t>4 输入</w:t>
      </w:r>
      <w:bookmarkEnd w:id="83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待变更的配置项</w:t>
      </w:r>
    </w:p>
    <w:p>
      <w:pPr>
        <w:pStyle w:val="3"/>
        <w:rPr>
          <w:rFonts w:hint="eastAsia"/>
        </w:rPr>
      </w:pPr>
      <w:bookmarkStart w:id="84" w:name="_Toc17175594"/>
      <w:r>
        <w:rPr>
          <w:rFonts w:hint="eastAsia"/>
        </w:rPr>
        <w:t>17.4</w:t>
      </w:r>
      <w:r>
        <w:t>.</w:t>
      </w:r>
      <w:r>
        <w:rPr>
          <w:rFonts w:hint="eastAsia"/>
        </w:rPr>
        <w:t>5 主要步骤</w:t>
      </w:r>
      <w:bookmarkEnd w:id="84"/>
    </w:p>
    <w:p>
      <w:pPr>
        <w:pStyle w:val="4"/>
        <w:rPr>
          <w:rFonts w:hint="eastAsia"/>
        </w:rPr>
      </w:pPr>
      <w:bookmarkStart w:id="85" w:name="_Toc518875238"/>
      <w:bookmarkStart w:id="86" w:name="_Toc520635470"/>
      <w:bookmarkStart w:id="87" w:name="_Toc521484385"/>
      <w:bookmarkStart w:id="88" w:name="_Toc522353933"/>
      <w:bookmarkStart w:id="89" w:name="_Toc522354465"/>
      <w:bookmarkStart w:id="90" w:name="_Toc522354551"/>
      <w:bookmarkStart w:id="91" w:name="_Toc522354637"/>
      <w:bookmarkStart w:id="92" w:name="_Toc522354293"/>
      <w:bookmarkStart w:id="93" w:name="_Toc522607111"/>
      <w:bookmarkStart w:id="94" w:name="_Toc522354379"/>
      <w:bookmarkStart w:id="95" w:name="_Toc523021442"/>
      <w:bookmarkStart w:id="96" w:name="_Toc534693401"/>
      <w:bookmarkStart w:id="97" w:name="_Toc17175595"/>
      <w:r>
        <w:rPr>
          <w:rFonts w:hint="eastAsia"/>
        </w:rPr>
        <w:t xml:space="preserve">[Step1] </w:t>
      </w:r>
      <w:bookmarkEnd w:id="85"/>
      <w:r>
        <w:rPr>
          <w:rFonts w:hint="eastAsia"/>
        </w:rPr>
        <w:t>变更申请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变更申请人向CCB提交变更申请，重点说明“变更内容”和“变更原因”。</w:t>
      </w:r>
    </w:p>
    <w:p>
      <w:pPr>
        <w:pStyle w:val="4"/>
        <w:rPr>
          <w:rFonts w:hint="eastAsia"/>
        </w:rPr>
      </w:pPr>
      <w:bookmarkStart w:id="98" w:name="_Toc518875239"/>
      <w:bookmarkStart w:id="99" w:name="_Toc520635471"/>
      <w:bookmarkStart w:id="100" w:name="_Toc521484386"/>
      <w:bookmarkStart w:id="101" w:name="_Toc522353934"/>
      <w:bookmarkStart w:id="102" w:name="_Toc522354294"/>
      <w:bookmarkStart w:id="103" w:name="_Toc522354380"/>
      <w:bookmarkStart w:id="104" w:name="_Toc522354466"/>
      <w:bookmarkStart w:id="105" w:name="_Toc522354552"/>
      <w:bookmarkStart w:id="106" w:name="_Toc522354638"/>
      <w:bookmarkStart w:id="107" w:name="_Toc522607112"/>
      <w:bookmarkStart w:id="108" w:name="_Toc523021443"/>
      <w:bookmarkStart w:id="109" w:name="_Toc534693402"/>
      <w:bookmarkStart w:id="110" w:name="_Toc17175596"/>
      <w:r>
        <w:rPr>
          <w:rFonts w:hint="eastAsia"/>
        </w:rPr>
        <w:t xml:space="preserve">[Step2] </w:t>
      </w:r>
      <w:bookmarkEnd w:id="98"/>
      <w:r>
        <w:rPr>
          <w:rFonts w:hint="eastAsia"/>
        </w:rPr>
        <w:t>审批</w:t>
      </w:r>
      <w:bookmarkEnd w:id="99"/>
      <w:bookmarkEnd w:id="100"/>
      <w:r>
        <w:rPr>
          <w:rFonts w:hint="eastAsia"/>
        </w:rPr>
        <w:t>变更申请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 xml:space="preserve">CCB审批该申请，分析此变更对项目造成的影响。如果同意变更，则转向 </w:t>
      </w:r>
      <w:r>
        <w:rPr>
          <w:b/>
          <w:bCs/>
        </w:rPr>
        <w:t>[</w:t>
      </w:r>
      <w:r>
        <w:rPr>
          <w:rFonts w:hint="eastAsia"/>
          <w:b/>
          <w:bCs/>
        </w:rPr>
        <w:t>Step3</w:t>
      </w:r>
      <w:r>
        <w:rPr>
          <w:b/>
          <w:bCs/>
        </w:rPr>
        <w:t>]</w:t>
      </w:r>
      <w:r>
        <w:rPr>
          <w:rFonts w:hint="eastAsia"/>
        </w:rPr>
        <w:t>，否则终止本规程。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补充说明：一个配置项的变更可能导致</w:t>
      </w:r>
      <w:r>
        <w:rPr>
          <w:rFonts w:hint="eastAsia"/>
          <w:i/>
          <w:iCs/>
          <w:color w:val="FF0000"/>
        </w:rPr>
        <w:t>其它</w:t>
      </w:r>
      <w:r>
        <w:rPr>
          <w:rFonts w:hint="eastAsia"/>
          <w:i/>
          <w:iCs/>
        </w:rPr>
        <w:t>配置项也发生变更，CCB在审批变更申请时一定要考虑这些问题。</w:t>
      </w:r>
    </w:p>
    <w:p>
      <w:pPr>
        <w:pStyle w:val="4"/>
        <w:rPr>
          <w:rFonts w:hint="eastAsia"/>
        </w:rPr>
      </w:pPr>
      <w:bookmarkStart w:id="111" w:name="_Toc518875240"/>
      <w:bookmarkStart w:id="112" w:name="_Toc520635472"/>
      <w:bookmarkStart w:id="113" w:name="_Toc521484387"/>
      <w:bookmarkStart w:id="114" w:name="_Toc522353935"/>
      <w:bookmarkStart w:id="115" w:name="_Toc522354295"/>
      <w:bookmarkStart w:id="116" w:name="_Toc522354381"/>
      <w:bookmarkStart w:id="117" w:name="_Toc522354467"/>
      <w:bookmarkStart w:id="118" w:name="_Toc522354553"/>
      <w:bookmarkStart w:id="119" w:name="_Toc522354639"/>
      <w:bookmarkStart w:id="120" w:name="_Toc522607113"/>
      <w:bookmarkStart w:id="121" w:name="_Toc523021444"/>
      <w:bookmarkStart w:id="122" w:name="_Toc534693403"/>
      <w:bookmarkStart w:id="123" w:name="_Toc17175597"/>
      <w:r>
        <w:rPr>
          <w:rFonts w:hint="eastAsia"/>
        </w:rPr>
        <w:t xml:space="preserve">[Step3] </w:t>
      </w:r>
      <w:bookmarkEnd w:id="111"/>
      <w:r>
        <w:rPr>
          <w:rFonts w:hint="eastAsia"/>
        </w:rPr>
        <w:t>安排变更任务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CCB指定变更执行人，安排他们的任务。CCB需要和变更执行人就变更内容达成共识。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补充说明：变更执行人可能是变更申请人，也可能不是。</w:t>
      </w:r>
    </w:p>
    <w:p>
      <w:pPr>
        <w:pStyle w:val="4"/>
        <w:rPr>
          <w:rFonts w:hint="eastAsia"/>
        </w:rPr>
      </w:pPr>
      <w:bookmarkStart w:id="124" w:name="_Toc518875241"/>
      <w:bookmarkStart w:id="125" w:name="_Toc520635473"/>
      <w:bookmarkStart w:id="126" w:name="_Toc521484388"/>
      <w:bookmarkStart w:id="127" w:name="_Toc522353936"/>
      <w:bookmarkStart w:id="128" w:name="_Toc522354296"/>
      <w:bookmarkStart w:id="129" w:name="_Toc522354382"/>
      <w:bookmarkStart w:id="130" w:name="_Toc522354468"/>
      <w:bookmarkStart w:id="131" w:name="_Toc522354554"/>
      <w:bookmarkStart w:id="132" w:name="_Toc522354640"/>
      <w:bookmarkStart w:id="133" w:name="_Toc522607114"/>
      <w:bookmarkStart w:id="134" w:name="_Toc523021445"/>
      <w:bookmarkStart w:id="135" w:name="_Toc534693404"/>
      <w:bookmarkStart w:id="136" w:name="_Toc17175598"/>
      <w:r>
        <w:rPr>
          <w:rFonts w:hint="eastAsia"/>
        </w:rPr>
        <w:t xml:space="preserve">[Step4] </w:t>
      </w:r>
      <w:bookmarkEnd w:id="124"/>
      <w:r>
        <w:rPr>
          <w:rFonts w:hint="eastAsia"/>
        </w:rPr>
        <w:t>执行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>
        <w:rPr>
          <w:rFonts w:hint="eastAsia"/>
        </w:rPr>
        <w:t>变更任务</w:t>
      </w:r>
      <w:bookmarkEnd w:id="133"/>
      <w:bookmarkEnd w:id="134"/>
      <w:bookmarkEnd w:id="135"/>
      <w:bookmarkEnd w:id="136"/>
    </w:p>
    <w:p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变更执行人根据</w:t>
      </w:r>
      <w:r>
        <w:t>CCB</w:t>
      </w:r>
      <w:r>
        <w:rPr>
          <w:rFonts w:hint="eastAsia"/>
        </w:rPr>
        <w:t>安排的任务，修改配置项。</w:t>
      </w:r>
    </w:p>
    <w:p>
      <w:pPr>
        <w:numPr>
          <w:ilvl w:val="0"/>
          <w:numId w:val="14"/>
        </w:numPr>
        <w:rPr>
          <w:rFonts w:hint="eastAsia"/>
        </w:rPr>
      </w:pPr>
      <w:r>
        <w:t>CCB</w:t>
      </w:r>
      <w:r>
        <w:rPr>
          <w:rFonts w:hint="eastAsia"/>
        </w:rPr>
        <w:t>监督变更任务的执行，如检查变更内容是否正确、是否按时完成工作等。</w:t>
      </w:r>
    </w:p>
    <w:p>
      <w:pPr>
        <w:pStyle w:val="4"/>
        <w:rPr>
          <w:rFonts w:hint="eastAsia"/>
        </w:rPr>
      </w:pPr>
      <w:bookmarkStart w:id="137" w:name="_Toc520635474"/>
      <w:bookmarkStart w:id="138" w:name="_Toc521484389"/>
      <w:bookmarkStart w:id="139" w:name="_Toc522353937"/>
      <w:bookmarkStart w:id="140" w:name="_Toc522354297"/>
      <w:bookmarkStart w:id="141" w:name="_Toc522354383"/>
      <w:bookmarkStart w:id="142" w:name="_Toc522354469"/>
      <w:bookmarkStart w:id="143" w:name="_Toc522354555"/>
      <w:bookmarkStart w:id="144" w:name="_Toc522354641"/>
      <w:bookmarkStart w:id="145" w:name="_Toc522607115"/>
      <w:bookmarkStart w:id="146" w:name="_Toc523021446"/>
      <w:bookmarkStart w:id="147" w:name="_Toc534693405"/>
      <w:bookmarkStart w:id="148" w:name="_Toc17175599"/>
      <w:r>
        <w:rPr>
          <w:rFonts w:hint="eastAsia"/>
        </w:rPr>
        <w:t>[Step5] 对更改后的配置项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r>
        <w:rPr>
          <w:rFonts w:hint="eastAsia"/>
        </w:rPr>
        <w:t>重新进行技术评审（或审批）</w:t>
      </w:r>
      <w:bookmarkEnd w:id="148"/>
    </w:p>
    <w:p>
      <w:pPr>
        <w:numPr>
          <w:ilvl w:val="0"/>
          <w:numId w:val="2"/>
        </w:numPr>
        <w:rPr>
          <w:rFonts w:hint="eastAsia"/>
        </w:rPr>
      </w:pPr>
      <w:bookmarkStart w:id="149" w:name="_Toc520635475"/>
      <w:bookmarkStart w:id="150" w:name="_Toc521484390"/>
      <w:bookmarkStart w:id="151" w:name="_Toc522353938"/>
      <w:bookmarkStart w:id="152" w:name="_Toc522354298"/>
      <w:bookmarkStart w:id="153" w:name="_Toc522354384"/>
      <w:bookmarkStart w:id="154" w:name="_Toc522354470"/>
      <w:bookmarkStart w:id="155" w:name="_Toc522354556"/>
      <w:bookmarkStart w:id="156" w:name="_Toc522354642"/>
      <w:bookmarkStart w:id="157" w:name="_Toc522607116"/>
      <w:bookmarkStart w:id="158" w:name="_Toc523021447"/>
      <w:bookmarkStart w:id="159" w:name="_Toc534693406"/>
      <w:r>
        <w:rPr>
          <w:rFonts w:hint="eastAsia"/>
        </w:rPr>
        <w:t>如果配置项是技术文档，则需要接受技术评审（参见技术评审规程[SPP-PROC-TR]）。如果配置项是“计划”这类文件，则需要项目经理（或上级领导）的审批。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若配置项通过了技术评审或领导审批，则转向 </w:t>
      </w:r>
      <w:r>
        <w:rPr>
          <w:rFonts w:hint="eastAsia"/>
          <w:b/>
          <w:bCs/>
        </w:rPr>
        <w:t>[Step6]</w:t>
      </w:r>
      <w:r>
        <w:rPr>
          <w:rFonts w:hint="eastAsia"/>
        </w:rPr>
        <w:t xml:space="preserve">，否则转向 </w:t>
      </w:r>
      <w:r>
        <w:rPr>
          <w:rFonts w:hint="eastAsia"/>
          <w:b/>
          <w:bCs/>
        </w:rPr>
        <w:t>[Step4]</w:t>
      </w:r>
      <w:r>
        <w:rPr>
          <w:rFonts w:hint="eastAsia"/>
        </w:rPr>
        <w:t>（即重新修改）。</w:t>
      </w:r>
    </w:p>
    <w:p>
      <w:pPr>
        <w:pStyle w:val="4"/>
        <w:rPr>
          <w:rFonts w:hint="eastAsia"/>
        </w:rPr>
      </w:pPr>
      <w:bookmarkStart w:id="160" w:name="_Toc17175600"/>
      <w:r>
        <w:rPr>
          <w:rFonts w:hint="eastAsia"/>
        </w:rPr>
        <w:t>[Step6] 结束变更</w:t>
      </w:r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</w:p>
    <w:p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当所有变更后的配置项都通过了技术评审或领导审批，这些配置项的状态从“正在修改”变迁为“正式发布”。CCB在《配置项变更控制报告》中签字，结束变更。</w:t>
      </w:r>
    </w:p>
    <w:p>
      <w:pPr>
        <w:pStyle w:val="3"/>
        <w:rPr>
          <w:rFonts w:hint="eastAsia"/>
        </w:rPr>
      </w:pPr>
      <w:bookmarkStart w:id="161" w:name="_Toc17175601"/>
      <w:r>
        <w:rPr>
          <w:rFonts w:hint="eastAsia"/>
        </w:rPr>
        <w:t>17.4</w:t>
      </w:r>
      <w:r>
        <w:t>.</w:t>
      </w:r>
      <w:r>
        <w:rPr>
          <w:rFonts w:hint="eastAsia"/>
        </w:rPr>
        <w:t>6 输出</w:t>
      </w:r>
      <w:bookmarkEnd w:id="161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本规程的所有信息都记录在《配置项变更控制报告》中。</w:t>
      </w:r>
    </w:p>
    <w:p>
      <w:pPr>
        <w:pStyle w:val="3"/>
      </w:pPr>
      <w:bookmarkStart w:id="162" w:name="_Toc17175602"/>
      <w:r>
        <w:rPr>
          <w:rFonts w:hint="eastAsia"/>
        </w:rPr>
        <w:t>17.4</w:t>
      </w:r>
      <w:r>
        <w:t>.</w:t>
      </w:r>
      <w:r>
        <w:rPr>
          <w:rFonts w:hint="eastAsia"/>
        </w:rPr>
        <w:t>7 结束准则</w:t>
      </w:r>
      <w:bookmarkEnd w:id="162"/>
    </w:p>
    <w:p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CCB签字结束变更。</w:t>
      </w:r>
    </w:p>
    <w:p>
      <w:pPr>
        <w:pStyle w:val="3"/>
      </w:pPr>
      <w:bookmarkStart w:id="163" w:name="_Toc17175603"/>
      <w:r>
        <w:rPr>
          <w:rFonts w:hint="eastAsia"/>
        </w:rPr>
        <w:t>17.4</w:t>
      </w:r>
      <w:r>
        <w:t>.</w:t>
      </w:r>
      <w:r>
        <w:rPr>
          <w:rFonts w:hint="eastAsia"/>
        </w:rPr>
        <w:t>8 度量</w:t>
      </w:r>
      <w:bookmarkEnd w:id="163"/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CCB统计变更工作量。</w:t>
      </w:r>
    </w:p>
    <w:p>
      <w:pPr>
        <w:pStyle w:val="2"/>
        <w:spacing w:before="350" w:beforeLines="100" w:after="350" w:afterLines="100"/>
        <w:jc w:val="left"/>
        <w:rPr>
          <w:rFonts w:hint="eastAsia"/>
        </w:rPr>
      </w:pPr>
      <w:bookmarkStart w:id="164" w:name="_Toc17175604"/>
      <w:r>
        <w:rPr>
          <w:rFonts w:hint="eastAsia"/>
        </w:rPr>
        <w:t>17</w:t>
      </w:r>
      <w:r>
        <w:t>.</w:t>
      </w:r>
      <w:r>
        <w:rPr>
          <w:rFonts w:hint="eastAsia"/>
        </w:rPr>
        <w:t>5 实施建议</w:t>
      </w:r>
      <w:bookmarkEnd w:id="164"/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要求所有人员对其工作成果进行配置管理。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对全员进行配置管理培训。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由于配置库里保存的是项目的所有工作成果，应当选择“责任心强、可靠”的人员担任配置管理员。</w:t>
      </w:r>
    </w:p>
    <w:p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选用合适的软件工具，尽量减少配置管理过程的工作量。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eastAsia" w:ascii="宋体" w:hAnsi="宋体"/>
        </w:rPr>
      </w:pPr>
      <w:bookmarkStart w:id="165" w:name="_GoBack"/>
      <w:bookmarkEnd w:id="165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7747"/>
    <w:multiLevelType w:val="multilevel"/>
    <w:tmpl w:val="044F77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5BC232D"/>
    <w:multiLevelType w:val="multilevel"/>
    <w:tmpl w:val="05BC232D"/>
    <w:lvl w:ilvl="0" w:tentative="0">
      <w:start w:val="1"/>
      <w:numFmt w:val="decimal"/>
      <w:lvlText w:val="（%1）"/>
      <w:lvlJc w:val="left"/>
      <w:pPr>
        <w:tabs>
          <w:tab w:val="left" w:pos="1140"/>
        </w:tabs>
        <w:ind w:left="114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2">
    <w:nsid w:val="0B655421"/>
    <w:multiLevelType w:val="multilevel"/>
    <w:tmpl w:val="0B6554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106077EC"/>
    <w:multiLevelType w:val="multilevel"/>
    <w:tmpl w:val="106077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11FD3DCA"/>
    <w:multiLevelType w:val="multilevel"/>
    <w:tmpl w:val="11FD3DC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5">
    <w:nsid w:val="14E01C06"/>
    <w:multiLevelType w:val="multilevel"/>
    <w:tmpl w:val="14E01C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1F327CE3"/>
    <w:multiLevelType w:val="multilevel"/>
    <w:tmpl w:val="1F327CE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22F07EFA"/>
    <w:multiLevelType w:val="multilevel"/>
    <w:tmpl w:val="22F07EF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2C057DE7"/>
    <w:multiLevelType w:val="multilevel"/>
    <w:tmpl w:val="2C057DE7"/>
    <w:lvl w:ilvl="0" w:tentative="0">
      <w:start w:val="1"/>
      <w:numFmt w:val="bullet"/>
      <w:lvlText w:val=""/>
      <w:lvlJc w:val="left"/>
      <w:pPr>
        <w:tabs>
          <w:tab w:val="left" w:pos="868"/>
        </w:tabs>
        <w:ind w:left="868" w:hanging="420"/>
      </w:pPr>
      <w:rPr>
        <w:rFonts w:hint="default" w:ascii="Wingdings" w:hAnsi="Wingdings"/>
      </w:rPr>
    </w:lvl>
    <w:lvl w:ilvl="1" w:tentative="0">
      <w:start w:val="1"/>
      <w:numFmt w:val="decimal"/>
      <w:lvlText w:val="（%2）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bullet"/>
      <w:lvlText w:val=""/>
      <w:lvlJc w:val="left"/>
      <w:pPr>
        <w:tabs>
          <w:tab w:val="left" w:pos="1708"/>
        </w:tabs>
        <w:ind w:left="170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28"/>
        </w:tabs>
        <w:ind w:left="212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48"/>
        </w:tabs>
        <w:ind w:left="254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68"/>
        </w:tabs>
        <w:ind w:left="296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88"/>
        </w:tabs>
        <w:ind w:left="338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08"/>
        </w:tabs>
        <w:ind w:left="380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28"/>
        </w:tabs>
        <w:ind w:left="4228" w:hanging="420"/>
      </w:pPr>
      <w:rPr>
        <w:rFonts w:hint="default" w:ascii="Wingdings" w:hAnsi="Wingdings"/>
      </w:rPr>
    </w:lvl>
  </w:abstractNum>
  <w:abstractNum w:abstractNumId="9">
    <w:nsid w:val="3ECB31FE"/>
    <w:multiLevelType w:val="multilevel"/>
    <w:tmpl w:val="3ECB31F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4B106898"/>
    <w:multiLevelType w:val="multilevel"/>
    <w:tmpl w:val="4B106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549E77C4"/>
    <w:multiLevelType w:val="multilevel"/>
    <w:tmpl w:val="549E77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5A040537"/>
    <w:multiLevelType w:val="multilevel"/>
    <w:tmpl w:val="5A0405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3">
    <w:nsid w:val="5A1649DA"/>
    <w:multiLevelType w:val="multilevel"/>
    <w:tmpl w:val="5A1649DA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">
    <w:nsid w:val="71326C21"/>
    <w:multiLevelType w:val="multilevel"/>
    <w:tmpl w:val="71326C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747E53DC"/>
    <w:multiLevelType w:val="multilevel"/>
    <w:tmpl w:val="747E53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6">
    <w:nsid w:val="75952EBF"/>
    <w:multiLevelType w:val="multilevel"/>
    <w:tmpl w:val="75952EBF"/>
    <w:lvl w:ilvl="0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6"/>
  </w:num>
  <w:num w:numId="5">
    <w:abstractNumId w:val="16"/>
  </w:num>
  <w:num w:numId="6">
    <w:abstractNumId w:val="14"/>
  </w:num>
  <w:num w:numId="7">
    <w:abstractNumId w:val="15"/>
  </w:num>
  <w:num w:numId="8">
    <w:abstractNumId w:val="12"/>
  </w:num>
  <w:num w:numId="9">
    <w:abstractNumId w:val="1"/>
  </w:num>
  <w:num w:numId="10">
    <w:abstractNumId w:val="8"/>
  </w:num>
  <w:num w:numId="11">
    <w:abstractNumId w:val="3"/>
  </w:num>
  <w:num w:numId="12">
    <w:abstractNumId w:val="4"/>
  </w:num>
  <w:num w:numId="13">
    <w:abstractNumId w:val="10"/>
  </w:num>
  <w:num w:numId="14">
    <w:abstractNumId w:val="11"/>
  </w:num>
  <w:num w:numId="15">
    <w:abstractNumId w:val="7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EE4B35"/>
    <w:rsid w:val="24B2303D"/>
    <w:rsid w:val="3BAE08D6"/>
    <w:rsid w:val="51AD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2" w:semiHidden="0" w:name="toc 1"/>
    <w:lsdException w:qFormat="1" w:unhideWhenUsed="0" w:uiPriority="2" w:semiHidden="0" w:name="toc 2"/>
    <w:lsdException w:qFormat="1" w:unhideWhenUsed="0" w:uiPriority="2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2383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uiPriority w:val="2"/>
    <w:pPr>
      <w:keepNext/>
      <w:spacing w:before="50" w:beforeLines="50" w:after="50" w:afterLines="50"/>
      <w:jc w:val="center"/>
      <w:outlineLvl w:val="0"/>
    </w:pPr>
    <w:rPr>
      <w:b/>
      <w:sz w:val="32"/>
    </w:rPr>
  </w:style>
  <w:style w:type="paragraph" w:styleId="3">
    <w:name w:val="heading 2"/>
    <w:basedOn w:val="1"/>
    <w:next w:val="1"/>
    <w:qFormat/>
    <w:uiPriority w:val="2"/>
    <w:pPr>
      <w:keepNext/>
      <w:keepLines/>
      <w:spacing w:before="100" w:beforeAutospacing="1" w:after="100" w:afterAutospacing="1"/>
      <w:jc w:val="left"/>
      <w:outlineLvl w:val="1"/>
    </w:pPr>
    <w:rPr>
      <w:b/>
      <w:bCs/>
      <w:sz w:val="28"/>
      <w:szCs w:val="32"/>
    </w:rPr>
  </w:style>
  <w:style w:type="paragraph" w:styleId="4">
    <w:name w:val="heading 3"/>
    <w:basedOn w:val="1"/>
    <w:next w:val="1"/>
    <w:qFormat/>
    <w:uiPriority w:val="2"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2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2"/>
    <w:pPr>
      <w:spacing w:before="120" w:after="120"/>
      <w:jc w:val="left"/>
    </w:pPr>
    <w:rPr>
      <w:b/>
      <w:bCs/>
      <w:caps/>
    </w:rPr>
  </w:style>
  <w:style w:type="paragraph" w:styleId="9">
    <w:name w:val="toc 2"/>
    <w:basedOn w:val="1"/>
    <w:next w:val="1"/>
    <w:qFormat/>
    <w:uiPriority w:val="2"/>
    <w:pPr>
      <w:ind w:left="210"/>
      <w:jc w:val="left"/>
    </w:pPr>
    <w:rPr>
      <w:smallCaps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Title"/>
    <w:basedOn w:val="1"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page number"/>
    <w:basedOn w:val="14"/>
    <w:qFormat/>
    <w:uiPriority w:val="0"/>
  </w:style>
  <w:style w:type="character" w:styleId="16">
    <w:name w:val="Hyperlink"/>
    <w:basedOn w:val="14"/>
    <w:qFormat/>
    <w:uiPriority w:val="2383"/>
    <w:rPr>
      <w:color w:val="0000FF"/>
      <w:u w:val="single"/>
    </w:rPr>
  </w:style>
  <w:style w:type="paragraph" w:customStyle="1" w:styleId="17">
    <w:name w:val="Normal0"/>
    <w:uiPriority w:val="7"/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2019-06-05T01:12:00Z</dcterms:created>
  <dc:creator>qzuser</dc:creator>
  <cp:lastModifiedBy>qzuser</cp:lastModifiedBy>
  <dcterms:modified xsi:type="dcterms:W3CDTF">2019-06-11T14:53:58Z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