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C" w:rsidRDefault="00B736BC" w:rsidP="00B736BC">
      <w:pPr>
        <w:pStyle w:val="2"/>
        <w:jc w:val="center"/>
        <w:rPr>
          <w:rFonts w:hint="eastAsia"/>
        </w:rPr>
      </w:pPr>
      <w:r w:rsidRPr="00B736BC">
        <w:rPr>
          <w:rFonts w:hint="eastAsia"/>
        </w:rPr>
        <w:t>网关和电川通信软件设计文档</w:t>
      </w:r>
    </w:p>
    <w:p w:rsidR="008768A9" w:rsidRDefault="001B6458" w:rsidP="001B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程序流程图：</w:t>
      </w:r>
    </w:p>
    <w:p w:rsidR="00E23F7B" w:rsidRDefault="00E23F7B" w:rsidP="00E23F7B">
      <w:pPr>
        <w:pStyle w:val="a3"/>
        <w:ind w:left="360" w:firstLineChars="0" w:firstLine="0"/>
      </w:pPr>
      <w:r>
        <w:rPr>
          <w:rFonts w:hint="eastAsia"/>
        </w:rPr>
        <w:t>数据接收流程图：</w:t>
      </w:r>
    </w:p>
    <w:p w:rsidR="00E23F7B" w:rsidRDefault="00E23F7B" w:rsidP="001B6458">
      <w:pPr>
        <w:pStyle w:val="a3"/>
        <w:ind w:left="360" w:firstLineChars="0" w:firstLine="0"/>
      </w:pPr>
    </w:p>
    <w:p w:rsidR="001B6458" w:rsidRDefault="001F63FD" w:rsidP="001B6458">
      <w:pPr>
        <w:pStyle w:val="a3"/>
        <w:ind w:left="360" w:firstLineChars="0" w:firstLine="0"/>
      </w:pPr>
      <w:r>
        <w:pict>
          <v:group id="_x0000_s1027" editas="canvas" style="width:415.3pt;height:274.05pt;mso-position-horizontal-relative:char;mso-position-vertical-relative:line" coordorigin="2160,1906" coordsize="8306,54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160;top:1906;width:8306;height:5481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3810;top:4048;width:4610;height:106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40;top:2179;width:3350;height:1051">
              <v:textbox>
                <w:txbxContent>
                  <w:p w:rsidR="001B6458" w:rsidRDefault="001B6458" w:rsidP="001B6458">
                    <w:r w:rsidRPr="001B6458">
                      <w:t>USART1_IRQHandler</w:t>
                    </w:r>
                    <w:r>
                      <w:t>()</w:t>
                    </w:r>
                    <w:r>
                      <w:rPr>
                        <w:rFonts w:hint="eastAsia"/>
                      </w:rPr>
                      <w:t>串口中断函数，收到电川数据帧数据。</w:t>
                    </w:r>
                  </w:p>
                  <w:p w:rsidR="001B6458" w:rsidRDefault="001B6458" w:rsidP="001B6458">
                    <w:r>
                      <w:rPr>
                        <w:rFonts w:hint="eastAsia"/>
                      </w:rPr>
                      <w:t>数据存入接收</w:t>
                    </w:r>
                    <w:proofErr w:type="spellStart"/>
                    <w:r>
                      <w:rPr>
                        <w:rFonts w:hint="eastAsia"/>
                      </w:rPr>
                      <w:t>buf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4811;top:4378;width:2419;height:420" stroked="f">
              <v:textbox>
                <w:txbxContent>
                  <w:p w:rsidR="001B6458" w:rsidRDefault="001B6458" w:rsidP="001B6458">
                    <w:r>
                      <w:rPr>
                        <w:rFonts w:hint="eastAsia"/>
                      </w:rPr>
                      <w:t>判断一帧数据是否完成</w:t>
                    </w:r>
                  </w:p>
                </w:txbxContent>
              </v:textbox>
            </v:shape>
            <v:shape id="_x0000_s1032" type="#_x0000_t202" style="position:absolute;left:4240;top:5680;width:3750;height:1300">
              <v:textbox>
                <w:txbxContent>
                  <w:p w:rsidR="001B6458" w:rsidRDefault="001B6458" w:rsidP="001B6458">
                    <w:r>
                      <w:rPr>
                        <w:rFonts w:hint="eastAsia"/>
                      </w:rPr>
                      <w:t>一帧数据接收完成，直接完成功能处理，或加入接收数据处理队列，让其他进程处理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115;top:3230;width:1;height:818" o:connectortype="straight">
              <v:stroke endarrow="block"/>
            </v:shape>
            <v:shape id="_x0000_s1034" type="#_x0000_t32" style="position:absolute;left:6115;top:5108;width:1;height:572" o:connectortype="straight">
              <v:stroke endarrow="block"/>
            </v:shape>
            <v:shape id="_x0000_s1035" type="#_x0000_t202" style="position:absolute;left:6116;top:5108;width:1230;height:460" filled="f" stroked="f">
              <v:textbox>
                <w:txbxContent>
                  <w:p w:rsidR="001B6458" w:rsidRDefault="001B6458" w:rsidP="001B6458">
                    <w:r>
                      <w:rPr>
                        <w:rFonts w:hint="eastAsia"/>
                      </w:rPr>
                      <w:t>完成</w:t>
                    </w:r>
                  </w:p>
                </w:txbxContent>
              </v:textbox>
            </v:shape>
            <v:shape id="_x0000_s1036" type="#_x0000_t202" style="position:absolute;left:2636;top:4048;width:1230;height:460" filled="f" stroked="f">
              <v:textbox>
                <w:txbxContent>
                  <w:p w:rsidR="001B6458" w:rsidRDefault="001B6458" w:rsidP="001B6458">
                    <w:r>
                      <w:rPr>
                        <w:rFonts w:hint="eastAsia"/>
                      </w:rPr>
                      <w:t>等待完成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3810;top:2705;width:630;height:1873;rotation:180;flip:x" o:connectortype="elbow" adj="-41520,-52829,130629">
              <v:stroke endarrow="block"/>
            </v:shape>
            <w10:wrap type="none"/>
            <w10:anchorlock/>
          </v:group>
        </w:pict>
      </w:r>
    </w:p>
    <w:p w:rsidR="00E23F7B" w:rsidRDefault="00E23F7B" w:rsidP="001B6458">
      <w:pPr>
        <w:pStyle w:val="a3"/>
        <w:ind w:left="360" w:firstLineChars="0" w:firstLine="0"/>
      </w:pPr>
    </w:p>
    <w:p w:rsidR="00E23F7B" w:rsidRDefault="00E23F7B" w:rsidP="001B6458">
      <w:pPr>
        <w:pStyle w:val="a3"/>
        <w:ind w:left="360" w:firstLineChars="0" w:firstLine="0"/>
      </w:pPr>
      <w:r>
        <w:rPr>
          <w:rFonts w:hint="eastAsia"/>
        </w:rPr>
        <w:t>数据发送流程图：</w:t>
      </w:r>
    </w:p>
    <w:p w:rsidR="00E23F7B" w:rsidRDefault="001F63FD" w:rsidP="001B6458">
      <w:pPr>
        <w:pStyle w:val="a3"/>
        <w:ind w:left="360" w:firstLineChars="0" w:firstLine="0"/>
      </w:pPr>
      <w:r>
        <w:pict>
          <v:group id="_x0000_s1038" editas="canvas" style="width:415.3pt;height:274.05pt;mso-position-horizontal-relative:char;mso-position-vertical-relative:line" coordorigin="2160,1906" coordsize="8306,5481">
            <o:lock v:ext="edit" aspectratio="t"/>
            <v:shape id="_x0000_s1039" type="#_x0000_t75" style="position:absolute;left:2160;top:1906;width:8306;height:5481" o:preferrelative="f">
              <v:fill o:detectmouseclick="t"/>
              <v:path o:extrusionok="t" o:connecttype="none"/>
              <o:lock v:ext="edit" text="t"/>
            </v:shape>
            <v:shape id="_x0000_s1041" type="#_x0000_t202" style="position:absolute;left:4440;top:2355;width:3350;height:900">
              <v:textbox>
                <w:txbxContent>
                  <w:p w:rsidR="00E23F7B" w:rsidRDefault="00E23F7B" w:rsidP="00E23F7B">
                    <w:r>
                      <w:rPr>
                        <w:rFonts w:hint="eastAsia"/>
                      </w:rPr>
                      <w:t>收到云服务器的</w:t>
                    </w:r>
                    <w:r>
                      <w:rPr>
                        <w:rFonts w:hint="eastAsia"/>
                      </w:rPr>
                      <w:t>MQTT</w:t>
                    </w:r>
                    <w:r>
                      <w:rPr>
                        <w:rFonts w:hint="eastAsia"/>
                      </w:rPr>
                      <w:t>命令</w:t>
                    </w:r>
                  </w:p>
                  <w:p w:rsidR="00E23F7B" w:rsidRDefault="00E23F7B" w:rsidP="00E23F7B"/>
                </w:txbxContent>
              </v:textbox>
            </v:shape>
            <v:shape id="_x0000_s1043" type="#_x0000_t202" style="position:absolute;left:4440;top:5590;width:3350;height:1300">
              <v:textbox>
                <w:txbxContent>
                  <w:p w:rsidR="00E23F7B" w:rsidRDefault="00E23F7B" w:rsidP="00E23F7B">
                    <w:r>
                      <w:rPr>
                        <w:rFonts w:hint="eastAsia"/>
                      </w:rPr>
                      <w:t>发送进程检测到队列不空，发送数据到电川模块</w:t>
                    </w:r>
                  </w:p>
                </w:txbxContent>
              </v:textbox>
            </v:shape>
            <v:shape id="_x0000_s1045" type="#_x0000_t32" style="position:absolute;left:6115;top:5105;width:1;height:485" o:connectortype="straight">
              <v:stroke endarrow="block"/>
            </v:shape>
            <v:shape id="_x0000_s1049" type="#_x0000_t202" style="position:absolute;left:4440;top:4115;width:3350;height:990">
              <v:textbox>
                <w:txbxContent>
                  <w:p w:rsidR="00E23F7B" w:rsidRDefault="00E23F7B" w:rsidP="00E23F7B">
                    <w:r>
                      <w:rPr>
                        <w:rFonts w:hint="eastAsia"/>
                      </w:rPr>
                      <w:t>解析命令，生成</w:t>
                    </w:r>
                    <w:proofErr w:type="spellStart"/>
                    <w:r>
                      <w:rPr>
                        <w:rFonts w:hint="eastAsia"/>
                      </w:rPr>
                      <w:t>Cmd</w:t>
                    </w:r>
                    <w:proofErr w:type="spellEnd"/>
                    <w:r>
                      <w:rPr>
                        <w:rFonts w:hint="eastAsia"/>
                      </w:rPr>
                      <w:t>命令帧，把数据帧插入到发送命令队列</w:t>
                    </w:r>
                  </w:p>
                </w:txbxContent>
              </v:textbox>
            </v:shape>
            <v:shape id="_x0000_s1050" type="#_x0000_t32" style="position:absolute;left:6115;top:3255;width:1;height:860" o:connectortype="straight">
              <v:stroke endarrow="block"/>
            </v:shape>
            <w10:wrap type="none"/>
            <w10:anchorlock/>
          </v:group>
        </w:pict>
      </w:r>
    </w:p>
    <w:p w:rsidR="00E23F7B" w:rsidRDefault="00E23F7B" w:rsidP="001B6458">
      <w:pPr>
        <w:pStyle w:val="a3"/>
        <w:ind w:left="360" w:firstLineChars="0" w:firstLine="0"/>
      </w:pPr>
    </w:p>
    <w:p w:rsidR="00E23F7B" w:rsidRDefault="00E23F7B" w:rsidP="001B6458">
      <w:pPr>
        <w:pStyle w:val="a3"/>
        <w:ind w:left="360" w:firstLineChars="0" w:firstLine="0"/>
      </w:pPr>
    </w:p>
    <w:p w:rsidR="008448C5" w:rsidRDefault="008448C5" w:rsidP="001B6458">
      <w:pPr>
        <w:pStyle w:val="a3"/>
        <w:ind w:left="360" w:firstLineChars="0" w:firstLine="0"/>
      </w:pPr>
    </w:p>
    <w:p w:rsidR="008448C5" w:rsidRDefault="008448C5" w:rsidP="001B6458">
      <w:pPr>
        <w:pStyle w:val="a3"/>
        <w:ind w:left="360" w:firstLineChars="0" w:firstLine="0"/>
      </w:pPr>
    </w:p>
    <w:p w:rsidR="00E23F7B" w:rsidRDefault="00E23F7B" w:rsidP="00E23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数据结构说明：</w:t>
      </w:r>
    </w:p>
    <w:p w:rsidR="00583424" w:rsidRPr="00583424" w:rsidRDefault="00583424" w:rsidP="00583424">
      <w:pPr>
        <w:rPr>
          <w:b/>
        </w:rPr>
      </w:pPr>
      <w:proofErr w:type="spellStart"/>
      <w:r w:rsidRPr="00583424">
        <w:rPr>
          <w:b/>
        </w:rPr>
        <w:t>Usart.h</w:t>
      </w:r>
      <w:proofErr w:type="spellEnd"/>
      <w:r w:rsidRPr="00583424">
        <w:rPr>
          <w:rFonts w:hint="eastAsia"/>
          <w:b/>
        </w:rPr>
        <w:t>的数据结构</w:t>
      </w:r>
    </w:p>
    <w:p w:rsidR="00D74AFD" w:rsidRDefault="00D74AFD" w:rsidP="00583424">
      <w:pPr>
        <w:ind w:firstLine="284"/>
      </w:pPr>
      <w:r>
        <w:t xml:space="preserve">u8 </w:t>
      </w:r>
      <w:r>
        <w:rPr>
          <w:rFonts w:hint="eastAsia"/>
        </w:rPr>
        <w:t xml:space="preserve"> </w:t>
      </w:r>
      <w:r>
        <w:t>USART_RX_BUF[USART_REC_LEN];     //</w:t>
      </w:r>
      <w:r>
        <w:rPr>
          <w:rFonts w:hint="eastAsia"/>
        </w:rPr>
        <w:t>数据接收</w:t>
      </w:r>
      <w:proofErr w:type="spellStart"/>
      <w:r>
        <w:rPr>
          <w:rFonts w:hint="eastAsia"/>
        </w:rPr>
        <w:t>buf</w:t>
      </w:r>
      <w:proofErr w:type="spellEnd"/>
    </w:p>
    <w:p w:rsidR="00D74AFD" w:rsidRDefault="00D74AFD" w:rsidP="00583424">
      <w:pPr>
        <w:ind w:firstLine="284"/>
      </w:pPr>
      <w:r>
        <w:t>u16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USART_RX_Data_Len</w:t>
      </w:r>
      <w:proofErr w:type="spellEnd"/>
      <w:r>
        <w:t xml:space="preserve"> = 0;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接收数据长度</w:t>
      </w:r>
    </w:p>
    <w:p w:rsidR="00583424" w:rsidRDefault="00583424" w:rsidP="00D74AFD">
      <w:pPr>
        <w:ind w:firstLine="284"/>
      </w:pPr>
    </w:p>
    <w:p w:rsidR="00583424" w:rsidRPr="00583424" w:rsidRDefault="00583424" w:rsidP="00583424">
      <w:pPr>
        <w:rPr>
          <w:b/>
        </w:rPr>
      </w:pPr>
      <w:proofErr w:type="spellStart"/>
      <w:r w:rsidRPr="00583424">
        <w:rPr>
          <w:rFonts w:hint="eastAsia"/>
          <w:b/>
        </w:rPr>
        <w:t>dianchuan</w:t>
      </w:r>
      <w:r w:rsidRPr="00583424">
        <w:rPr>
          <w:b/>
        </w:rPr>
        <w:t>.h</w:t>
      </w:r>
      <w:proofErr w:type="spellEnd"/>
      <w:r w:rsidRPr="00583424">
        <w:rPr>
          <w:b/>
        </w:rPr>
        <w:t xml:space="preserve"> </w:t>
      </w:r>
      <w:r w:rsidRPr="00583424">
        <w:rPr>
          <w:rFonts w:hint="eastAsia"/>
          <w:b/>
        </w:rPr>
        <w:t>的主要数据结构</w:t>
      </w:r>
    </w:p>
    <w:p w:rsidR="00F76C30" w:rsidRDefault="00F76C30" w:rsidP="00F76C30">
      <w:pPr>
        <w:pStyle w:val="a3"/>
      </w:pPr>
      <w:r>
        <w:rPr>
          <w:rFonts w:hint="eastAsia"/>
        </w:rPr>
        <w:t>#define TXCMDBUFCNT     20   //</w:t>
      </w:r>
      <w:r>
        <w:rPr>
          <w:rFonts w:hint="eastAsia"/>
        </w:rPr>
        <w:t>发送电川数据帧的队列长度，暂时设定最大</w:t>
      </w:r>
      <w:r>
        <w:rPr>
          <w:rFonts w:hint="eastAsia"/>
        </w:rPr>
        <w:t>20</w:t>
      </w:r>
    </w:p>
    <w:p w:rsidR="00F76C30" w:rsidRDefault="00F76C30" w:rsidP="00F76C30">
      <w:pPr>
        <w:pStyle w:val="a3"/>
      </w:pPr>
      <w:r>
        <w:rPr>
          <w:rFonts w:hint="eastAsia"/>
        </w:rPr>
        <w:t>#define DIANCHUANPORTNUM (10) //</w:t>
      </w:r>
      <w:r>
        <w:rPr>
          <w:rFonts w:hint="eastAsia"/>
        </w:rPr>
        <w:t>电川板子的充电端口数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DianChuan_UART_TX_node</w:t>
      </w:r>
      <w:proofErr w:type="spellEnd"/>
    </w:p>
    <w:p w:rsidR="00F76C30" w:rsidRDefault="00F76C30" w:rsidP="00F76C30">
      <w:pPr>
        <w:pStyle w:val="a3"/>
      </w:pPr>
      <w:r>
        <w:t>{</w:t>
      </w:r>
    </w:p>
    <w:p w:rsidR="00F76C30" w:rsidRDefault="00F76C30" w:rsidP="00F76C30">
      <w:pPr>
        <w:pStyle w:val="a3"/>
      </w:pPr>
      <w:r>
        <w:tab/>
        <w:t>u8 USART_TX_BUF[USART_REC_LEN];</w:t>
      </w:r>
    </w:p>
    <w:p w:rsidR="00F76C30" w:rsidRDefault="00F76C30" w:rsidP="00F76C30">
      <w:pPr>
        <w:pStyle w:val="a3"/>
      </w:pPr>
      <w:r>
        <w:tab/>
        <w:t xml:space="preserve">u16 </w:t>
      </w:r>
      <w:proofErr w:type="spellStart"/>
      <w:r>
        <w:t>USART_TX_Data_Len</w:t>
      </w:r>
      <w:proofErr w:type="spellEnd"/>
      <w:r>
        <w:t>;</w:t>
      </w:r>
    </w:p>
    <w:p w:rsidR="00F76C30" w:rsidRDefault="00F76C30" w:rsidP="00F76C30">
      <w:pPr>
        <w:pStyle w:val="a3"/>
      </w:pPr>
      <w:r>
        <w:rPr>
          <w:rFonts w:hint="eastAsia"/>
        </w:rPr>
        <w:t>}</w:t>
      </w:r>
      <w:proofErr w:type="spellStart"/>
      <w:r>
        <w:rPr>
          <w:rFonts w:hint="eastAsia"/>
        </w:rPr>
        <w:t>DianChuan_UART_TX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电川发送数据帧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DianChuan_UART_TX_link</w:t>
      </w:r>
      <w:proofErr w:type="spellEnd"/>
    </w:p>
    <w:p w:rsidR="00F76C30" w:rsidRDefault="00F76C30" w:rsidP="00F76C30">
      <w:pPr>
        <w:pStyle w:val="a3"/>
      </w:pPr>
      <w:r>
        <w:t>{</w:t>
      </w:r>
    </w:p>
    <w:p w:rsidR="00F76C30" w:rsidRDefault="00F76C30" w:rsidP="00F76C30">
      <w:pPr>
        <w:pStyle w:val="a3"/>
      </w:pPr>
      <w:r>
        <w:t xml:space="preserve">    </w:t>
      </w:r>
      <w:proofErr w:type="spellStart"/>
      <w:r>
        <w:t>DianChuan_UART_TX</w:t>
      </w:r>
      <w:proofErr w:type="spellEnd"/>
      <w:r>
        <w:t xml:space="preserve"> </w:t>
      </w:r>
      <w:proofErr w:type="spellStart"/>
      <w:r>
        <w:t>Cmd</w:t>
      </w:r>
      <w:proofErr w:type="spellEnd"/>
      <w:r>
        <w:t>[TXCMDBUFCNT];</w:t>
      </w:r>
    </w:p>
    <w:p w:rsidR="00F76C30" w:rsidRDefault="00F76C30" w:rsidP="00F76C30">
      <w:pPr>
        <w:pStyle w:val="a3"/>
      </w:pPr>
      <w:r>
        <w:t xml:space="preserve">    u8 Head;</w:t>
      </w:r>
    </w:p>
    <w:p w:rsidR="00F76C30" w:rsidRDefault="00F76C30" w:rsidP="00F76C30">
      <w:pPr>
        <w:pStyle w:val="a3"/>
      </w:pPr>
      <w:r>
        <w:t xml:space="preserve">    u8 Tail;</w:t>
      </w:r>
    </w:p>
    <w:p w:rsidR="00F76C30" w:rsidRDefault="00F76C30" w:rsidP="00F76C30">
      <w:pPr>
        <w:pStyle w:val="a3"/>
      </w:pPr>
      <w:r>
        <w:t xml:space="preserve">    u8 Count;</w:t>
      </w:r>
    </w:p>
    <w:p w:rsidR="00F76C30" w:rsidRDefault="00F76C30" w:rsidP="00F76C30">
      <w:pPr>
        <w:pStyle w:val="a3"/>
      </w:pPr>
      <w:r>
        <w:rPr>
          <w:rFonts w:hint="eastAsia"/>
        </w:rPr>
        <w:t>}</w:t>
      </w:r>
      <w:proofErr w:type="spellStart"/>
      <w:r>
        <w:rPr>
          <w:rFonts w:hint="eastAsia"/>
        </w:rPr>
        <w:t>DianChuan_TX_link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电川发送数据帧队列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DianChuan_TX_Frame_Type</w:t>
      </w:r>
      <w:proofErr w:type="spellEnd"/>
    </w:p>
    <w:p w:rsidR="00F76C30" w:rsidRDefault="00F76C30" w:rsidP="00F76C30">
      <w:pPr>
        <w:pStyle w:val="a3"/>
      </w:pPr>
      <w:r>
        <w:t>{</w:t>
      </w:r>
    </w:p>
    <w:p w:rsidR="00F76C30" w:rsidRDefault="00F76C30" w:rsidP="00F76C30">
      <w:pPr>
        <w:pStyle w:val="a3"/>
      </w:pPr>
      <w:r>
        <w:t xml:space="preserve">    u8 sop;</w:t>
      </w:r>
    </w:p>
    <w:p w:rsidR="00F76C30" w:rsidRDefault="00F76C30" w:rsidP="00F76C30">
      <w:pPr>
        <w:pStyle w:val="a3"/>
      </w:pPr>
      <w:r>
        <w:t xml:space="preserve">    u8 </w:t>
      </w:r>
      <w:proofErr w:type="spellStart"/>
      <w:r>
        <w:t>len</w:t>
      </w:r>
      <w:proofErr w:type="spellEnd"/>
      <w:r>
        <w:t>;</w:t>
      </w:r>
    </w:p>
    <w:p w:rsidR="00F76C30" w:rsidRDefault="00F76C30" w:rsidP="00F76C30">
      <w:pPr>
        <w:pStyle w:val="a3"/>
      </w:pPr>
      <w:r>
        <w:t xml:space="preserve">    u8 </w:t>
      </w:r>
      <w:proofErr w:type="spellStart"/>
      <w:r>
        <w:t>cmd</w:t>
      </w:r>
      <w:proofErr w:type="spellEnd"/>
      <w:r>
        <w:t>;</w:t>
      </w:r>
    </w:p>
    <w:p w:rsidR="00F76C30" w:rsidRDefault="00F76C30" w:rsidP="00F76C30">
      <w:pPr>
        <w:pStyle w:val="a3"/>
      </w:pPr>
      <w:r>
        <w:t xml:space="preserve">    u8 </w:t>
      </w:r>
      <w:proofErr w:type="spellStart"/>
      <w:r>
        <w:t>session_id</w:t>
      </w:r>
      <w:proofErr w:type="spellEnd"/>
      <w:r>
        <w:t>[6];</w:t>
      </w:r>
    </w:p>
    <w:p w:rsidR="00F76C30" w:rsidRDefault="00F76C30" w:rsidP="00F76C30">
      <w:pPr>
        <w:pStyle w:val="a3"/>
      </w:pPr>
      <w:r>
        <w:t xml:space="preserve">    u8 data[247];</w:t>
      </w:r>
    </w:p>
    <w:p w:rsidR="00F76C30" w:rsidRDefault="00F76C30" w:rsidP="00F76C30">
      <w:pPr>
        <w:pStyle w:val="a3"/>
      </w:pPr>
      <w:r>
        <w:t xml:space="preserve">    u8 sum;</w:t>
      </w:r>
    </w:p>
    <w:p w:rsidR="00F76C30" w:rsidRDefault="00F76C30" w:rsidP="00F76C30">
      <w:pPr>
        <w:pStyle w:val="a3"/>
      </w:pPr>
      <w:r>
        <w:rPr>
          <w:rFonts w:hint="eastAsia"/>
        </w:rPr>
        <w:t>}</w:t>
      </w:r>
      <w:proofErr w:type="spellStart"/>
      <w:r>
        <w:rPr>
          <w:rFonts w:hint="eastAsia"/>
        </w:rPr>
        <w:t>DianChuan_Frame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电川数据帧格式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DianChuan_Port_Status_Type</w:t>
      </w:r>
      <w:proofErr w:type="spellEnd"/>
    </w:p>
    <w:p w:rsidR="00F76C30" w:rsidRDefault="00F76C30" w:rsidP="00F76C30">
      <w:pPr>
        <w:pStyle w:val="a3"/>
      </w:pPr>
      <w:r>
        <w:t>{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; //</w:t>
      </w:r>
      <w:r>
        <w:rPr>
          <w:rFonts w:hint="eastAsia"/>
        </w:rPr>
        <w:t>插座编号，数字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开关状态</w:t>
      </w:r>
      <w:r>
        <w:rPr>
          <w:rFonts w:hint="eastAsia"/>
        </w:rPr>
        <w:t xml:space="preserve">   0x01</w:t>
      </w:r>
      <w:r>
        <w:rPr>
          <w:rFonts w:hint="eastAsia"/>
        </w:rPr>
        <w:t>为关</w:t>
      </w:r>
      <w:r>
        <w:rPr>
          <w:rFonts w:hint="eastAsia"/>
        </w:rPr>
        <w:t xml:space="preserve"> 0x02</w:t>
      </w:r>
      <w:r>
        <w:rPr>
          <w:rFonts w:hint="eastAsia"/>
        </w:rPr>
        <w:t>为开</w:t>
      </w:r>
    </w:p>
    <w:p w:rsidR="00F76C30" w:rsidRDefault="00F76C30" w:rsidP="00F76C30">
      <w:pPr>
        <w:pStyle w:val="a3"/>
      </w:pPr>
      <w:r>
        <w:rPr>
          <w:rFonts w:hint="eastAsia"/>
        </w:rPr>
        <w:lastRenderedPageBreak/>
        <w:t xml:space="preserve">    u16 </w:t>
      </w:r>
      <w:proofErr w:type="spellStart"/>
      <w:r>
        <w:rPr>
          <w:rFonts w:hint="eastAsia"/>
        </w:rPr>
        <w:t>apow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最大功率，数字，单位</w:t>
      </w:r>
      <w:r>
        <w:rPr>
          <w:rFonts w:hint="eastAsia"/>
        </w:rPr>
        <w:t>w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</w:t>
      </w:r>
      <w:proofErr w:type="spellStart"/>
      <w:r>
        <w:rPr>
          <w:rFonts w:hint="eastAsia"/>
        </w:rPr>
        <w:t>ipow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最小功率，数字，单位</w:t>
      </w:r>
      <w:r>
        <w:rPr>
          <w:rFonts w:hint="eastAsia"/>
        </w:rPr>
        <w:t>w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</w:t>
      </w:r>
      <w:proofErr w:type="spellStart"/>
      <w:r>
        <w:rPr>
          <w:rFonts w:hint="eastAsia"/>
        </w:rPr>
        <w:t>tck</w:t>
      </w:r>
      <w:proofErr w:type="spellEnd"/>
      <w:r>
        <w:rPr>
          <w:rFonts w:hint="eastAsia"/>
        </w:rPr>
        <w:t>; //</w:t>
      </w:r>
      <w:r>
        <w:rPr>
          <w:rFonts w:hint="eastAsia"/>
        </w:rPr>
        <w:t>涓流（浮充）充电时间，数字，单位分钟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opt; //</w:t>
      </w:r>
      <w:r>
        <w:rPr>
          <w:rFonts w:hint="eastAsia"/>
        </w:rPr>
        <w:t>插座剩余时间，数字，单位分钟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u16 en;//</w:t>
      </w:r>
      <w:r>
        <w:rPr>
          <w:rFonts w:hint="eastAsia"/>
        </w:rPr>
        <w:t>本次充电完成时所消耗的电能，数字，单位</w:t>
      </w:r>
      <w:proofErr w:type="spellStart"/>
      <w:r>
        <w:rPr>
          <w:rFonts w:hint="eastAsia"/>
        </w:rPr>
        <w:t>kwh</w:t>
      </w:r>
      <w:proofErr w:type="spellEnd"/>
    </w:p>
    <w:p w:rsidR="00F76C30" w:rsidRDefault="00F76C30" w:rsidP="00F76C30">
      <w:pPr>
        <w:pStyle w:val="a3"/>
      </w:pPr>
      <w:r>
        <w:rPr>
          <w:rFonts w:hint="eastAsia"/>
        </w:rPr>
        <w:t xml:space="preserve">    u8 type;/*</w:t>
      </w:r>
      <w:r>
        <w:rPr>
          <w:rFonts w:hint="eastAsia"/>
        </w:rPr>
        <w:t>状态码</w:t>
      </w:r>
      <w:r>
        <w:rPr>
          <w:rFonts w:hint="eastAsia"/>
        </w:rPr>
        <w:t xml:space="preserve">  - */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u16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; //</w:t>
      </w:r>
      <w:r>
        <w:rPr>
          <w:rFonts w:hint="eastAsia"/>
        </w:rPr>
        <w:t>功率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u16 cur;//</w:t>
      </w:r>
      <w:r>
        <w:rPr>
          <w:rFonts w:hint="eastAsia"/>
        </w:rPr>
        <w:t>电流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u16 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;//</w:t>
      </w:r>
      <w:r>
        <w:rPr>
          <w:rFonts w:hint="eastAsia"/>
        </w:rPr>
        <w:t>剩余时间</w:t>
      </w:r>
    </w:p>
    <w:p w:rsidR="00F76C30" w:rsidRDefault="00F76C30" w:rsidP="00F76C30">
      <w:pPr>
        <w:pStyle w:val="a3"/>
      </w:pPr>
      <w:r>
        <w:rPr>
          <w:rFonts w:hint="eastAsia"/>
        </w:rPr>
        <w:t>}</w:t>
      </w:r>
      <w:proofErr w:type="spellStart"/>
      <w:r>
        <w:rPr>
          <w:rFonts w:hint="eastAsia"/>
        </w:rPr>
        <w:t>DianChuan_Port_Status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端口状态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DianChuan_Board_Type</w:t>
      </w:r>
      <w:proofErr w:type="spellEnd"/>
    </w:p>
    <w:p w:rsidR="00F76C30" w:rsidRDefault="00F76C30" w:rsidP="00F76C30">
      <w:pPr>
        <w:pStyle w:val="a3"/>
      </w:pPr>
      <w:r>
        <w:t>{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char did[20]; //</w:t>
      </w:r>
      <w:r>
        <w:rPr>
          <w:rFonts w:hint="eastAsia"/>
        </w:rPr>
        <w:t>充电站</w:t>
      </w:r>
      <w:r>
        <w:rPr>
          <w:rFonts w:hint="eastAsia"/>
        </w:rPr>
        <w:t>id</w:t>
      </w:r>
      <w:r>
        <w:rPr>
          <w:rFonts w:hint="eastAsia"/>
        </w:rPr>
        <w:t>编号，字符串</w:t>
      </w:r>
      <w:proofErr w:type="spellStart"/>
      <w:r>
        <w:rPr>
          <w:rFonts w:hint="eastAsia"/>
        </w:rPr>
        <w:t>uuid</w:t>
      </w:r>
      <w:proofErr w:type="spellEnd"/>
    </w:p>
    <w:p w:rsidR="00F76C30" w:rsidRDefault="00F76C30" w:rsidP="00F76C30">
      <w:pPr>
        <w:pStyle w:val="a3"/>
      </w:pPr>
      <w:r>
        <w:rPr>
          <w:rFonts w:hint="eastAsia"/>
        </w:rPr>
        <w:t xml:space="preserve">    u32 t;  //</w:t>
      </w:r>
      <w:r>
        <w:rPr>
          <w:rFonts w:hint="eastAsia"/>
        </w:rPr>
        <w:t>实时时间，数字，世纪秒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DianChuan_Port_Status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[DIANCHUANPORTNUM]; //</w:t>
      </w:r>
      <w:r>
        <w:rPr>
          <w:rFonts w:hint="eastAsia"/>
        </w:rPr>
        <w:t>状态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u8 warning; //</w:t>
      </w:r>
      <w:r>
        <w:rPr>
          <w:rFonts w:hint="eastAsia"/>
        </w:rPr>
        <w:t>报警类型，数字，</w:t>
      </w:r>
      <w:r>
        <w:rPr>
          <w:rFonts w:hint="eastAsia"/>
        </w:rPr>
        <w:t>1-</w:t>
      </w:r>
      <w:r>
        <w:rPr>
          <w:rFonts w:hint="eastAsia"/>
        </w:rPr>
        <w:t>温度超限，</w:t>
      </w:r>
      <w:r>
        <w:rPr>
          <w:rFonts w:hint="eastAsia"/>
        </w:rPr>
        <w:t>2-</w:t>
      </w:r>
      <w:r>
        <w:rPr>
          <w:rFonts w:hint="eastAsia"/>
        </w:rPr>
        <w:t>机箱门被打开，</w:t>
      </w:r>
      <w:r>
        <w:rPr>
          <w:rFonts w:hint="eastAsia"/>
        </w:rPr>
        <w:t>3-</w:t>
      </w:r>
      <w:r>
        <w:rPr>
          <w:rFonts w:hint="eastAsia"/>
        </w:rPr>
        <w:t>停电，</w:t>
      </w:r>
      <w:r>
        <w:rPr>
          <w:rFonts w:hint="eastAsia"/>
        </w:rPr>
        <w:t>4-</w:t>
      </w:r>
      <w:r>
        <w:rPr>
          <w:rFonts w:hint="eastAsia"/>
        </w:rPr>
        <w:t>烟感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u16 temp;  //</w:t>
      </w:r>
      <w:r>
        <w:rPr>
          <w:rFonts w:hint="eastAsia"/>
        </w:rPr>
        <w:t>充电站温度，数字，单位摄氏度</w:t>
      </w:r>
    </w:p>
    <w:p w:rsidR="00F76C30" w:rsidRDefault="00F76C30" w:rsidP="00F76C30">
      <w:pPr>
        <w:pStyle w:val="a3"/>
      </w:pPr>
      <w:r>
        <w:rPr>
          <w:rFonts w:hint="eastAsia"/>
        </w:rPr>
        <w:t xml:space="preserve">    u32 v;//</w:t>
      </w:r>
      <w:r>
        <w:rPr>
          <w:rFonts w:hint="eastAsia"/>
        </w:rPr>
        <w:t>版本号</w:t>
      </w:r>
    </w:p>
    <w:p w:rsidR="00F76C30" w:rsidRDefault="00F76C30" w:rsidP="00F76C30">
      <w:pPr>
        <w:pStyle w:val="a3"/>
      </w:pPr>
      <w:r>
        <w:t xml:space="preserve">    </w:t>
      </w:r>
    </w:p>
    <w:p w:rsidR="00F76C30" w:rsidRDefault="00F76C30" w:rsidP="00F76C30">
      <w:pPr>
        <w:pStyle w:val="a3"/>
      </w:pPr>
      <w:r>
        <w:rPr>
          <w:rFonts w:hint="eastAsia"/>
        </w:rPr>
        <w:t>}</w:t>
      </w:r>
      <w:proofErr w:type="spellStart"/>
      <w:r>
        <w:rPr>
          <w:rFonts w:hint="eastAsia"/>
        </w:rPr>
        <w:t>DianChuan_Board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电川充电板</w:t>
      </w: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</w:p>
    <w:p w:rsidR="00F76C30" w:rsidRDefault="00F76C30" w:rsidP="00F76C30">
      <w:pPr>
        <w:pStyle w:val="a3"/>
      </w:pPr>
      <w:r>
        <w:t xml:space="preserve">extern </w:t>
      </w:r>
      <w:proofErr w:type="spellStart"/>
      <w:r>
        <w:t>DianChuan_Frame</w:t>
      </w:r>
      <w:proofErr w:type="spellEnd"/>
      <w:r>
        <w:t xml:space="preserve"> </w:t>
      </w:r>
      <w:proofErr w:type="spellStart"/>
      <w:r>
        <w:t>DianChuanTxFrame</w:t>
      </w:r>
      <w:proofErr w:type="spellEnd"/>
      <w:r>
        <w:t>;</w:t>
      </w:r>
      <w:r w:rsidRPr="00F76C30">
        <w:t xml:space="preserve"> </w:t>
      </w:r>
      <w:r>
        <w:t>//</w:t>
      </w:r>
      <w:r>
        <w:rPr>
          <w:rFonts w:hint="eastAsia"/>
        </w:rPr>
        <w:t>发送帧</w:t>
      </w:r>
    </w:p>
    <w:p w:rsidR="00583424" w:rsidRDefault="00F76C30" w:rsidP="00F76C30">
      <w:pPr>
        <w:pStyle w:val="a3"/>
        <w:ind w:firstLineChars="0"/>
      </w:pPr>
      <w:r>
        <w:t xml:space="preserve">extern </w:t>
      </w:r>
      <w:proofErr w:type="spellStart"/>
      <w:r>
        <w:t>DianChuan_TX_link</w:t>
      </w:r>
      <w:proofErr w:type="spellEnd"/>
      <w:r>
        <w:t xml:space="preserve"> </w:t>
      </w:r>
      <w:proofErr w:type="spellStart"/>
      <w:r>
        <w:t>DianChuanTxLink</w:t>
      </w:r>
      <w:proofErr w:type="spellEnd"/>
      <w:r>
        <w:t>;//</w:t>
      </w:r>
      <w:r>
        <w:rPr>
          <w:rFonts w:hint="eastAsia"/>
        </w:rPr>
        <w:t>发送队列</w:t>
      </w:r>
    </w:p>
    <w:p w:rsidR="00F76C30" w:rsidRDefault="00F76C30" w:rsidP="00F76C30">
      <w:pPr>
        <w:pStyle w:val="a3"/>
        <w:ind w:firstLineChars="0"/>
      </w:pPr>
    </w:p>
    <w:p w:rsidR="00D74AFD" w:rsidRDefault="00D74AFD" w:rsidP="00E2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主要函数说明：</w:t>
      </w:r>
    </w:p>
    <w:p w:rsidR="004F2820" w:rsidRPr="00E765F4" w:rsidRDefault="004F2820" w:rsidP="004F2820">
      <w:pPr>
        <w:pStyle w:val="a3"/>
        <w:ind w:left="360" w:firstLineChars="0" w:firstLine="0"/>
        <w:rPr>
          <w:rFonts w:hint="eastAsia"/>
          <w:b/>
        </w:rPr>
      </w:pPr>
      <w:proofErr w:type="spellStart"/>
      <w:r w:rsidRPr="00E765F4">
        <w:rPr>
          <w:b/>
        </w:rPr>
        <w:t>dianchuan.c</w:t>
      </w:r>
      <w:proofErr w:type="spellEnd"/>
      <w:r w:rsidRPr="00E765F4">
        <w:rPr>
          <w:rFonts w:hint="eastAsia"/>
          <w:b/>
        </w:rPr>
        <w:t>文件的主要函数说明：</w:t>
      </w:r>
    </w:p>
    <w:p w:rsidR="004F2820" w:rsidRDefault="004F2820" w:rsidP="004F2820">
      <w:pPr>
        <w:pStyle w:val="a3"/>
        <w:ind w:left="360" w:firstLineChars="0" w:firstLine="0"/>
      </w:pPr>
      <w:r w:rsidRPr="004939DB">
        <w:t xml:space="preserve">u8 </w:t>
      </w:r>
      <w:proofErr w:type="spellStart"/>
      <w:r w:rsidRPr="004939DB">
        <w:t>DianChuan_AnalysisDataFrame</w:t>
      </w:r>
      <w:proofErr w:type="spellEnd"/>
      <w:r w:rsidRPr="004939DB">
        <w:t>(u8 *</w:t>
      </w:r>
      <w:proofErr w:type="spellStart"/>
      <w:r w:rsidRPr="004939DB">
        <w:t>FrameBuf</w:t>
      </w:r>
      <w:proofErr w:type="spellEnd"/>
      <w:r w:rsidRPr="004939DB">
        <w:t xml:space="preserve"> , u8 </w:t>
      </w:r>
      <w:proofErr w:type="spellStart"/>
      <w:r w:rsidRPr="004939DB">
        <w:t>len,DianChuan_Frame</w:t>
      </w:r>
      <w:proofErr w:type="spellEnd"/>
      <w:r w:rsidRPr="004939DB">
        <w:t xml:space="preserve"> *frame)</w:t>
      </w:r>
    </w:p>
    <w:p w:rsidR="004F2820" w:rsidRDefault="004F2820" w:rsidP="004F2820">
      <w:pPr>
        <w:pStyle w:val="a3"/>
        <w:ind w:left="360" w:firstLineChars="0" w:firstLine="0"/>
      </w:pPr>
      <w:r>
        <w:t>//</w:t>
      </w:r>
      <w:r>
        <w:rPr>
          <w:rFonts w:hint="eastAsia"/>
        </w:rPr>
        <w:t>接收数据帧解析函数</w:t>
      </w:r>
    </w:p>
    <w:p w:rsidR="004F2820" w:rsidRDefault="004F2820" w:rsidP="004F2820">
      <w:pPr>
        <w:pStyle w:val="a3"/>
        <w:ind w:left="360" w:firstLineChars="0" w:firstLine="0"/>
      </w:pPr>
      <w:r>
        <w:t xml:space="preserve">void </w:t>
      </w:r>
      <w:proofErr w:type="spellStart"/>
      <w:r>
        <w:t>DianChuan_ConstructTxCmdFrame</w:t>
      </w:r>
      <w:proofErr w:type="spellEnd"/>
      <w:r>
        <w:t>(</w:t>
      </w:r>
      <w:proofErr w:type="spellStart"/>
      <w:r>
        <w:t>DianChuan_Frame</w:t>
      </w:r>
      <w:proofErr w:type="spellEnd"/>
      <w:r>
        <w:t xml:space="preserve"> *frame,u8 cmd,u8 *session_id,u8 *data,u8 </w:t>
      </w:r>
      <w:proofErr w:type="spellStart"/>
      <w:r>
        <w:t>datalen</w:t>
      </w:r>
      <w:proofErr w:type="spellEnd"/>
      <w:r>
        <w:t>);</w:t>
      </w:r>
      <w:r>
        <w:rPr>
          <w:rFonts w:hint="eastAsia"/>
        </w:rPr>
        <w:t xml:space="preserve">   //</w:t>
      </w:r>
      <w:r>
        <w:rPr>
          <w:rFonts w:hint="eastAsia"/>
        </w:rPr>
        <w:t>电川发送数据帧构造函数</w:t>
      </w:r>
    </w:p>
    <w:p w:rsidR="004F2820" w:rsidRDefault="004F2820" w:rsidP="004F2820">
      <w:pPr>
        <w:pStyle w:val="a3"/>
        <w:ind w:left="360" w:firstLineChars="0" w:firstLine="0"/>
        <w:rPr>
          <w:rFonts w:hint="eastAsia"/>
        </w:rPr>
      </w:pPr>
      <w:r>
        <w:t xml:space="preserve">u8 </w:t>
      </w:r>
      <w:proofErr w:type="spellStart"/>
      <w:r>
        <w:t>DianChuan_SendDataToTxLink</w:t>
      </w:r>
      <w:proofErr w:type="spellEnd"/>
      <w:r>
        <w:t>(</w:t>
      </w:r>
      <w:proofErr w:type="spellStart"/>
      <w:r>
        <w:t>DianChuan_Frame</w:t>
      </w:r>
      <w:proofErr w:type="spellEnd"/>
      <w:r>
        <w:t xml:space="preserve"> *frame);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把发送数据帧添加到发送队列</w:t>
      </w:r>
    </w:p>
    <w:p w:rsidR="009418D8" w:rsidRDefault="009418D8" w:rsidP="009418D8">
      <w:pPr>
        <w:pStyle w:val="a3"/>
        <w:ind w:left="360" w:firstLineChars="0" w:firstLine="0"/>
      </w:pPr>
      <w:r w:rsidRPr="008448C5">
        <w:t xml:space="preserve">void </w:t>
      </w:r>
      <w:proofErr w:type="spellStart"/>
      <w:r w:rsidRPr="00E765F4">
        <w:t>DianChuan_USART_SendData</w:t>
      </w:r>
      <w:proofErr w:type="spellEnd"/>
      <w:r w:rsidRPr="00E765F4">
        <w:t xml:space="preserve"> </w:t>
      </w:r>
      <w:r w:rsidRPr="008448C5">
        <w:t>(u8 *</w:t>
      </w:r>
      <w:proofErr w:type="spellStart"/>
      <w:r w:rsidRPr="008448C5">
        <w:t>buf</w:t>
      </w:r>
      <w:proofErr w:type="spellEnd"/>
      <w:r w:rsidRPr="008448C5">
        <w:t xml:space="preserve">, u16 </w:t>
      </w:r>
      <w:proofErr w:type="spellStart"/>
      <w:r w:rsidRPr="008448C5">
        <w:t>len</w:t>
      </w:r>
      <w:proofErr w:type="spellEnd"/>
      <w:r w:rsidRPr="008448C5">
        <w:t>)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发送数据到电川</w:t>
      </w:r>
    </w:p>
    <w:p w:rsidR="004F2820" w:rsidRDefault="008448C5" w:rsidP="004F2820">
      <w:pPr>
        <w:pStyle w:val="a3"/>
        <w:ind w:left="360" w:firstLineChars="0" w:firstLine="0"/>
      </w:pPr>
      <w:r w:rsidRPr="008448C5">
        <w:t xml:space="preserve">void </w:t>
      </w:r>
      <w:proofErr w:type="spellStart"/>
      <w:r w:rsidR="004F2820" w:rsidRPr="004F2820">
        <w:t>DianChuan_RXFrameProsess</w:t>
      </w:r>
      <w:proofErr w:type="spellEnd"/>
      <w:r w:rsidR="004F2820" w:rsidRPr="004F2820">
        <w:t xml:space="preserve"> </w:t>
      </w:r>
      <w:r w:rsidRPr="008448C5">
        <w:t>(u8 *</w:t>
      </w:r>
      <w:proofErr w:type="spellStart"/>
      <w:r w:rsidRPr="008448C5">
        <w:t>CmdBuf</w:t>
      </w:r>
      <w:proofErr w:type="spellEnd"/>
      <w:r w:rsidRPr="008448C5">
        <w:t xml:space="preserve"> , u8 </w:t>
      </w:r>
      <w:proofErr w:type="spellStart"/>
      <w:r w:rsidRPr="008448C5">
        <w:t>datalen</w:t>
      </w:r>
      <w:proofErr w:type="spellEnd"/>
      <w:r w:rsidRPr="008448C5">
        <w:t>)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处理接收到的数据帧</w:t>
      </w:r>
      <w:r w:rsidR="004F2820">
        <w:tab/>
      </w:r>
    </w:p>
    <w:p w:rsidR="008448C5" w:rsidRDefault="008448C5" w:rsidP="008448C5">
      <w:pPr>
        <w:pStyle w:val="a3"/>
        <w:ind w:left="360" w:firstLineChars="0" w:firstLine="0"/>
        <w:rPr>
          <w:rFonts w:hint="eastAsia"/>
        </w:rPr>
      </w:pPr>
      <w:r w:rsidRPr="008448C5">
        <w:t xml:space="preserve">void </w:t>
      </w:r>
      <w:proofErr w:type="spellStart"/>
      <w:r w:rsidR="004F2820" w:rsidRPr="004F2820">
        <w:t>DianChuan_RxDataProsess</w:t>
      </w:r>
      <w:proofErr w:type="spellEnd"/>
      <w:r w:rsidR="004F2820" w:rsidRPr="004F2820">
        <w:t xml:space="preserve"> </w:t>
      </w:r>
      <w:r w:rsidRPr="008448C5">
        <w:t>(void)</w:t>
      </w:r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接收数据帧是否完成函数</w:t>
      </w:r>
    </w:p>
    <w:p w:rsidR="00E765F4" w:rsidRDefault="00E765F4" w:rsidP="008448C5">
      <w:pPr>
        <w:pStyle w:val="a3"/>
        <w:ind w:left="360" w:firstLineChars="0" w:firstLine="0"/>
        <w:rPr>
          <w:rFonts w:hint="eastAsia"/>
        </w:rPr>
      </w:pPr>
    </w:p>
    <w:p w:rsidR="004F2820" w:rsidRPr="00E765F4" w:rsidRDefault="00E765F4" w:rsidP="008448C5">
      <w:pPr>
        <w:pStyle w:val="a3"/>
        <w:ind w:left="360" w:firstLineChars="0" w:firstLine="0"/>
        <w:rPr>
          <w:b/>
        </w:rPr>
      </w:pPr>
      <w:proofErr w:type="spellStart"/>
      <w:r w:rsidRPr="00E765F4">
        <w:rPr>
          <w:b/>
        </w:rPr>
        <w:t>USART.c</w:t>
      </w:r>
      <w:proofErr w:type="spellEnd"/>
      <w:r w:rsidRPr="00E765F4">
        <w:rPr>
          <w:rFonts w:hint="eastAsia"/>
          <w:b/>
        </w:rPr>
        <w:t>文件的主要函数说明：</w:t>
      </w:r>
    </w:p>
    <w:p w:rsidR="008448C5" w:rsidRDefault="008448C5" w:rsidP="008448C5">
      <w:pPr>
        <w:pStyle w:val="a3"/>
        <w:ind w:left="360" w:firstLineChars="0" w:firstLine="0"/>
      </w:pPr>
      <w:r w:rsidRPr="008448C5">
        <w:t xml:space="preserve">void USART1_IRQHandler(void)                </w:t>
      </w:r>
      <w:r w:rsidRPr="008448C5">
        <w:tab/>
        <w:t>//</w:t>
      </w:r>
      <w:r>
        <w:rPr>
          <w:rFonts w:hint="eastAsia"/>
        </w:rPr>
        <w:t>电川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数据中断函数</w:t>
      </w:r>
    </w:p>
    <w:p w:rsidR="00E23F7B" w:rsidRDefault="00E23F7B" w:rsidP="00E23F7B">
      <w:pPr>
        <w:pStyle w:val="a3"/>
        <w:ind w:left="360" w:firstLineChars="0" w:firstLine="0"/>
      </w:pPr>
    </w:p>
    <w:sectPr w:rsidR="00E23F7B" w:rsidSect="00A6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6C93"/>
    <w:multiLevelType w:val="hybridMultilevel"/>
    <w:tmpl w:val="7090C2C4"/>
    <w:lvl w:ilvl="0" w:tplc="393C200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AEB7A29"/>
    <w:multiLevelType w:val="hybridMultilevel"/>
    <w:tmpl w:val="053E7D1C"/>
    <w:lvl w:ilvl="0" w:tplc="DA046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458"/>
    <w:rsid w:val="001B6458"/>
    <w:rsid w:val="001F63FD"/>
    <w:rsid w:val="004939DB"/>
    <w:rsid w:val="004F2820"/>
    <w:rsid w:val="00583424"/>
    <w:rsid w:val="005A23C8"/>
    <w:rsid w:val="006D41D5"/>
    <w:rsid w:val="007F6541"/>
    <w:rsid w:val="008448C5"/>
    <w:rsid w:val="008B5AC2"/>
    <w:rsid w:val="009418D8"/>
    <w:rsid w:val="00A51695"/>
    <w:rsid w:val="00A64CA5"/>
    <w:rsid w:val="00A6678B"/>
    <w:rsid w:val="00AE2D28"/>
    <w:rsid w:val="00B736BC"/>
    <w:rsid w:val="00C95380"/>
    <w:rsid w:val="00D74AFD"/>
    <w:rsid w:val="00E23F7B"/>
    <w:rsid w:val="00E765F4"/>
    <w:rsid w:val="00F02C31"/>
    <w:rsid w:val="00F7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4">
          <o:proxy start="" idref="#_x0000_s1028" connectloc="2"/>
          <o:proxy end="" idref="#_x0000_s1032" connectloc="0"/>
        </o:r>
        <o:r id="V:Rule7" type="connector" idref="#_x0000_s1033">
          <o:proxy start="" idref="#_x0000_s1029" connectloc="2"/>
          <o:proxy end="" idref="#_x0000_s1028" connectloc="0"/>
        </o:r>
        <o:r id="V:Rule8" type="connector" idref="#_x0000_s1037">
          <o:proxy start="" idref="#_x0000_s1028" connectloc="1"/>
          <o:proxy end="" idref="#_x0000_s1029" connectloc="1"/>
        </o:r>
        <o:r id="V:Rule9" type="connector" idref="#_x0000_s1050">
          <o:proxy start="" idref="#_x0000_s1041" connectloc="2"/>
          <o:proxy end="" idref="#_x0000_s1049" connectloc="0"/>
        </o:r>
        <o:r id="V:Rule10" type="connector" idref="#_x0000_s1045">
          <o:proxy start="" idref="#_x0000_s1049" connectloc="2"/>
          <o:proxy end="" idref="#_x0000_s104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6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6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3FE0FC-14ED-4DEE-974B-8002AD9E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2019-05-13T11:52:00Z</dcterms:created>
  <dcterms:modified xsi:type="dcterms:W3CDTF">2019-05-17T04:35:00Z</dcterms:modified>
</cp:coreProperties>
</file>