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rid-0-0-0-1"/>
    <w:p>
      <w:pPr>
        <w:pStyle w:val="FirstParagraph"/>
      </w:pPr>
      <w:r>
        <w:t xml:space="preserve">KING COVE, ALASKA</w:t>
      </w:r>
      <w:r>
        <w:br/>
      </w:r>
      <w:r>
        <w:t xml:space="preserve">CODE OF ORDINANCES</w:t>
      </w:r>
    </w:p>
    <w:bookmarkEnd w:id="20"/>
    <w:bookmarkStart w:id="21" w:name="rid-0-0-0-5008"/>
    <w:p>
      <w:pPr>
        <w:pStyle w:val="BodyText"/>
      </w:pPr>
      <w:r>
        <w:t xml:space="preserve">2023 S-7 Supplement contains:</w:t>
      </w:r>
      <w:r>
        <w:br/>
      </w:r>
      <w:r>
        <w:t xml:space="preserve">Local legislation current through Ord. 23-03, passed - -23</w:t>
      </w:r>
    </w:p>
    <w:bookmarkEnd w:id="21"/>
    <w:bookmarkStart w:id="22" w:name="rid-0-0-0-3"/>
    <w:p>
      <w:pPr>
        <w:pStyle w:val="BodyText"/>
      </w:pPr>
      <w:r>
        <w:t xml:space="preserve"> </w:t>
      </w:r>
    </w:p>
    <w:bookmarkEnd w:id="22"/>
    <w:bookmarkStart w:id="24" w:name="rid-0-0-0-4"/>
    <w:p>
      <w:pPr>
        <w:pStyle w:val="BodyText"/>
      </w:pPr>
      <w:r>
        <w:t xml:space="preserve">Published by:</w:t>
      </w:r>
      <w:r>
        <w:br/>
      </w:r>
      <w:r>
        <w:t xml:space="preserve">AMERICAN LEGAL PUBLISHING</w:t>
      </w:r>
      <w:r>
        <w:br/>
      </w:r>
      <w:r>
        <w:t xml:space="preserve">525 Vine Street, Ste. 310</w:t>
      </w:r>
      <w:r>
        <w:br/>
      </w:r>
      <w:r>
        <w:t xml:space="preserve">Cincinnati, Ohio 45202</w:t>
      </w:r>
      <w:r>
        <w:br/>
      </w:r>
      <w:r>
        <w:t xml:space="preserve">1-800-445-5588</w:t>
      </w:r>
      <w:r>
        <w:t xml:space="preserve"> </w:t>
      </w:r>
      <w:hyperlink r:id="rId23">
        <w:r>
          <w:rPr>
            <w:rStyle w:val="Hyperlink"/>
          </w:rPr>
          <w:t xml:space="preserve">www.amlegal.com</w:t>
        </w:r>
      </w:hyperlink>
    </w:p>
    <w:bookmarkEnd w:id="24"/>
    <w:bookmarkStart w:id="25" w:name="rid-0-0-0-5"/>
    <w:p>
      <w:pPr>
        <w:pStyle w:val="BodyText"/>
      </w:pPr>
      <w:r>
        <w:t xml:space="preserve">TITLE 1</w:t>
      </w:r>
      <w:r>
        <w:br/>
      </w:r>
      <w:r>
        <w:t xml:space="preserve">GENERAL PROVISIONS</w:t>
      </w:r>
    </w:p>
    <w:bookmarkEnd w:id="25"/>
    <w:bookmarkStart w:id="26" w:name="rid-0-0-0-6"/>
    <w:p>
      <w:pPr>
        <w:pStyle w:val="BodyText"/>
      </w:pPr>
      <w:r>
        <w:t xml:space="preserve">Chapters:</w:t>
      </w:r>
    </w:p>
    <w:bookmarkEnd w:id="26"/>
    <w:bookmarkStart w:id="27" w:name="rid-0-0-0-7"/>
    <w:p>
      <w:pPr>
        <w:pStyle w:val="BodyText"/>
      </w:pPr>
      <w:r>
        <w:t xml:space="preserve">   1.05 General Provisions</w:t>
      </w:r>
    </w:p>
    <w:bookmarkEnd w:id="27"/>
    <w:bookmarkStart w:id="28" w:name="rid-0-0-0-8"/>
    <w:p>
      <w:pPr>
        <w:pStyle w:val="BodyText"/>
      </w:pPr>
      <w:r>
        <w:t xml:space="preserve">   1.10 Code Adoption; Amendments</w:t>
      </w:r>
    </w:p>
    <w:bookmarkEnd w:id="28"/>
    <w:bookmarkStart w:id="29" w:name="rid-0-0-0-9"/>
    <w:p>
      <w:pPr>
        <w:pStyle w:val="BodyText"/>
      </w:pPr>
      <w:r>
        <w:t xml:space="preserve">   1.15 Violations and Penalties</w:t>
      </w:r>
    </w:p>
    <w:bookmarkEnd w:id="29"/>
    <w:bookmarkStart w:id="31" w:name="rid-0-0-0-10"/>
    <w:p>
      <w:pPr>
        <w:pStyle w:val="BodyText"/>
      </w:pPr>
      <w:bookmarkStart w:id="30" w:name="JD_Chapter1.05"/>
      <w:bookmarkEnd w:id="30"/>
      <w:r>
        <w:t xml:space="preserve">Chapter 1.05 -- General Provisions</w:t>
      </w:r>
    </w:p>
    <w:bookmarkEnd w:id="31"/>
    <w:bookmarkStart w:id="32" w:name="rid-0-0-0-11"/>
    <w:p>
      <w:pPr>
        <w:pStyle w:val="BodyText"/>
      </w:pPr>
      <w:r>
        <w:t xml:space="preserve">Sections:</w:t>
      </w:r>
    </w:p>
    <w:bookmarkEnd w:id="32"/>
    <w:bookmarkStart w:id="33" w:name="rid-0-0-0-12"/>
    <w:p>
      <w:pPr>
        <w:pStyle w:val="BodyText"/>
      </w:pPr>
      <w:r>
        <w:t xml:space="preserve">   </w:t>
      </w:r>
      <w:r>
        <w:t xml:space="preserve">1.05.010   Name of municipality--Form of government.</w:t>
      </w:r>
    </w:p>
    <w:bookmarkEnd w:id="33"/>
    <w:bookmarkStart w:id="34" w:name="rid-0-0-0-13"/>
    <w:p>
      <w:pPr>
        <w:pStyle w:val="BodyText"/>
      </w:pPr>
      <w:r>
        <w:t xml:space="preserve">   1.05.015   City limits.</w:t>
      </w:r>
    </w:p>
    <w:bookmarkEnd w:id="34"/>
    <w:bookmarkStart w:id="35" w:name="rid-0-0-0-14"/>
    <w:p>
      <w:pPr>
        <w:pStyle w:val="BodyText"/>
      </w:pPr>
      <w:r>
        <w:t xml:space="preserve">   1.05.020   City seal.</w:t>
      </w:r>
    </w:p>
    <w:bookmarkEnd w:id="35"/>
    <w:bookmarkStart w:id="36" w:name="rid-0-0-0-15"/>
    <w:p>
      <w:pPr>
        <w:pStyle w:val="BodyText"/>
      </w:pPr>
      <w:r>
        <w:t xml:space="preserve">   1.05.025   Definitions.</w:t>
      </w:r>
    </w:p>
    <w:bookmarkEnd w:id="36"/>
    <w:bookmarkStart w:id="37" w:name="rid-0-0-0-16"/>
    <w:p>
      <w:pPr>
        <w:pStyle w:val="BodyText"/>
      </w:pPr>
      <w:r>
        <w:t xml:space="preserve">   1.05.030   Interpretation.</w:t>
      </w:r>
    </w:p>
    <w:bookmarkEnd w:id="37"/>
    <w:bookmarkStart w:id="38" w:name="rid-0-0-0-17"/>
    <w:p>
      <w:pPr>
        <w:pStyle w:val="BodyText"/>
      </w:pPr>
      <w:r>
        <w:t xml:space="preserve">   1.05.035   Documents--Execution by city.</w:t>
      </w:r>
    </w:p>
    <w:bookmarkEnd w:id="38"/>
    <w:bookmarkStart w:id="39" w:name="rid-0-0-0-18"/>
    <w:p>
      <w:pPr>
        <w:pStyle w:val="BodyText"/>
      </w:pPr>
      <w:r>
        <w:t xml:space="preserve">   1.05.040   Documents--Filed with the state.</w:t>
      </w:r>
    </w:p>
    <w:bookmarkEnd w:id="39"/>
    <w:p>
      <w:pPr>
        <w:pStyle w:val="BodyText"/>
      </w:pPr>
    </w:p>
    <w:bookmarkStart w:id="41" w:name="rid-0-0-0-19"/>
    <w:p>
      <w:pPr>
        <w:pStyle w:val="BodyText"/>
      </w:pPr>
      <w:bookmarkStart w:id="40" w:name="JD_1.05.010"/>
      <w:bookmarkEnd w:id="40"/>
      <w:r>
        <w:t xml:space="preserve">1.05.010   Name of municipality--Form of government.</w:t>
      </w:r>
    </w:p>
    <w:bookmarkEnd w:id="41"/>
    <w:bookmarkStart w:id="42" w:name="rid-0-0-0-20"/>
    <w:p>
      <w:pPr>
        <w:pStyle w:val="BodyText"/>
      </w:pPr>
      <w:r>
        <w:t xml:space="preserve">   A.   The City of King Cove shall continue as a municipal corporation under the name "The City of King Cove, Alaska."</w:t>
      </w:r>
    </w:p>
    <w:bookmarkEnd w:id="42"/>
    <w:bookmarkStart w:id="43" w:name="rid-0-0-0-21"/>
    <w:p>
      <w:pPr>
        <w:pStyle w:val="BodyText"/>
      </w:pPr>
      <w:r>
        <w:t xml:space="preserve">   B.   The government of the city shall be that commonly known and designated as the mayor-council form.</w:t>
      </w:r>
    </w:p>
    <w:bookmarkEnd w:id="43"/>
    <w:bookmarkStart w:id="44" w:name="rid-0-0-0-22"/>
    <w:p>
      <w:pPr>
        <w:pStyle w:val="BodyText"/>
      </w:pPr>
      <w:r>
        <w:t xml:space="preserve">   C.   The government of the city is a general law first class city under the laws of the State. (Ord. 77-01 (part), 1977)</w:t>
      </w:r>
    </w:p>
    <w:bookmarkEnd w:id="44"/>
    <w:p>
      <w:pPr>
        <w:pStyle w:val="BodyText"/>
      </w:pPr>
    </w:p>
    <w:bookmarkStart w:id="46" w:name="rid-0-0-0-23"/>
    <w:p>
      <w:pPr>
        <w:pStyle w:val="BodyText"/>
      </w:pPr>
      <w:bookmarkStart w:id="45" w:name="JD_1.05.015"/>
      <w:bookmarkEnd w:id="45"/>
      <w:r>
        <w:t xml:space="preserve">1.05.015   City limits.</w:t>
      </w:r>
      <w:r>
        <w:t xml:space="preserve">  </w:t>
      </w:r>
    </w:p>
    <w:bookmarkEnd w:id="46"/>
    <w:bookmarkStart w:id="47" w:name="rid-0-0-0-24"/>
    <w:p>
      <w:pPr>
        <w:pStyle w:val="BodyText"/>
      </w:pPr>
      <w:r>
        <w:t xml:space="preserve">The boundaries of the City of King Cove are as follows:</w:t>
      </w:r>
    </w:p>
    <w:bookmarkEnd w:id="47"/>
    <w:bookmarkStart w:id="48" w:name="rid-0-0-0-25"/>
    <w:p>
      <w:pPr>
        <w:pStyle w:val="BodyText"/>
      </w:pPr>
      <w:r>
        <w:t xml:space="preserve">The area bounded by the King's Cove shore line and Lat. 55 degrees, 03 minutes, 06 seconds north to the south; by the King Cove Lagoon shore line and Lat. 55 degrees, 04 minutes, 06 seconds north to the north; by Long. 162 degrees, 19 minutes, 48 seconds west to the west; and by Long. 162 degrees, 18 minutes, 06 seconds west to the east, and commonly known as the King Cove Village Site. (Ord. 77-01 (part), 1977)</w:t>
      </w:r>
    </w:p>
    <w:bookmarkEnd w:id="48"/>
    <w:p>
      <w:pPr>
        <w:pStyle w:val="BodyText"/>
      </w:pPr>
    </w:p>
    <w:bookmarkStart w:id="50" w:name="rid-0-0-0-26"/>
    <w:p>
      <w:pPr>
        <w:pStyle w:val="BodyText"/>
      </w:pPr>
      <w:bookmarkStart w:id="49" w:name="JD_1.05.020"/>
      <w:bookmarkEnd w:id="49"/>
      <w:r>
        <w:t xml:space="preserve">1.05.020   City seal.</w:t>
      </w:r>
      <w:r>
        <w:t xml:space="preserve">  </w:t>
      </w:r>
    </w:p>
    <w:bookmarkEnd w:id="50"/>
    <w:bookmarkStart w:id="51" w:name="rid-0-0-0-27"/>
    <w:p>
      <w:pPr>
        <w:pStyle w:val="BodyText"/>
      </w:pPr>
      <w:r>
        <w:t xml:space="preserve">The description of the seal of the city shall be a circle upon which shall be printed the words, THE CITY OF KING COVE, ALASKA and across the face the inscription INCORPORATED ON SEPTEMBER 9, 1949. The above described seal is hereby adopted and declared the acts of this corporation. The seal of the city shall be kept by the city clerk and by him affixed to all acts requiring to be so authenticated. (Ord. 77-01 (part), 1977)</w:t>
      </w:r>
    </w:p>
    <w:bookmarkEnd w:id="51"/>
    <w:p>
      <w:pPr>
        <w:pStyle w:val="BodyText"/>
      </w:pPr>
    </w:p>
    <w:bookmarkStart w:id="53" w:name="rid-0-0-0-28"/>
    <w:p>
      <w:pPr>
        <w:pStyle w:val="BodyText"/>
      </w:pPr>
      <w:bookmarkStart w:id="52" w:name="JD_1.05.025"/>
      <w:bookmarkEnd w:id="52"/>
      <w:r>
        <w:t xml:space="preserve">1.05.025   Definitions.</w:t>
      </w:r>
      <w:r>
        <w:t xml:space="preserve">  </w:t>
      </w:r>
    </w:p>
    <w:bookmarkEnd w:id="53"/>
    <w:bookmarkStart w:id="54" w:name="rid-0-0-0-29"/>
    <w:p>
      <w:pPr>
        <w:pStyle w:val="BodyText"/>
      </w:pPr>
      <w:r>
        <w:t xml:space="preserve">Except as otherwise specifically defined in this ordinance or indicated by the context of an ordinance, words used in ordinances of the city shall have their ordinary dictionary meanings.</w:t>
      </w:r>
    </w:p>
    <w:bookmarkEnd w:id="54"/>
    <w:bookmarkStart w:id="55" w:name="rid-0-0-0-30"/>
    <w:p>
      <w:pPr>
        <w:pStyle w:val="BodyText"/>
      </w:pPr>
      <w:r>
        <w:t xml:space="preserve">   </w:t>
      </w:r>
      <w:r>
        <w:t xml:space="preserve">By Law:</w:t>
      </w:r>
      <w:r>
        <w:t xml:space="preserve"> </w:t>
      </w:r>
      <w:r>
        <w:t xml:space="preserve">Denotes applicable federal law, The Constitution, statutes and regulations of the state of Alaska, and applicable common law.</w:t>
      </w:r>
    </w:p>
    <w:bookmarkEnd w:id="55"/>
    <w:bookmarkStart w:id="56" w:name="rid-0-0-0-31"/>
    <w:p>
      <w:pPr>
        <w:pStyle w:val="BodyText"/>
      </w:pPr>
      <w:r>
        <w:t xml:space="preserve">   </w:t>
      </w:r>
      <w:r>
        <w:t xml:space="preserve">City:</w:t>
      </w:r>
      <w:r>
        <w:t xml:space="preserve"> </w:t>
      </w:r>
      <w:r>
        <w:t xml:space="preserve">Means the City of King Cove, Alaska.</w:t>
      </w:r>
    </w:p>
    <w:bookmarkEnd w:id="56"/>
    <w:bookmarkStart w:id="57" w:name="rid-0-0-0-32"/>
    <w:p>
      <w:pPr>
        <w:pStyle w:val="BodyText"/>
      </w:pPr>
      <w:r>
        <w:t xml:space="preserve">   </w:t>
      </w:r>
      <w:r>
        <w:t xml:space="preserve">Code:</w:t>
      </w:r>
      <w:r>
        <w:t xml:space="preserve"> </w:t>
      </w:r>
      <w:r>
        <w:t xml:space="preserve">The Code of Ordinances, City of King Cove, Alaska.</w:t>
      </w:r>
    </w:p>
    <w:bookmarkEnd w:id="57"/>
    <w:bookmarkStart w:id="58" w:name="rid-0-0-0-33"/>
    <w:p>
      <w:pPr>
        <w:pStyle w:val="BodyText"/>
      </w:pPr>
      <w:r>
        <w:t xml:space="preserve">   </w:t>
      </w:r>
      <w:r>
        <w:t xml:space="preserve">Conditional Use:</w:t>
      </w:r>
      <w:r>
        <w:t xml:space="preserve"> </w:t>
      </w:r>
      <w:r>
        <w:t xml:space="preserve">Means exception, special exception, special use, or special permit stated in the zoning ordinance.</w:t>
      </w:r>
    </w:p>
    <w:bookmarkEnd w:id="58"/>
    <w:bookmarkStart w:id="59" w:name="rid-0-0-0-34"/>
    <w:p>
      <w:pPr>
        <w:pStyle w:val="BodyText"/>
      </w:pPr>
      <w:r>
        <w:t xml:space="preserve">   </w:t>
      </w:r>
      <w:r>
        <w:t xml:space="preserve">Majority:</w:t>
      </w:r>
      <w:r>
        <w:t xml:space="preserve"> </w:t>
      </w:r>
      <w:r>
        <w:t xml:space="preserve">Means a simple majority.</w:t>
      </w:r>
    </w:p>
    <w:bookmarkEnd w:id="59"/>
    <w:bookmarkStart w:id="60" w:name="rid-0-0-0-35"/>
    <w:p>
      <w:pPr>
        <w:pStyle w:val="BodyText"/>
      </w:pPr>
      <w:r>
        <w:t xml:space="preserve">   </w:t>
      </w:r>
      <w:r>
        <w:t xml:space="preserve">Municipality:</w:t>
      </w:r>
      <w:r>
        <w:t xml:space="preserve"> </w:t>
      </w:r>
      <w:r>
        <w:t xml:space="preserve">Means a general law municipal corporation and political subdivision, which is a first or second class borough or city, or a third class borough, incorporated under the laws of the state.</w:t>
      </w:r>
    </w:p>
    <w:bookmarkEnd w:id="60"/>
    <w:bookmarkStart w:id="61" w:name="rid-0-0-0-36"/>
    <w:p>
      <w:pPr>
        <w:pStyle w:val="BodyText"/>
      </w:pPr>
      <w:r>
        <w:t xml:space="preserve">   </w:t>
      </w:r>
      <w:r>
        <w:t xml:space="preserve">Property:</w:t>
      </w:r>
      <w:r>
        <w:t xml:space="preserve"> </w:t>
      </w:r>
      <w:r>
        <w:t xml:space="preserve">Means real and personal property.</w:t>
      </w:r>
    </w:p>
    <w:bookmarkEnd w:id="61"/>
    <w:bookmarkStart w:id="62" w:name="rid-0-0-0-37"/>
    <w:p>
      <w:pPr>
        <w:pStyle w:val="BodyText"/>
      </w:pPr>
      <w:r>
        <w:t xml:space="preserve">   </w:t>
      </w:r>
      <w:r>
        <w:t xml:space="preserve">Person:</w:t>
      </w:r>
      <w:r>
        <w:t xml:space="preserve"> </w:t>
      </w:r>
      <w:r>
        <w:t xml:space="preserve">A corporation, company, partnership, firm, association, organization, business trust or society, as well as a natural person.</w:t>
      </w:r>
    </w:p>
    <w:bookmarkEnd w:id="62"/>
    <w:bookmarkStart w:id="63" w:name="rid-0-0-0-38"/>
    <w:p>
      <w:pPr>
        <w:pStyle w:val="BodyText"/>
      </w:pPr>
      <w:r>
        <w:t xml:space="preserve">   </w:t>
      </w:r>
      <w:r>
        <w:t xml:space="preserve">Personal Property:</w:t>
      </w:r>
      <w:r>
        <w:t xml:space="preserve"> </w:t>
      </w:r>
      <w:r>
        <w:t xml:space="preserve">Means tangible property other than real property, such as goods and stock in trade, machinery and equipment, furniture and fixtures, motor vehicles and vehicles, boats, vessels and aircraft.</w:t>
      </w:r>
    </w:p>
    <w:bookmarkEnd w:id="63"/>
    <w:bookmarkStart w:id="64" w:name="rid-0-0-0-39"/>
    <w:p>
      <w:pPr>
        <w:pStyle w:val="BodyText"/>
      </w:pPr>
      <w:r>
        <w:t xml:space="preserve">   </w:t>
      </w:r>
      <w:r>
        <w:t xml:space="preserve">Published:</w:t>
      </w:r>
      <w:r>
        <w:t xml:space="preserve"> </w:t>
      </w:r>
      <w:r>
        <w:t xml:space="preserve">Means appearing at least once in a paper of general circulation distributed within the municipality or, if there is no newspaper of general circulation distributed within the municipality, posting in three public places for any matter of public notice in the way provided for by law, one location shall be at the U. S. Post Office.</w:t>
      </w:r>
    </w:p>
    <w:bookmarkEnd w:id="64"/>
    <w:bookmarkStart w:id="65" w:name="rid-0-0-0-40"/>
    <w:p>
      <w:pPr>
        <w:pStyle w:val="BodyText"/>
      </w:pPr>
      <w:r>
        <w:t xml:space="preserve">   </w:t>
      </w:r>
      <w:r>
        <w:t xml:space="preserve">Real Property:</w:t>
      </w:r>
      <w:r>
        <w:t xml:space="preserve"> </w:t>
      </w:r>
      <w:r>
        <w:t xml:space="preserve">Means land and improvements and all possessory rights and privileges appurtenant to the property, and includes personal property affixed to the land or improvements.</w:t>
      </w:r>
    </w:p>
    <w:bookmarkEnd w:id="65"/>
    <w:bookmarkStart w:id="66" w:name="rid-0-0-0-41"/>
    <w:p>
      <w:pPr>
        <w:pStyle w:val="BodyText"/>
      </w:pPr>
      <w:r>
        <w:t xml:space="preserve">   </w:t>
      </w:r>
      <w:r>
        <w:t xml:space="preserve">Registered Mail:</w:t>
      </w:r>
      <w:r>
        <w:t xml:space="preserve"> </w:t>
      </w:r>
      <w:r>
        <w:t xml:space="preserve">Means registered mail or certified mail. Where there is a requirement that a notice be mailed by registered mail the requirement may be met by use of certified mail.</w:t>
      </w:r>
    </w:p>
    <w:bookmarkEnd w:id="66"/>
    <w:bookmarkStart w:id="67" w:name="rid-0-0-0-42"/>
    <w:p>
      <w:pPr>
        <w:pStyle w:val="BodyText"/>
      </w:pPr>
      <w:r>
        <w:t xml:space="preserve">   </w:t>
      </w:r>
      <w:r>
        <w:t xml:space="preserve">Regular Election:</w:t>
      </w:r>
      <w:r>
        <w:t xml:space="preserve"> </w:t>
      </w:r>
      <w:r>
        <w:t xml:space="preserve">Means the municipal election held on the first Tuesday of October annually, or on an election date or at an interval of years provided by ordinance.</w:t>
      </w:r>
    </w:p>
    <w:bookmarkEnd w:id="67"/>
    <w:bookmarkStart w:id="68" w:name="rid-0-0-0-43"/>
    <w:p>
      <w:pPr>
        <w:pStyle w:val="BodyText"/>
      </w:pPr>
      <w:r>
        <w:t xml:space="preserve">   </w:t>
      </w:r>
      <w:r>
        <w:t xml:space="preserve">State:</w:t>
      </w:r>
      <w:r>
        <w:t xml:space="preserve"> </w:t>
      </w:r>
      <w:r>
        <w:t xml:space="preserve">The State of Alaska.</w:t>
      </w:r>
    </w:p>
    <w:bookmarkEnd w:id="68"/>
    <w:bookmarkStart w:id="69" w:name="rid-0-0-0-44"/>
    <w:p>
      <w:pPr>
        <w:pStyle w:val="BodyText"/>
      </w:pPr>
      <w:r>
        <w:t xml:space="preserve">   </w:t>
      </w:r>
      <w:r>
        <w:t xml:space="preserve">Subdivision:</w:t>
      </w:r>
      <w:r>
        <w:t xml:space="preserve"> </w:t>
      </w:r>
      <w:r>
        <w:t xml:space="preserve">Means the division of a tract or parcel of land into two or more lots, sites, or other divisions for the purpose, whether immediate or future, of sale or building development. Includes resubdivision and, when appropriate to the context, relates to the process of subdividing or to the land or area subdivided.</w:t>
      </w:r>
      <w:r>
        <w:t xml:space="preserve"> </w:t>
      </w:r>
    </w:p>
    <w:bookmarkEnd w:id="69"/>
    <w:bookmarkStart w:id="70" w:name="rid-0-0-0-45"/>
    <w:p>
      <w:pPr>
        <w:pStyle w:val="BodyText"/>
      </w:pPr>
      <w:r>
        <w:t xml:space="preserve">(Ord. 77-01 (part), 1977)</w:t>
      </w:r>
    </w:p>
    <w:bookmarkEnd w:id="70"/>
    <w:p>
      <w:pPr>
        <w:pStyle w:val="BodyText"/>
      </w:pPr>
    </w:p>
    <w:bookmarkStart w:id="72" w:name="rid-0-0-0-46"/>
    <w:p>
      <w:pPr>
        <w:pStyle w:val="BodyText"/>
      </w:pPr>
      <w:bookmarkStart w:id="71" w:name="JD_1.05.030"/>
      <w:bookmarkEnd w:id="71"/>
      <w:r>
        <w:t xml:space="preserve">1.05.030   Interpretation.</w:t>
      </w:r>
      <w:r>
        <w:t xml:space="preserve">  </w:t>
      </w:r>
    </w:p>
    <w:bookmarkEnd w:id="72"/>
    <w:bookmarkStart w:id="73" w:name="rid-0-0-0-47"/>
    <w:p>
      <w:pPr>
        <w:pStyle w:val="BodyText"/>
      </w:pPr>
      <w:r>
        <w:t xml:space="preserve">   A.    </w:t>
      </w:r>
      <w:r>
        <w:t xml:space="preserve">Tense.</w:t>
      </w:r>
      <w:r>
        <w:t xml:space="preserve"> </w:t>
      </w:r>
      <w:r>
        <w:t xml:space="preserve">Words in the present tense include the past and future tense, and words in the future tense include the present tense.</w:t>
      </w:r>
    </w:p>
    <w:bookmarkEnd w:id="73"/>
    <w:bookmarkStart w:id="74" w:name="rid-0-0-0-48"/>
    <w:p>
      <w:pPr>
        <w:pStyle w:val="BodyText"/>
      </w:pPr>
      <w:r>
        <w:t xml:space="preserve">   B.   </w:t>
      </w:r>
      <w:r>
        <w:t xml:space="preserve">Number.</w:t>
      </w:r>
      <w:r>
        <w:t xml:space="preserve"> </w:t>
      </w:r>
      <w:r>
        <w:t xml:space="preserve">Words in the singular number include the plural, and words in the plural number include the singular.</w:t>
      </w:r>
    </w:p>
    <w:bookmarkEnd w:id="74"/>
    <w:bookmarkStart w:id="75" w:name="rid-0-0-0-49"/>
    <w:p>
      <w:pPr>
        <w:pStyle w:val="BodyText"/>
      </w:pPr>
      <w:r>
        <w:t xml:space="preserve">   C.   </w:t>
      </w:r>
      <w:r>
        <w:t xml:space="preserve">Gender.</w:t>
      </w:r>
      <w:r>
        <w:t xml:space="preserve"> </w:t>
      </w:r>
      <w:r>
        <w:t xml:space="preserve">Words of the masculine gender include the feminine and the neuter, and when the sense so indicates, words of the neuter gender may refer to any gender.</w:t>
      </w:r>
      <w:r>
        <w:t xml:space="preserve"> </w:t>
      </w:r>
    </w:p>
    <w:bookmarkEnd w:id="75"/>
    <w:bookmarkStart w:id="76" w:name="rid-0-0-0-50"/>
    <w:p>
      <w:pPr>
        <w:pStyle w:val="BodyText"/>
      </w:pPr>
      <w:r>
        <w:t xml:space="preserve">(Ord. 77-01 (part), 1977)</w:t>
      </w:r>
    </w:p>
    <w:bookmarkEnd w:id="76"/>
    <w:p>
      <w:pPr>
        <w:pStyle w:val="BodyText"/>
      </w:pPr>
    </w:p>
    <w:bookmarkStart w:id="78" w:name="rid-0-0-0-51"/>
    <w:p>
      <w:pPr>
        <w:pStyle w:val="BodyText"/>
      </w:pPr>
      <w:bookmarkStart w:id="77" w:name="JD_1.05.035"/>
      <w:bookmarkEnd w:id="77"/>
      <w:r>
        <w:t xml:space="preserve">1.05.035   Documents--Execution by city.</w:t>
      </w:r>
      <w:r>
        <w:t xml:space="preserve">  </w:t>
      </w:r>
    </w:p>
    <w:bookmarkEnd w:id="78"/>
    <w:bookmarkStart w:id="79" w:name="rid-0-0-0-52"/>
    <w:p>
      <w:pPr>
        <w:pStyle w:val="BodyText"/>
      </w:pPr>
      <w:r>
        <w:t xml:space="preserve">All legal documents requiring the assent of the city shall be:</w:t>
      </w:r>
    </w:p>
    <w:bookmarkEnd w:id="79"/>
    <w:bookmarkStart w:id="80" w:name="rid-0-0-0-53"/>
    <w:p>
      <w:pPr>
        <w:pStyle w:val="BodyText"/>
      </w:pPr>
      <w:r>
        <w:t xml:space="preserve">      1.   approved by the city council;</w:t>
      </w:r>
    </w:p>
    <w:bookmarkEnd w:id="80"/>
    <w:bookmarkStart w:id="81" w:name="rid-0-0-0-54"/>
    <w:p>
      <w:pPr>
        <w:pStyle w:val="BodyText"/>
      </w:pPr>
      <w:r>
        <w:t xml:space="preserve">      2.   signed by the mayor on behalf of the city, or in the mayor's absence, by the presiding officer of the council;</w:t>
      </w:r>
    </w:p>
    <w:bookmarkEnd w:id="81"/>
    <w:bookmarkStart w:id="82" w:name="rid-0-0-0-55"/>
    <w:p>
      <w:pPr>
        <w:pStyle w:val="BodyText"/>
      </w:pPr>
      <w:r>
        <w:t xml:space="preserve">      3.   attested to thereon by the city clerk, or in the absence of the city clerk, by the deputy clerk.</w:t>
      </w:r>
    </w:p>
    <w:bookmarkEnd w:id="82"/>
    <w:bookmarkStart w:id="83" w:name="rid-0-0-0-56"/>
    <w:p>
      <w:pPr>
        <w:pStyle w:val="BodyText"/>
      </w:pPr>
      <w:r>
        <w:t xml:space="preserve">(Ord. 77-01 (part), 1977)</w:t>
      </w:r>
    </w:p>
    <w:bookmarkEnd w:id="83"/>
    <w:p>
      <w:pPr>
        <w:pStyle w:val="BodyText"/>
      </w:pPr>
    </w:p>
    <w:bookmarkStart w:id="85" w:name="rid-0-0-0-57"/>
    <w:p>
      <w:pPr>
        <w:pStyle w:val="BodyText"/>
      </w:pPr>
      <w:bookmarkStart w:id="84" w:name="JD_1.05.040"/>
      <w:bookmarkEnd w:id="84"/>
      <w:r>
        <w:t xml:space="preserve">1.05.040   Documents--Filed with the state.</w:t>
      </w:r>
      <w:r>
        <w:t xml:space="preserve">  </w:t>
      </w:r>
    </w:p>
    <w:bookmarkEnd w:id="85"/>
    <w:bookmarkStart w:id="86" w:name="rid-0-0-0-58"/>
    <w:p>
      <w:pPr>
        <w:pStyle w:val="BodyText"/>
      </w:pPr>
      <w:r>
        <w:t xml:space="preserve">The city shall file with the State Department of Community and Regional Affairs:</w:t>
      </w:r>
    </w:p>
    <w:bookmarkEnd w:id="86"/>
    <w:bookmarkStart w:id="87" w:name="rid-0-0-0-59"/>
    <w:p>
      <w:pPr>
        <w:pStyle w:val="BodyText"/>
      </w:pPr>
      <w:r>
        <w:t xml:space="preserve">      1.   maps and descriptions of all annexed or excluded territory;</w:t>
      </w:r>
    </w:p>
    <w:bookmarkEnd w:id="87"/>
    <w:bookmarkStart w:id="88" w:name="rid-0-0-0-60"/>
    <w:p>
      <w:pPr>
        <w:pStyle w:val="BodyText"/>
      </w:pPr>
      <w:r>
        <w:t xml:space="preserve">      2.   a copy of an audit or statement of annual income and expenditures;</w:t>
      </w:r>
    </w:p>
    <w:bookmarkEnd w:id="88"/>
    <w:bookmarkStart w:id="89" w:name="rid-0-0-0-61"/>
    <w:p>
      <w:pPr>
        <w:pStyle w:val="BodyText"/>
      </w:pPr>
      <w:r>
        <w:t xml:space="preserve">      3.   tax assessment figures as requested.</w:t>
      </w:r>
    </w:p>
    <w:bookmarkEnd w:id="89"/>
    <w:bookmarkStart w:id="90" w:name="rid-0-0-0-62"/>
    <w:p>
      <w:pPr>
        <w:pStyle w:val="BodyText"/>
      </w:pPr>
      <w:r>
        <w:t xml:space="preserve">(Ord. 77-01 (part), 1977)</w:t>
      </w:r>
    </w:p>
    <w:bookmarkEnd w:id="90"/>
    <w:bookmarkStart w:id="93" w:name="rid-0-0-0-63"/>
    <w:p>
      <w:pPr>
        <w:pStyle w:val="BodyText"/>
      </w:pPr>
      <w:bookmarkStart w:id="91" w:name="JD_Chapter1.10"/>
      <w:bookmarkEnd w:id="91"/>
      <w:r>
        <w:t xml:space="preserve">Chapter 1.10 -- Code Adoption; Amendments</w:t>
      </w:r>
      <w:bookmarkStart w:id="92" w:name="text--1"/>
      <w:bookmarkEnd w:id="92"/>
      <w:r>
        <w:t xml:space="preserve"> </w:t>
      </w:r>
      <w:hyperlink w:anchor="foot--1">
        <w:r>
          <w:rPr>
            <w:rStyle w:val="Hyperlink"/>
          </w:rPr>
          <w:t xml:space="preserve">1</w:t>
        </w:r>
      </w:hyperlink>
      <w:r>
        <w:t xml:space="preserve"> </w:t>
      </w:r>
    </w:p>
    <w:bookmarkEnd w:id="93"/>
    <w:bookmarkStart w:id="94" w:name="rid-0-0-0-64"/>
    <w:p>
      <w:pPr>
        <w:pStyle w:val="BodyText"/>
      </w:pPr>
      <w:r>
        <w:t xml:space="preserve">Sections:</w:t>
      </w:r>
    </w:p>
    <w:bookmarkEnd w:id="94"/>
    <w:bookmarkStart w:id="95" w:name="rid-0-0-0-65"/>
    <w:p>
      <w:pPr>
        <w:pStyle w:val="BodyText"/>
      </w:pPr>
      <w:r>
        <w:t xml:space="preserve">   1.10.010   Purpose.</w:t>
      </w:r>
    </w:p>
    <w:bookmarkEnd w:id="95"/>
    <w:bookmarkStart w:id="96" w:name="rid-0-0-0-66"/>
    <w:p>
      <w:pPr>
        <w:pStyle w:val="BodyText"/>
      </w:pPr>
      <w:r>
        <w:t xml:space="preserve">   1.10.015   Severability of ordinances and parts of code.</w:t>
      </w:r>
    </w:p>
    <w:bookmarkEnd w:id="96"/>
    <w:bookmarkStart w:id="97" w:name="rid-0-0-0-67"/>
    <w:p>
      <w:pPr>
        <w:pStyle w:val="BodyText"/>
      </w:pPr>
      <w:r>
        <w:t xml:space="preserve">   1.10.020   Effect of repeal of ordinances.</w:t>
      </w:r>
    </w:p>
    <w:bookmarkEnd w:id="97"/>
    <w:bookmarkStart w:id="98" w:name="rid-0-0-0-68"/>
    <w:p>
      <w:pPr>
        <w:pStyle w:val="BodyText"/>
      </w:pPr>
      <w:r>
        <w:t xml:space="preserve">   1.10.025   Amendments to code; Effect of new ordinances; Drafting.</w:t>
      </w:r>
    </w:p>
    <w:bookmarkEnd w:id="98"/>
    <w:bookmarkStart w:id="99" w:name="rid-0-0-0-69"/>
    <w:p>
      <w:pPr>
        <w:pStyle w:val="BodyText"/>
      </w:pPr>
      <w:r>
        <w:t xml:space="preserve">   1.10.030   Time ordinances take effect.</w:t>
      </w:r>
    </w:p>
    <w:bookmarkEnd w:id="99"/>
    <w:bookmarkStart w:id="100" w:name="rid-0-0-0-70"/>
    <w:p>
      <w:pPr>
        <w:pStyle w:val="BodyText"/>
      </w:pPr>
      <w:r>
        <w:t xml:space="preserve">   1.10.035   Distribution.</w:t>
      </w:r>
    </w:p>
    <w:bookmarkEnd w:id="100"/>
    <w:bookmarkStart w:id="101" w:name="rid-0-0-0-71"/>
    <w:p>
      <w:pPr>
        <w:pStyle w:val="BodyText"/>
      </w:pPr>
      <w:r>
        <w:t xml:space="preserve">   1.10.040   Supplements.</w:t>
      </w:r>
    </w:p>
    <w:bookmarkEnd w:id="101"/>
    <w:p>
      <w:pPr>
        <w:pStyle w:val="BodyText"/>
      </w:pPr>
      <w:r>
        <w:t xml:space="preserve"> </w:t>
      </w:r>
    </w:p>
    <w:p>
      <w:pPr>
        <w:pStyle w:val="BodyText"/>
      </w:pPr>
      <w:r>
        <w:t xml:space="preserve">Notes</w:t>
      </w:r>
    </w:p>
    <w:tbl>
      <w:tblPr>
        <w:tblStyle w:val="Table"/>
        <w:tblW w:type="pct" w:w="5000.0"/>
        <w:tblLook w:firstRow="0"/>
      </w:tblPr>
      <w:tblGrid>
        <w:gridCol w:w="3960"/>
        <w:gridCol w:w="3960"/>
      </w:tblGrid>
      <w:tr>
        <w:tc>
          <w:p>
            <w:pPr>
              <w:pStyle w:val="Compact"/>
              <w:jc w:val="left"/>
            </w:pPr>
            <w:bookmarkStart w:id="102" w:name="foot--1"/>
            <w:bookmarkEnd w:id="102"/>
            <w:hyperlink w:anchor="text--1">
              <w:r>
                <w:rPr>
                  <w:rStyle w:val="Hyperlink"/>
                </w:rPr>
                <w:t xml:space="preserve">1</w:t>
              </w:r>
            </w:hyperlink>
          </w:p>
        </w:tc>
        <w:tc>
          <w:p>
            <w:pPr>
              <w:pStyle w:val="Compact"/>
              <w:jc w:val="left"/>
            </w:pPr>
            <w:r>
              <w:t xml:space="preserve">1</w:t>
            </w:r>
            <w:r>
              <w:t xml:space="preserve">/ See also Chapter 2.15, Article 2, Ordinances and Resolutions.</w:t>
            </w:r>
          </w:p>
        </w:tc>
      </w:tr>
    </w:tbl>
    <w:p>
      <w:pPr>
        <w:pStyle w:val="BodyText"/>
      </w:pPr>
    </w:p>
    <w:bookmarkStart w:id="104" w:name="rid-0-0-0-72"/>
    <w:p>
      <w:pPr>
        <w:pStyle w:val="BodyText"/>
      </w:pPr>
      <w:bookmarkStart w:id="103" w:name="JD_1.10.010"/>
      <w:bookmarkEnd w:id="103"/>
      <w:r>
        <w:t xml:space="preserve">1.10.010   Purpose.</w:t>
      </w:r>
      <w:r>
        <w:t xml:space="preserve">  </w:t>
      </w:r>
    </w:p>
    <w:bookmarkEnd w:id="104"/>
    <w:bookmarkStart w:id="105" w:name="rid-0-0-0-73"/>
    <w:p>
      <w:pPr>
        <w:pStyle w:val="BodyText"/>
      </w:pPr>
      <w:r>
        <w:t xml:space="preserve">We, the elected officials of the City of King Cove, Alaska, mindful of the responsibilities for the welfare of our community which we hold as the council of a first class city incorporated under the laws of and the Constitution of the State of Alaska, and to provide local government of service to our people to meet their needs, do establish this ordinance of organization and procedure for the City of King Cove. (Ord. 77-01 (part), 1977)</w:t>
      </w:r>
    </w:p>
    <w:bookmarkEnd w:id="105"/>
    <w:p>
      <w:pPr>
        <w:pStyle w:val="BodyText"/>
      </w:pPr>
    </w:p>
    <w:bookmarkStart w:id="107" w:name="rid-0-0-0-74"/>
    <w:p>
      <w:pPr>
        <w:pStyle w:val="BodyText"/>
      </w:pPr>
      <w:bookmarkStart w:id="106" w:name="JD_1.10.015"/>
      <w:bookmarkEnd w:id="106"/>
      <w:r>
        <w:t xml:space="preserve">1.10.015   Severability of ordinances and parts of code.</w:t>
      </w:r>
      <w:r>
        <w:t xml:space="preserve">  </w:t>
      </w:r>
    </w:p>
    <w:bookmarkEnd w:id="107"/>
    <w:bookmarkStart w:id="108" w:name="rid-0-0-0-75"/>
    <w:p>
      <w:pPr>
        <w:pStyle w:val="BodyText"/>
      </w:pPr>
      <w:r>
        <w:t xml:space="preserve">Any ordinance enacted before or after the adoption of this code which lacks a severability clause shall be construed as though it contained the clause in the following language: "If any provision of this ordinance, or the application thereof to any person or circumstance is held invalid, the remainder of this ordinance and the application to other persons or circumstances shall not be affected thereby."</w:t>
      </w:r>
    </w:p>
    <w:bookmarkEnd w:id="108"/>
    <w:bookmarkStart w:id="109" w:name="rid-0-0-0-76"/>
    <w:p>
      <w:pPr>
        <w:pStyle w:val="BodyText"/>
      </w:pPr>
      <w:r>
        <w:t xml:space="preserve">(Ord. 77-01 (part), 1977)</w:t>
      </w:r>
    </w:p>
    <w:bookmarkEnd w:id="109"/>
    <w:p>
      <w:pPr>
        <w:pStyle w:val="BodyText"/>
      </w:pPr>
    </w:p>
    <w:bookmarkStart w:id="111" w:name="rid-0-0-0-77"/>
    <w:p>
      <w:pPr>
        <w:pStyle w:val="BodyText"/>
      </w:pPr>
      <w:bookmarkStart w:id="110" w:name="JD_1.10.020"/>
      <w:bookmarkEnd w:id="110"/>
      <w:r>
        <w:t xml:space="preserve">1.10.020   Effect of repeal of ordinances.</w:t>
      </w:r>
      <w:r>
        <w:t xml:space="preserve">  </w:t>
      </w:r>
    </w:p>
    <w:bookmarkEnd w:id="111"/>
    <w:bookmarkStart w:id="112" w:name="rid-0-0-0-78"/>
    <w:p>
      <w:pPr>
        <w:pStyle w:val="BodyText"/>
      </w:pPr>
      <w:r>
        <w:t xml:space="preserve">Ordinances repealed remain in force for the trial and punishment of all past violations of them, and for the recovery of penalties and forfeitures already incurred, and for the preservation of all rights and remedies existing by them and, so far as they apply, to any office, trust, proceeding, right, contract or event, already affected by them.</w:t>
      </w:r>
    </w:p>
    <w:bookmarkEnd w:id="112"/>
    <w:bookmarkStart w:id="113" w:name="rid-0-0-0-79"/>
    <w:p>
      <w:pPr>
        <w:pStyle w:val="BodyText"/>
      </w:pPr>
      <w:r>
        <w:t xml:space="preserve">(Ord. 77-01 (part), 1977)</w:t>
      </w:r>
    </w:p>
    <w:bookmarkEnd w:id="113"/>
    <w:p>
      <w:pPr>
        <w:pStyle w:val="BodyText"/>
      </w:pPr>
    </w:p>
    <w:bookmarkStart w:id="115" w:name="rid-0-0-0-80"/>
    <w:p>
      <w:pPr>
        <w:pStyle w:val="BodyText"/>
      </w:pPr>
      <w:bookmarkStart w:id="114" w:name="JD_1.10.025"/>
      <w:bookmarkEnd w:id="114"/>
      <w:r>
        <w:t xml:space="preserve">1.10.025   Amendments to code; Effect of new ordinances; Drafting.</w:t>
      </w:r>
      <w:r>
        <w:t xml:space="preserve">  </w:t>
      </w:r>
    </w:p>
    <w:bookmarkEnd w:id="115"/>
    <w:bookmarkStart w:id="116" w:name="rid-0-0-0-84"/>
    <w:p>
      <w:pPr>
        <w:pStyle w:val="BodyText"/>
      </w:pPr>
      <w:r>
        <w:t xml:space="preserve">   A.    All ordinances passed after the adoption of this code which amend, repeal or in any way affect this code shall be numbered according to the numbering system of this code. Repealed chapters, sections and subsections or any part thereof shall be excluded from the code.</w:t>
      </w:r>
    </w:p>
    <w:bookmarkEnd w:id="116"/>
    <w:bookmarkStart w:id="117" w:name="rid-0-0-0-85"/>
    <w:p>
      <w:pPr>
        <w:pStyle w:val="BodyText"/>
      </w:pPr>
      <w:r>
        <w:t xml:space="preserve">   B.   Amendments to this code shall be made by specific reference to the section number of this code in substantially the following language: "Chapter</w:t>
      </w:r>
      <w:r>
        <w:t xml:space="preserve"> </w:t>
      </w:r>
      <w:r>
        <w:t xml:space="preserve">     </w:t>
      </w:r>
      <w:r>
        <w:t xml:space="preserve"> </w:t>
      </w:r>
      <w:r>
        <w:t xml:space="preserve">Section</w:t>
      </w:r>
      <w:r>
        <w:t xml:space="preserve"> </w:t>
      </w:r>
      <w:r>
        <w:t xml:space="preserve">        </w:t>
      </w:r>
      <w:r>
        <w:t xml:space="preserve"> </w:t>
      </w:r>
      <w:r>
        <w:t xml:space="preserve">of the Code of Ordinances of the City of King Cove, Alaska, is hereby amended to read as follows."</w:t>
      </w:r>
    </w:p>
    <w:bookmarkEnd w:id="117"/>
    <w:bookmarkStart w:id="118" w:name="rid-0-0-0-86"/>
    <w:p>
      <w:pPr>
        <w:pStyle w:val="BodyText"/>
      </w:pPr>
      <w:r>
        <w:t xml:space="preserve">   C.   If a new chapter or section is to be added to this code substantially the following language shall be used: "The Code of Ordinances of the City of King Cove, Alaska, is hereby amended by addition of the following chapter (or section)." The provisions to be repealed, must be specifically repealed by section or chapter number.</w:t>
      </w:r>
    </w:p>
    <w:bookmarkEnd w:id="118"/>
    <w:bookmarkStart w:id="119" w:name="rid-0-0-0-87"/>
    <w:p>
      <w:pPr>
        <w:pStyle w:val="BodyText"/>
      </w:pPr>
      <w:r>
        <w:t xml:space="preserve">(Ord. 77-01 (part), 1977)</w:t>
      </w:r>
    </w:p>
    <w:bookmarkEnd w:id="119"/>
    <w:p>
      <w:pPr>
        <w:pStyle w:val="BodyText"/>
      </w:pPr>
    </w:p>
    <w:bookmarkStart w:id="121" w:name="rid-0-0-0-88"/>
    <w:p>
      <w:pPr>
        <w:pStyle w:val="BodyText"/>
      </w:pPr>
      <w:bookmarkStart w:id="120" w:name="JD_1.10.030"/>
      <w:bookmarkEnd w:id="120"/>
      <w:r>
        <w:t xml:space="preserve">1.10.030   Time ordinances take effect.</w:t>
      </w:r>
    </w:p>
    <w:bookmarkEnd w:id="121"/>
    <w:bookmarkStart w:id="122" w:name="rid-0-0-0-89"/>
    <w:p>
      <w:pPr>
        <w:pStyle w:val="BodyText"/>
      </w:pPr>
      <w:r>
        <w:t xml:space="preserve">An ordinance which has been approved by the city council shall be effective 24 hours after passage, unless otherwise stated in the ordinance.</w:t>
      </w:r>
    </w:p>
    <w:bookmarkEnd w:id="122"/>
    <w:bookmarkStart w:id="123" w:name="rid-0-0-0-90"/>
    <w:p>
      <w:pPr>
        <w:pStyle w:val="BodyText"/>
      </w:pPr>
      <w:r>
        <w:t xml:space="preserve">(Ord. 77-01 (part), 1977)</w:t>
      </w:r>
    </w:p>
    <w:bookmarkEnd w:id="123"/>
    <w:p>
      <w:pPr>
        <w:pStyle w:val="BodyText"/>
      </w:pPr>
    </w:p>
    <w:bookmarkStart w:id="125" w:name="rid-0-0-0-91"/>
    <w:p>
      <w:pPr>
        <w:pStyle w:val="BodyText"/>
      </w:pPr>
      <w:bookmarkStart w:id="124" w:name="JD_1.10.035"/>
      <w:bookmarkEnd w:id="124"/>
      <w:r>
        <w:t xml:space="preserve">1.10.035   Distribution.</w:t>
      </w:r>
      <w:r>
        <w:t xml:space="preserve">  </w:t>
      </w:r>
    </w:p>
    <w:bookmarkEnd w:id="125"/>
    <w:bookmarkStart w:id="126" w:name="rid-0-0-0-92"/>
    <w:p>
      <w:pPr>
        <w:pStyle w:val="BodyText"/>
      </w:pPr>
      <w:r>
        <w:t xml:space="preserve">This code with amendments shall be made available to the public for inspection on request. A copy of this code shall be furnished to the courts as needed or upon the request of the court.</w:t>
      </w:r>
    </w:p>
    <w:bookmarkEnd w:id="126"/>
    <w:bookmarkStart w:id="127" w:name="rid-0-0-0-93"/>
    <w:p>
      <w:pPr>
        <w:pStyle w:val="BodyText"/>
      </w:pPr>
      <w:r>
        <w:t xml:space="preserve">(Ord. 77-01 (part), 1977)</w:t>
      </w:r>
    </w:p>
    <w:bookmarkEnd w:id="127"/>
    <w:p>
      <w:pPr>
        <w:pStyle w:val="BodyText"/>
      </w:pPr>
    </w:p>
    <w:bookmarkStart w:id="130" w:name="rid-0-0-0-94"/>
    <w:p>
      <w:pPr>
        <w:pStyle w:val="BodyText"/>
      </w:pPr>
      <w:r>
        <w:t xml:space="preserve">1.10.040   Supplements.</w:t>
      </w:r>
      <w:bookmarkStart w:id="128" w:name="text--1"/>
      <w:bookmarkEnd w:id="128"/>
      <w:r>
        <w:t xml:space="preserve"> </w:t>
      </w:r>
      <w:hyperlink w:anchor="foot--1">
        <w:r>
          <w:rPr>
            <w:rStyle w:val="Hyperlink"/>
          </w:rPr>
          <w:t xml:space="preserve">1</w:t>
        </w:r>
      </w:hyperlink>
      <w:r>
        <w:t xml:space="preserve"> </w:t>
      </w:r>
      <w:bookmarkStart w:id="129" w:name="JD_1.10.040"/>
      <w:bookmarkEnd w:id="129"/>
      <w:r>
        <w:t xml:space="preserve"> </w:t>
      </w:r>
    </w:p>
    <w:bookmarkEnd w:id="130"/>
    <w:bookmarkStart w:id="131" w:name="rid-0-0-0-95"/>
    <w:p>
      <w:pPr>
        <w:pStyle w:val="BodyText"/>
      </w:pPr>
      <w:r>
        <w:t xml:space="preserve">Supplements to this code shall be printed and included within this code within 60 days after the council passes the law.</w:t>
      </w:r>
    </w:p>
    <w:bookmarkEnd w:id="131"/>
    <w:bookmarkStart w:id="132" w:name="rid-0-0-0-96"/>
    <w:p>
      <w:pPr>
        <w:pStyle w:val="BodyText"/>
      </w:pPr>
      <w:r>
        <w:t xml:space="preserve">(Ord. 77-01 (part), 1977)</w:t>
      </w:r>
    </w:p>
    <w:bookmarkEnd w:id="132"/>
    <w:p>
      <w:pPr>
        <w:pStyle w:val="BodyText"/>
      </w:pPr>
      <w:r>
        <w:t xml:space="preserve"> </w:t>
      </w:r>
    </w:p>
    <w:p>
      <w:pPr>
        <w:pStyle w:val="BodyText"/>
      </w:pPr>
      <w:r>
        <w:t xml:space="preserve">Notes</w:t>
      </w:r>
    </w:p>
    <w:tbl>
      <w:tblPr>
        <w:tblStyle w:val="Table"/>
        <w:tblW w:type="pct" w:w="5000.0"/>
        <w:tblLook w:firstRow="0"/>
      </w:tblPr>
      <w:tblGrid>
        <w:gridCol w:w="3960"/>
        <w:gridCol w:w="3960"/>
      </w:tblGrid>
      <w:tr>
        <w:tc>
          <w:p>
            <w:pPr>
              <w:pStyle w:val="Compact"/>
              <w:jc w:val="left"/>
            </w:pPr>
            <w:bookmarkStart w:id="133" w:name="foot--1"/>
            <w:bookmarkEnd w:id="133"/>
            <w:hyperlink w:anchor="text--1">
              <w:r>
                <w:rPr>
                  <w:rStyle w:val="Hyperlink"/>
                </w:rPr>
                <w:t xml:space="preserve">1</w:t>
              </w:r>
            </w:hyperlink>
          </w:p>
        </w:tc>
        <w:tc>
          <w:p>
            <w:pPr>
              <w:pStyle w:val="Compact"/>
              <w:jc w:val="left"/>
            </w:pPr>
            <w:r>
              <w:t xml:space="preserve">1</w:t>
            </w:r>
            <w:r>
              <w:t xml:space="preserve">/ See AS 29.25.050 as to State requirement that municipalities periodically codify ordinances.</w:t>
            </w:r>
          </w:p>
        </w:tc>
      </w:tr>
    </w:tbl>
    <w:bookmarkStart w:id="135" w:name="rid-0-0-0-97"/>
    <w:p>
      <w:pPr>
        <w:pStyle w:val="BodyText"/>
      </w:pPr>
      <w:bookmarkStart w:id="134" w:name="JD_Chapter1.15"/>
      <w:bookmarkEnd w:id="134"/>
      <w:r>
        <w:t xml:space="preserve">Chapter 1.15 -- Violations and Penalties</w:t>
      </w:r>
    </w:p>
    <w:bookmarkEnd w:id="135"/>
    <w:bookmarkStart w:id="136" w:name="rid-0-0-0-98"/>
    <w:p>
      <w:pPr>
        <w:pStyle w:val="BodyText"/>
      </w:pPr>
      <w:r>
        <w:t xml:space="preserve">Sections:</w:t>
      </w:r>
    </w:p>
    <w:bookmarkEnd w:id="136"/>
    <w:bookmarkStart w:id="137" w:name="rid-0-0-0-99"/>
    <w:p>
      <w:pPr>
        <w:pStyle w:val="BodyText"/>
      </w:pPr>
      <w:r>
        <w:t xml:space="preserve">   1.15.010   Laws of Alaska; Violations; Ordinances not exclusive.</w:t>
      </w:r>
    </w:p>
    <w:bookmarkEnd w:id="137"/>
    <w:bookmarkStart w:id="138" w:name="rid-0-0-0-100"/>
    <w:p>
      <w:pPr>
        <w:pStyle w:val="BodyText"/>
      </w:pPr>
      <w:r>
        <w:t xml:space="preserve">   1.15.015   General penalty.</w:t>
      </w:r>
    </w:p>
    <w:bookmarkEnd w:id="138"/>
    <w:bookmarkStart w:id="139" w:name="rid-0-0-0-101"/>
    <w:p>
      <w:pPr>
        <w:pStyle w:val="BodyText"/>
      </w:pPr>
      <w:r>
        <w:t xml:space="preserve">   1.15.020   Surcharge.</w:t>
      </w:r>
    </w:p>
    <w:bookmarkEnd w:id="139"/>
    <w:bookmarkStart w:id="140" w:name="rid-0-0-0-102"/>
    <w:p>
      <w:pPr>
        <w:pStyle w:val="BodyText"/>
      </w:pPr>
      <w:r>
        <w:t xml:space="preserve">   1.15.025   Civil remedies, penalties and injunctions.</w:t>
      </w:r>
    </w:p>
    <w:bookmarkEnd w:id="140"/>
    <w:p>
      <w:pPr>
        <w:pStyle w:val="BodyText"/>
      </w:pPr>
    </w:p>
    <w:bookmarkStart w:id="142" w:name="rid-0-0-0-103"/>
    <w:p>
      <w:pPr>
        <w:pStyle w:val="BodyText"/>
      </w:pPr>
      <w:bookmarkStart w:id="141" w:name="JD_1.15.010"/>
      <w:bookmarkEnd w:id="141"/>
      <w:r>
        <w:t xml:space="preserve">1.15.010   Laws of Alaska; Violations; Ordinances not exclusive.</w:t>
      </w:r>
      <w:r>
        <w:t xml:space="preserve">  </w:t>
      </w:r>
    </w:p>
    <w:bookmarkEnd w:id="142"/>
    <w:bookmarkStart w:id="143" w:name="rid-0-0-0-104"/>
    <w:p>
      <w:pPr>
        <w:pStyle w:val="BodyText"/>
      </w:pPr>
      <w:r>
        <w:t xml:space="preserve">No person shall violate any law of the State of Alaska, nor any rule or regulation adopted by any duly authorized agency of the State of Alaska. Violations of the foregoing shall be violations of the code of ordinances of the City of King Cove, Alaska, except where the state has exclusive jurisdiction over the offense.</w:t>
      </w:r>
    </w:p>
    <w:bookmarkEnd w:id="143"/>
    <w:bookmarkStart w:id="144" w:name="rid-0-0-0-105"/>
    <w:p>
      <w:pPr>
        <w:pStyle w:val="BodyText"/>
      </w:pPr>
      <w:r>
        <w:t xml:space="preserve">(Ord. 77-01 (part), 1977)</w:t>
      </w:r>
    </w:p>
    <w:bookmarkEnd w:id="144"/>
    <w:p>
      <w:pPr>
        <w:pStyle w:val="BodyText"/>
      </w:pPr>
    </w:p>
    <w:bookmarkStart w:id="147" w:name="rid-0-0-0-106"/>
    <w:p>
      <w:pPr>
        <w:pStyle w:val="BodyText"/>
      </w:pPr>
      <w:bookmarkStart w:id="145" w:name="JD_1.15.015"/>
      <w:bookmarkEnd w:id="145"/>
      <w:r>
        <w:t xml:space="preserve">1.15.015 General penalty.</w:t>
      </w:r>
      <w:bookmarkStart w:id="146" w:name="text--1"/>
      <w:bookmarkEnd w:id="146"/>
      <w:r>
        <w:t xml:space="preserve"> </w:t>
      </w:r>
      <w:hyperlink w:anchor="foot--1">
        <w:r>
          <w:rPr>
            <w:rStyle w:val="Hyperlink"/>
          </w:rPr>
          <w:t xml:space="preserve">1/</w:t>
        </w:r>
      </w:hyperlink>
      <w:r>
        <w:t xml:space="preserve"> </w:t>
      </w:r>
      <w:r>
        <w:t xml:space="preserve">  </w:t>
      </w:r>
    </w:p>
    <w:bookmarkEnd w:id="147"/>
    <w:bookmarkStart w:id="148" w:name="rid-0-0-0-107"/>
    <w:p>
      <w:pPr>
        <w:pStyle w:val="BodyText"/>
      </w:pPr>
      <w:r>
        <w:t xml:space="preserve">   A.    Every act prohibited by ordinance of this city is unlawful. Unless other penalty is expressly provided by this code for any particular provision or section, every person convicted of a violation of any provision of this code, or any rule or regulation adopted or issued in pursuance thereof, shall be punished by a fine of not more than three hundred dollars ($300.00). Each act of violation and every day upon which such violation shall occur shall constitute a separate offense.</w:t>
      </w:r>
    </w:p>
    <w:bookmarkEnd w:id="148"/>
    <w:bookmarkStart w:id="149" w:name="rid-0-0-0-108"/>
    <w:p>
      <w:pPr>
        <w:pStyle w:val="BodyText"/>
      </w:pPr>
      <w:r>
        <w:t xml:space="preserve">   B.   The penalty provided by this section shall, unless any other penalty is expressly provided, apply to the amendment of any section of this code, whether or not such penalty is re-enacted in the amendment ordinance.</w:t>
      </w:r>
    </w:p>
    <w:bookmarkEnd w:id="149"/>
    <w:bookmarkStart w:id="150" w:name="rid-0-0-0-109"/>
    <w:p>
      <w:pPr>
        <w:pStyle w:val="BodyText"/>
      </w:pPr>
      <w:r>
        <w:t xml:space="preserve">(Ord. 77-01 (part), 1977; Ord. 2000-02, § 1, 9-22-99)</w:t>
      </w:r>
    </w:p>
    <w:bookmarkEnd w:id="150"/>
    <w:p>
      <w:pPr>
        <w:pStyle w:val="BodyText"/>
      </w:pPr>
      <w:r>
        <w:t xml:space="preserve"> </w:t>
      </w:r>
    </w:p>
    <w:p>
      <w:pPr>
        <w:pStyle w:val="BodyText"/>
      </w:pPr>
      <w:r>
        <w:t xml:space="preserve">Notes</w:t>
      </w:r>
    </w:p>
    <w:tbl>
      <w:tblPr>
        <w:tblStyle w:val="Table"/>
        <w:tblW w:type="pct" w:w="5000.0"/>
        <w:tblLook w:firstRow="0"/>
      </w:tblPr>
      <w:tblGrid>
        <w:gridCol w:w="3960"/>
        <w:gridCol w:w="3960"/>
      </w:tblGrid>
      <w:tr>
        <w:tc>
          <w:p>
            <w:pPr>
              <w:pStyle w:val="Compact"/>
              <w:jc w:val="left"/>
            </w:pPr>
            <w:bookmarkStart w:id="151" w:name="foot--1"/>
            <w:bookmarkEnd w:id="151"/>
            <w:hyperlink w:anchor="text--1">
              <w:r>
                <w:rPr>
                  <w:rStyle w:val="Hyperlink"/>
                </w:rPr>
                <w:t xml:space="preserve">1/</w:t>
              </w:r>
            </w:hyperlink>
          </w:p>
        </w:tc>
        <w:tc>
          <w:p>
            <w:pPr>
              <w:pStyle w:val="Compact"/>
              <w:jc w:val="left"/>
            </w:pPr>
            <w:r>
              <w:t xml:space="preserve">1</w:t>
            </w:r>
            <w:r>
              <w:t xml:space="preserve">/ See AS 29.35.010(7) for authority to prescribe penalties for violation of municipal ordinances. See AS 29.25.070 as to maximum penalties authorized for violation of a municipal ordinance.</w:t>
            </w:r>
          </w:p>
        </w:tc>
      </w:tr>
    </w:tbl>
    <w:p>
      <w:pPr>
        <w:pStyle w:val="BodyText"/>
      </w:pPr>
    </w:p>
    <w:bookmarkStart w:id="153" w:name="rid-0-0-0-110"/>
    <w:p>
      <w:pPr>
        <w:pStyle w:val="BodyText"/>
      </w:pPr>
      <w:bookmarkStart w:id="152" w:name="JD_1.15.020"/>
      <w:bookmarkEnd w:id="152"/>
      <w:r>
        <w:t xml:space="preserve">1.15.020 Surcharge.</w:t>
      </w:r>
      <w:r>
        <w:t xml:space="preserve">  </w:t>
      </w:r>
    </w:p>
    <w:bookmarkEnd w:id="153"/>
    <w:bookmarkStart w:id="154" w:name="rid-0-0-0-111"/>
    <w:p>
      <w:pPr>
        <w:pStyle w:val="BodyText"/>
      </w:pPr>
      <w:r>
        <w:t xml:space="preserve">In addition to any fine or other penalty prescribed by law, a defendant who pleads guilty or nolo contendere to, forfeits bail for, or is convicted of violating this code or any rule or regulation adopted or issued in pursuance thereof shall be assessed a surcharge in the amount, if any, prescribed by AS 12.55.039. The surcharge shall be collected as provided in AS 12.55.039 and AS 29.25.075. The failure to pay the surcharge is punishable as contempt of court as provided in AS 12.55.039.</w:t>
      </w:r>
    </w:p>
    <w:bookmarkEnd w:id="154"/>
    <w:bookmarkStart w:id="155" w:name="rid-0-0-0-112"/>
    <w:p>
      <w:pPr>
        <w:pStyle w:val="BodyText"/>
      </w:pPr>
      <w:r>
        <w:t xml:space="preserve">(Ord. 99-7, § 1, 1-5-99)</w:t>
      </w:r>
    </w:p>
    <w:bookmarkEnd w:id="155"/>
    <w:p>
      <w:pPr>
        <w:pStyle w:val="BodyText"/>
      </w:pPr>
    </w:p>
    <w:bookmarkStart w:id="157" w:name="rid-0-0-0-113"/>
    <w:p>
      <w:pPr>
        <w:pStyle w:val="BodyText"/>
      </w:pPr>
      <w:bookmarkStart w:id="156" w:name="JD_1.15.025"/>
      <w:bookmarkEnd w:id="156"/>
      <w:r>
        <w:t xml:space="preserve">1.15.025 Civil remedies, penalties and injunctions.</w:t>
      </w:r>
      <w:r>
        <w:t xml:space="preserve">  </w:t>
      </w:r>
    </w:p>
    <w:bookmarkEnd w:id="157"/>
    <w:bookmarkStart w:id="158" w:name="rid-0-0-0-114"/>
    <w:p>
      <w:pPr>
        <w:pStyle w:val="BodyText"/>
      </w:pPr>
      <w:r>
        <w:t xml:space="preserve">The city may institute a civil action against a person who violates any provision of this code or any ordinance of the city. In addition to any other remedy or penalty provided by this code or an ordinance of the city, any person who violates any provision of this code or any ordinance, or any rule, regulation, permit, variance, code of technical regulation, or order issued or adopted pursuant thereto shall be subject to a civil penalty of not less than fifty dollars ($50.00) and not more than one thousand dollars ($1,000.00) for each violation. In addition, an action to enjoin a violation or threatened violation may be brought notwithstanding the availability of any other or remedy or the imposition of a fine or penalty. On application for injunctive relief and a finding of a violation or threatened violation of any provision of this code or any ordinance of the city, or any rule, regulation, permit, variance, code of technical regulation, or order issued or adopted pursuant thereto, the superior court shall grant the injunction to restrain the violation. Each day that a violation continues constitutes a separate violation.</w:t>
      </w:r>
    </w:p>
    <w:bookmarkEnd w:id="158"/>
    <w:bookmarkStart w:id="159" w:name="rid-0-0-0-115"/>
    <w:p>
      <w:pPr>
        <w:pStyle w:val="BodyText"/>
      </w:pPr>
      <w:r>
        <w:t xml:space="preserve">(Ord. 2000-02, § 2, 9-22-99)</w:t>
      </w:r>
    </w:p>
    <w:bookmarkEnd w:id="159"/>
    <w:bookmarkStart w:id="161" w:name="rid-0-0-0-116"/>
    <w:p>
      <w:pPr>
        <w:pStyle w:val="BodyText"/>
      </w:pPr>
      <w:r>
        <w:t xml:space="preserve">TITLE 2</w:t>
      </w:r>
      <w:r>
        <w:br/>
      </w:r>
      <w:r>
        <w:t xml:space="preserve">ADMINISTRATION</w:t>
      </w:r>
      <w:bookmarkStart w:id="160" w:name="text--1"/>
      <w:bookmarkEnd w:id="160"/>
      <w:r>
        <w:t xml:space="preserve"> </w:t>
      </w:r>
      <w:hyperlink w:anchor="foot--1">
        <w:r>
          <w:rPr>
            <w:rStyle w:val="Hyperlink"/>
          </w:rPr>
          <w:t xml:space="preserve">1</w:t>
        </w:r>
      </w:hyperlink>
      <w:r>
        <w:t xml:space="preserve"> </w:t>
      </w:r>
    </w:p>
    <w:bookmarkEnd w:id="161"/>
    <w:bookmarkStart w:id="162" w:name="rid-0-0-0-117"/>
    <w:p>
      <w:pPr>
        <w:pStyle w:val="BodyText"/>
      </w:pPr>
      <w:r>
        <w:t xml:space="preserve">Chapters:</w:t>
      </w:r>
    </w:p>
    <w:bookmarkEnd w:id="162"/>
    <w:bookmarkStart w:id="163" w:name="rid-0-0-0-118"/>
    <w:p>
      <w:pPr>
        <w:pStyle w:val="BodyText"/>
      </w:pPr>
      <w:r>
        <w:t xml:space="preserve">   2.05 General Provisions</w:t>
      </w:r>
    </w:p>
    <w:bookmarkEnd w:id="163"/>
    <w:bookmarkStart w:id="164" w:name="rid-0-0-0-119"/>
    <w:p>
      <w:pPr>
        <w:pStyle w:val="BodyText"/>
      </w:pPr>
      <w:r>
        <w:t xml:space="preserve">   2.10 Public Records</w:t>
      </w:r>
    </w:p>
    <w:bookmarkEnd w:id="164"/>
    <w:bookmarkStart w:id="165" w:name="rid-0-0-0-120"/>
    <w:p>
      <w:pPr>
        <w:pStyle w:val="BodyText"/>
      </w:pPr>
      <w:r>
        <w:t xml:space="preserve">   2.15 Mayor and Council</w:t>
      </w:r>
    </w:p>
    <w:bookmarkEnd w:id="165"/>
    <w:bookmarkStart w:id="166" w:name="rid-0-0-0-121"/>
    <w:p>
      <w:pPr>
        <w:pStyle w:val="BodyText"/>
      </w:pPr>
      <w:r>
        <w:t xml:space="preserve">   2.20 Officers and Employees</w:t>
      </w:r>
    </w:p>
    <w:bookmarkEnd w:id="166"/>
    <w:bookmarkStart w:id="167" w:name="rid-0-0-0-122"/>
    <w:p>
      <w:pPr>
        <w:pStyle w:val="BodyText"/>
      </w:pPr>
      <w:r>
        <w:t xml:space="preserve">   2.25 City Departments and Services</w:t>
      </w:r>
    </w:p>
    <w:bookmarkEnd w:id="167"/>
    <w:bookmarkStart w:id="168" w:name="rid-0-0-0-123"/>
    <w:p>
      <w:pPr>
        <w:pStyle w:val="BodyText"/>
      </w:pPr>
      <w:r>
        <w:t xml:space="preserve">   2.30 Boards and Commissions</w:t>
      </w:r>
    </w:p>
    <w:bookmarkEnd w:id="168"/>
    <w:p>
      <w:pPr>
        <w:pStyle w:val="BodyText"/>
      </w:pPr>
      <w:r>
        <w:t xml:space="preserve"> </w:t>
      </w:r>
    </w:p>
    <w:p>
      <w:pPr>
        <w:pStyle w:val="BodyText"/>
      </w:pPr>
      <w:r>
        <w:t xml:space="preserve">Notes</w:t>
      </w:r>
    </w:p>
    <w:tbl>
      <w:tblPr>
        <w:tblStyle w:val="Table"/>
        <w:tblW w:type="pct" w:w="5000.0"/>
        <w:tblLook w:firstRow="0"/>
      </w:tblPr>
      <w:tblGrid>
        <w:gridCol w:w="3960"/>
        <w:gridCol w:w="3960"/>
      </w:tblGrid>
      <w:tr>
        <w:tc>
          <w:p>
            <w:pPr>
              <w:pStyle w:val="Compact"/>
              <w:jc w:val="left"/>
            </w:pPr>
            <w:bookmarkStart w:id="169" w:name="foot--1"/>
            <w:bookmarkEnd w:id="169"/>
            <w:hyperlink w:anchor="text--1">
              <w:r>
                <w:rPr>
                  <w:rStyle w:val="Hyperlink"/>
                </w:rPr>
                <w:t xml:space="preserve">1</w:t>
              </w:r>
            </w:hyperlink>
          </w:p>
        </w:tc>
        <w:tc>
          <w:p>
            <w:pPr>
              <w:pStyle w:val="Compact"/>
              <w:jc w:val="left"/>
            </w:pPr>
            <w:r>
              <w:t xml:space="preserve">1</w:t>
            </w:r>
            <w:r>
              <w:t xml:space="preserve">/ Editor's Note: Ordinance 82-2, ratified by the electorate on 10/6/81, exempted officers of the City from the requirements of AS 39.50.</w:t>
            </w:r>
          </w:p>
        </w:tc>
      </w:tr>
    </w:tbl>
    <w:bookmarkStart w:id="171" w:name="rid-0-0-0-124"/>
    <w:p>
      <w:pPr>
        <w:pStyle w:val="BodyText"/>
      </w:pPr>
      <w:bookmarkStart w:id="170" w:name="JD_Chapter2.05"/>
      <w:bookmarkEnd w:id="170"/>
      <w:r>
        <w:t xml:space="preserve">Chapter 2.05 -- General Provisions</w:t>
      </w:r>
    </w:p>
    <w:bookmarkEnd w:id="171"/>
    <w:bookmarkStart w:id="172" w:name="rid-0-0-0-125"/>
    <w:p>
      <w:pPr>
        <w:pStyle w:val="BodyText"/>
      </w:pPr>
      <w:r>
        <w:t xml:space="preserve">Sections:</w:t>
      </w:r>
    </w:p>
    <w:bookmarkEnd w:id="172"/>
    <w:bookmarkStart w:id="173" w:name="rid-0-0-0-126"/>
    <w:p>
      <w:pPr>
        <w:pStyle w:val="BodyText"/>
      </w:pPr>
      <w:r>
        <w:t xml:space="preserve">   </w:t>
      </w:r>
      <w:r>
        <w:t xml:space="preserve">2.05.010 Equal employment opportunity, non-discrimination.</w:t>
      </w:r>
    </w:p>
    <w:bookmarkEnd w:id="173"/>
    <w:bookmarkStart w:id="174" w:name="rid-0-0-0-127"/>
    <w:p>
      <w:pPr>
        <w:pStyle w:val="BodyText"/>
      </w:pPr>
      <w:r>
        <w:t xml:space="preserve">   2.05.015 Administrative oversight.</w:t>
      </w:r>
    </w:p>
    <w:bookmarkEnd w:id="174"/>
    <w:bookmarkStart w:id="175" w:name="rid-0-0-0-128"/>
    <w:p>
      <w:pPr>
        <w:pStyle w:val="BodyText"/>
      </w:pPr>
      <w:r>
        <w:t xml:space="preserve">   2.05.020 Oath of office.</w:t>
      </w:r>
    </w:p>
    <w:bookmarkEnd w:id="175"/>
    <w:bookmarkStart w:id="176" w:name="rid-0-0-0-129"/>
    <w:p>
      <w:pPr>
        <w:pStyle w:val="BodyText"/>
      </w:pPr>
      <w:r>
        <w:t xml:space="preserve">   2.05.025 Definitions.</w:t>
      </w:r>
    </w:p>
    <w:bookmarkEnd w:id="176"/>
    <w:bookmarkStart w:id="177" w:name="rid-0-0-0-130"/>
    <w:p>
      <w:pPr>
        <w:pStyle w:val="BodyText"/>
      </w:pPr>
      <w:r>
        <w:t xml:space="preserve">   2.05.030 Councilmember conflict of interest.</w:t>
      </w:r>
    </w:p>
    <w:bookmarkEnd w:id="177"/>
    <w:bookmarkStart w:id="178" w:name="rid-0-0-0-131"/>
    <w:p>
      <w:pPr>
        <w:pStyle w:val="BodyText"/>
      </w:pPr>
      <w:r>
        <w:t xml:space="preserve">   2.05.035 Procedure for declaring.</w:t>
      </w:r>
    </w:p>
    <w:bookmarkEnd w:id="178"/>
    <w:bookmarkStart w:id="179" w:name="rid-0-0-0-132"/>
    <w:p>
      <w:pPr>
        <w:pStyle w:val="BodyText"/>
      </w:pPr>
      <w:r>
        <w:t xml:space="preserve">   2.05.040 Presiding officer to rule.</w:t>
      </w:r>
    </w:p>
    <w:bookmarkEnd w:id="179"/>
    <w:bookmarkStart w:id="180" w:name="rid-0-0-0-133"/>
    <w:p>
      <w:pPr>
        <w:pStyle w:val="BodyText"/>
      </w:pPr>
      <w:r>
        <w:t xml:space="preserve">   2.05.045 Governing body may override.</w:t>
      </w:r>
    </w:p>
    <w:bookmarkEnd w:id="180"/>
    <w:bookmarkStart w:id="181" w:name="rid-0-0-0-134"/>
    <w:p>
      <w:pPr>
        <w:pStyle w:val="BodyText"/>
      </w:pPr>
      <w:r>
        <w:t xml:space="preserve">   2.05.050 City employees and officials--conflict of interest.</w:t>
      </w:r>
    </w:p>
    <w:bookmarkEnd w:id="181"/>
    <w:bookmarkStart w:id="182" w:name="rid-0-0-0-135"/>
    <w:p>
      <w:pPr>
        <w:pStyle w:val="BodyText"/>
      </w:pPr>
      <w:r>
        <w:t xml:space="preserve">   2.05.055 Members of city boards or commissions--disclosure    and participation.</w:t>
      </w:r>
    </w:p>
    <w:bookmarkEnd w:id="182"/>
    <w:bookmarkStart w:id="183" w:name="rid-0-0-0-136"/>
    <w:p>
      <w:pPr>
        <w:pStyle w:val="BodyText"/>
      </w:pPr>
      <w:r>
        <w:t xml:space="preserve">   2.05.060 City employees and officials--disclosure and testimony.</w:t>
      </w:r>
    </w:p>
    <w:bookmarkEnd w:id="183"/>
    <w:p>
      <w:pPr>
        <w:pStyle w:val="BodyText"/>
      </w:pPr>
    </w:p>
    <w:bookmarkStart w:id="186" w:name="rid-0-0-0-137"/>
    <w:p>
      <w:pPr>
        <w:pStyle w:val="BodyText"/>
      </w:pPr>
      <w:bookmarkStart w:id="184" w:name="JD_2.05.010"/>
      <w:bookmarkEnd w:id="184"/>
      <w:r>
        <w:t xml:space="preserve">2.05.010 Equal employment opportunity, non-discrimination.</w:t>
      </w:r>
      <w:r>
        <w:t xml:space="preserve"> </w:t>
      </w:r>
      <w:bookmarkStart w:id="185" w:name="text--1"/>
      <w:bookmarkEnd w:id="185"/>
      <w:r>
        <w:t xml:space="preserve"> </w:t>
      </w:r>
      <w:hyperlink w:anchor="foot--1">
        <w:r>
          <w:rPr>
            <w:rStyle w:val="Hyperlink"/>
          </w:rPr>
          <w:t xml:space="preserve">1/</w:t>
        </w:r>
      </w:hyperlink>
      <w:r>
        <w:t xml:space="preserve"> </w:t>
      </w:r>
      <w:r>
        <w:t xml:space="preserve">  </w:t>
      </w:r>
    </w:p>
    <w:bookmarkEnd w:id="186"/>
    <w:bookmarkStart w:id="187" w:name="rid-0-0-0-138"/>
    <w:p>
      <w:pPr>
        <w:pStyle w:val="BodyText"/>
      </w:pPr>
      <w:r>
        <w:t xml:space="preserve">No person may be appointed to or removed from office or in any way favored or discriminated against with respect to a city position because of his race, color, sex, creed, religion, national origin or, unless otherwise contrary to law, because of his political opinions or affiliations. Alaska Statutes Title 18.80 is applicable beyond the scope of this ordinance. The council is prohibited from using city funds in any transaction with any person at any time who discriminates against another because of race, color, sex, creed, religion, or national origin.</w:t>
      </w:r>
    </w:p>
    <w:bookmarkEnd w:id="187"/>
    <w:bookmarkStart w:id="188" w:name="rid-0-0-0-139"/>
    <w:p>
      <w:pPr>
        <w:pStyle w:val="BodyText"/>
      </w:pPr>
      <w:r>
        <w:t xml:space="preserve">(Ord. 77-01 (part), 1977)</w:t>
      </w:r>
    </w:p>
    <w:bookmarkEnd w:id="188"/>
    <w:p>
      <w:pPr>
        <w:pStyle w:val="BodyText"/>
      </w:pPr>
      <w:r>
        <w:t xml:space="preserve"> </w:t>
      </w:r>
    </w:p>
    <w:p>
      <w:pPr>
        <w:pStyle w:val="BodyText"/>
      </w:pPr>
      <w:r>
        <w:t xml:space="preserve">Notes</w:t>
      </w:r>
    </w:p>
    <w:tbl>
      <w:tblPr>
        <w:tblStyle w:val="Table"/>
        <w:tblW w:type="pct" w:w="5000.0"/>
        <w:tblLook w:firstRow="0"/>
      </w:tblPr>
      <w:tblGrid>
        <w:gridCol w:w="3960"/>
        <w:gridCol w:w="3960"/>
      </w:tblGrid>
      <w:tr>
        <w:tc>
          <w:p>
            <w:pPr>
              <w:pStyle w:val="Compact"/>
              <w:jc w:val="left"/>
            </w:pPr>
            <w:bookmarkStart w:id="189" w:name="foot--1"/>
            <w:bookmarkEnd w:id="189"/>
            <w:hyperlink w:anchor="text--1">
              <w:r>
                <w:rPr>
                  <w:rStyle w:val="Hyperlink"/>
                </w:rPr>
                <w:t xml:space="preserve">1/</w:t>
              </w:r>
            </w:hyperlink>
          </w:p>
        </w:tc>
        <w:tc>
          <w:p>
            <w:pPr>
              <w:pStyle w:val="Compact"/>
              <w:jc w:val="left"/>
            </w:pPr>
            <w:r>
              <w:t xml:space="preserve">1</w:t>
            </w:r>
            <w:r>
              <w:t xml:space="preserve">/ See AS 29.20.630 for state provisions prohibiting discriminating against persons appointed to municipal office.</w:t>
            </w:r>
          </w:p>
        </w:tc>
      </w:tr>
    </w:tbl>
    <w:p>
      <w:pPr>
        <w:pStyle w:val="BodyText"/>
      </w:pPr>
    </w:p>
    <w:bookmarkStart w:id="191" w:name="rid-0-0-0-140"/>
    <w:p>
      <w:pPr>
        <w:pStyle w:val="BodyText"/>
      </w:pPr>
      <w:bookmarkStart w:id="190" w:name="JD_2.05.015"/>
      <w:bookmarkEnd w:id="190"/>
      <w:r>
        <w:t xml:space="preserve">2.05.015 Administrative oversight.</w:t>
      </w:r>
    </w:p>
    <w:bookmarkEnd w:id="191"/>
    <w:bookmarkStart w:id="192" w:name="rid-0-0-0-141"/>
    <w:p>
      <w:pPr>
        <w:pStyle w:val="BodyText"/>
      </w:pPr>
      <w:r>
        <w:t xml:space="preserve">The council, the mayor, or any person or committee authorized by either of them, shall have power to inquire into the conduct of any office, department, or officer of the city and to make investigations in municipal affairs and compel the production of books, papers and other evidence. Failure to obey such orders to produce books or evidence shall constitute grounds for the immediate discharge of any officer or employee of the city.</w:t>
      </w:r>
    </w:p>
    <w:bookmarkEnd w:id="192"/>
    <w:bookmarkStart w:id="193" w:name="rid-0-0-0-142"/>
    <w:p>
      <w:pPr>
        <w:pStyle w:val="BodyText"/>
      </w:pPr>
      <w:r>
        <w:t xml:space="preserve">(Ord. 77-01 (part), 1977)</w:t>
      </w:r>
    </w:p>
    <w:bookmarkEnd w:id="193"/>
    <w:p>
      <w:pPr>
        <w:pStyle w:val="BodyText"/>
      </w:pPr>
    </w:p>
    <w:bookmarkStart w:id="195" w:name="rid-0-0-0-143"/>
    <w:p>
      <w:pPr>
        <w:pStyle w:val="BodyText"/>
      </w:pPr>
      <w:bookmarkStart w:id="194" w:name="JD_2.05.020"/>
      <w:bookmarkEnd w:id="194"/>
      <w:r>
        <w:t xml:space="preserve">2.05.020 Oath of office.</w:t>
      </w:r>
    </w:p>
    <w:bookmarkEnd w:id="195"/>
    <w:bookmarkStart w:id="196" w:name="rid-0-0-0-144"/>
    <w:p>
      <w:pPr>
        <w:pStyle w:val="BodyText"/>
      </w:pPr>
      <w:r>
        <w:t xml:space="preserve">All officers of the city, including mayor and councilmembers, shall, before entering upon the duties of his office, severally take an oath in writing to honestly, faithfully and impartially perform and discharge the duties of his office and trust, which oath shall be filed with the city clerk.</w:t>
      </w:r>
    </w:p>
    <w:bookmarkEnd w:id="196"/>
    <w:bookmarkStart w:id="197" w:name="rid-0-0-0-145"/>
    <w:p>
      <w:pPr>
        <w:pStyle w:val="BodyText"/>
      </w:pPr>
      <w:r>
        <w:t xml:space="preserve">(Ord. 77-01 (part), 1977)</w:t>
      </w:r>
    </w:p>
    <w:bookmarkEnd w:id="197"/>
    <w:p>
      <w:pPr>
        <w:pStyle w:val="BodyText"/>
      </w:pPr>
    </w:p>
    <w:bookmarkStart w:id="199" w:name="rid-0-0-0-146"/>
    <w:p>
      <w:pPr>
        <w:pStyle w:val="BodyText"/>
      </w:pPr>
      <w:bookmarkStart w:id="198" w:name="JD_2.05.025"/>
      <w:bookmarkEnd w:id="198"/>
      <w:r>
        <w:t xml:space="preserve">2.05.025 Definitions.</w:t>
      </w:r>
    </w:p>
    <w:bookmarkEnd w:id="199"/>
    <w:bookmarkStart w:id="200" w:name="rid-0-0-0-147"/>
    <w:p>
      <w:pPr>
        <w:pStyle w:val="BodyText"/>
      </w:pPr>
      <w:r>
        <w:t xml:space="preserve">In this chapter, unless otherwise provided or the context otherwise requires, the following terms shall have the meanings set forth in this section.</w:t>
      </w:r>
    </w:p>
    <w:bookmarkEnd w:id="200"/>
    <w:bookmarkStart w:id="201" w:name="rid-0-0-0-148"/>
    <w:p>
      <w:pPr>
        <w:pStyle w:val="BodyText"/>
      </w:pPr>
      <w:r>
        <w:t xml:space="preserve">   </w:t>
      </w:r>
      <w:r>
        <w:t xml:space="preserve">City Official.</w:t>
      </w:r>
      <w:r>
        <w:t xml:space="preserve"> </w:t>
      </w:r>
      <w:r>
        <w:t xml:space="preserve">Means a person who holds elective office under the ordinances of the city, or who is a member of a board or commission.</w:t>
      </w:r>
    </w:p>
    <w:bookmarkEnd w:id="201"/>
    <w:bookmarkStart w:id="202" w:name="rid-0-0-0-149"/>
    <w:p>
      <w:pPr>
        <w:pStyle w:val="BodyText"/>
      </w:pPr>
      <w:r>
        <w:t xml:space="preserve">   </w:t>
      </w:r>
      <w:r>
        <w:t xml:space="preserve">Immediate Family.</w:t>
      </w:r>
      <w:r>
        <w:t xml:space="preserve"> </w:t>
      </w:r>
      <w:r>
        <w:t xml:space="preserve">Means anyone related to a person by blood or current marriage or adoption in a degree up to and including the second degree of consanguinity or affinity or any person who is a regular member of that person's household.</w:t>
      </w:r>
    </w:p>
    <w:bookmarkEnd w:id="202"/>
    <w:bookmarkStart w:id="203" w:name="rid-0-0-0-150"/>
    <w:p>
      <w:pPr>
        <w:pStyle w:val="BodyText"/>
      </w:pPr>
      <w:r>
        <w:t xml:space="preserve">   </w:t>
      </w:r>
      <w:r>
        <w:t xml:space="preserve">Official Action.</w:t>
      </w:r>
      <w:r>
        <w:t xml:space="preserve"> </w:t>
      </w:r>
      <w:r>
        <w:t xml:space="preserve">Means a recommendation, decision, approval, disapproval, vote, or other similar action, including inaction, by a city official or employee, whether such action or inaction is administrative, legislative, quasi-judicial, advisory, or otherwise.</w:t>
      </w:r>
    </w:p>
    <w:bookmarkEnd w:id="203"/>
    <w:bookmarkStart w:id="204" w:name="rid-0-0-0-151"/>
    <w:p>
      <w:pPr>
        <w:pStyle w:val="BodyText"/>
      </w:pPr>
      <w:r>
        <w:t xml:space="preserve">   </w:t>
      </w:r>
      <w:r>
        <w:t xml:space="preserve">Organization.</w:t>
      </w:r>
      <w:r>
        <w:t xml:space="preserve"> </w:t>
      </w:r>
      <w:r>
        <w:t xml:space="preserve">Means any business, corporation, partnership, firm, or association whether organized for profit or non-profit.</w:t>
      </w:r>
      <w:r>
        <w:t xml:space="preserve"> </w:t>
      </w:r>
    </w:p>
    <w:bookmarkEnd w:id="204"/>
    <w:bookmarkStart w:id="205" w:name="rid-0-0-0-152"/>
    <w:p>
      <w:pPr>
        <w:pStyle w:val="BodyText"/>
      </w:pPr>
      <w:r>
        <w:t xml:space="preserve">   </w:t>
      </w:r>
      <w:r>
        <w:t xml:space="preserve">Substantial Financial Interest in an Official Action.</w:t>
      </w:r>
      <w:r>
        <w:t xml:space="preserve"> </w:t>
      </w:r>
      <w:r>
        <w:t xml:space="preserve">Means a financial interest that could be affected by an official action, which might reasonably result in a pecuniary gain or loss exceeding three hundred dollars ($300.00). When the pecuniary value of a financial interest is not apparent on its face or is otherwise at issue, the mayor or other presiding officer will make the determination of whether or not it constitutes a substantial financial interest in accordance with § 2.05.040.</w:t>
      </w:r>
    </w:p>
    <w:bookmarkEnd w:id="205"/>
    <w:bookmarkStart w:id="206" w:name="rid-0-0-0-153"/>
    <w:p>
      <w:pPr>
        <w:pStyle w:val="BodyText"/>
      </w:pPr>
      <w:r>
        <w:t xml:space="preserve">   a.   A person's financial interest includes:</w:t>
      </w:r>
    </w:p>
    <w:bookmarkEnd w:id="206"/>
    <w:bookmarkStart w:id="207" w:name="rid-0-0-0-154"/>
    <w:p>
      <w:pPr>
        <w:pStyle w:val="BodyText"/>
      </w:pPr>
      <w:r>
        <w:t xml:space="preserve">      1.   any financial interest of a member of that person's immediate family including involvement or ownership, or a professional or private relationship, that is a source of income, or from which the person has received, or expects to receive, a financial benefit.</w:t>
      </w:r>
    </w:p>
    <w:bookmarkEnd w:id="207"/>
    <w:bookmarkStart w:id="208" w:name="rid-0-0-0-155"/>
    <w:p>
      <w:pPr>
        <w:pStyle w:val="BodyText"/>
      </w:pPr>
      <w:r>
        <w:t xml:space="preserve">      2.   any affiliation with an organization in which he has an ownership interest, holds a position of management, or is an officer, director, trustee, employee, or the like.</w:t>
      </w:r>
    </w:p>
    <w:bookmarkEnd w:id="208"/>
    <w:bookmarkStart w:id="209" w:name="rid-0-0-0-156"/>
    <w:p>
      <w:pPr>
        <w:pStyle w:val="BodyText"/>
      </w:pPr>
      <w:r>
        <w:t xml:space="preserve">   b.   A financial interest does not include:</w:t>
      </w:r>
    </w:p>
    <w:bookmarkEnd w:id="209"/>
    <w:bookmarkStart w:id="210" w:name="rid-0-0-0-157"/>
    <w:p>
      <w:pPr>
        <w:pStyle w:val="BodyText"/>
      </w:pPr>
      <w:r>
        <w:t xml:space="preserve">      1.   affiliation with an organization solely as a volunteer, club member, or the like.</w:t>
      </w:r>
    </w:p>
    <w:bookmarkEnd w:id="210"/>
    <w:bookmarkStart w:id="211" w:name="rid-0-0-0-158"/>
    <w:p>
      <w:pPr>
        <w:pStyle w:val="BodyText"/>
      </w:pPr>
      <w:r>
        <w:t xml:space="preserve">      2.   a personal or financial interest of a type which is shared in common with all other citizens or a large class of citizens.</w:t>
      </w:r>
    </w:p>
    <w:bookmarkEnd w:id="211"/>
    <w:bookmarkStart w:id="212" w:name="rid-0-0-0-159"/>
    <w:p>
      <w:pPr>
        <w:pStyle w:val="BodyText"/>
      </w:pPr>
      <w:r>
        <w:t xml:space="preserve">(Ord. 98-13, § 2 (part), 5-28-98)</w:t>
      </w:r>
    </w:p>
    <w:bookmarkEnd w:id="212"/>
    <w:p>
      <w:pPr>
        <w:pStyle w:val="BodyText"/>
      </w:pPr>
    </w:p>
    <w:bookmarkStart w:id="214" w:name="rid-0-0-0-164"/>
    <w:p>
      <w:pPr>
        <w:pStyle w:val="BodyText"/>
      </w:pPr>
      <w:bookmarkStart w:id="213" w:name="JD_2.05.030"/>
      <w:bookmarkEnd w:id="213"/>
      <w:r>
        <w:t xml:space="preserve">2.05.030 Councilmember conflict of interest.</w:t>
      </w:r>
    </w:p>
    <w:bookmarkEnd w:id="214"/>
    <w:bookmarkStart w:id="215" w:name="rid-0-0-0-165"/>
    <w:p>
      <w:pPr>
        <w:pStyle w:val="BodyText"/>
      </w:pPr>
      <w:r>
        <w:t xml:space="preserve">A city councilmember or mayor with a substantial financial interest in an official action to be taken by the council has a conflict of interest.</w:t>
      </w:r>
    </w:p>
    <w:bookmarkEnd w:id="215"/>
    <w:bookmarkStart w:id="216" w:name="rid-0-0-0-166"/>
    <w:p>
      <w:pPr>
        <w:pStyle w:val="BodyText"/>
      </w:pPr>
      <w:r>
        <w:t xml:space="preserve">(Ord. 98-13, § 2 (part), 5-28-98)</w:t>
      </w:r>
    </w:p>
    <w:bookmarkEnd w:id="216"/>
    <w:p>
      <w:pPr>
        <w:pStyle w:val="BodyText"/>
      </w:pPr>
    </w:p>
    <w:bookmarkStart w:id="218" w:name="rid-0-0-0-167"/>
    <w:p>
      <w:pPr>
        <w:pStyle w:val="BodyText"/>
      </w:pPr>
      <w:bookmarkStart w:id="217" w:name="JD_2.05.035"/>
      <w:bookmarkEnd w:id="217"/>
      <w:r>
        <w:t xml:space="preserve">2.05.035 Procedure for declaring.</w:t>
      </w:r>
    </w:p>
    <w:bookmarkEnd w:id="218"/>
    <w:bookmarkStart w:id="219" w:name="rid-0-0-0-168"/>
    <w:p>
      <w:pPr>
        <w:pStyle w:val="BodyText"/>
      </w:pPr>
      <w:r>
        <w:t xml:space="preserve">A city councilmember or mayor with a conflict of interest under § 2.05.030 shall so declare to the body as a whole and ask to be excused from voting on the matter. However, a city councilmember or mayor with a conflict of interest, regardless of whether excused from voting, shall not be allowed to participate in discussion about the matter.</w:t>
      </w:r>
    </w:p>
    <w:bookmarkEnd w:id="219"/>
    <w:bookmarkStart w:id="220" w:name="rid-0-0-0-169"/>
    <w:p>
      <w:pPr>
        <w:pStyle w:val="BodyText"/>
      </w:pPr>
      <w:r>
        <w:t xml:space="preserve">(Ord. 98-13, § 2 (part), 5-28-98)</w:t>
      </w:r>
    </w:p>
    <w:bookmarkEnd w:id="220"/>
    <w:p>
      <w:pPr>
        <w:pStyle w:val="BodyText"/>
      </w:pPr>
    </w:p>
    <w:bookmarkStart w:id="222" w:name="rid-0-0-0-170"/>
    <w:p>
      <w:pPr>
        <w:pStyle w:val="BodyText"/>
      </w:pPr>
      <w:bookmarkStart w:id="221" w:name="JD_2.05.040"/>
      <w:bookmarkEnd w:id="221"/>
      <w:r>
        <w:t xml:space="preserve">2.05.040 Presiding officer to rule.</w:t>
      </w:r>
    </w:p>
    <w:bookmarkEnd w:id="222"/>
    <w:bookmarkStart w:id="223" w:name="rid-0-0-0-171"/>
    <w:p>
      <w:pPr>
        <w:pStyle w:val="BodyText"/>
      </w:pPr>
      <w:r>
        <w:t xml:space="preserve">The mayor or, in his absence, the mayor pro tem or other presiding officer, shall rule on a request by a city councilmember to be excused from voting on a matter because of a declared conflict of interest. The mayor pro tem or other presiding officer shall rule on a request by the mayor to be excused from participating in a matter because of a declared conflict of interest.</w:t>
      </w:r>
    </w:p>
    <w:bookmarkEnd w:id="223"/>
    <w:bookmarkStart w:id="224" w:name="rid-0-0-0-172"/>
    <w:p>
      <w:pPr>
        <w:pStyle w:val="BodyText"/>
      </w:pPr>
      <w:r>
        <w:t xml:space="preserve">(Ord. 98-13, § 2 (part), 5-28-98)</w:t>
      </w:r>
    </w:p>
    <w:bookmarkEnd w:id="224"/>
    <w:p>
      <w:pPr>
        <w:pStyle w:val="BodyText"/>
      </w:pPr>
    </w:p>
    <w:bookmarkStart w:id="226" w:name="rid-0-0-0-173"/>
    <w:p>
      <w:pPr>
        <w:pStyle w:val="BodyText"/>
      </w:pPr>
      <w:bookmarkStart w:id="225" w:name="JD_2.05.045"/>
      <w:bookmarkEnd w:id="225"/>
      <w:r>
        <w:t xml:space="preserve">2.05.045 Governing body may override.</w:t>
      </w:r>
    </w:p>
    <w:bookmarkEnd w:id="226"/>
    <w:bookmarkStart w:id="227" w:name="rid-0-0-0-174"/>
    <w:p>
      <w:pPr>
        <w:pStyle w:val="BodyText"/>
      </w:pPr>
      <w:r>
        <w:t xml:space="preserve">A decision of the mayor or other presiding officer under § 2.05.040 may be overridden by a majority vote of the city council.</w:t>
      </w:r>
    </w:p>
    <w:bookmarkEnd w:id="227"/>
    <w:bookmarkStart w:id="228" w:name="rid-0-0-0-175"/>
    <w:p>
      <w:pPr>
        <w:pStyle w:val="BodyText"/>
      </w:pPr>
      <w:r>
        <w:t xml:space="preserve">(Ord. 98-13, § 2 (part), 5-28-98)</w:t>
      </w:r>
    </w:p>
    <w:bookmarkEnd w:id="228"/>
    <w:p>
      <w:pPr>
        <w:pStyle w:val="BodyText"/>
      </w:pPr>
    </w:p>
    <w:bookmarkStart w:id="230" w:name="rid-0-0-0-176"/>
    <w:p>
      <w:pPr>
        <w:pStyle w:val="BodyText"/>
      </w:pPr>
      <w:bookmarkStart w:id="229" w:name="JD_2.05.050"/>
      <w:bookmarkEnd w:id="229"/>
      <w:r>
        <w:t xml:space="preserve">2.05.050 City employees and officials - conflict of interest.</w:t>
      </w:r>
    </w:p>
    <w:bookmarkEnd w:id="230"/>
    <w:bookmarkStart w:id="231" w:name="rid-0-0-0-177"/>
    <w:p>
      <w:pPr>
        <w:pStyle w:val="BodyText"/>
      </w:pPr>
      <w:r>
        <w:t xml:space="preserve">A city employee, or a city official other than a member of the city council, may not participate in an official action in which he has a substantial financial interest, as defined in § 2.05.025(a) and (b).</w:t>
      </w:r>
    </w:p>
    <w:bookmarkEnd w:id="231"/>
    <w:bookmarkStart w:id="232" w:name="rid-0-0-0-178"/>
    <w:p>
      <w:pPr>
        <w:pStyle w:val="BodyText"/>
      </w:pPr>
      <w:r>
        <w:t xml:space="preserve">(Ord. 98-13, § 2 (part), 5-28-98)</w:t>
      </w:r>
    </w:p>
    <w:bookmarkEnd w:id="232"/>
    <w:p>
      <w:pPr>
        <w:pStyle w:val="BodyText"/>
      </w:pPr>
    </w:p>
    <w:bookmarkStart w:id="234" w:name="rid-0-0-0-179"/>
    <w:p>
      <w:pPr>
        <w:pStyle w:val="BodyText"/>
      </w:pPr>
      <w:bookmarkStart w:id="233" w:name="JD_2.05.055"/>
      <w:bookmarkEnd w:id="233"/>
      <w:r>
        <w:t xml:space="preserve">2.05.055 Members of city boards or commission - disclosure and participation.</w:t>
      </w:r>
    </w:p>
    <w:bookmarkEnd w:id="234"/>
    <w:bookmarkStart w:id="235" w:name="rid-0-0-0-180"/>
    <w:p>
      <w:pPr>
        <w:pStyle w:val="BodyText"/>
      </w:pPr>
      <w:r>
        <w:t xml:space="preserve">A city official or employee who is a voting member of a city board or commission shall disclose any financial interest in any matter before the board or commission before debating or voting upon the matter, and may not participate in the debate or vote upon the matter unless the board or commission determine that a financial interest is not substantial as defined in 2.05.025.</w:t>
      </w:r>
    </w:p>
    <w:bookmarkEnd w:id="235"/>
    <w:bookmarkStart w:id="236" w:name="rid-0-0-0-181"/>
    <w:p>
      <w:pPr>
        <w:pStyle w:val="BodyText"/>
      </w:pPr>
      <w:r>
        <w:t xml:space="preserve">(Ord. 98-13, § 2 (part), 5-28-98)</w:t>
      </w:r>
    </w:p>
    <w:bookmarkEnd w:id="236"/>
    <w:p>
      <w:pPr>
        <w:pStyle w:val="BodyText"/>
      </w:pPr>
    </w:p>
    <w:bookmarkStart w:id="238" w:name="rid-0-0-0-186"/>
    <w:p>
      <w:pPr>
        <w:pStyle w:val="BodyText"/>
      </w:pPr>
      <w:bookmarkStart w:id="237" w:name="JD_2.05.060"/>
      <w:bookmarkEnd w:id="237"/>
      <w:r>
        <w:t xml:space="preserve">2.05.060   City employees and officials--disclosure and testimony.</w:t>
      </w:r>
    </w:p>
    <w:bookmarkEnd w:id="238"/>
    <w:bookmarkStart w:id="239" w:name="rid-0-0-0-187"/>
    <w:p>
      <w:pPr>
        <w:pStyle w:val="BodyText"/>
      </w:pPr>
      <w:r>
        <w:t xml:space="preserve">No city official or employee may testify before the city council or a city board or commission without first disclosing any financial interest which the official or employee has in the subject of the testimony.</w:t>
      </w:r>
    </w:p>
    <w:bookmarkEnd w:id="239"/>
    <w:bookmarkStart w:id="240" w:name="rid-0-0-0-188"/>
    <w:p>
      <w:pPr>
        <w:pStyle w:val="BodyText"/>
      </w:pPr>
      <w:r>
        <w:t xml:space="preserve">(Ord. 98-13, § 2 (part), 5-28-98)</w:t>
      </w:r>
    </w:p>
    <w:bookmarkEnd w:id="240"/>
    <w:bookmarkStart w:id="243" w:name="rid-0-0-0-189"/>
    <w:p>
      <w:pPr>
        <w:pStyle w:val="BodyText"/>
      </w:pPr>
      <w:bookmarkStart w:id="241" w:name="JD_Chapter2.10"/>
      <w:bookmarkEnd w:id="241"/>
      <w:r>
        <w:t xml:space="preserve">Chapter 2.10 -- Public Records</w:t>
      </w:r>
      <w:r>
        <w:t xml:space="preserve"> </w:t>
      </w:r>
      <w:bookmarkStart w:id="242" w:name="text--1"/>
      <w:bookmarkEnd w:id="242"/>
      <w:r>
        <w:t xml:space="preserve"> </w:t>
      </w:r>
      <w:hyperlink w:anchor="foot--1">
        <w:r>
          <w:rPr>
            <w:rStyle w:val="Hyperlink"/>
          </w:rPr>
          <w:t xml:space="preserve">1/</w:t>
        </w:r>
      </w:hyperlink>
      <w:r>
        <w:t xml:space="preserve"> </w:t>
      </w:r>
    </w:p>
    <w:bookmarkEnd w:id="243"/>
    <w:bookmarkStart w:id="244" w:name="rid-0-0-0-190"/>
    <w:p>
      <w:pPr>
        <w:pStyle w:val="BodyText"/>
      </w:pPr>
      <w:r>
        <w:t xml:space="preserve">Sections:</w:t>
      </w:r>
    </w:p>
    <w:bookmarkEnd w:id="244"/>
    <w:bookmarkStart w:id="245" w:name="rid-0-0-0-191"/>
    <w:p>
      <w:pPr>
        <w:pStyle w:val="BodyText"/>
      </w:pPr>
      <w:r>
        <w:t xml:space="preserve">   2.10.010 City records public; Exceptions.</w:t>
      </w:r>
    </w:p>
    <w:bookmarkEnd w:id="245"/>
    <w:bookmarkStart w:id="246" w:name="rid-0-0-0-192"/>
    <w:p>
      <w:pPr>
        <w:pStyle w:val="BodyText"/>
      </w:pPr>
      <w:r>
        <w:t xml:space="preserve">   2.10.015 Retention, disposal of public records.</w:t>
      </w:r>
    </w:p>
    <w:bookmarkEnd w:id="246"/>
    <w:bookmarkStart w:id="247" w:name="rid-0-0-0-193"/>
    <w:p>
      <w:pPr>
        <w:pStyle w:val="BodyText"/>
      </w:pPr>
      <w:r>
        <w:t xml:space="preserve">   2.10.020 City personnel records.</w:t>
      </w:r>
    </w:p>
    <w:bookmarkEnd w:id="247"/>
    <w:p>
      <w:pPr>
        <w:pStyle w:val="BodyText"/>
      </w:pPr>
      <w:r>
        <w:t xml:space="preserve"> </w:t>
      </w:r>
    </w:p>
    <w:p>
      <w:pPr>
        <w:pStyle w:val="BodyText"/>
      </w:pPr>
      <w:r>
        <w:t xml:space="preserve">Notes</w:t>
      </w:r>
    </w:p>
    <w:tbl>
      <w:tblPr>
        <w:tblStyle w:val="Table"/>
        <w:tblW w:type="pct" w:w="5000.0"/>
        <w:tblLook w:firstRow="0"/>
      </w:tblPr>
      <w:tblGrid>
        <w:gridCol w:w="3960"/>
        <w:gridCol w:w="3960"/>
      </w:tblGrid>
      <w:tr>
        <w:tc>
          <w:p>
            <w:pPr>
              <w:pStyle w:val="Compact"/>
              <w:jc w:val="left"/>
            </w:pPr>
            <w:bookmarkStart w:id="248" w:name="foot--1"/>
            <w:bookmarkEnd w:id="248"/>
            <w:hyperlink w:anchor="text--1">
              <w:r>
                <w:rPr>
                  <w:rStyle w:val="Hyperlink"/>
                </w:rPr>
                <w:t xml:space="preserve">1/</w:t>
              </w:r>
            </w:hyperlink>
          </w:p>
        </w:tc>
        <w:tc>
          <w:p>
            <w:pPr>
              <w:pStyle w:val="Compact"/>
              <w:jc w:val="left"/>
            </w:pPr>
            <w:r>
              <w:t xml:space="preserve">1</w:t>
            </w:r>
            <w:r>
              <w:t xml:space="preserve">/ See AS 40.21.010</w:t>
            </w:r>
            <w:r>
              <w:t xml:space="preserve"> </w:t>
            </w:r>
            <w:r>
              <w:t xml:space="preserve">et seq.</w:t>
            </w:r>
            <w:r>
              <w:t xml:space="preserve"> </w:t>
            </w:r>
            <w:r>
              <w:t xml:space="preserve">for state provisions as to public records and, specifically, records management for records of political subdivisions.</w:t>
            </w:r>
          </w:p>
        </w:tc>
      </w:tr>
    </w:tbl>
    <w:p>
      <w:pPr>
        <w:pStyle w:val="BodyText"/>
      </w:pPr>
    </w:p>
    <w:bookmarkStart w:id="250" w:name="rid-0-0-0-194"/>
    <w:p>
      <w:pPr>
        <w:pStyle w:val="BodyText"/>
      </w:pPr>
      <w:bookmarkStart w:id="249" w:name="JD_2.10.010"/>
      <w:bookmarkEnd w:id="249"/>
      <w:r>
        <w:t xml:space="preserve">2.10.010   City records public; Exceptions.</w:t>
      </w:r>
    </w:p>
    <w:bookmarkEnd w:id="250"/>
    <w:bookmarkStart w:id="251" w:name="rid-0-0-0-195"/>
    <w:p>
      <w:pPr>
        <w:pStyle w:val="BodyText"/>
      </w:pPr>
      <w:r>
        <w:t xml:space="preserve">All records and accounts of every office and department of the city shall be open to inspection by any person. Except, that records and documents the disclosure of which would tend to defeat the lawful purpose for which they were intended, may be withheld from inspection. Such records as are required by state law or city ordinance to be kept confidential are not open to inspection. Each department head shall be held responsible for the preservation of all public records under his jurisdiction and shall provide a system of filing. Also, all city personnel records, including employment applications and examination materials, are confidential and are not open to public inspection except as provided in § 2.10.020. No public records, reports, correspondence or other data relative to the business of any department shall be destroyed or removed permanently from the files without the knowledge and approval of the city clerk.</w:t>
      </w:r>
    </w:p>
    <w:bookmarkEnd w:id="251"/>
    <w:bookmarkStart w:id="252" w:name="rid-0-0-0-4977"/>
    <w:p>
      <w:pPr>
        <w:pStyle w:val="BodyText"/>
      </w:pPr>
      <w:r>
        <w:t xml:space="preserve">(Ord. 77-01 (part), 1977; Ord. 96-4 § 3 (part), 1996)</w:t>
      </w:r>
    </w:p>
    <w:bookmarkEnd w:id="252"/>
    <w:p>
      <w:pPr>
        <w:pStyle w:val="BodyText"/>
      </w:pPr>
    </w:p>
    <w:bookmarkStart w:id="254" w:name="rid-0-0-0-201"/>
    <w:p>
      <w:pPr>
        <w:pStyle w:val="BodyText"/>
      </w:pPr>
      <w:bookmarkStart w:id="253" w:name="JD_2.10.015"/>
      <w:bookmarkEnd w:id="253"/>
      <w:r>
        <w:t xml:space="preserve">2.10.015   Retention, disposal of public records.</w:t>
      </w:r>
    </w:p>
    <w:bookmarkEnd w:id="254"/>
    <w:bookmarkStart w:id="255" w:name="rid-0-0-0-202"/>
    <w:p>
      <w:pPr>
        <w:pStyle w:val="BodyText"/>
      </w:pPr>
      <w:r>
        <w:t xml:space="preserve">A. The mayor shall prepare a schedule of records specifying the records to be:</w:t>
      </w:r>
    </w:p>
    <w:bookmarkEnd w:id="255"/>
    <w:bookmarkStart w:id="256" w:name="rid-0-0-0-203"/>
    <w:p>
      <w:pPr>
        <w:pStyle w:val="BodyText"/>
      </w:pPr>
      <w:r>
        <w:t xml:space="preserve">      1.   retained permanently;</w:t>
      </w:r>
    </w:p>
    <w:bookmarkEnd w:id="256"/>
    <w:bookmarkStart w:id="257" w:name="rid-0-0-0-204"/>
    <w:p>
      <w:pPr>
        <w:pStyle w:val="BodyText"/>
      </w:pPr>
      <w:r>
        <w:t xml:space="preserve">      2.   destroyed; and</w:t>
      </w:r>
    </w:p>
    <w:bookmarkEnd w:id="257"/>
    <w:bookmarkStart w:id="258" w:name="rid-0-0-0-205"/>
    <w:p>
      <w:pPr>
        <w:pStyle w:val="BodyText"/>
      </w:pPr>
      <w:r>
        <w:t xml:space="preserve">      3.   disposed of routinely in the regular course of public business.</w:t>
      </w:r>
    </w:p>
    <w:bookmarkEnd w:id="258"/>
    <w:bookmarkStart w:id="259" w:name="rid-0-0-0-206"/>
    <w:p>
      <w:pPr>
        <w:pStyle w:val="BodyText"/>
      </w:pPr>
      <w:r>
        <w:t xml:space="preserve">   B.   The records retention schedule shall list, with sufficient detail for identification, records without legal or administrative value or historical interest to be destroyed and periodically disposed of by the city. Records to be destroyed shall be certified by the city clerk as having no legal or administrative value or historical interest.</w:t>
      </w:r>
    </w:p>
    <w:bookmarkEnd w:id="259"/>
    <w:bookmarkStart w:id="260" w:name="rid-0-0-0-4978"/>
    <w:p>
      <w:pPr>
        <w:pStyle w:val="BodyText"/>
      </w:pPr>
      <w:r>
        <w:t xml:space="preserve">(Ord. 77-01 (part), 1977)</w:t>
      </w:r>
    </w:p>
    <w:bookmarkEnd w:id="260"/>
    <w:p>
      <w:pPr>
        <w:pStyle w:val="BodyText"/>
      </w:pPr>
    </w:p>
    <w:bookmarkStart w:id="262" w:name="rid-0-0-0-207"/>
    <w:p>
      <w:pPr>
        <w:pStyle w:val="BodyText"/>
      </w:pPr>
      <w:bookmarkStart w:id="261" w:name="JD_2.10.020"/>
      <w:bookmarkEnd w:id="261"/>
      <w:r>
        <w:t xml:space="preserve">2.10.020   City personnel records.</w:t>
      </w:r>
    </w:p>
    <w:bookmarkEnd w:id="262"/>
    <w:bookmarkStart w:id="263" w:name="rid-0-0-0-208"/>
    <w:p>
      <w:pPr>
        <w:pStyle w:val="BodyText"/>
      </w:pPr>
      <w:r>
        <w:t xml:space="preserve">The following information is available for public inspection, subject to reasonable regulations on the time and manner of inspection: (1) the names and position titles of all city employees; (2) the position held by a city employee; (3) prior positions held by a city employee; (4) employment classification of a city employee; (5) dates of appointment and separation of a city employee; and (6) the compensation authorized for a city employee. A city employee has the right to examine the employee's own personnel files and may authorize others to examine those files.</w:t>
      </w:r>
    </w:p>
    <w:bookmarkEnd w:id="263"/>
    <w:bookmarkStart w:id="264" w:name="rid-0-0-0-209"/>
    <w:p>
      <w:pPr>
        <w:pStyle w:val="BodyText"/>
      </w:pPr>
      <w:r>
        <w:t xml:space="preserve">(Ord. 96-4 § 3 (part), 1996)</w:t>
      </w:r>
    </w:p>
    <w:bookmarkEnd w:id="264"/>
    <w:bookmarkStart w:id="266" w:name="rid-0-0-0-210"/>
    <w:p>
      <w:pPr>
        <w:pStyle w:val="BodyText"/>
      </w:pPr>
      <w:bookmarkStart w:id="265" w:name="JD_Chapter2.15"/>
      <w:bookmarkEnd w:id="265"/>
      <w:r>
        <w:t xml:space="preserve">Chapter 2.15 -- Mayor and Council</w:t>
      </w:r>
    </w:p>
    <w:bookmarkEnd w:id="266"/>
    <w:bookmarkStart w:id="267" w:name="rid-0-0-0-211"/>
    <w:p>
      <w:pPr>
        <w:pStyle w:val="BodyText"/>
      </w:pPr>
      <w:r>
        <w:t xml:space="preserve">Sections:</w:t>
      </w:r>
    </w:p>
    <w:bookmarkEnd w:id="267"/>
    <w:bookmarkStart w:id="268" w:name="rid-0-0-0-212"/>
    <w:p>
      <w:pPr>
        <w:pStyle w:val="BodyText"/>
      </w:pPr>
      <w:r>
        <w:t xml:space="preserve">Article 1. Mayor; City Council</w:t>
      </w:r>
    </w:p>
    <w:bookmarkEnd w:id="268"/>
    <w:bookmarkStart w:id="269" w:name="rid-0-0-0-213"/>
    <w:p>
      <w:pPr>
        <w:pStyle w:val="BodyText"/>
      </w:pPr>
      <w:r>
        <w:t xml:space="preserve">   2.15.110   Mayor--Executive powers and responsibilities; Term.</w:t>
      </w:r>
    </w:p>
    <w:bookmarkEnd w:id="269"/>
    <w:bookmarkStart w:id="270" w:name="rid-0-0-0-214"/>
    <w:p>
      <w:pPr>
        <w:pStyle w:val="BodyText"/>
      </w:pPr>
      <w:r>
        <w:t xml:space="preserve">   2.15.115   Council--Composition.</w:t>
      </w:r>
    </w:p>
    <w:bookmarkEnd w:id="270"/>
    <w:bookmarkStart w:id="271" w:name="rid-0-0-0-215"/>
    <w:p>
      <w:pPr>
        <w:pStyle w:val="BodyText"/>
      </w:pPr>
      <w:r>
        <w:t xml:space="preserve">   2.15.120   Qualifications.</w:t>
      </w:r>
    </w:p>
    <w:bookmarkEnd w:id="271"/>
    <w:bookmarkStart w:id="272" w:name="rid-0-0-0-216"/>
    <w:p>
      <w:pPr>
        <w:pStyle w:val="BodyText"/>
      </w:pPr>
      <w:r>
        <w:t xml:space="preserve">   2.15.125   Election--Terms.</w:t>
      </w:r>
    </w:p>
    <w:bookmarkEnd w:id="272"/>
    <w:bookmarkStart w:id="273" w:name="rid-0-0-0-217"/>
    <w:p>
      <w:pPr>
        <w:pStyle w:val="BodyText"/>
      </w:pPr>
      <w:r>
        <w:t xml:space="preserve">   2.15.130   Oath of office.</w:t>
      </w:r>
    </w:p>
    <w:bookmarkEnd w:id="273"/>
    <w:bookmarkStart w:id="274" w:name="rid-0-0-0-218"/>
    <w:p>
      <w:pPr>
        <w:pStyle w:val="BodyText"/>
      </w:pPr>
      <w:r>
        <w:t xml:space="preserve">   2.15.135   Compensation--Mayor.</w:t>
      </w:r>
    </w:p>
    <w:bookmarkEnd w:id="274"/>
    <w:bookmarkStart w:id="275" w:name="rid-0-0-0-219"/>
    <w:p>
      <w:pPr>
        <w:pStyle w:val="BodyText"/>
      </w:pPr>
      <w:r>
        <w:t xml:space="preserve">   2.15.140   Compensation--Council.</w:t>
      </w:r>
    </w:p>
    <w:bookmarkEnd w:id="275"/>
    <w:bookmarkStart w:id="276" w:name="rid-0-0-0-220"/>
    <w:p>
      <w:pPr>
        <w:pStyle w:val="BodyText"/>
      </w:pPr>
      <w:r>
        <w:t xml:space="preserve">   2.15.145   Compensation--Not to be varied.</w:t>
      </w:r>
    </w:p>
    <w:bookmarkEnd w:id="276"/>
    <w:bookmarkStart w:id="277" w:name="rid-0-0-0-221"/>
    <w:p>
      <w:pPr>
        <w:pStyle w:val="BodyText"/>
      </w:pPr>
      <w:r>
        <w:t xml:space="preserve">   2.15.150   Presiding officer.</w:t>
      </w:r>
    </w:p>
    <w:bookmarkEnd w:id="277"/>
    <w:bookmarkStart w:id="278" w:name="rid-0-0-0-222"/>
    <w:p>
      <w:pPr>
        <w:pStyle w:val="BodyText"/>
      </w:pPr>
      <w:r>
        <w:t xml:space="preserve">   2.15.155   Vacancies.</w:t>
      </w:r>
    </w:p>
    <w:bookmarkEnd w:id="278"/>
    <w:bookmarkStart w:id="279" w:name="rid-0-0-0-223"/>
    <w:p>
      <w:pPr>
        <w:pStyle w:val="BodyText"/>
      </w:pPr>
      <w:r>
        <w:t xml:space="preserve">   2.15.160   Filling a vacancy.</w:t>
      </w:r>
    </w:p>
    <w:bookmarkEnd w:id="279"/>
    <w:bookmarkStart w:id="280" w:name="rid-0-0-0-224"/>
    <w:p>
      <w:pPr>
        <w:pStyle w:val="BodyText"/>
      </w:pPr>
      <w:r>
        <w:t xml:space="preserve">   2.15.165   Employment of elected officials prohibited.</w:t>
      </w:r>
    </w:p>
    <w:bookmarkEnd w:id="280"/>
    <w:bookmarkStart w:id="281" w:name="rid-0-0-0-225"/>
    <w:p>
      <w:pPr>
        <w:pStyle w:val="BodyText"/>
      </w:pPr>
      <w:r>
        <w:t xml:space="preserve">   2.15.170   Elected officials providing service as independent contractors</w:t>
      </w:r>
    </w:p>
    <w:bookmarkEnd w:id="281"/>
    <w:bookmarkStart w:id="282" w:name="rid-0-0-0-226"/>
    <w:p>
      <w:pPr>
        <w:pStyle w:val="BodyText"/>
      </w:pPr>
      <w:r>
        <w:t xml:space="preserve">Article 2. Ordinances and Resolutions</w:t>
      </w:r>
      <w:r>
        <w:t xml:space="preserve">1/</w:t>
      </w:r>
    </w:p>
    <w:bookmarkEnd w:id="282"/>
    <w:bookmarkStart w:id="283" w:name="rid-0-0-0-227"/>
    <w:p>
      <w:pPr>
        <w:pStyle w:val="BodyText"/>
      </w:pPr>
      <w:r>
        <w:t xml:space="preserve">   2.15.210   Acts of the council.</w:t>
      </w:r>
    </w:p>
    <w:bookmarkEnd w:id="283"/>
    <w:bookmarkStart w:id="284" w:name="rid-0-0-0-228"/>
    <w:p>
      <w:pPr>
        <w:pStyle w:val="BodyText"/>
      </w:pPr>
      <w:r>
        <w:t xml:space="preserve">   2.15.215   Acts required to be by ordinance.</w:t>
      </w:r>
    </w:p>
    <w:bookmarkEnd w:id="284"/>
    <w:bookmarkStart w:id="285" w:name="rid-0-0-0-229"/>
    <w:p>
      <w:pPr>
        <w:pStyle w:val="BodyText"/>
      </w:pPr>
      <w:r>
        <w:t xml:space="preserve">   2.15.220   Ordinances confined to single subject.</w:t>
      </w:r>
    </w:p>
    <w:bookmarkEnd w:id="285"/>
    <w:bookmarkStart w:id="286" w:name="rid-0-0-0-230"/>
    <w:p>
      <w:pPr>
        <w:pStyle w:val="BodyText"/>
      </w:pPr>
      <w:r>
        <w:t xml:space="preserve">   2.15.225   Ordinance procedure.</w:t>
      </w:r>
    </w:p>
    <w:bookmarkEnd w:id="286"/>
    <w:bookmarkStart w:id="287" w:name="rid-0-0-0-231"/>
    <w:p>
      <w:pPr>
        <w:pStyle w:val="BodyText"/>
      </w:pPr>
      <w:r>
        <w:t xml:space="preserve">   2.15.230   Ordinance form and content.</w:t>
      </w:r>
    </w:p>
    <w:bookmarkEnd w:id="287"/>
    <w:bookmarkStart w:id="288" w:name="rid-0-0-0-232"/>
    <w:p>
      <w:pPr>
        <w:pStyle w:val="BodyText"/>
      </w:pPr>
      <w:r>
        <w:t xml:space="preserve">   2.15.235   Emergency ordinances.</w:t>
      </w:r>
    </w:p>
    <w:bookmarkEnd w:id="288"/>
    <w:bookmarkStart w:id="289" w:name="rid-0-0-0-233"/>
    <w:p>
      <w:pPr>
        <w:pStyle w:val="BodyText"/>
      </w:pPr>
      <w:r>
        <w:t xml:space="preserve">   2.15.240   Signature.</w:t>
      </w:r>
    </w:p>
    <w:bookmarkEnd w:id="289"/>
    <w:bookmarkStart w:id="290" w:name="rid-0-0-0-234"/>
    <w:p>
      <w:pPr>
        <w:pStyle w:val="BodyText"/>
      </w:pPr>
      <w:r>
        <w:t xml:space="preserve">   2.15.245   Repeal shall not revive any ordinances.</w:t>
      </w:r>
    </w:p>
    <w:bookmarkEnd w:id="290"/>
    <w:bookmarkStart w:id="291" w:name="rid-0-0-0-235"/>
    <w:p>
      <w:pPr>
        <w:pStyle w:val="BodyText"/>
      </w:pPr>
      <w:r>
        <w:t xml:space="preserve">   2.15.250   Codes of regulations.</w:t>
      </w:r>
    </w:p>
    <w:bookmarkEnd w:id="291"/>
    <w:bookmarkStart w:id="292" w:name="rid-0-0-0-236"/>
    <w:p>
      <w:pPr>
        <w:pStyle w:val="BodyText"/>
      </w:pPr>
      <w:r>
        <w:t xml:space="preserve">   2.15.255   Formal acts by resolution.</w:t>
      </w:r>
    </w:p>
    <w:bookmarkEnd w:id="292"/>
    <w:bookmarkStart w:id="293" w:name="rid-0-0-0-237"/>
    <w:p>
      <w:pPr>
        <w:pStyle w:val="BodyText"/>
      </w:pPr>
      <w:r>
        <w:t xml:space="preserve">   2.15.260   Resolution procedure.</w:t>
      </w:r>
    </w:p>
    <w:bookmarkEnd w:id="293"/>
    <w:bookmarkStart w:id="294" w:name="rid-0-0-0-238"/>
    <w:p>
      <w:pPr>
        <w:pStyle w:val="BodyText"/>
      </w:pPr>
      <w:r>
        <w:t xml:space="preserve">   </w:t>
      </w:r>
      <w:r>
        <w:t xml:space="preserve">2.15.265   Administrative rules and regulations Posting.</w:t>
      </w:r>
    </w:p>
    <w:bookmarkEnd w:id="294"/>
    <w:bookmarkStart w:id="295" w:name="rid-0-0-0-239"/>
    <w:p>
      <w:pPr>
        <w:pStyle w:val="BodyText"/>
      </w:pPr>
      <w:r>
        <w:t xml:space="preserve">Article 3. Meetings; Rules of Order</w:t>
      </w:r>
    </w:p>
    <w:bookmarkEnd w:id="295"/>
    <w:bookmarkStart w:id="296" w:name="rid-0-0-0-240"/>
    <w:p>
      <w:pPr>
        <w:pStyle w:val="BodyText"/>
      </w:pPr>
      <w:r>
        <w:t xml:space="preserve">   2.15.310   Meetings public.</w:t>
      </w:r>
    </w:p>
    <w:bookmarkEnd w:id="296"/>
    <w:bookmarkStart w:id="297" w:name="rid-0-0-0-241"/>
    <w:p>
      <w:pPr>
        <w:pStyle w:val="BodyText"/>
      </w:pPr>
      <w:r>
        <w:t xml:space="preserve">   2.15.315   Regular meetings.</w:t>
      </w:r>
    </w:p>
    <w:bookmarkEnd w:id="297"/>
    <w:bookmarkStart w:id="298" w:name="rid-0-0-0-242"/>
    <w:p>
      <w:pPr>
        <w:pStyle w:val="BodyText"/>
      </w:pPr>
      <w:r>
        <w:t xml:space="preserve">   2.15.320   Special meetings.</w:t>
      </w:r>
    </w:p>
    <w:bookmarkEnd w:id="298"/>
    <w:bookmarkStart w:id="299" w:name="rid-0-0-0-243"/>
    <w:p>
      <w:pPr>
        <w:pStyle w:val="BodyText"/>
      </w:pPr>
      <w:r>
        <w:t xml:space="preserve">   2.15.325   Executive sessions.</w:t>
      </w:r>
    </w:p>
    <w:bookmarkEnd w:id="299"/>
    <w:bookmarkStart w:id="300" w:name="rid-0-0-0-244"/>
    <w:p>
      <w:pPr>
        <w:pStyle w:val="BodyText"/>
      </w:pPr>
      <w:r>
        <w:t xml:space="preserve">   2.15.330   Teleconference meetings.</w:t>
      </w:r>
    </w:p>
    <w:bookmarkEnd w:id="300"/>
    <w:bookmarkStart w:id="301" w:name="rid-0-0-0-245"/>
    <w:p>
      <w:pPr>
        <w:pStyle w:val="BodyText"/>
      </w:pPr>
      <w:r>
        <w:t xml:space="preserve">   2.15.335   Teleconference procedures.</w:t>
      </w:r>
    </w:p>
    <w:bookmarkEnd w:id="301"/>
    <w:bookmarkStart w:id="302" w:name="rid-0-0-0-246"/>
    <w:p>
      <w:pPr>
        <w:pStyle w:val="BodyText"/>
      </w:pPr>
      <w:r>
        <w:t xml:space="preserve">   2.15.340   Notice.</w:t>
      </w:r>
    </w:p>
    <w:bookmarkEnd w:id="302"/>
    <w:bookmarkStart w:id="303" w:name="rid-0-0-0-247"/>
    <w:p>
      <w:pPr>
        <w:pStyle w:val="BodyText"/>
      </w:pPr>
      <w:r>
        <w:t xml:space="preserve">   2.15.345   Order of business.</w:t>
      </w:r>
    </w:p>
    <w:bookmarkEnd w:id="303"/>
    <w:bookmarkStart w:id="304" w:name="rid-0-0-0-248"/>
    <w:p>
      <w:pPr>
        <w:pStyle w:val="BodyText"/>
      </w:pPr>
      <w:r>
        <w:t xml:space="preserve">   2.15.350   Mayor the presiding officer at meetings.</w:t>
      </w:r>
    </w:p>
    <w:bookmarkEnd w:id="304"/>
    <w:bookmarkStart w:id="305" w:name="rid-0-0-0-249"/>
    <w:p>
      <w:pPr>
        <w:pStyle w:val="BodyText"/>
      </w:pPr>
      <w:r>
        <w:t xml:space="preserve">   2.15.355   Clerk duties at meetings.</w:t>
      </w:r>
    </w:p>
    <w:bookmarkEnd w:id="305"/>
    <w:bookmarkStart w:id="306" w:name="rid-0-0-0-250"/>
    <w:p>
      <w:pPr>
        <w:pStyle w:val="BodyText"/>
      </w:pPr>
      <w:r>
        <w:t xml:space="preserve">   2.15.365   Minutes.</w:t>
      </w:r>
    </w:p>
    <w:bookmarkEnd w:id="306"/>
    <w:bookmarkStart w:id="307" w:name="rid-0-0-0-251"/>
    <w:p>
      <w:pPr>
        <w:pStyle w:val="BodyText"/>
      </w:pPr>
      <w:r>
        <w:t xml:space="preserve">   2.15.370   Rules of debate.</w:t>
      </w:r>
    </w:p>
    <w:bookmarkEnd w:id="307"/>
    <w:bookmarkStart w:id="308" w:name="rid-0-0-0-252"/>
    <w:p>
      <w:pPr>
        <w:pStyle w:val="BodyText"/>
      </w:pPr>
      <w:r>
        <w:t xml:space="preserve">   2.15.372   Motions--Second required.</w:t>
      </w:r>
    </w:p>
    <w:bookmarkEnd w:id="308"/>
    <w:bookmarkStart w:id="309" w:name="rid-0-0-0-253"/>
    <w:p>
      <w:pPr>
        <w:pStyle w:val="BodyText"/>
      </w:pPr>
      <w:r>
        <w:t xml:space="preserve">   2.15.374   Motions--Disposition; Withdrawal.</w:t>
      </w:r>
    </w:p>
    <w:bookmarkEnd w:id="309"/>
    <w:bookmarkStart w:id="310" w:name="rid-0-0-0-254"/>
    <w:p>
      <w:pPr>
        <w:pStyle w:val="BodyText"/>
      </w:pPr>
      <w:r>
        <w:t xml:space="preserve">   2.15.376   Motions--Reduction to writing.</w:t>
      </w:r>
    </w:p>
    <w:bookmarkEnd w:id="310"/>
    <w:bookmarkStart w:id="311" w:name="rid-0-0-0-255"/>
    <w:p>
      <w:pPr>
        <w:pStyle w:val="BodyText"/>
      </w:pPr>
      <w:r>
        <w:t xml:space="preserve">   2.15.378   Motions--Rescinding vote.</w:t>
      </w:r>
    </w:p>
    <w:bookmarkEnd w:id="311"/>
    <w:bookmarkStart w:id="312" w:name="rid-0-0-0-256"/>
    <w:p>
      <w:pPr>
        <w:pStyle w:val="BodyText"/>
      </w:pPr>
      <w:r>
        <w:t xml:space="preserve">   2.15.380   Voting--Quorum.</w:t>
      </w:r>
    </w:p>
    <w:bookmarkEnd w:id="312"/>
    <w:bookmarkStart w:id="313" w:name="rid-0-0-0-257"/>
    <w:p>
      <w:pPr>
        <w:pStyle w:val="BodyText"/>
      </w:pPr>
      <w:r>
        <w:t xml:space="preserve">   2.15.385   Voting--By mayor.</w:t>
      </w:r>
    </w:p>
    <w:bookmarkEnd w:id="313"/>
    <w:bookmarkStart w:id="314" w:name="rid-0-0-0-258"/>
    <w:p>
      <w:pPr>
        <w:pStyle w:val="BodyText"/>
      </w:pPr>
      <w:r>
        <w:t xml:space="preserve">   2.15.390   Veto.</w:t>
      </w:r>
    </w:p>
    <w:bookmarkEnd w:id="314"/>
    <w:bookmarkStart w:id="315" w:name="rid-0-0-0-259"/>
    <w:p>
      <w:pPr>
        <w:pStyle w:val="BodyText"/>
      </w:pPr>
      <w:r>
        <w:t xml:space="preserve">   2.15.395   Meetings--Time restrictions; Uncompleted agenda.</w:t>
      </w:r>
    </w:p>
    <w:bookmarkEnd w:id="315"/>
    <w:p>
      <w:pPr>
        <w:pStyle w:val="BodyText"/>
      </w:pPr>
    </w:p>
    <w:bookmarkStart w:id="316" w:name="rid-0-0-0-260"/>
    <w:p>
      <w:pPr>
        <w:pStyle w:val="BodyText"/>
      </w:pPr>
      <w:r>
        <w:t xml:space="preserve">Article 1. Mayor; City Council</w:t>
      </w:r>
    </w:p>
    <w:bookmarkEnd w:id="316"/>
    <w:p>
      <w:pPr>
        <w:pStyle w:val="BodyText"/>
      </w:pPr>
    </w:p>
    <w:bookmarkStart w:id="319" w:name="rid-0-0-0-261"/>
    <w:p>
      <w:pPr>
        <w:pStyle w:val="BodyText"/>
      </w:pPr>
      <w:bookmarkStart w:id="317" w:name="JD_2.15.110"/>
      <w:bookmarkEnd w:id="317"/>
      <w:r>
        <w:t xml:space="preserve">2.15.110 Mayor--Executive powers and responsibilities; Term.</w:t>
      </w:r>
      <w:bookmarkStart w:id="318" w:name="text--1"/>
      <w:bookmarkEnd w:id="318"/>
      <w:r>
        <w:t xml:space="preserve"> </w:t>
      </w:r>
      <w:hyperlink w:anchor="foot--1">
        <w:r>
          <w:rPr>
            <w:rStyle w:val="Hyperlink"/>
          </w:rPr>
          <w:t xml:space="preserve">1/</w:t>
        </w:r>
      </w:hyperlink>
      <w:r>
        <w:t xml:space="preserve"> </w:t>
      </w:r>
      <w:r>
        <w:t xml:space="preserve"> </w:t>
      </w:r>
    </w:p>
    <w:bookmarkEnd w:id="319"/>
    <w:bookmarkStart w:id="320" w:name="rid-0-0-0-262"/>
    <w:p>
      <w:pPr>
        <w:pStyle w:val="BodyText"/>
      </w:pPr>
      <w:r>
        <w:t xml:space="preserve">   A.    The mayor is elected at large. The mayor is the chief executive of the city. He shall preside at council meetings, act as ceremonial head of the city, and sign documents on the city's behalf upon council authorization. The mayor has veto power. The mayor is not a councilmember. The mayor's term shall be three years.</w:t>
      </w:r>
    </w:p>
    <w:bookmarkEnd w:id="320"/>
    <w:bookmarkStart w:id="321" w:name="rid-0-0-0-263"/>
    <w:p>
      <w:pPr>
        <w:pStyle w:val="BodyText"/>
      </w:pPr>
      <w:r>
        <w:t xml:space="preserve">   B.   The mayor shall:</w:t>
      </w:r>
    </w:p>
    <w:bookmarkEnd w:id="321"/>
    <w:bookmarkStart w:id="322" w:name="rid-0-0-0-264"/>
    <w:p>
      <w:pPr>
        <w:pStyle w:val="BodyText"/>
      </w:pPr>
      <w:r>
        <w:t xml:space="preserve">      1.   Appoint city employees and administrative officers, except as provided otherwise. He may hire necessary administrative assistants and may authorize an appointive administrative officer to appoint, suspend, or remove subordinates in his department;</w:t>
      </w:r>
    </w:p>
    <w:bookmarkEnd w:id="322"/>
    <w:bookmarkStart w:id="323" w:name="rid-0-0-0-265"/>
    <w:p>
      <w:pPr>
        <w:pStyle w:val="BodyText"/>
      </w:pPr>
      <w:r>
        <w:t xml:space="preserve">      2.   suspend or remove by written order city employees and administrative officers, except as provided otherwise;</w:t>
      </w:r>
    </w:p>
    <w:bookmarkEnd w:id="323"/>
    <w:bookmarkStart w:id="324" w:name="rid-0-0-0-266"/>
    <w:p>
      <w:pPr>
        <w:pStyle w:val="BodyText"/>
      </w:pPr>
      <w:r>
        <w:t xml:space="preserve">      3.   supervise enforcement of city law;</w:t>
      </w:r>
    </w:p>
    <w:bookmarkEnd w:id="324"/>
    <w:bookmarkStart w:id="325" w:name="rid-0-0-0-267"/>
    <w:p>
      <w:pPr>
        <w:pStyle w:val="BodyText"/>
      </w:pPr>
      <w:r>
        <w:t xml:space="preserve">      4.   prepare the annual budget and city construction program for the council;</w:t>
      </w:r>
    </w:p>
    <w:bookmarkEnd w:id="325"/>
    <w:bookmarkStart w:id="326" w:name="rid-0-0-0-268"/>
    <w:p>
      <w:pPr>
        <w:pStyle w:val="BodyText"/>
      </w:pPr>
      <w:r>
        <w:t xml:space="preserve">      5.   execute the budget and construction program as adopted;</w:t>
      </w:r>
    </w:p>
    <w:bookmarkEnd w:id="326"/>
    <w:bookmarkStart w:id="327" w:name="rid-0-0-0-269"/>
    <w:p>
      <w:pPr>
        <w:pStyle w:val="BodyText"/>
      </w:pPr>
      <w:r>
        <w:t xml:space="preserve">      6.   make monthly financial reports to the council on city finances and operations;</w:t>
      </w:r>
    </w:p>
    <w:bookmarkEnd w:id="327"/>
    <w:bookmarkStart w:id="328" w:name="rid-0-0-0-270"/>
    <w:p>
      <w:pPr>
        <w:pStyle w:val="BodyText"/>
      </w:pPr>
      <w:r>
        <w:t xml:space="preserve">      7.   report to the council at the end of each fiscal year on the finances and administrative activities of the city;</w:t>
      </w:r>
    </w:p>
    <w:bookmarkEnd w:id="328"/>
    <w:bookmarkStart w:id="329" w:name="rid-0-0-0-271"/>
    <w:p>
      <w:pPr>
        <w:pStyle w:val="BodyText"/>
      </w:pPr>
      <w:r>
        <w:t xml:space="preserve">      8.   prepare and make available for public distribution an annual report on city affairs;</w:t>
      </w:r>
    </w:p>
    <w:bookmarkEnd w:id="329"/>
    <w:bookmarkStart w:id="330" w:name="rid-0-0-0-272"/>
    <w:p>
      <w:pPr>
        <w:pStyle w:val="BodyText"/>
      </w:pPr>
      <w:r>
        <w:t xml:space="preserve">      9.   serve as city personnel officer unless the council authorizes him to appoint a personnel officer;</w:t>
      </w:r>
    </w:p>
    <w:bookmarkEnd w:id="330"/>
    <w:bookmarkStart w:id="331" w:name="rid-0-0-0-273"/>
    <w:p>
      <w:pPr>
        <w:pStyle w:val="BodyText"/>
      </w:pPr>
      <w:r>
        <w:t xml:space="preserve">      10.      execute other powers and duties specified in Alaska Statutes Title 29 or lawfully prescribed by the council.</w:t>
      </w:r>
    </w:p>
    <w:bookmarkEnd w:id="331"/>
    <w:bookmarkStart w:id="332" w:name="rid-0-0-0-274"/>
    <w:p>
      <w:pPr>
        <w:pStyle w:val="BodyText"/>
      </w:pPr>
      <w:r>
        <w:t xml:space="preserve">(Ord. 77-01 (part), 1977)</w:t>
      </w:r>
    </w:p>
    <w:bookmarkEnd w:id="332"/>
    <w:p>
      <w:pPr>
        <w:pStyle w:val="BodyText"/>
      </w:pPr>
      <w:r>
        <w:t xml:space="preserve"> </w:t>
      </w:r>
    </w:p>
    <w:p>
      <w:pPr>
        <w:pStyle w:val="BodyText"/>
      </w:pPr>
      <w:r>
        <w:t xml:space="preserve">Notes</w:t>
      </w:r>
    </w:p>
    <w:tbl>
      <w:tblPr>
        <w:tblStyle w:val="Table"/>
        <w:tblW w:type="pct" w:w="5000.0"/>
        <w:tblLook w:firstRow="0"/>
      </w:tblPr>
      <w:tblGrid>
        <w:gridCol w:w="3960"/>
        <w:gridCol w:w="3960"/>
      </w:tblGrid>
      <w:tr>
        <w:tc>
          <w:p>
            <w:pPr>
              <w:pStyle w:val="Compact"/>
              <w:jc w:val="left"/>
            </w:pPr>
            <w:bookmarkStart w:id="333" w:name="foot--1"/>
            <w:bookmarkEnd w:id="333"/>
            <w:hyperlink w:anchor="text--1">
              <w:r>
                <w:rPr>
                  <w:rStyle w:val="Hyperlink"/>
                </w:rPr>
                <w:t xml:space="preserve">1/</w:t>
              </w:r>
            </w:hyperlink>
          </w:p>
        </w:tc>
        <w:tc>
          <w:p>
            <w:pPr>
              <w:pStyle w:val="Compact"/>
              <w:jc w:val="left"/>
            </w:pPr>
            <w:r>
              <w:t xml:space="preserve">1</w:t>
            </w:r>
            <w:r>
              <w:t xml:space="preserve">/ See AS 29.20.230 for state provisions regarding the mayor's term of office. See AS 29.20.220 for state provisions vesting executive power in the mayor.</w:t>
            </w:r>
          </w:p>
        </w:tc>
      </w:tr>
    </w:tbl>
    <w:p>
      <w:pPr>
        <w:pStyle w:val="BodyText"/>
      </w:pPr>
    </w:p>
    <w:bookmarkStart w:id="335" w:name="rid-0-0-0-275"/>
    <w:p>
      <w:pPr>
        <w:pStyle w:val="BodyText"/>
      </w:pPr>
      <w:bookmarkStart w:id="334" w:name="JD_2.15.115"/>
      <w:bookmarkEnd w:id="334"/>
      <w:r>
        <w:t xml:space="preserve">2.15.115   Council--Composition.</w:t>
      </w:r>
    </w:p>
    <w:bookmarkEnd w:id="335"/>
    <w:bookmarkStart w:id="336" w:name="rid-0-0-0-276"/>
    <w:p>
      <w:pPr>
        <w:pStyle w:val="BodyText"/>
      </w:pPr>
      <w:r>
        <w:t xml:space="preserve">The council shall consist of six members elected by the voters at large.</w:t>
      </w:r>
    </w:p>
    <w:bookmarkEnd w:id="336"/>
    <w:bookmarkStart w:id="337" w:name="rid-0-0-0-277"/>
    <w:p>
      <w:pPr>
        <w:pStyle w:val="BodyText"/>
      </w:pPr>
      <w:r>
        <w:t xml:space="preserve">(Ord. 77-01 (part), 1977)</w:t>
      </w:r>
    </w:p>
    <w:bookmarkEnd w:id="337"/>
    <w:p>
      <w:pPr>
        <w:pStyle w:val="BodyText"/>
      </w:pPr>
    </w:p>
    <w:bookmarkStart w:id="340" w:name="rid-0-0-0-278"/>
    <w:p>
      <w:pPr>
        <w:pStyle w:val="BodyText"/>
      </w:pPr>
      <w:bookmarkStart w:id="338" w:name="JD_2.15.120"/>
      <w:bookmarkEnd w:id="338"/>
      <w:r>
        <w:t xml:space="preserve">2.15.120   Qualifications.</w:t>
      </w:r>
      <w:r>
        <w:t xml:space="preserve"> </w:t>
      </w:r>
      <w:bookmarkStart w:id="339" w:name="text--1"/>
      <w:bookmarkEnd w:id="339"/>
      <w:r>
        <w:t xml:space="preserve"> </w:t>
      </w:r>
      <w:hyperlink w:anchor="foot--1">
        <w:r>
          <w:rPr>
            <w:rStyle w:val="Hyperlink"/>
          </w:rPr>
          <w:t xml:space="preserve">1/</w:t>
        </w:r>
      </w:hyperlink>
      <w:r>
        <w:t xml:space="preserve"> </w:t>
      </w:r>
      <w:r>
        <w:t xml:space="preserve">  </w:t>
      </w:r>
    </w:p>
    <w:bookmarkEnd w:id="340"/>
    <w:bookmarkStart w:id="341" w:name="rid-0-0-0-279"/>
    <w:p>
      <w:pPr>
        <w:pStyle w:val="BodyText"/>
      </w:pPr>
      <w:r>
        <w:t xml:space="preserve">   A.    The councilmembers shall be qualified city voters.</w:t>
      </w:r>
    </w:p>
    <w:bookmarkEnd w:id="341"/>
    <w:bookmarkStart w:id="342" w:name="rid-0-0-0-280"/>
    <w:p>
      <w:pPr>
        <w:pStyle w:val="BodyText"/>
      </w:pPr>
      <w:r>
        <w:t xml:space="preserve">   B.   A councilmember who ceases to be eligible to be a city voter immediately forfeits his office.</w:t>
      </w:r>
    </w:p>
    <w:bookmarkEnd w:id="342"/>
    <w:bookmarkStart w:id="343" w:name="rid-0-0-0-281"/>
    <w:p>
      <w:pPr>
        <w:pStyle w:val="BodyText"/>
      </w:pPr>
      <w:r>
        <w:t xml:space="preserve">   C.   No person shall be elected to the office of councilmember unless that person has been a continuous resident of the City of King Cove for a period of three consecutive years prior to his election.</w:t>
      </w:r>
    </w:p>
    <w:bookmarkEnd w:id="343"/>
    <w:bookmarkStart w:id="344" w:name="rid-0-0-0-282"/>
    <w:p>
      <w:pPr>
        <w:pStyle w:val="BodyText"/>
      </w:pPr>
      <w:r>
        <w:t xml:space="preserve">(Ord. 77-01 (part), 1977; Ord. 78-03 (part), 1978; Ord. 82-09 § 4, 1982)</w:t>
      </w:r>
    </w:p>
    <w:bookmarkEnd w:id="344"/>
    <w:p>
      <w:pPr>
        <w:pStyle w:val="BodyText"/>
      </w:pPr>
      <w:r>
        <w:t xml:space="preserve"> </w:t>
      </w:r>
    </w:p>
    <w:p>
      <w:pPr>
        <w:pStyle w:val="BodyText"/>
      </w:pPr>
      <w:r>
        <w:t xml:space="preserve">Notes</w:t>
      </w:r>
    </w:p>
    <w:tbl>
      <w:tblPr>
        <w:tblStyle w:val="Table"/>
        <w:tblW w:type="pct" w:w="5000.0"/>
        <w:tblLook w:firstRow="0"/>
      </w:tblPr>
      <w:tblGrid>
        <w:gridCol w:w="3960"/>
        <w:gridCol w:w="3960"/>
      </w:tblGrid>
      <w:tr>
        <w:tc>
          <w:p>
            <w:pPr>
              <w:pStyle w:val="Compact"/>
              <w:jc w:val="left"/>
            </w:pPr>
            <w:bookmarkStart w:id="345" w:name="foot--1"/>
            <w:bookmarkEnd w:id="345"/>
            <w:hyperlink w:anchor="text--1">
              <w:r>
                <w:rPr>
                  <w:rStyle w:val="Hyperlink"/>
                </w:rPr>
                <w:t xml:space="preserve">1/</w:t>
              </w:r>
            </w:hyperlink>
          </w:p>
        </w:tc>
        <w:tc>
          <w:p>
            <w:pPr>
              <w:pStyle w:val="Compact"/>
              <w:jc w:val="left"/>
            </w:pPr>
            <w:r>
              <w:t xml:space="preserve">1</w:t>
            </w:r>
            <w:r>
              <w:t xml:space="preserve">/ See AS 29.20.140 for state provisions allowing municipalities to set residency requirements for members of the governing body.</w:t>
            </w:r>
          </w:p>
        </w:tc>
      </w:tr>
    </w:tbl>
    <w:p>
      <w:pPr>
        <w:pStyle w:val="BodyText"/>
      </w:pPr>
    </w:p>
    <w:bookmarkStart w:id="348" w:name="rid-0-0-0-283"/>
    <w:p>
      <w:pPr>
        <w:pStyle w:val="BodyText"/>
      </w:pPr>
      <w:bookmarkStart w:id="346" w:name="JD_2.15.125"/>
      <w:bookmarkEnd w:id="346"/>
      <w:r>
        <w:t xml:space="preserve">2.15.125   Election--Terms.</w:t>
      </w:r>
      <w:r>
        <w:t xml:space="preserve"> </w:t>
      </w:r>
      <w:bookmarkStart w:id="347" w:name="text--1"/>
      <w:bookmarkEnd w:id="347"/>
      <w:r>
        <w:t xml:space="preserve"> </w:t>
      </w:r>
      <w:hyperlink w:anchor="foot--1">
        <w:r>
          <w:rPr>
            <w:rStyle w:val="Hyperlink"/>
          </w:rPr>
          <w:t xml:space="preserve">2/</w:t>
        </w:r>
      </w:hyperlink>
      <w:r>
        <w:t xml:space="preserve"> </w:t>
      </w:r>
    </w:p>
    <w:bookmarkEnd w:id="348"/>
    <w:bookmarkStart w:id="349" w:name="rid-0-0-0-284"/>
    <w:p>
      <w:pPr>
        <w:pStyle w:val="BodyText"/>
      </w:pPr>
      <w:r>
        <w:t xml:space="preserve">An election is held annually on the first Tuesday of October to choose councilmembers. Each year two councilmembers shall be elected to serve three-year terms and until their successors are elected and have qualified. The regular term of office begins on the first Monday following the certification of election. (Ord. 77-01 (part), 1977; Ord. 97-06 § 1, 1997)</w:t>
      </w:r>
    </w:p>
    <w:bookmarkEnd w:id="349"/>
    <w:p>
      <w:pPr>
        <w:pStyle w:val="BodyText"/>
      </w:pPr>
      <w:r>
        <w:t xml:space="preserve"> </w:t>
      </w:r>
    </w:p>
    <w:p>
      <w:pPr>
        <w:pStyle w:val="BodyText"/>
      </w:pPr>
      <w:r>
        <w:t xml:space="preserve">Notes</w:t>
      </w:r>
    </w:p>
    <w:tbl>
      <w:tblPr>
        <w:tblStyle w:val="Table"/>
        <w:tblW w:type="pct" w:w="5000.0"/>
        <w:tblLook w:firstRow="0"/>
      </w:tblPr>
      <w:tblGrid>
        <w:gridCol w:w="3960"/>
        <w:gridCol w:w="3960"/>
      </w:tblGrid>
      <w:tr>
        <w:tc>
          <w:p>
            <w:pPr>
              <w:pStyle w:val="Compact"/>
              <w:jc w:val="left"/>
            </w:pPr>
            <w:bookmarkStart w:id="350" w:name="foot--1"/>
            <w:bookmarkEnd w:id="350"/>
            <w:hyperlink w:anchor="text--1">
              <w:r>
                <w:rPr>
                  <w:rStyle w:val="Hyperlink"/>
                </w:rPr>
                <w:t xml:space="preserve">2/</w:t>
              </w:r>
            </w:hyperlink>
          </w:p>
        </w:tc>
        <w:tc>
          <w:p>
            <w:pPr>
              <w:pStyle w:val="Compact"/>
              <w:jc w:val="left"/>
            </w:pPr>
            <w:r>
              <w:t xml:space="preserve">2</w:t>
            </w:r>
            <w:r>
              <w:t xml:space="preserve">/ See AS 29.20.150 for state provisions regarding councilmember terms of office. See Title 4 of this code for election provisions generally.</w:t>
            </w:r>
          </w:p>
        </w:tc>
      </w:tr>
    </w:tbl>
    <w:p>
      <w:pPr>
        <w:pStyle w:val="BodyText"/>
      </w:pPr>
    </w:p>
    <w:bookmarkStart w:id="352" w:name="rid-0-0-0-285"/>
    <w:p>
      <w:pPr>
        <w:pStyle w:val="BodyText"/>
      </w:pPr>
      <w:bookmarkStart w:id="351" w:name="JD_2.15.130"/>
      <w:bookmarkEnd w:id="351"/>
      <w:r>
        <w:t xml:space="preserve">2.15.130   Oath of office.</w:t>
      </w:r>
    </w:p>
    <w:bookmarkEnd w:id="352"/>
    <w:bookmarkStart w:id="353" w:name="rid-0-0-0-286"/>
    <w:p>
      <w:pPr>
        <w:pStyle w:val="BodyText"/>
      </w:pPr>
      <w:r>
        <w:t xml:space="preserve">   A.    All officers elected or appointed before entering upon the duties of office shall affirm in writing the following oath and affirmation:</w:t>
      </w:r>
    </w:p>
    <w:bookmarkEnd w:id="353"/>
    <w:bookmarkStart w:id="354" w:name="rid-0-0-0-287"/>
    <w:p>
      <w:pPr>
        <w:pStyle w:val="BodyText"/>
      </w:pPr>
      <w:r>
        <w:t xml:space="preserve">I . . . . . . do solemnly swear that I will support the Constitution of the United States and the State of Alaska, and the laws and ordinances of the City of King Cove, State of Alaska, and that I will honestly, faithfully and impartially perform the duties of the office of . . . . . . ., so help me God."</w:t>
      </w:r>
    </w:p>
    <w:bookmarkEnd w:id="354"/>
    <w:bookmarkStart w:id="355" w:name="rid-0-0-0-288"/>
    <w:p>
      <w:pPr>
        <w:pStyle w:val="BodyText"/>
      </w:pPr>
      <w:r>
        <w:t xml:space="preserve">   B.   The oath is filed with the municipal clerk.</w:t>
      </w:r>
    </w:p>
    <w:bookmarkEnd w:id="355"/>
    <w:bookmarkStart w:id="356" w:name="rid-0-0-0-289"/>
    <w:p>
      <w:pPr>
        <w:pStyle w:val="BodyText"/>
      </w:pPr>
      <w:r>
        <w:t xml:space="preserve">(Ord. 77-01 (part), 1977)</w:t>
      </w:r>
    </w:p>
    <w:bookmarkEnd w:id="356"/>
    <w:p>
      <w:pPr>
        <w:pStyle w:val="BodyText"/>
      </w:pPr>
    </w:p>
    <w:bookmarkStart w:id="358" w:name="rid-0-0-0-290"/>
    <w:p>
      <w:pPr>
        <w:pStyle w:val="BodyText"/>
      </w:pPr>
      <w:bookmarkStart w:id="357" w:name="JD_2.15.135"/>
      <w:bookmarkEnd w:id="357"/>
      <w:r>
        <w:t xml:space="preserve">2.15.135   Compensation--Mayor</w:t>
      </w:r>
      <w:r>
        <w:t xml:space="preserve">.</w:t>
      </w:r>
      <w:r>
        <w:t xml:space="preserve">  </w:t>
      </w:r>
    </w:p>
    <w:bookmarkEnd w:id="358"/>
    <w:bookmarkStart w:id="359" w:name="rid-0-0-0-291"/>
    <w:p>
      <w:pPr>
        <w:pStyle w:val="BodyText"/>
      </w:pPr>
      <w:r>
        <w:t xml:space="preserve">The mayor shall receive two thousand dollars ($2,000.00) per month that by resolution may be increased by resolution of the city council. Per diem payments and reimbursements for expenses are not compensation under this section. Other compensation provided is paid participation in the city’s standard health insurance program coverage.</w:t>
      </w:r>
    </w:p>
    <w:bookmarkEnd w:id="359"/>
    <w:bookmarkStart w:id="360" w:name="rid-0-0-0-292"/>
    <w:p>
      <w:pPr>
        <w:pStyle w:val="BodyText"/>
      </w:pPr>
      <w:r>
        <w:t xml:space="preserve">(Ord. 77-01 (part), 1977; Ord. 84-04 § 4, 1984; Ord. 95-14, 1995; Ord. 2004-06, 2004)</w:t>
      </w:r>
    </w:p>
    <w:bookmarkEnd w:id="360"/>
    <w:p>
      <w:pPr>
        <w:pStyle w:val="BodyText"/>
      </w:pPr>
    </w:p>
    <w:bookmarkStart w:id="362" w:name="rid-0-0-0-293"/>
    <w:p>
      <w:pPr>
        <w:pStyle w:val="BodyText"/>
      </w:pPr>
      <w:bookmarkStart w:id="361" w:name="JD_2.15.140"/>
      <w:bookmarkEnd w:id="361"/>
      <w:r>
        <w:t xml:space="preserve">2.15.140   Compensation--Council.</w:t>
      </w:r>
    </w:p>
    <w:bookmarkEnd w:id="362"/>
    <w:bookmarkStart w:id="363" w:name="rid-0-0-0-294"/>
    <w:p>
      <w:pPr>
        <w:pStyle w:val="BodyText"/>
      </w:pPr>
      <w:r>
        <w:t xml:space="preserve">Councilmembers shall receive fifty dollars ($50.00) per member for each meeting attended. Other compensation provided is paid participation in the city’s standard health insurance program coverage.</w:t>
      </w:r>
    </w:p>
    <w:bookmarkEnd w:id="363"/>
    <w:bookmarkStart w:id="364" w:name="rid-0-0-0-295"/>
    <w:p>
      <w:pPr>
        <w:pStyle w:val="BodyText"/>
      </w:pPr>
      <w:r>
        <w:t xml:space="preserve">(Ord. 77-01 (part), 1977; Ord. 88-12 § 4 (part), 1988; Ord. 2004-06, 2004)</w:t>
      </w:r>
    </w:p>
    <w:bookmarkEnd w:id="364"/>
    <w:p>
      <w:pPr>
        <w:pStyle w:val="BodyText"/>
      </w:pPr>
    </w:p>
    <w:bookmarkStart w:id="366" w:name="rid-0-0-0-296"/>
    <w:p>
      <w:pPr>
        <w:pStyle w:val="BodyText"/>
      </w:pPr>
      <w:bookmarkStart w:id="365" w:name="JD_2.15.145"/>
      <w:bookmarkEnd w:id="365"/>
      <w:r>
        <w:t xml:space="preserve">2.15.145   Compensation--Not to be varied.</w:t>
      </w:r>
    </w:p>
    <w:bookmarkEnd w:id="366"/>
    <w:bookmarkStart w:id="367" w:name="rid-0-0-0-297"/>
    <w:p>
      <w:pPr>
        <w:pStyle w:val="BodyText"/>
      </w:pPr>
      <w:r>
        <w:t xml:space="preserve">The council may fix by ordinance the salaries of elected officers. The salary of the mayor may not be reduced during his term of office. An elected officer may not receive any other compensation for service to city. Per diem payments and reimbursements for expenses are not compensation under this section.</w:t>
      </w:r>
    </w:p>
    <w:bookmarkEnd w:id="367"/>
    <w:bookmarkStart w:id="368" w:name="rid-0-0-0-298"/>
    <w:p>
      <w:pPr>
        <w:pStyle w:val="BodyText"/>
      </w:pPr>
      <w:r>
        <w:t xml:space="preserve">(Ord. 77-01 (part), 1977; Ord. 82-03 § 4, 1981)</w:t>
      </w:r>
    </w:p>
    <w:bookmarkEnd w:id="368"/>
    <w:p>
      <w:pPr>
        <w:pStyle w:val="BodyText"/>
      </w:pPr>
    </w:p>
    <w:bookmarkStart w:id="370" w:name="rid-0-0-0-299"/>
    <w:p>
      <w:pPr>
        <w:pStyle w:val="BodyText"/>
      </w:pPr>
      <w:bookmarkStart w:id="369" w:name="JD_2.15.150"/>
      <w:bookmarkEnd w:id="369"/>
      <w:r>
        <w:t xml:space="preserve">2.15.150   Presiding officer.</w:t>
      </w:r>
    </w:p>
    <w:bookmarkEnd w:id="370"/>
    <w:bookmarkStart w:id="371" w:name="rid-0-0-0-300"/>
    <w:p>
      <w:pPr>
        <w:pStyle w:val="BodyText"/>
      </w:pPr>
      <w:r>
        <w:t xml:space="preserve">Should the office of the mayor become vacant, or if the existing mayor is disabled or unable to act, the council may appoint a presiding officer, to serve until the mayor resumes his official duties, or until a new mayor is qualified; however, the presiding officer shall not have veto power and shall be a councilmember.</w:t>
      </w:r>
    </w:p>
    <w:bookmarkEnd w:id="371"/>
    <w:bookmarkStart w:id="372" w:name="rid-0-0-0-301"/>
    <w:p>
      <w:pPr>
        <w:pStyle w:val="BodyText"/>
      </w:pPr>
      <w:r>
        <w:t xml:space="preserve">(Ord. 77-01 (part), 1977)</w:t>
      </w:r>
    </w:p>
    <w:bookmarkEnd w:id="372"/>
    <w:p>
      <w:pPr>
        <w:pStyle w:val="BodyText"/>
      </w:pPr>
    </w:p>
    <w:bookmarkStart w:id="374" w:name="rid-0-0-0-302"/>
    <w:p>
      <w:pPr>
        <w:pStyle w:val="BodyText"/>
      </w:pPr>
      <w:bookmarkStart w:id="373" w:name="JD_2.15.155"/>
      <w:bookmarkEnd w:id="373"/>
      <w:r>
        <w:t xml:space="preserve">2.15.155   Vacancies.</w:t>
      </w:r>
    </w:p>
    <w:bookmarkEnd w:id="374"/>
    <w:bookmarkStart w:id="375" w:name="rid-0-0-0-303"/>
    <w:p>
      <w:pPr>
        <w:pStyle w:val="BodyText"/>
      </w:pPr>
      <w:r>
        <w:t xml:space="preserve">An elected city office is vacated under the following conditions. The council shall declare an elective office vacant when the person elected:</w:t>
      </w:r>
    </w:p>
    <w:bookmarkEnd w:id="375"/>
    <w:bookmarkStart w:id="376" w:name="rid-0-0-0-304"/>
    <w:p>
      <w:pPr>
        <w:pStyle w:val="BodyText"/>
      </w:pPr>
      <w:r>
        <w:t xml:space="preserve">      1.   fails to qualify or take office within 30 days after his election or appointment; or</w:t>
      </w:r>
    </w:p>
    <w:bookmarkEnd w:id="376"/>
    <w:bookmarkStart w:id="377" w:name="rid-0-0-0-305"/>
    <w:p>
      <w:pPr>
        <w:pStyle w:val="BodyText"/>
      </w:pPr>
      <w:r>
        <w:t xml:space="preserve">      2.   is physically absent from the city for a 90-day period, unless excused by council; or</w:t>
      </w:r>
    </w:p>
    <w:bookmarkEnd w:id="377"/>
    <w:bookmarkStart w:id="378" w:name="rid-0-0-0-306"/>
    <w:p>
      <w:pPr>
        <w:pStyle w:val="BodyText"/>
      </w:pPr>
      <w:r>
        <w:t xml:space="preserve">      3.   resigns and his resignation is accepted; or</w:t>
      </w:r>
    </w:p>
    <w:bookmarkEnd w:id="378"/>
    <w:bookmarkStart w:id="379" w:name="rid-0-0-0-307"/>
    <w:p>
      <w:pPr>
        <w:pStyle w:val="BodyText"/>
      </w:pPr>
      <w:r>
        <w:t xml:space="preserve">      4.   is physically or mentally unable to perform the duties of his office; or</w:t>
      </w:r>
    </w:p>
    <w:bookmarkEnd w:id="379"/>
    <w:bookmarkStart w:id="380" w:name="rid-0-0-0-308"/>
    <w:p>
      <w:pPr>
        <w:pStyle w:val="BodyText"/>
      </w:pPr>
      <w:r>
        <w:t xml:space="preserve">      5.   is removed from office; or</w:t>
      </w:r>
    </w:p>
    <w:bookmarkEnd w:id="380"/>
    <w:bookmarkStart w:id="381" w:name="rid-0-0-0-309"/>
    <w:p>
      <w:pPr>
        <w:pStyle w:val="BodyText"/>
      </w:pPr>
      <w:r>
        <w:t xml:space="preserve">      6.   misses three consecutive meetings, regular or special, or a combination of both, unless excused; or</w:t>
      </w:r>
    </w:p>
    <w:bookmarkEnd w:id="381"/>
    <w:bookmarkStart w:id="382" w:name="rid-0-0-0-310"/>
    <w:p>
      <w:pPr>
        <w:pStyle w:val="BodyText"/>
      </w:pPr>
      <w:r>
        <w:t xml:space="preserve">      7.   is convicted of a felony or of an offense involving a violation of his or her oath of office.</w:t>
      </w:r>
    </w:p>
    <w:bookmarkEnd w:id="382"/>
    <w:bookmarkStart w:id="383" w:name="rid-0-0-0-311"/>
    <w:p>
      <w:pPr>
        <w:pStyle w:val="BodyText"/>
      </w:pPr>
      <w:r>
        <w:t xml:space="preserve">(Ord. 77-01 (part), 1977; Ord. 2004-20, 2004)</w:t>
      </w:r>
    </w:p>
    <w:bookmarkEnd w:id="383"/>
    <w:p>
      <w:pPr>
        <w:pStyle w:val="BodyText"/>
      </w:pPr>
    </w:p>
    <w:bookmarkStart w:id="385" w:name="rid-0-0-0-312"/>
    <w:p>
      <w:pPr>
        <w:pStyle w:val="BodyText"/>
      </w:pPr>
      <w:bookmarkStart w:id="384" w:name="JD_2.15.160"/>
      <w:bookmarkEnd w:id="384"/>
      <w:r>
        <w:t xml:space="preserve">2.15.160   Filling a vacancy.</w:t>
      </w:r>
    </w:p>
    <w:bookmarkEnd w:id="385"/>
    <w:bookmarkStart w:id="386" w:name="rid-0-0-0-313"/>
    <w:p>
      <w:pPr>
        <w:pStyle w:val="BodyText"/>
      </w:pPr>
      <w:r>
        <w:t xml:space="preserve">If a vacancy occurs in the council, the council by vote of a majority of its remaining members shall appoint a qualified person to fill the vacancy. If less than 30 days remain in a term, a vacancy may not be filled. The person appointed serves the balance of the term attached to the vacated seat.</w:t>
      </w:r>
    </w:p>
    <w:bookmarkEnd w:id="386"/>
    <w:bookmarkStart w:id="387" w:name="rid-0-0-0-314"/>
    <w:p>
      <w:pPr>
        <w:pStyle w:val="BodyText"/>
      </w:pPr>
      <w:r>
        <w:t xml:space="preserve">(Ord. 77-01 (part), 1977; Ord. 97-06 § 2, 1997; Ord. 2004-23, 2004)</w:t>
      </w:r>
    </w:p>
    <w:bookmarkEnd w:id="387"/>
    <w:p>
      <w:pPr>
        <w:pStyle w:val="BodyText"/>
      </w:pPr>
    </w:p>
    <w:bookmarkStart w:id="389" w:name="rid-0-0-0-315"/>
    <w:p>
      <w:pPr>
        <w:pStyle w:val="BodyText"/>
      </w:pPr>
      <w:bookmarkStart w:id="388" w:name="JD_2.15.165"/>
      <w:bookmarkEnd w:id="388"/>
      <w:r>
        <w:t xml:space="preserve">2.15.165   Employment of elected officials prohibited.</w:t>
      </w:r>
    </w:p>
    <w:bookmarkEnd w:id="389"/>
    <w:bookmarkStart w:id="390" w:name="rid-0-0-0-316"/>
    <w:p>
      <w:pPr>
        <w:pStyle w:val="BodyText"/>
      </w:pPr>
      <w:r>
        <w:t xml:space="preserve">   A.    An elected official of the city may not be employed by the city or receive compensation for service to the city, except the salary received as an elected official.</w:t>
      </w:r>
    </w:p>
    <w:bookmarkEnd w:id="390"/>
    <w:bookmarkStart w:id="391" w:name="rid-0-0-0-317"/>
    <w:p>
      <w:pPr>
        <w:pStyle w:val="BodyText"/>
      </w:pPr>
      <w:r>
        <w:t xml:space="preserve">   B.   Upon accepting paid employment with the city, an elected official is, without further action by such official, deemed to have resigned from the elected office, and the city council shall promptly declare the office vacant.</w:t>
      </w:r>
    </w:p>
    <w:bookmarkEnd w:id="391"/>
    <w:bookmarkStart w:id="392" w:name="rid-0-0-0-318"/>
    <w:p>
      <w:pPr>
        <w:pStyle w:val="BodyText"/>
      </w:pPr>
      <w:r>
        <w:t xml:space="preserve">   C.   Upon taking the oath of office as an elected official of the city, a person employed by the city is, without further action by such employee, deemed to have resigned from such employment. The mayor shall promptly give written notice to the employee of the acceptance of such resignation and separate the employee from employment.</w:t>
      </w:r>
    </w:p>
    <w:bookmarkEnd w:id="392"/>
    <w:bookmarkStart w:id="393" w:name="rid-0-0-0-319"/>
    <w:p>
      <w:pPr>
        <w:pStyle w:val="BodyText"/>
      </w:pPr>
      <w:r>
        <w:t xml:space="preserve">(Ord. 2003-07, 2003)</w:t>
      </w:r>
    </w:p>
    <w:bookmarkEnd w:id="393"/>
    <w:p>
      <w:pPr>
        <w:pStyle w:val="BodyText"/>
      </w:pPr>
    </w:p>
    <w:bookmarkStart w:id="395" w:name="rid-0-0-0-320"/>
    <w:p>
      <w:pPr>
        <w:pStyle w:val="BodyText"/>
      </w:pPr>
      <w:bookmarkStart w:id="394" w:name="JD_2.15.170"/>
      <w:bookmarkEnd w:id="394"/>
      <w:r>
        <w:t xml:space="preserve">2.15.170   Elected officials providing service as independent contractors.</w:t>
      </w:r>
      <w:r>
        <w:t xml:space="preserve"> </w:t>
      </w:r>
    </w:p>
    <w:bookmarkEnd w:id="395"/>
    <w:bookmarkStart w:id="396" w:name="rid-0-0-0-321"/>
    <w:p>
      <w:pPr>
        <w:pStyle w:val="BodyText"/>
      </w:pPr>
      <w:r>
        <w:t xml:space="preserve">    </w:t>
      </w:r>
      <w:r>
        <w:t xml:space="preserve">A.   An elected official of the city may not be retained by the city as an independent contractor or receive compensation for service to the city, except the salary received as an elected official or as provided for in this section.</w:t>
      </w:r>
    </w:p>
    <w:bookmarkEnd w:id="396"/>
    <w:bookmarkStart w:id="397" w:name="rid-0-0-0-322"/>
    <w:p>
      <w:pPr>
        <w:pStyle w:val="BodyText"/>
      </w:pPr>
      <w:r>
        <w:t xml:space="preserve">   B.   An elected official may only provide services as an independent contractor if the city council approves the contractual arrangement by resolution, after making the following determinations.</w:t>
      </w:r>
    </w:p>
    <w:bookmarkEnd w:id="397"/>
    <w:bookmarkStart w:id="398" w:name="rid-0-0-0-323"/>
    <w:p>
      <w:pPr>
        <w:pStyle w:val="BodyText"/>
      </w:pPr>
      <w:r>
        <w:t xml:space="preserve">      1.   the services addressed in the contract are necessary municipal services or are necessary for the operation of the city;</w:t>
      </w:r>
    </w:p>
    <w:bookmarkEnd w:id="398"/>
    <w:bookmarkStart w:id="399" w:name="rid-0-0-0-324"/>
    <w:p>
      <w:pPr>
        <w:pStyle w:val="BodyText"/>
      </w:pPr>
      <w:r>
        <w:t xml:space="preserve">      2.   that reasonable, good-faith efforts have been made to retain an independent contractor who is not an elected official; and</w:t>
      </w:r>
    </w:p>
    <w:bookmarkEnd w:id="399"/>
    <w:bookmarkStart w:id="400" w:name="rid-0-0-0-325"/>
    <w:p>
      <w:pPr>
        <w:pStyle w:val="BodyText"/>
      </w:pPr>
      <w:r>
        <w:t xml:space="preserve">      3.   that the terms of the contract are fair and made in good-faith.</w:t>
      </w:r>
    </w:p>
    <w:bookmarkEnd w:id="400"/>
    <w:bookmarkStart w:id="401" w:name="rid-0-0-0-326"/>
    <w:p>
      <w:pPr>
        <w:pStyle w:val="BodyText"/>
      </w:pPr>
      <w:r>
        <w:t xml:space="preserve">   C.   An elected official providing services as an independent contractor may not participate in any council discussion related to the services contract or his or her status as an elected official to influence any decisions regarding his or her services contract or regarding any municipal employee that provides oversight for his or her services contract. (Ord. 09-04, 2008)</w:t>
      </w:r>
    </w:p>
    <w:bookmarkEnd w:id="401"/>
    <w:p>
      <w:pPr>
        <w:pStyle w:val="BodyText"/>
      </w:pPr>
    </w:p>
    <w:bookmarkStart w:id="402" w:name="rid-0-0-0-327"/>
    <w:p>
      <w:pPr>
        <w:pStyle w:val="BodyText"/>
      </w:pPr>
      <w:r>
        <w:t xml:space="preserve">Article 2. Ordinances and Resolutions</w:t>
      </w:r>
    </w:p>
    <w:bookmarkEnd w:id="402"/>
    <w:p>
      <w:pPr>
        <w:pStyle w:val="BodyText"/>
      </w:pPr>
    </w:p>
    <w:bookmarkStart w:id="404" w:name="rid-0-0-0-328"/>
    <w:p>
      <w:pPr>
        <w:pStyle w:val="BodyText"/>
      </w:pPr>
      <w:bookmarkStart w:id="403" w:name="JD_2.15.210"/>
      <w:bookmarkEnd w:id="403"/>
      <w:r>
        <w:t xml:space="preserve">2.15.210   Acts of the council.</w:t>
      </w:r>
    </w:p>
    <w:bookmarkEnd w:id="404"/>
    <w:bookmarkStart w:id="405" w:name="rid-0-0-0-329"/>
    <w:p>
      <w:pPr>
        <w:pStyle w:val="BodyText"/>
      </w:pPr>
      <w:r>
        <w:t xml:space="preserve">The council shall act only by ordinance or resolution. Law of a general, uniform and permanent nature shall be reduced to ordinance. When the council expresses opinions, principles, facts or propositions, it shall be in the form of a resolution.</w:t>
      </w:r>
    </w:p>
    <w:bookmarkEnd w:id="405"/>
    <w:bookmarkStart w:id="406" w:name="rid-0-0-0-330"/>
    <w:p>
      <w:pPr>
        <w:pStyle w:val="BodyText"/>
      </w:pPr>
      <w:r>
        <w:t xml:space="preserve">(Ord. 77-01 (part), 1977)</w:t>
      </w:r>
    </w:p>
    <w:bookmarkEnd w:id="406"/>
    <w:p>
      <w:pPr>
        <w:pStyle w:val="BodyText"/>
      </w:pPr>
    </w:p>
    <w:bookmarkStart w:id="408" w:name="rid-0-0-0-331"/>
    <w:p>
      <w:pPr>
        <w:pStyle w:val="BodyText"/>
      </w:pPr>
      <w:bookmarkStart w:id="407" w:name="JD_2.15.215"/>
      <w:bookmarkEnd w:id="407"/>
      <w:r>
        <w:t xml:space="preserve">2.15.215   Acts required to be by ordinance.</w:t>
      </w:r>
    </w:p>
    <w:bookmarkEnd w:id="408"/>
    <w:bookmarkStart w:id="409" w:name="rid-0-0-0-332"/>
    <w:p>
      <w:pPr>
        <w:pStyle w:val="BodyText"/>
      </w:pPr>
      <w:r>
        <w:t xml:space="preserve">In addition to other actions which Alaska Statutes Title 29 (Municipal Government) requires to be by ordinance, the council shall use ordinances to:</w:t>
      </w:r>
    </w:p>
    <w:bookmarkEnd w:id="409"/>
    <w:bookmarkStart w:id="410" w:name="rid-0-0-0-333"/>
    <w:p>
      <w:pPr>
        <w:pStyle w:val="BodyText"/>
      </w:pPr>
      <w:r>
        <w:t xml:space="preserve">      1.      establish, alter or abolish municipal departments;</w:t>
      </w:r>
    </w:p>
    <w:bookmarkEnd w:id="410"/>
    <w:bookmarkStart w:id="411" w:name="rid-0-0-0-334"/>
    <w:p>
      <w:pPr>
        <w:pStyle w:val="BodyText"/>
      </w:pPr>
      <w:r>
        <w:t xml:space="preserve">      2.      amend or repeal an existing ordinance;</w:t>
      </w:r>
    </w:p>
    <w:bookmarkEnd w:id="411"/>
    <w:bookmarkStart w:id="412" w:name="rid-0-0-0-335"/>
    <w:p>
      <w:pPr>
        <w:pStyle w:val="BodyText"/>
      </w:pPr>
      <w:r>
        <w:t xml:space="preserve">      3.      fix the compensation of members of the council;</w:t>
      </w:r>
    </w:p>
    <w:bookmarkEnd w:id="412"/>
    <w:bookmarkStart w:id="413" w:name="rid-0-0-0-336"/>
    <w:p>
      <w:pPr>
        <w:pStyle w:val="BodyText"/>
      </w:pPr>
      <w:r>
        <w:t xml:space="preserve">      4.      provide for sale of city property values at more than twenty-five thousand dollars ($25,000.00);</w:t>
      </w:r>
    </w:p>
    <w:bookmarkEnd w:id="413"/>
    <w:bookmarkStart w:id="414" w:name="rid-0-0-0-337"/>
    <w:p>
      <w:pPr>
        <w:pStyle w:val="BodyText"/>
      </w:pPr>
      <w:r>
        <w:t xml:space="preserve">      5.      provide for a fine or other penalty, or establish rules or regulations for violation of which a fine or other penalty is imposed;</w:t>
      </w:r>
    </w:p>
    <w:bookmarkEnd w:id="414"/>
    <w:bookmarkStart w:id="415" w:name="rid-0-0-0-338"/>
    <w:p>
      <w:pPr>
        <w:pStyle w:val="BodyText"/>
      </w:pPr>
      <w:r>
        <w:t xml:space="preserve">      6.      provide for levying of taxes;</w:t>
      </w:r>
    </w:p>
    <w:bookmarkEnd w:id="415"/>
    <w:bookmarkStart w:id="416" w:name="rid-0-0-0-339"/>
    <w:p>
      <w:pPr>
        <w:pStyle w:val="BodyText"/>
      </w:pPr>
      <w:r>
        <w:t xml:space="preserve">      7.      make appropriations and supplemental appropriations or transfer appropriations;</w:t>
      </w:r>
    </w:p>
    <w:bookmarkEnd w:id="416"/>
    <w:bookmarkStart w:id="417" w:name="rid-0-0-0-340"/>
    <w:p>
      <w:pPr>
        <w:pStyle w:val="BodyText"/>
      </w:pPr>
      <w:r>
        <w:t xml:space="preserve">      8.      grant, renew, or extend a franchise;</w:t>
      </w:r>
    </w:p>
    <w:bookmarkEnd w:id="417"/>
    <w:bookmarkStart w:id="418" w:name="rid-0-0-0-341"/>
    <w:p>
      <w:pPr>
        <w:pStyle w:val="BodyText"/>
      </w:pPr>
      <w:r>
        <w:t xml:space="preserve">      9.      regulate the rate charged by a public utility;</w:t>
      </w:r>
    </w:p>
    <w:bookmarkEnd w:id="418"/>
    <w:bookmarkStart w:id="419" w:name="rid-0-0-0-342"/>
    <w:p>
      <w:pPr>
        <w:pStyle w:val="BodyText"/>
      </w:pPr>
      <w:r>
        <w:t xml:space="preserve">10.   approve the transfer of a power to a borough; and</w:t>
      </w:r>
    </w:p>
    <w:bookmarkEnd w:id="419"/>
    <w:bookmarkStart w:id="420" w:name="rid-0-0-0-343"/>
    <w:p>
      <w:pPr>
        <w:pStyle w:val="BodyText"/>
      </w:pPr>
      <w:r>
        <w:t xml:space="preserve">11.   adopt, modify or repeal the comprehensive plan, zoning and subdivision ordinances, building and housing codes, and the official map.</w:t>
      </w:r>
    </w:p>
    <w:bookmarkEnd w:id="420"/>
    <w:bookmarkStart w:id="421" w:name="rid-0-0-0-344"/>
    <w:p>
      <w:pPr>
        <w:pStyle w:val="BodyText"/>
      </w:pPr>
      <w:r>
        <w:t xml:space="preserve">(Ord. 77-01 (part), 1977)</w:t>
      </w:r>
    </w:p>
    <w:bookmarkEnd w:id="421"/>
    <w:p>
      <w:pPr>
        <w:pStyle w:val="BodyText"/>
      </w:pPr>
    </w:p>
    <w:bookmarkStart w:id="423" w:name="rid-0-0-0-345"/>
    <w:p>
      <w:pPr>
        <w:pStyle w:val="BodyText"/>
      </w:pPr>
      <w:bookmarkStart w:id="422" w:name="JD_2.15.220"/>
      <w:bookmarkEnd w:id="422"/>
      <w:r>
        <w:t xml:space="preserve">2.15.220   Ordinances confined to single subject.</w:t>
      </w:r>
    </w:p>
    <w:bookmarkEnd w:id="423"/>
    <w:bookmarkStart w:id="424" w:name="rid-0-0-0-346"/>
    <w:p>
      <w:pPr>
        <w:pStyle w:val="BodyText"/>
      </w:pPr>
      <w:r>
        <w:t xml:space="preserve">Every ordinance shall as far as is reasonably practicable be confined to one subject unless it is an appropriation ordinance or one codifying, revising, or rearranging existing ordinances. Ordinances for appropriations shall be confined to appropriations. The subject of each ordinance shall be expressed in the title.</w:t>
      </w:r>
    </w:p>
    <w:bookmarkEnd w:id="424"/>
    <w:bookmarkStart w:id="425" w:name="rid-0-0-0-347"/>
    <w:p>
      <w:pPr>
        <w:pStyle w:val="BodyText"/>
      </w:pPr>
      <w:r>
        <w:t xml:space="preserve">(Ord. 77-01 (part), 1977)</w:t>
      </w:r>
    </w:p>
    <w:bookmarkEnd w:id="425"/>
    <w:p>
      <w:pPr>
        <w:pStyle w:val="BodyText"/>
      </w:pPr>
    </w:p>
    <w:bookmarkStart w:id="427" w:name="rid-0-0-0-348"/>
    <w:p>
      <w:pPr>
        <w:pStyle w:val="BodyText"/>
      </w:pPr>
      <w:bookmarkStart w:id="426" w:name="JD_2.15.225"/>
      <w:bookmarkEnd w:id="426"/>
      <w:r>
        <w:t xml:space="preserve">2.15.225   Ordinance procedure.</w:t>
      </w:r>
    </w:p>
    <w:bookmarkEnd w:id="427"/>
    <w:bookmarkStart w:id="428" w:name="rid-0-0-0-349"/>
    <w:p>
      <w:pPr>
        <w:pStyle w:val="BodyText"/>
      </w:pPr>
      <w:r>
        <w:t xml:space="preserve">   A.    A proposed ordinance may be presented for consideration only by a member of the council or by the mayor at any regular or special meeting of the council. Upon presentation, a proposed ordinance shall be rejected, deferred, re-worded, or accepted as introduced. Promptly after acceptance by motion the council shall publish the proposed ordinance and a notice setting out the time and place for a public hearing on the proposed ordinance. The public hearing of a proposed ordinance shall follow publication by at least five days; it may be held at a regular or special council meeting. At the public hearing, copies of the proposed ordinance shall be given to all persons present who request them or the proposed ordinance shall be read in full. All interested persons shall have an opportunity to be heard. If the proposed ordinance is amended after the hearing as to any matter of major substance, the proposed ordinance shall be treated as a newly-introduced proposed ordinance. After the hearing, the council shall consider the proposed ordinance and may adopt it with or without amendment. The council shall print and make available copies of adopted ordinances.</w:t>
      </w:r>
    </w:p>
    <w:bookmarkEnd w:id="428"/>
    <w:bookmarkStart w:id="429" w:name="rid-0-0-0-350"/>
    <w:p>
      <w:pPr>
        <w:pStyle w:val="BodyText"/>
      </w:pPr>
      <w:r>
        <w:t xml:space="preserve">   B.   As used in this section, the term "publish" means that the proposed ordinance and notice of hearing shall be posted in three public places for at least five days. (Ord.77-01 (part), 1977)</w:t>
      </w:r>
    </w:p>
    <w:bookmarkEnd w:id="429"/>
    <w:p>
      <w:pPr>
        <w:pStyle w:val="BodyText"/>
      </w:pPr>
    </w:p>
    <w:bookmarkStart w:id="431" w:name="rid-0-0-0-351"/>
    <w:p>
      <w:pPr>
        <w:pStyle w:val="BodyText"/>
      </w:pPr>
      <w:bookmarkStart w:id="430" w:name="JD_2.15.230"/>
      <w:bookmarkEnd w:id="430"/>
      <w:r>
        <w:t xml:space="preserve">2.15.230   Ordinance form and content.</w:t>
      </w:r>
      <w:r>
        <w:t xml:space="preserve">  </w:t>
      </w:r>
    </w:p>
    <w:bookmarkEnd w:id="431"/>
    <w:bookmarkStart w:id="432" w:name="rid-0-0-0-352"/>
    <w:p>
      <w:pPr>
        <w:pStyle w:val="BodyText"/>
      </w:pPr>
      <w:r>
        <w:t xml:space="preserve">   A.    All ordinances enacted by the council shall be in substantially the following form:</w:t>
      </w:r>
    </w:p>
    <w:bookmarkEnd w:id="432"/>
    <w:bookmarkStart w:id="433" w:name="rid-0-0-0-353"/>
    <w:p>
      <w:pPr>
        <w:pStyle w:val="BodyText"/>
      </w:pPr>
      <w:r>
        <w:t xml:space="preserve">      1.   </w:t>
      </w:r>
      <w:r>
        <w:t xml:space="preserve">Heading.</w:t>
      </w:r>
      <w:r>
        <w:t xml:space="preserve"> </w:t>
      </w:r>
      <w:r>
        <w:t xml:space="preserve">The proposed ordinance shall have a heading and number.</w:t>
      </w:r>
    </w:p>
    <w:bookmarkEnd w:id="433"/>
    <w:bookmarkStart w:id="434" w:name="rid-0-0-0-354"/>
    <w:p>
      <w:pPr>
        <w:pStyle w:val="BodyText"/>
      </w:pPr>
      <w:r>
        <w:t xml:space="preserve">      2.   </w:t>
      </w:r>
      <w:r>
        <w:t xml:space="preserve">Title.</w:t>
      </w:r>
      <w:r>
        <w:t xml:space="preserve"> </w:t>
      </w:r>
      <w:r>
        <w:t xml:space="preserve">A short summary of the ordinance's provisions shall be included in a title at the head of the ordinance. The title shall make reference to any penalties imposed by the ordinance which are different than or additional to the general penalties set forth in Title 1.</w:t>
      </w:r>
    </w:p>
    <w:bookmarkEnd w:id="434"/>
    <w:bookmarkStart w:id="435" w:name="rid-0-0-0-355"/>
    <w:p>
      <w:pPr>
        <w:pStyle w:val="BodyText"/>
      </w:pPr>
      <w:r>
        <w:t xml:space="preserve">      3.   </w:t>
      </w:r>
      <w:r>
        <w:t xml:space="preserve">Enacting clause.</w:t>
      </w:r>
      <w:r>
        <w:t xml:space="preserve"> </w:t>
      </w:r>
      <w:r>
        <w:t xml:space="preserve">The enacting clause shall read: "BE IT ENACTED BY THE COUNCIL OF THE CITY OF KING COVE:"</w:t>
      </w:r>
    </w:p>
    <w:bookmarkEnd w:id="435"/>
    <w:bookmarkStart w:id="436" w:name="rid-0-0-0-356"/>
    <w:p>
      <w:pPr>
        <w:pStyle w:val="BodyText"/>
      </w:pPr>
      <w:r>
        <w:t xml:space="preserve">      4.   </w:t>
      </w:r>
      <w:r>
        <w:t xml:space="preserve">Substantive part of the ordinance.</w:t>
      </w:r>
      <w:r>
        <w:t xml:space="preserve"> </w:t>
      </w:r>
      <w:r>
        <w:t xml:space="preserve">The provisions of the ordinance will follow the enacting clause.</w:t>
      </w:r>
    </w:p>
    <w:bookmarkEnd w:id="436"/>
    <w:bookmarkStart w:id="437" w:name="rid-0-0-0-357"/>
    <w:p>
      <w:pPr>
        <w:pStyle w:val="BodyText"/>
      </w:pPr>
      <w:r>
        <w:t xml:space="preserve">      5.   </w:t>
      </w:r>
      <w:r>
        <w:t xml:space="preserve">Signatures.</w:t>
      </w:r>
      <w:r>
        <w:t xml:space="preserve"> </w:t>
      </w:r>
      <w:r>
        <w:t xml:space="preserve">Appropriate places shall be provided for the signatures of the mayor and the clerk.</w:t>
      </w:r>
    </w:p>
    <w:bookmarkEnd w:id="437"/>
    <w:bookmarkStart w:id="438" w:name="rid-0-0-0-358"/>
    <w:p>
      <w:pPr>
        <w:pStyle w:val="BodyText"/>
      </w:pPr>
      <w:r>
        <w:t xml:space="preserve">      6.   </w:t>
      </w:r>
      <w:r>
        <w:t xml:space="preserve">Attestation.</w:t>
      </w:r>
      <w:r>
        <w:t xml:space="preserve"> </w:t>
      </w:r>
      <w:r>
        <w:t xml:space="preserve">The enactment and passage date of the ordinance shall be attested by the clerk.</w:t>
      </w:r>
    </w:p>
    <w:bookmarkEnd w:id="438"/>
    <w:bookmarkStart w:id="439" w:name="rid-0-0-0-359"/>
    <w:p>
      <w:pPr>
        <w:pStyle w:val="BodyText"/>
      </w:pPr>
      <w:r>
        <w:t xml:space="preserve">   B.   Ordinances which amend, add to or repeal sections of the King Cove Ordinance Code shall refer to the code sections by number.</w:t>
      </w:r>
    </w:p>
    <w:bookmarkEnd w:id="439"/>
    <w:bookmarkStart w:id="440" w:name="rid-0-0-0-360"/>
    <w:p>
      <w:pPr>
        <w:pStyle w:val="BodyText"/>
      </w:pPr>
      <w:r>
        <w:t xml:space="preserve">(Ord. 77-01 (part), 1977)</w:t>
      </w:r>
    </w:p>
    <w:bookmarkEnd w:id="440"/>
    <w:p>
      <w:pPr>
        <w:pStyle w:val="BodyText"/>
      </w:pPr>
    </w:p>
    <w:bookmarkStart w:id="442" w:name="rid-0-0-0-361"/>
    <w:p>
      <w:pPr>
        <w:pStyle w:val="BodyText"/>
      </w:pPr>
      <w:bookmarkStart w:id="441" w:name="JD_2.15.235"/>
      <w:bookmarkEnd w:id="441"/>
      <w:r>
        <w:t xml:space="preserve">2.15.235   Emergency ordinances.</w:t>
      </w:r>
    </w:p>
    <w:bookmarkEnd w:id="442"/>
    <w:bookmarkStart w:id="443" w:name="rid-0-0-0-362"/>
    <w:p>
      <w:pPr>
        <w:pStyle w:val="BodyText"/>
      </w:pPr>
      <w:r>
        <w:t xml:space="preserve">   A.   To meet a public emergency the council may adopt ordinances effective on adoption. Every emergency ordinance must contain a statement by the council of why an emergency exists and a statement of the facts about the emergency. The ordinance may be adopted, amended and adopted, or rejected at the meeting at which it is introduced. The affirmative vote of all members present, or the affirmative vote of three- fourths of the total membership, whichever is less, is required for adoption. The council must print and make available copies of adopted emergency ordinances.</w:t>
      </w:r>
    </w:p>
    <w:bookmarkEnd w:id="443"/>
    <w:bookmarkStart w:id="444" w:name="rid-0-0-0-363"/>
    <w:p>
      <w:pPr>
        <w:pStyle w:val="BodyText"/>
      </w:pPr>
      <w:r>
        <w:t xml:space="preserve">   B.   An emergency ordinance may not be used to levy taxes, to grant, renew or extend a franchise, or to regulate the rate charged by a public utility for its services.</w:t>
      </w:r>
    </w:p>
    <w:bookmarkEnd w:id="444"/>
    <w:bookmarkStart w:id="445" w:name="rid-0-0-0-364"/>
    <w:p>
      <w:pPr>
        <w:pStyle w:val="BodyText"/>
      </w:pPr>
      <w:r>
        <w:t xml:space="preserve">   C.   Emergency ordinances are effective for 60 days.</w:t>
      </w:r>
    </w:p>
    <w:bookmarkEnd w:id="445"/>
    <w:bookmarkStart w:id="446" w:name="rid-0-0-0-365"/>
    <w:p>
      <w:pPr>
        <w:pStyle w:val="BodyText"/>
      </w:pPr>
      <w:r>
        <w:t xml:space="preserve">(Ord. 77-01 (part), 1977)</w:t>
      </w:r>
    </w:p>
    <w:bookmarkEnd w:id="446"/>
    <w:p>
      <w:pPr>
        <w:pStyle w:val="BodyText"/>
      </w:pPr>
    </w:p>
    <w:bookmarkStart w:id="448" w:name="rid-0-0-0-366"/>
    <w:p>
      <w:pPr>
        <w:pStyle w:val="BodyText"/>
      </w:pPr>
      <w:bookmarkStart w:id="447" w:name="JD_2.15.240"/>
      <w:bookmarkEnd w:id="447"/>
      <w:r>
        <w:t xml:space="preserve">2.15.240   Signature.</w:t>
      </w:r>
    </w:p>
    <w:bookmarkEnd w:id="448"/>
    <w:bookmarkStart w:id="449" w:name="rid-0-0-0-367"/>
    <w:p>
      <w:pPr>
        <w:pStyle w:val="BodyText"/>
      </w:pPr>
      <w:r>
        <w:t xml:space="preserve">Each ordinance shall be signed by the mayor at its adoption and attested by the clerk, or in the absence of the mayor by the presiding officer of the council, in the absence of the clerk, by the deputy clerk or a member of the council.</w:t>
      </w:r>
    </w:p>
    <w:bookmarkEnd w:id="449"/>
    <w:bookmarkStart w:id="450" w:name="rid-0-0-0-368"/>
    <w:p>
      <w:pPr>
        <w:pStyle w:val="BodyText"/>
      </w:pPr>
      <w:r>
        <w:t xml:space="preserve">(Ord. 77-01 (part), 1977)</w:t>
      </w:r>
    </w:p>
    <w:bookmarkEnd w:id="450"/>
    <w:p>
      <w:pPr>
        <w:pStyle w:val="BodyText"/>
      </w:pPr>
    </w:p>
    <w:bookmarkStart w:id="452" w:name="rid-0-0-0-369"/>
    <w:p>
      <w:pPr>
        <w:pStyle w:val="BodyText"/>
      </w:pPr>
      <w:bookmarkStart w:id="451" w:name="JD_2.15.245"/>
      <w:bookmarkEnd w:id="451"/>
      <w:r>
        <w:t xml:space="preserve">2.15.245   Repeal shall not revive any ordinances.</w:t>
      </w:r>
    </w:p>
    <w:bookmarkEnd w:id="452"/>
    <w:bookmarkStart w:id="453" w:name="rid-0-0-0-370"/>
    <w:p>
      <w:pPr>
        <w:pStyle w:val="BodyText"/>
      </w:pPr>
      <w:r>
        <w:t xml:space="preserve">The repeal of an ordinance shall not repeal the repealing clause of such ordinance or revive any ordinance which has been repealed.</w:t>
      </w:r>
    </w:p>
    <w:bookmarkEnd w:id="453"/>
    <w:bookmarkStart w:id="454" w:name="rid-0-0-0-371"/>
    <w:p>
      <w:pPr>
        <w:pStyle w:val="BodyText"/>
      </w:pPr>
      <w:r>
        <w:t xml:space="preserve">(Ord. 77-01 (part), 1977)</w:t>
      </w:r>
    </w:p>
    <w:bookmarkEnd w:id="454"/>
    <w:p>
      <w:pPr>
        <w:pStyle w:val="BodyText"/>
      </w:pPr>
    </w:p>
    <w:bookmarkStart w:id="456" w:name="rid-0-0-0-372"/>
    <w:p>
      <w:pPr>
        <w:pStyle w:val="BodyText"/>
      </w:pPr>
      <w:bookmarkStart w:id="455" w:name="JD_2.15.250"/>
      <w:bookmarkEnd w:id="455"/>
      <w:r>
        <w:t xml:space="preserve">2.15.250   Codes of regulations.</w:t>
      </w:r>
    </w:p>
    <w:bookmarkEnd w:id="456"/>
    <w:bookmarkStart w:id="457" w:name="rid-0-0-0-373"/>
    <w:p>
      <w:pPr>
        <w:pStyle w:val="BodyText"/>
      </w:pPr>
      <w:r>
        <w:t xml:space="preserve">The council may in a single ordinance adopt or amend by reference provisions of a standard published code of regulations. The regular ordinance procedure applies except that neither the code of regulations nor its amendments need be distributed to the public or read in full at the hearings. For a period of 15 days before adoption of the regulations at least five copies of the code of regulations must be made available for public inspection at a time and place set out in the hearing notice. Only the adopting ordinance need be printed after adoption. The council may sell the adopted code to the public.</w:t>
      </w:r>
    </w:p>
    <w:bookmarkEnd w:id="457"/>
    <w:bookmarkStart w:id="458" w:name="rid-0-0-0-374"/>
    <w:p>
      <w:pPr>
        <w:pStyle w:val="BodyText"/>
      </w:pPr>
      <w:r>
        <w:t xml:space="preserve">(Ord. 77-01 (part), 1977)</w:t>
      </w:r>
    </w:p>
    <w:bookmarkEnd w:id="458"/>
    <w:p>
      <w:pPr>
        <w:pStyle w:val="BodyText"/>
      </w:pPr>
    </w:p>
    <w:bookmarkStart w:id="461" w:name="rid-0-0-0-375"/>
    <w:p>
      <w:pPr>
        <w:pStyle w:val="BodyText"/>
      </w:pPr>
      <w:bookmarkStart w:id="459" w:name="JD_2.15.255"/>
      <w:bookmarkEnd w:id="459"/>
      <w:r>
        <w:t xml:space="preserve">2.15.255   Formal acts by resolution.</w:t>
      </w:r>
      <w:r>
        <w:t xml:space="preserve"> </w:t>
      </w:r>
      <w:bookmarkStart w:id="460" w:name="text--1"/>
      <w:bookmarkEnd w:id="460"/>
      <w:r>
        <w:t xml:space="preserve"> </w:t>
      </w:r>
      <w:hyperlink w:anchor="foot--1">
        <w:r>
          <w:rPr>
            <w:rStyle w:val="Hyperlink"/>
          </w:rPr>
          <w:t xml:space="preserve">1/</w:t>
        </w:r>
      </w:hyperlink>
      <w:r>
        <w:t xml:space="preserve"> </w:t>
      </w:r>
      <w:r>
        <w:t xml:space="preserve">  </w:t>
      </w:r>
    </w:p>
    <w:bookmarkEnd w:id="461"/>
    <w:bookmarkStart w:id="462" w:name="rid-0-0-0-376"/>
    <w:p>
      <w:pPr>
        <w:pStyle w:val="BodyText"/>
      </w:pPr>
      <w:r>
        <w:t xml:space="preserve">   A.    Formal acts by the council not required by law to be enacted by ordinance and not</w:t>
      </w:r>
      <w:r>
        <w:t xml:space="preserve"> </w:t>
      </w:r>
      <w:r>
        <w:t xml:space="preserve">being acts of a general and permanent nature may be adopted by resolution. A resolution shall have:</w:t>
      </w:r>
    </w:p>
    <w:bookmarkEnd w:id="462"/>
    <w:bookmarkStart w:id="463" w:name="rid-0-0-0-377"/>
    <w:p>
      <w:pPr>
        <w:pStyle w:val="BodyText"/>
      </w:pPr>
      <w:r>
        <w:t xml:space="preserve">      1.   the heading, "City of King Cove, Alaska";</w:t>
      </w:r>
    </w:p>
    <w:bookmarkEnd w:id="463"/>
    <w:bookmarkStart w:id="464" w:name="rid-0-0-0-378"/>
    <w:p>
      <w:pPr>
        <w:pStyle w:val="BodyText"/>
      </w:pPr>
      <w:r>
        <w:t xml:space="preserve">      2.   the space for a number to be assigned</w:t>
      </w:r>
      <w:r>
        <w:t xml:space="preserve"> </w:t>
      </w:r>
      <w:r>
        <w:t xml:space="preserve">--</w:t>
      </w:r>
      <w:r>
        <w:t xml:space="preserve"> </w:t>
      </w:r>
      <w:r>
        <w:t xml:space="preserve">"Resolution,</w:t>
      </w:r>
      <w:r>
        <w:t xml:space="preserve"> </w:t>
      </w:r>
      <w:r>
        <w:t xml:space="preserve">         </w:t>
      </w:r>
      <w:r>
        <w:t xml:space="preserve">";</w:t>
      </w:r>
    </w:p>
    <w:bookmarkEnd w:id="464"/>
    <w:bookmarkStart w:id="465" w:name="rid-0-0-0-379"/>
    <w:p>
      <w:pPr>
        <w:pStyle w:val="BodyText"/>
      </w:pPr>
      <w:r>
        <w:t xml:space="preserve">      3.   a short and concise title descriptive of its subject and purpose;</w:t>
      </w:r>
    </w:p>
    <w:bookmarkEnd w:id="465"/>
    <w:bookmarkStart w:id="466" w:name="rid-0-0-0-380"/>
    <w:p>
      <w:pPr>
        <w:pStyle w:val="BodyText"/>
      </w:pPr>
      <w:r>
        <w:t xml:space="preserve">      4.   short premises or whereas clauses descriptive of the reasons for the resolution, if necessary;</w:t>
      </w:r>
    </w:p>
    <w:bookmarkEnd w:id="466"/>
    <w:bookmarkStart w:id="467" w:name="rid-0-0-0-381"/>
    <w:p>
      <w:pPr>
        <w:pStyle w:val="BodyText"/>
      </w:pPr>
      <w:r>
        <w:t xml:space="preserve">      5.   the resolving clause, "Be It Resolved:";</w:t>
      </w:r>
    </w:p>
    <w:bookmarkEnd w:id="467"/>
    <w:bookmarkStart w:id="468" w:name="rid-0-0-0-382"/>
    <w:p>
      <w:pPr>
        <w:pStyle w:val="BodyText"/>
      </w:pPr>
      <w:r>
        <w:t xml:space="preserve">      6.   provision for signature after the date, and designated lines for the signatures of the mayor and clerk; and</w:t>
      </w:r>
    </w:p>
    <w:bookmarkEnd w:id="468"/>
    <w:bookmarkStart w:id="469" w:name="rid-0-0-0-383"/>
    <w:p>
      <w:pPr>
        <w:pStyle w:val="BodyText"/>
      </w:pPr>
      <w:r>
        <w:t xml:space="preserve">      7.   an attestation.</w:t>
      </w:r>
    </w:p>
    <w:bookmarkEnd w:id="469"/>
    <w:bookmarkStart w:id="470" w:name="rid-0-0-0-384"/>
    <w:p>
      <w:pPr>
        <w:pStyle w:val="BodyText"/>
      </w:pPr>
      <w:r>
        <w:t xml:space="preserve">   B.   All resolutions adopted by the council, whether at the request of a third party, or on the motion of the council, shall conform to the requirements set forth in subsection A. above.</w:t>
      </w:r>
    </w:p>
    <w:bookmarkEnd w:id="470"/>
    <w:bookmarkStart w:id="471" w:name="rid-0-0-0-385"/>
    <w:p>
      <w:pPr>
        <w:pStyle w:val="BodyText"/>
      </w:pPr>
      <w:r>
        <w:t xml:space="preserve">   C.   Resolutions shall not be included in any municipal code of ordinances. (Ord. 77-01 (part), 1977)</w:t>
      </w:r>
    </w:p>
    <w:bookmarkEnd w:id="471"/>
    <w:p>
      <w:pPr>
        <w:pStyle w:val="BodyText"/>
      </w:pPr>
      <w:r>
        <w:t xml:space="preserve"> </w:t>
      </w:r>
    </w:p>
    <w:p>
      <w:pPr>
        <w:pStyle w:val="BodyText"/>
      </w:pPr>
      <w:r>
        <w:t xml:space="preserve">Notes</w:t>
      </w:r>
    </w:p>
    <w:tbl>
      <w:tblPr>
        <w:tblStyle w:val="Table"/>
        <w:tblW w:type="pct" w:w="5000.0"/>
        <w:tblLook w:firstRow="0"/>
      </w:tblPr>
      <w:tblGrid>
        <w:gridCol w:w="3960"/>
        <w:gridCol w:w="3960"/>
      </w:tblGrid>
      <w:tr>
        <w:tc>
          <w:p>
            <w:pPr>
              <w:pStyle w:val="Compact"/>
              <w:jc w:val="left"/>
            </w:pPr>
            <w:bookmarkStart w:id="472" w:name="foot--1"/>
            <w:bookmarkEnd w:id="472"/>
            <w:hyperlink w:anchor="text--1">
              <w:r>
                <w:rPr>
                  <w:rStyle w:val="Hyperlink"/>
                </w:rPr>
                <w:t xml:space="preserve">1/</w:t>
              </w:r>
            </w:hyperlink>
          </w:p>
        </w:tc>
        <w:tc>
          <w:p>
            <w:pPr>
              <w:pStyle w:val="Compact"/>
              <w:jc w:val="left"/>
            </w:pPr>
            <w:r>
              <w:t xml:space="preserve">1</w:t>
            </w:r>
            <w:r>
              <w:t xml:space="preserve">/ See AS 29.25.060 for state provision requiring municipalities maintain a permanent file of adopted resolutions.</w:t>
            </w:r>
          </w:p>
        </w:tc>
      </w:tr>
    </w:tbl>
    <w:p>
      <w:pPr>
        <w:pStyle w:val="BodyText"/>
      </w:pPr>
    </w:p>
    <w:bookmarkStart w:id="474" w:name="rid-0-0-0-386"/>
    <w:p>
      <w:pPr>
        <w:pStyle w:val="BodyText"/>
      </w:pPr>
      <w:bookmarkStart w:id="473" w:name="JD_2.15.260"/>
      <w:bookmarkEnd w:id="473"/>
      <w:r>
        <w:t xml:space="preserve">2.15.260   Resolution procedure.</w:t>
      </w:r>
      <w:r>
        <w:t xml:space="preserve"> </w:t>
      </w:r>
    </w:p>
    <w:bookmarkEnd w:id="474"/>
    <w:bookmarkStart w:id="475" w:name="rid-0-0-0-387"/>
    <w:p>
      <w:pPr>
        <w:pStyle w:val="BodyText"/>
      </w:pPr>
      <w:r>
        <w:t xml:space="preserve">   A.    Every resolution shall be introduced in writing and shall be orally read before any vote for passage is taken.</w:t>
      </w:r>
    </w:p>
    <w:bookmarkEnd w:id="475"/>
    <w:bookmarkStart w:id="476" w:name="rid-0-0-0-388"/>
    <w:p>
      <w:pPr>
        <w:pStyle w:val="BodyText"/>
      </w:pPr>
      <w:r>
        <w:t xml:space="preserve">   B.   On any vote to pass the resolution, all persons interested shall be given an opportunity to be heard. After such hearing, the council may finally pass such resolution with or without amendments.</w:t>
      </w:r>
    </w:p>
    <w:bookmarkEnd w:id="476"/>
    <w:bookmarkStart w:id="477" w:name="rid-0-0-0-389"/>
    <w:p>
      <w:pPr>
        <w:pStyle w:val="BodyText"/>
      </w:pPr>
      <w:r>
        <w:t xml:space="preserve">   C.   After adoption, every resolution shall be posted in full on the city bulletin board. Every resolution, unless it shall specify a later date, shall become effective following adoption. If the resolution is submitted at a city election when state law requires, then after a majority of favorable votes of the city voters has been certified by the council, the resolution may be adopted.</w:t>
      </w:r>
    </w:p>
    <w:bookmarkEnd w:id="477"/>
    <w:bookmarkStart w:id="478" w:name="rid-0-0-0-390"/>
    <w:p>
      <w:pPr>
        <w:pStyle w:val="BodyText"/>
      </w:pPr>
      <w:r>
        <w:t xml:space="preserve">(Ord. 77-01 (part), 1977)</w:t>
      </w:r>
    </w:p>
    <w:bookmarkEnd w:id="478"/>
    <w:p>
      <w:pPr>
        <w:pStyle w:val="BodyText"/>
      </w:pPr>
    </w:p>
    <w:bookmarkStart w:id="480" w:name="rid-0-0-0-391"/>
    <w:p>
      <w:pPr>
        <w:pStyle w:val="BodyText"/>
      </w:pPr>
      <w:bookmarkStart w:id="479" w:name="JD_2.15.265"/>
      <w:bookmarkEnd w:id="479"/>
      <w:r>
        <w:t xml:space="preserve">2.15.265   Administrative rules and regulations--Posting.</w:t>
      </w:r>
    </w:p>
    <w:bookmarkEnd w:id="480"/>
    <w:bookmarkStart w:id="481" w:name="rid-0-0-0-392"/>
    <w:p>
      <w:pPr>
        <w:pStyle w:val="BodyText"/>
      </w:pPr>
      <w:r>
        <w:t xml:space="preserve">Any rule or regulation made by any administrative officer or board or commission shall be posted for ten days following its approval by the city council in three public places.</w:t>
      </w:r>
    </w:p>
    <w:bookmarkEnd w:id="481"/>
    <w:bookmarkStart w:id="482" w:name="rid-0-0-0-393"/>
    <w:p>
      <w:pPr>
        <w:pStyle w:val="BodyText"/>
      </w:pPr>
      <w:r>
        <w:t xml:space="preserve">(Ord. 77-01 (part), 1977)</w:t>
      </w:r>
    </w:p>
    <w:bookmarkEnd w:id="482"/>
    <w:p>
      <w:pPr>
        <w:pStyle w:val="BodyText"/>
      </w:pPr>
    </w:p>
    <w:bookmarkStart w:id="483" w:name="rid-0-0-0-394"/>
    <w:p>
      <w:pPr>
        <w:pStyle w:val="BodyText"/>
      </w:pPr>
      <w:r>
        <w:t xml:space="preserve">Article 3. Meetings; Rules of Order</w:t>
      </w:r>
    </w:p>
    <w:bookmarkEnd w:id="483"/>
    <w:p>
      <w:pPr>
        <w:pStyle w:val="BodyText"/>
      </w:pPr>
    </w:p>
    <w:bookmarkStart w:id="486" w:name="rid-0-0-0-395"/>
    <w:p>
      <w:pPr>
        <w:pStyle w:val="BodyText"/>
      </w:pPr>
      <w:bookmarkStart w:id="484" w:name="JD_2.15.310"/>
      <w:bookmarkEnd w:id="484"/>
      <w:r>
        <w:t xml:space="preserve">2.15.310   Meetings public.</w:t>
      </w:r>
      <w:r>
        <w:t xml:space="preserve"> </w:t>
      </w:r>
      <w:bookmarkStart w:id="485" w:name="text--1"/>
      <w:bookmarkEnd w:id="485"/>
      <w:r>
        <w:t xml:space="preserve"> </w:t>
      </w:r>
      <w:hyperlink w:anchor="foot--1">
        <w:r>
          <w:rPr>
            <w:rStyle w:val="Hyperlink"/>
          </w:rPr>
          <w:t xml:space="preserve">1/</w:t>
        </w:r>
      </w:hyperlink>
      <w:r>
        <w:t xml:space="preserve"> </w:t>
      </w:r>
      <w:r>
        <w:t xml:space="preserve">  </w:t>
      </w:r>
    </w:p>
    <w:bookmarkEnd w:id="486"/>
    <w:bookmarkStart w:id="487" w:name="rid-0-0-0-396"/>
    <w:p>
      <w:pPr>
        <w:pStyle w:val="BodyText"/>
      </w:pPr>
      <w:r>
        <w:t xml:space="preserve">Meetings of all municipal bodies shall be public. The council shall provide reasonable opportunity for the public to be heard at regular and special meetings. (Ord. 77-01 (part), 1977)</w:t>
      </w:r>
    </w:p>
    <w:bookmarkEnd w:id="487"/>
    <w:p>
      <w:pPr>
        <w:pStyle w:val="BodyText"/>
      </w:pPr>
      <w:r>
        <w:t xml:space="preserve"> </w:t>
      </w:r>
    </w:p>
    <w:p>
      <w:pPr>
        <w:pStyle w:val="BodyText"/>
      </w:pPr>
      <w:r>
        <w:t xml:space="preserve">Notes</w:t>
      </w:r>
    </w:p>
    <w:tbl>
      <w:tblPr>
        <w:tblStyle w:val="Table"/>
        <w:tblW w:type="pct" w:w="5000.0"/>
        <w:tblLook w:firstRow="0"/>
      </w:tblPr>
      <w:tblGrid>
        <w:gridCol w:w="3960"/>
        <w:gridCol w:w="3960"/>
      </w:tblGrid>
      <w:tr>
        <w:tc>
          <w:p>
            <w:pPr>
              <w:pStyle w:val="Compact"/>
              <w:jc w:val="left"/>
            </w:pPr>
            <w:bookmarkStart w:id="488" w:name="foot--1"/>
            <w:bookmarkEnd w:id="488"/>
            <w:hyperlink w:anchor="text--1">
              <w:r>
                <w:rPr>
                  <w:rStyle w:val="Hyperlink"/>
                </w:rPr>
                <w:t xml:space="preserve">1/</w:t>
              </w:r>
            </w:hyperlink>
          </w:p>
        </w:tc>
        <w:tc>
          <w:p>
            <w:pPr>
              <w:pStyle w:val="Compact"/>
              <w:jc w:val="left"/>
            </w:pPr>
            <w:r>
              <w:t xml:space="preserve">1</w:t>
            </w:r>
            <w:r>
              <w:t xml:space="preserve">/ See AS 29.20.020 and AS 44.62.310 for state requirement that meetings be public.</w:t>
            </w:r>
          </w:p>
        </w:tc>
      </w:tr>
    </w:tbl>
    <w:p>
      <w:pPr>
        <w:pStyle w:val="BodyText"/>
      </w:pPr>
    </w:p>
    <w:bookmarkStart w:id="490" w:name="rid-0-0-0-397"/>
    <w:p>
      <w:pPr>
        <w:pStyle w:val="BodyText"/>
      </w:pPr>
      <w:bookmarkStart w:id="489" w:name="JD_2.15.315"/>
      <w:bookmarkEnd w:id="489"/>
      <w:r>
        <w:t xml:space="preserve">2.15.315   Regular meetings.</w:t>
      </w:r>
    </w:p>
    <w:bookmarkEnd w:id="490"/>
    <w:bookmarkStart w:id="491" w:name="rid-0-0-0-398"/>
    <w:p>
      <w:pPr>
        <w:pStyle w:val="BodyText"/>
      </w:pPr>
      <w:r>
        <w:t xml:space="preserve">   A.   All regular meetings of the council shall be held on the second Wednesday of each month, at 7 P.M.</w:t>
      </w:r>
    </w:p>
    <w:bookmarkEnd w:id="491"/>
    <w:bookmarkStart w:id="492" w:name="rid-0-0-0-399"/>
    <w:p>
      <w:pPr>
        <w:pStyle w:val="BodyText"/>
      </w:pPr>
      <w:r>
        <w:t xml:space="preserve">   B.   The usual place of council meetings shall be at the corporation building; provided, however, that in the event of any condition which renders the meeting place unfit to conduct any regular meeting of the council, the meeting may be moved to the community school.</w:t>
      </w:r>
    </w:p>
    <w:bookmarkEnd w:id="492"/>
    <w:bookmarkStart w:id="493" w:name="rid-0-0-0-400"/>
    <w:p>
      <w:pPr>
        <w:pStyle w:val="BodyText"/>
      </w:pPr>
      <w:r>
        <w:t xml:space="preserve">   C.   If it becomes apparent to the mayor prior to the date and time of a regular meeting that no quorum can be present at that time, the mayor may, on or before the regular meeting date, postpone the regular meeting to a specified later date and time by giving at least seven days’ notice prior to the rescheduled meeting to the council members and the public. A regular meeting postponed to a specified later date and time under this subsection is not a special meeting.</w:t>
      </w:r>
    </w:p>
    <w:bookmarkEnd w:id="493"/>
    <w:bookmarkStart w:id="494" w:name="rid-0-0-0-401"/>
    <w:p>
      <w:pPr>
        <w:pStyle w:val="BodyText"/>
      </w:pPr>
      <w:r>
        <w:t xml:space="preserve">(Ord. 77-01 (part), 1977; Ord. 81-05 § 4, 1981; Ord. 88-12 § 4 (part), 1988; Ord. 2004-18, 2004; Ord. 07-06 § 3, 2007)</w:t>
      </w:r>
    </w:p>
    <w:bookmarkEnd w:id="494"/>
    <w:p>
      <w:pPr>
        <w:pStyle w:val="BodyText"/>
      </w:pPr>
    </w:p>
    <w:bookmarkStart w:id="496" w:name="rid-0-0-0-402"/>
    <w:p>
      <w:pPr>
        <w:pStyle w:val="BodyText"/>
      </w:pPr>
      <w:bookmarkStart w:id="495" w:name="JD_2.15.320"/>
      <w:bookmarkEnd w:id="495"/>
      <w:r>
        <w:t xml:space="preserve">2.15.320   Special meetings.</w:t>
      </w:r>
      <w:r>
        <w:t xml:space="preserve"> </w:t>
      </w:r>
      <w:r>
        <w:t xml:space="preserve"> </w:t>
      </w:r>
    </w:p>
    <w:bookmarkEnd w:id="496"/>
    <w:bookmarkStart w:id="497" w:name="rid-0-0-0-403"/>
    <w:p>
      <w:pPr>
        <w:pStyle w:val="BodyText"/>
      </w:pPr>
      <w:r>
        <w:t xml:space="preserve">   A.   Special meetings of the council are those meetings which are called by the mayor or any two members of the council for a time different than that fixed for the regular council meetings. The location of all special council meetings shall be the same as that authorized for regular meetings.</w:t>
      </w:r>
    </w:p>
    <w:bookmarkEnd w:id="497"/>
    <w:bookmarkStart w:id="498" w:name="rid-0-0-0-404"/>
    <w:p>
      <w:pPr>
        <w:pStyle w:val="BodyText"/>
      </w:pPr>
      <w:r>
        <w:t xml:space="preserve">   B.   Advance notice of at least 24 hours preceding a special meeting shall be given to each councilmember. The notice shall specify the time, place and subject matter of the meeting. No business shall be transacted at the meeting which is not mentioned in the notice. Such notice shall be served personally on each member of the council or left at his or her usual place of business or residence by the city clerk or his or her designee.</w:t>
      </w:r>
    </w:p>
    <w:bookmarkEnd w:id="498"/>
    <w:bookmarkStart w:id="499" w:name="rid-0-0-0-405"/>
    <w:p>
      <w:pPr>
        <w:pStyle w:val="BodyText"/>
      </w:pPr>
      <w:r>
        <w:t xml:space="preserve">(Ord. 77-01 (part), 1977)</w:t>
      </w:r>
    </w:p>
    <w:bookmarkEnd w:id="499"/>
    <w:p>
      <w:pPr>
        <w:pStyle w:val="BodyText"/>
      </w:pPr>
    </w:p>
    <w:bookmarkStart w:id="501" w:name="rid-0-0-0-406"/>
    <w:p>
      <w:pPr>
        <w:pStyle w:val="BodyText"/>
      </w:pPr>
      <w:bookmarkStart w:id="500" w:name="JD_2.15.325"/>
      <w:bookmarkEnd w:id="500"/>
      <w:r>
        <w:t xml:space="preserve">2.15.325   Executive sessions.</w:t>
      </w:r>
    </w:p>
    <w:bookmarkEnd w:id="501"/>
    <w:bookmarkStart w:id="502" w:name="rid-0-0-0-407"/>
    <w:p>
      <w:pPr>
        <w:pStyle w:val="BodyText"/>
      </w:pPr>
      <w:r>
        <w:t xml:space="preserve">   A.   The following subjects may be discussed in an executive session:</w:t>
      </w:r>
    </w:p>
    <w:bookmarkEnd w:id="502"/>
    <w:bookmarkStart w:id="503" w:name="rid-0-0-0-408"/>
    <w:p>
      <w:pPr>
        <w:pStyle w:val="BodyText"/>
      </w:pPr>
      <w:r>
        <w:t xml:space="preserve">      1.   matters the immediate knowledge of which would clearly have an adverse effect upon the finances of the government unit;</w:t>
      </w:r>
    </w:p>
    <w:bookmarkEnd w:id="503"/>
    <w:bookmarkStart w:id="504" w:name="rid-0-0-0-409"/>
    <w:p>
      <w:pPr>
        <w:pStyle w:val="BodyText"/>
      </w:pPr>
      <w:r>
        <w:t xml:space="preserve">      2.   subjects that tend to prejudice the reputation and character of any person, provided the person may request a public discussion.</w:t>
      </w:r>
    </w:p>
    <w:bookmarkEnd w:id="504"/>
    <w:bookmarkStart w:id="505" w:name="rid-0-0-0-410"/>
    <w:p>
      <w:pPr>
        <w:pStyle w:val="BodyText"/>
      </w:pPr>
      <w:r>
        <w:t xml:space="preserve">   B.   The following shall be discussed in executive session when the best interests of the city so require:</w:t>
      </w:r>
    </w:p>
    <w:bookmarkEnd w:id="505"/>
    <w:bookmarkStart w:id="506" w:name="rid-0-0-0-411"/>
    <w:p>
      <w:pPr>
        <w:pStyle w:val="BodyText"/>
      </w:pPr>
      <w:r>
        <w:t xml:space="preserve">      1.   negotiations with labor organizations representing city employees; and</w:t>
      </w:r>
    </w:p>
    <w:bookmarkEnd w:id="506"/>
    <w:bookmarkStart w:id="507" w:name="rid-0-0-0-412"/>
    <w:p>
      <w:pPr>
        <w:pStyle w:val="BodyText"/>
      </w:pPr>
      <w:r>
        <w:t xml:space="preserve">      2.   discussions of pending or threatened lawsuits in which the city has an interest.</w:t>
      </w:r>
    </w:p>
    <w:bookmarkEnd w:id="507"/>
    <w:bookmarkStart w:id="508" w:name="rid-0-0-0-413"/>
    <w:p>
      <w:pPr>
        <w:pStyle w:val="BodyText"/>
      </w:pPr>
      <w:r>
        <w:t xml:space="preserve">   C.   If excepted subjects are to be discussed at a meeting, the meeting must first be convened as a public meeting, and the question of holding executive session to discuss matters that come within the exceptions contained in subsections A. and B. of this section shall be determined by a vote of the body. No subjects may be considered at the executive session except those mentioned in the motion calling for the executive session unless pertaining to the main question. No action may be taken at the executive session.</w:t>
      </w:r>
    </w:p>
    <w:bookmarkEnd w:id="508"/>
    <w:bookmarkStart w:id="509" w:name="rid-0-0-0-414"/>
    <w:p>
      <w:pPr>
        <w:pStyle w:val="BodyText"/>
      </w:pPr>
      <w:r>
        <w:t xml:space="preserve">(Ord. 77-01 (part), 1977)</w:t>
      </w:r>
    </w:p>
    <w:bookmarkEnd w:id="509"/>
    <w:p>
      <w:pPr>
        <w:pStyle w:val="BodyText"/>
      </w:pPr>
    </w:p>
    <w:bookmarkStart w:id="511" w:name="rid-0-0-0-415"/>
    <w:p>
      <w:pPr>
        <w:pStyle w:val="BodyText"/>
      </w:pPr>
      <w:bookmarkStart w:id="510" w:name="JD_2.15.330"/>
      <w:bookmarkEnd w:id="510"/>
      <w:r>
        <w:t xml:space="preserve">2.15.330   Teleconference meetings.</w:t>
      </w:r>
    </w:p>
    <w:bookmarkEnd w:id="511"/>
    <w:bookmarkStart w:id="512" w:name="rid-0-0-0-416"/>
    <w:p>
      <w:pPr>
        <w:pStyle w:val="BodyText"/>
      </w:pPr>
      <w:r>
        <w:t xml:space="preserve">The preferred procedure for city council meetings is that all councilmembers should be physically present at the designated time and location within the city for the meeting. However, physical presence may be waived by the mayor and a councilmember may participate in a council meeting by teleconference as provided in this chapter when in the opinion of the mayor the physical presence of the councilmember is not essential to effective participation or the conduct of business at the meeting. A councilmember participating by teleconference shall be deemed to be present at the meeting for all purposes.</w:t>
      </w:r>
    </w:p>
    <w:bookmarkEnd w:id="512"/>
    <w:bookmarkStart w:id="513" w:name="rid-0-0-0-417"/>
    <w:p>
      <w:pPr>
        <w:pStyle w:val="BodyText"/>
      </w:pPr>
      <w:r>
        <w:t xml:space="preserve">(Ord. 89-04 § 2 (part), 1989)</w:t>
      </w:r>
    </w:p>
    <w:bookmarkEnd w:id="513"/>
    <w:p>
      <w:pPr>
        <w:pStyle w:val="BodyText"/>
      </w:pPr>
    </w:p>
    <w:bookmarkStart w:id="515" w:name="rid-0-0-0-418"/>
    <w:p>
      <w:pPr>
        <w:pStyle w:val="BodyText"/>
      </w:pPr>
      <w:bookmarkStart w:id="514" w:name="JD_2.15.335"/>
      <w:bookmarkEnd w:id="514"/>
      <w:r>
        <w:t xml:space="preserve">2.15.335   Teleconference procedures.</w:t>
      </w:r>
    </w:p>
    <w:bookmarkEnd w:id="515"/>
    <w:bookmarkStart w:id="516" w:name="rid-0-0-0-419"/>
    <w:p>
      <w:pPr>
        <w:pStyle w:val="BodyText"/>
      </w:pPr>
      <w:r>
        <w:t xml:space="preserve">   A.   A councilmember who cannot be physically present for a regularly scheduled council meeting shall notify the city clerk at least five days prior to the scheduled time for the meeting of his intent to appear at the meeting by telephonic means of communication.</w:t>
      </w:r>
    </w:p>
    <w:bookmarkEnd w:id="516"/>
    <w:bookmarkStart w:id="517" w:name="rid-0-0-0-420"/>
    <w:p>
      <w:pPr>
        <w:pStyle w:val="BodyText"/>
      </w:pPr>
      <w:r>
        <w:t xml:space="preserve">   B.   The city clerk shall notify the mayor three days prior to the scheduled time for the council meeting of councilmembers intending to appear by teleconference. The mayor shall determine whether physical presence is necessary to effective participation or the conduct of business at the meeting. If the mayor determines that physical presence is required, the city clerk shall advise all councilmembers intending to appear telephonically that physical presence is required.</w:t>
      </w:r>
    </w:p>
    <w:bookmarkEnd w:id="517"/>
    <w:bookmarkStart w:id="518" w:name="rid-0-0-0-421"/>
    <w:p>
      <w:pPr>
        <w:pStyle w:val="BodyText"/>
      </w:pPr>
      <w:r>
        <w:t xml:space="preserve">   C.   If the mayor determines that councilmembers may appear at a council meeting by teleconference, the notice of the meeting required by § 2.15.340 of the code shall specify that councilmembers will be appearing by teleconference and shall designate the teleconference sites. The notice shall also specify that members of the public may participate in the council meeting at the designated teleconference sites.</w:t>
      </w:r>
    </w:p>
    <w:bookmarkEnd w:id="518"/>
    <w:bookmarkStart w:id="519" w:name="rid-0-0-0-422"/>
    <w:p>
      <w:pPr>
        <w:pStyle w:val="BodyText"/>
      </w:pPr>
      <w:r>
        <w:t xml:space="preserve">   D.   Sections A. and B. of this section do not apply to special meetings of the city council called under § 2.15.320 of the code. Councilmembers may appear at a special meeting by teleconference and be considered present for all purposes unless the mayor or the councilmembers calling the special meeting request the physical presence of councilmembers in the advance notice of the meeting.</w:t>
      </w:r>
    </w:p>
    <w:bookmarkEnd w:id="519"/>
    <w:bookmarkStart w:id="520" w:name="rid-0-0-0-423"/>
    <w:p>
      <w:pPr>
        <w:pStyle w:val="BodyText"/>
      </w:pPr>
      <w:r>
        <w:t xml:space="preserve">   E.   The mayor may require that all councilmembers appearing telephonically be physically present at one teleconference site whenever such presence is possible.</w:t>
      </w:r>
    </w:p>
    <w:bookmarkEnd w:id="520"/>
    <w:bookmarkStart w:id="521" w:name="rid-0-0-0-424"/>
    <w:p>
      <w:pPr>
        <w:pStyle w:val="BodyText"/>
      </w:pPr>
      <w:r>
        <w:t xml:space="preserve">   F.   The means used to facilitate a teleconference meeting of the city council must enable each councilmember appearing telephonically to clearly hear all other councilmembers and members of the public attending the meeting as well as be clearly heard by all other councilmembers and members of the public.</w:t>
      </w:r>
    </w:p>
    <w:bookmarkEnd w:id="521"/>
    <w:bookmarkStart w:id="522" w:name="rid-0-0-0-425"/>
    <w:p>
      <w:pPr>
        <w:pStyle w:val="BodyText"/>
      </w:pPr>
      <w:r>
        <w:t xml:space="preserve">   G.   The city clerk shall note in the journal of the proceedings of the city council all city councilmembers appearing telephonically.</w:t>
      </w:r>
    </w:p>
    <w:bookmarkEnd w:id="522"/>
    <w:bookmarkStart w:id="523" w:name="rid-0-0-0-426"/>
    <w:p>
      <w:pPr>
        <w:pStyle w:val="BodyText"/>
      </w:pPr>
      <w:r>
        <w:t xml:space="preserve">(Ord. 89-04 § 2 (part), 1989)</w:t>
      </w:r>
    </w:p>
    <w:bookmarkEnd w:id="523"/>
    <w:p>
      <w:pPr>
        <w:pStyle w:val="BodyText"/>
      </w:pPr>
    </w:p>
    <w:bookmarkStart w:id="525" w:name="rid-0-0-0-427"/>
    <w:p>
      <w:pPr>
        <w:pStyle w:val="BodyText"/>
      </w:pPr>
      <w:bookmarkStart w:id="524" w:name="JD_2.15.340"/>
      <w:bookmarkEnd w:id="524"/>
      <w:r>
        <w:t xml:space="preserve">2.15.340   Notice.</w:t>
      </w:r>
    </w:p>
    <w:bookmarkEnd w:id="525"/>
    <w:bookmarkStart w:id="526" w:name="rid-0-0-0-428"/>
    <w:p>
      <w:pPr>
        <w:pStyle w:val="BodyText"/>
      </w:pPr>
      <w:r>
        <w:t xml:space="preserve">For the purpose of giving notice of meetings, reasonable public notice is given if a statement containing the date, time and place of the meeting is posted not less than 24 hours before the time of the meeting.</w:t>
      </w:r>
    </w:p>
    <w:bookmarkEnd w:id="526"/>
    <w:bookmarkStart w:id="527" w:name="rid-0-0-0-429"/>
    <w:p>
      <w:pPr>
        <w:pStyle w:val="BodyText"/>
      </w:pPr>
      <w:r>
        <w:t xml:space="preserve">(Ord. 77-01 (part), 1977)</w:t>
      </w:r>
    </w:p>
    <w:bookmarkEnd w:id="527"/>
    <w:p>
      <w:pPr>
        <w:pStyle w:val="BodyText"/>
      </w:pPr>
    </w:p>
    <w:bookmarkStart w:id="529" w:name="rid-0-0-0-430"/>
    <w:p>
      <w:pPr>
        <w:pStyle w:val="BodyText"/>
      </w:pPr>
      <w:bookmarkStart w:id="528" w:name="JD_2.15.345"/>
      <w:bookmarkEnd w:id="528"/>
      <w:r>
        <w:t xml:space="preserve">2.15.345   Order of business.</w:t>
      </w:r>
    </w:p>
    <w:bookmarkEnd w:id="529"/>
    <w:bookmarkStart w:id="530" w:name="rid-0-0-0-431"/>
    <w:p>
      <w:pPr>
        <w:pStyle w:val="BodyText"/>
      </w:pPr>
      <w:r>
        <w:t xml:space="preserve">   A.   At every regular meeting of the city council the order of business shall be as follows:</w:t>
      </w:r>
    </w:p>
    <w:bookmarkEnd w:id="530"/>
    <w:bookmarkStart w:id="531" w:name="rid-0-0-0-432"/>
    <w:p>
      <w:pPr>
        <w:pStyle w:val="BodyText"/>
      </w:pPr>
      <w:r>
        <w:t xml:space="preserve">      Call to order;</w:t>
      </w:r>
    </w:p>
    <w:bookmarkEnd w:id="531"/>
    <w:bookmarkStart w:id="532" w:name="rid-0-0-0-433"/>
    <w:p>
      <w:pPr>
        <w:pStyle w:val="BodyText"/>
      </w:pPr>
      <w:r>
        <w:t xml:space="preserve">      Roll call;</w:t>
      </w:r>
    </w:p>
    <w:bookmarkEnd w:id="532"/>
    <w:bookmarkStart w:id="533" w:name="rid-0-0-0-434"/>
    <w:p>
      <w:pPr>
        <w:pStyle w:val="BodyText"/>
      </w:pPr>
      <w:r>
        <w:t xml:space="preserve">      Approval of minutes of previous meeting;</w:t>
      </w:r>
    </w:p>
    <w:bookmarkEnd w:id="533"/>
    <w:bookmarkStart w:id="534" w:name="rid-0-0-0-435"/>
    <w:p>
      <w:pPr>
        <w:pStyle w:val="BodyText"/>
      </w:pPr>
      <w:r>
        <w:t xml:space="preserve">      Approval of consent agenda and regular meeting agenda;</w:t>
      </w:r>
    </w:p>
    <w:bookmarkEnd w:id="534"/>
    <w:bookmarkStart w:id="535" w:name="rid-0-0-0-436"/>
    <w:p>
      <w:pPr>
        <w:pStyle w:val="BodyText"/>
      </w:pPr>
      <w:r>
        <w:t xml:space="preserve">      Reports;</w:t>
      </w:r>
    </w:p>
    <w:bookmarkEnd w:id="535"/>
    <w:bookmarkStart w:id="536" w:name="rid-0-0-0-437"/>
    <w:p>
      <w:pPr>
        <w:pStyle w:val="BodyText"/>
      </w:pPr>
      <w:r>
        <w:t xml:space="preserve">      Public presentations with prior notice;</w:t>
      </w:r>
    </w:p>
    <w:bookmarkEnd w:id="536"/>
    <w:bookmarkStart w:id="537" w:name="rid-0-0-0-438"/>
    <w:p>
      <w:pPr>
        <w:pStyle w:val="BodyText"/>
      </w:pPr>
      <w:r>
        <w:t xml:space="preserve">      Public hearings;</w:t>
      </w:r>
    </w:p>
    <w:bookmarkEnd w:id="537"/>
    <w:bookmarkStart w:id="538" w:name="rid-0-0-0-439"/>
    <w:p>
      <w:pPr>
        <w:pStyle w:val="BodyText"/>
      </w:pPr>
      <w:r>
        <w:t xml:space="preserve">      Ordinances, second reading;</w:t>
      </w:r>
    </w:p>
    <w:bookmarkEnd w:id="538"/>
    <w:bookmarkStart w:id="539" w:name="rid-0-0-0-440"/>
    <w:p>
      <w:pPr>
        <w:pStyle w:val="BodyText"/>
      </w:pPr>
      <w:r>
        <w:t xml:space="preserve">      Ordinances, first reading;</w:t>
      </w:r>
    </w:p>
    <w:bookmarkEnd w:id="539"/>
    <w:bookmarkStart w:id="540" w:name="rid-0-0-0-441"/>
    <w:p>
      <w:pPr>
        <w:pStyle w:val="BodyText"/>
      </w:pPr>
      <w:r>
        <w:t xml:space="preserve">      Resolutions;</w:t>
      </w:r>
    </w:p>
    <w:bookmarkEnd w:id="540"/>
    <w:bookmarkStart w:id="541" w:name="rid-0-0-0-442"/>
    <w:p>
      <w:pPr>
        <w:pStyle w:val="BodyText"/>
      </w:pPr>
      <w:r>
        <w:t xml:space="preserve">      Unfinished business;</w:t>
      </w:r>
    </w:p>
    <w:bookmarkEnd w:id="541"/>
    <w:bookmarkStart w:id="542" w:name="rid-0-0-0-443"/>
    <w:p>
      <w:pPr>
        <w:pStyle w:val="BodyText"/>
      </w:pPr>
      <w:r>
        <w:t xml:space="preserve">      New business;</w:t>
      </w:r>
    </w:p>
    <w:bookmarkEnd w:id="542"/>
    <w:bookmarkStart w:id="543" w:name="rid-0-0-0-444"/>
    <w:p>
      <w:pPr>
        <w:pStyle w:val="BodyText"/>
      </w:pPr>
      <w:r>
        <w:t xml:space="preserve">      Audience participation;</w:t>
      </w:r>
    </w:p>
    <w:bookmarkEnd w:id="543"/>
    <w:bookmarkStart w:id="544" w:name="rid-0-0-0-445"/>
    <w:p>
      <w:pPr>
        <w:pStyle w:val="BodyText"/>
      </w:pPr>
      <w:r>
        <w:t xml:space="preserve">      Council comments;</w:t>
      </w:r>
    </w:p>
    <w:bookmarkEnd w:id="544"/>
    <w:bookmarkStart w:id="545" w:name="rid-0-0-0-446"/>
    <w:p>
      <w:pPr>
        <w:pStyle w:val="BodyText"/>
      </w:pPr>
      <w:r>
        <w:t xml:space="preserve">      Adjournment.</w:t>
      </w:r>
    </w:p>
    <w:bookmarkEnd w:id="545"/>
    <w:bookmarkStart w:id="546" w:name="rid-0-0-0-447"/>
    <w:p>
      <w:pPr>
        <w:pStyle w:val="BodyText"/>
      </w:pPr>
      <w:r>
        <w:t xml:space="preserve">   B.   Consent agenda. Those items on the council agenda which are considered routine by the mayor and the city clerk shall be listed under that part of the agenda entitled “Approval of consent agenda”. Unless the mayor or a councilmember specifically requests that an item on the consent agenda be considered under the regular meeting agenda, and thus removed from the consent agenda and considered separately on the regular agenda, these items so designated shall be approved, adopted, accepted, etc., by motion of the council and roll call vote. Those items approved under the consent agenda shall appear in the council minutes as if acted upon individually.</w:t>
      </w:r>
    </w:p>
    <w:bookmarkEnd w:id="546"/>
    <w:bookmarkStart w:id="547" w:name="rid-0-0-0-448"/>
    <w:p>
      <w:pPr>
        <w:pStyle w:val="BodyText"/>
      </w:pPr>
      <w:r>
        <w:t xml:space="preserve">(Ord. 77-01 (part), 1977; Ord. 96-6, 1996; Ord. 07-06 § 3, 2007)</w:t>
      </w:r>
    </w:p>
    <w:bookmarkEnd w:id="547"/>
    <w:p>
      <w:pPr>
        <w:pStyle w:val="BodyText"/>
      </w:pPr>
    </w:p>
    <w:bookmarkStart w:id="549" w:name="rid-0-0-0-449"/>
    <w:p>
      <w:pPr>
        <w:pStyle w:val="BodyText"/>
      </w:pPr>
      <w:bookmarkStart w:id="548" w:name="JD_2.15.350"/>
      <w:bookmarkEnd w:id="548"/>
      <w:r>
        <w:t xml:space="preserve">2.15.350   Mayor the presiding officer at meetings.</w:t>
      </w:r>
      <w:r>
        <w:t xml:space="preserve">  </w:t>
      </w:r>
    </w:p>
    <w:bookmarkEnd w:id="549"/>
    <w:bookmarkStart w:id="550" w:name="rid-0-0-0-450"/>
    <w:p>
      <w:pPr>
        <w:pStyle w:val="BodyText"/>
      </w:pPr>
      <w:r>
        <w:t xml:space="preserve">   A.   The mayor shall preside at all meetings of the council. He or she shall preserve order among the councilmembers, and is responsible for conduct of all meetings according to the rules of the council. He or she may at any time make such rules as he or she considers proper to preserve order among the spectators in the city council room during sessions of the council.</w:t>
      </w:r>
    </w:p>
    <w:bookmarkEnd w:id="550"/>
    <w:bookmarkStart w:id="551" w:name="rid-0-0-0-451"/>
    <w:p>
      <w:pPr>
        <w:pStyle w:val="BodyText"/>
      </w:pPr>
      <w:r>
        <w:t xml:space="preserve">   B.   In the temporary absence or disability of the mayor, any member of the city council may call the council to order at any duly called meeting to elect a presiding officer from among its number and the presiding officer shall exercise all the powers of mayor except veto power during such temporary absence or disability of the mayor and may also vote as a councilmember.</w:t>
      </w:r>
    </w:p>
    <w:bookmarkEnd w:id="551"/>
    <w:bookmarkStart w:id="552" w:name="rid-0-0-0-452"/>
    <w:p>
      <w:pPr>
        <w:pStyle w:val="BodyText"/>
      </w:pPr>
      <w:r>
        <w:t xml:space="preserve">(Ord. 77-01 (part), 1977)</w:t>
      </w:r>
    </w:p>
    <w:bookmarkEnd w:id="552"/>
    <w:p>
      <w:pPr>
        <w:pStyle w:val="BodyText"/>
      </w:pPr>
    </w:p>
    <w:bookmarkStart w:id="554" w:name="rid-0-0-0-453"/>
    <w:p>
      <w:pPr>
        <w:pStyle w:val="BodyText"/>
      </w:pPr>
      <w:bookmarkStart w:id="553" w:name="JD_2.15.355"/>
      <w:bookmarkEnd w:id="553"/>
      <w:r>
        <w:t xml:space="preserve">2.15.355   Clerk duties at meetings.</w:t>
      </w:r>
    </w:p>
    <w:bookmarkEnd w:id="554"/>
    <w:bookmarkStart w:id="555" w:name="rid-0-0-0-454"/>
    <w:p>
      <w:pPr>
        <w:pStyle w:val="BodyText"/>
      </w:pPr>
      <w:r>
        <w:t xml:space="preserve">The city clerk shall give notice of city council meetings, shall attend all meetings of the council and keep the journal of its proceedings, shall authenticate by his signature and record in full in a book or file kept for that purpose all ordinances and resolutions duly indexed and open for public inspection. In case of the temporary absence of the city clerk, the city council may appoint a temporary clerk, with all the powers, duties and obligations of the city clerk.</w:t>
      </w:r>
    </w:p>
    <w:bookmarkEnd w:id="555"/>
    <w:bookmarkStart w:id="556" w:name="rid-0-0-0-455"/>
    <w:p>
      <w:pPr>
        <w:pStyle w:val="BodyText"/>
      </w:pPr>
      <w:r>
        <w:t xml:space="preserve">(Ord. 77-01 (part), 1977)</w:t>
      </w:r>
    </w:p>
    <w:bookmarkEnd w:id="556"/>
    <w:p>
      <w:pPr>
        <w:pStyle w:val="BodyText"/>
      </w:pPr>
    </w:p>
    <w:bookmarkStart w:id="558" w:name="rid-0-0-0-456"/>
    <w:p>
      <w:pPr>
        <w:pStyle w:val="BodyText"/>
      </w:pPr>
      <w:bookmarkStart w:id="557" w:name="JD_2.15.365"/>
      <w:bookmarkEnd w:id="557"/>
      <w:r>
        <w:t xml:space="preserve">2.15.365   Minutes.</w:t>
      </w:r>
    </w:p>
    <w:bookmarkEnd w:id="558"/>
    <w:bookmarkStart w:id="559" w:name="rid-0-0-0-457"/>
    <w:p>
      <w:pPr>
        <w:pStyle w:val="BodyText"/>
      </w:pPr>
      <w:r>
        <w:t xml:space="preserve">Minutes of all regular and special meetings shall be taken. All minutes of regular and special meetings shall be kept in the journal of the proceedings of the council. The minutes are public record and are to be made available to anyone upon request.</w:t>
      </w:r>
    </w:p>
    <w:bookmarkEnd w:id="559"/>
    <w:bookmarkStart w:id="560" w:name="rid-0-0-0-458"/>
    <w:p>
      <w:pPr>
        <w:pStyle w:val="BodyText"/>
      </w:pPr>
      <w:r>
        <w:t xml:space="preserve">(Ord. 77-01 (part), 1977)</w:t>
      </w:r>
    </w:p>
    <w:bookmarkEnd w:id="560"/>
    <w:p>
      <w:pPr>
        <w:pStyle w:val="BodyText"/>
      </w:pPr>
    </w:p>
    <w:bookmarkStart w:id="562" w:name="rid-0-0-0-459"/>
    <w:p>
      <w:pPr>
        <w:pStyle w:val="BodyText"/>
      </w:pPr>
      <w:bookmarkStart w:id="561" w:name="JD_2.15.370"/>
      <w:bookmarkEnd w:id="561"/>
      <w:r>
        <w:t xml:space="preserve">2.15.370   Rules of debate.</w:t>
      </w:r>
      <w:r>
        <w:t xml:space="preserve"> </w:t>
      </w:r>
      <w:r>
        <w:t xml:space="preserve"> </w:t>
      </w:r>
    </w:p>
    <w:bookmarkEnd w:id="562"/>
    <w:bookmarkStart w:id="563" w:name="rid-0-0-0-460"/>
    <w:p>
      <w:pPr>
        <w:pStyle w:val="BodyText"/>
      </w:pPr>
      <w:r>
        <w:t xml:space="preserve">   A.   A councilmember about to speak shall respectfully address the mayor or presiding officer, and shall not commence to speak until recognized by the mayor or presiding officer. When two or more members request to speak at the same time, the mayor or presiding officer shall determine which one is recognized.</w:t>
      </w:r>
    </w:p>
    <w:bookmarkEnd w:id="563"/>
    <w:bookmarkStart w:id="564" w:name="rid-0-0-0-461"/>
    <w:p>
      <w:pPr>
        <w:pStyle w:val="BodyText"/>
      </w:pPr>
      <w:r>
        <w:t xml:space="preserve">   B.   Every member while speaking shall confine himself to the subject under debate, and shall not refer to any other member of the council except in a respectful manner.</w:t>
      </w:r>
    </w:p>
    <w:bookmarkEnd w:id="564"/>
    <w:bookmarkStart w:id="565" w:name="rid-0-0-0-462"/>
    <w:p>
      <w:pPr>
        <w:pStyle w:val="BodyText"/>
      </w:pPr>
      <w:r>
        <w:t xml:space="preserve">(Ord. 77-01 (part), 1977)</w:t>
      </w:r>
    </w:p>
    <w:bookmarkEnd w:id="565"/>
    <w:p>
      <w:pPr>
        <w:pStyle w:val="BodyText"/>
      </w:pPr>
    </w:p>
    <w:bookmarkStart w:id="567" w:name="rid-0-0-0-463"/>
    <w:p>
      <w:pPr>
        <w:pStyle w:val="BodyText"/>
      </w:pPr>
      <w:bookmarkStart w:id="566" w:name="JD_2.15.372"/>
      <w:bookmarkEnd w:id="566"/>
      <w:r>
        <w:t xml:space="preserve">2.15.372   Motions--Second required.</w:t>
      </w:r>
    </w:p>
    <w:bookmarkEnd w:id="567"/>
    <w:bookmarkStart w:id="568" w:name="rid-0-0-0-464"/>
    <w:p>
      <w:pPr>
        <w:pStyle w:val="BodyText"/>
      </w:pPr>
      <w:r>
        <w:t xml:space="preserve">All motions shall require a second, unless otherwise provided by special rule.</w:t>
      </w:r>
    </w:p>
    <w:bookmarkEnd w:id="568"/>
    <w:bookmarkStart w:id="569" w:name="rid-0-0-0-465"/>
    <w:p>
      <w:pPr>
        <w:pStyle w:val="BodyText"/>
      </w:pPr>
      <w:r>
        <w:t xml:space="preserve">(Ord. 77-01 (part), 1977)</w:t>
      </w:r>
    </w:p>
    <w:bookmarkEnd w:id="569"/>
    <w:p>
      <w:pPr>
        <w:pStyle w:val="BodyText"/>
      </w:pPr>
    </w:p>
    <w:bookmarkStart w:id="571" w:name="rid-0-0-0-466"/>
    <w:p>
      <w:pPr>
        <w:pStyle w:val="BodyText"/>
      </w:pPr>
      <w:bookmarkStart w:id="570" w:name="JD_2.15.374"/>
      <w:bookmarkEnd w:id="570"/>
      <w:r>
        <w:t xml:space="preserve">2.15.374   Motions--Disposition; Withdrawal.</w:t>
      </w:r>
    </w:p>
    <w:bookmarkEnd w:id="571"/>
    <w:bookmarkStart w:id="572" w:name="rid-0-0-0-467"/>
    <w:p>
      <w:pPr>
        <w:pStyle w:val="BodyText"/>
      </w:pPr>
      <w:r>
        <w:t xml:space="preserve">After a motion is seconded and stated or read by the mayor or presiding officer, it shall be considered to be in the possession of the council and shall be disposed of by vote, but the councilmember making the motion may withdraw it at any time before the vote, if the second agrees.</w:t>
      </w:r>
    </w:p>
    <w:bookmarkEnd w:id="572"/>
    <w:bookmarkStart w:id="573" w:name="rid-0-0-0-468"/>
    <w:p>
      <w:pPr>
        <w:pStyle w:val="BodyText"/>
      </w:pPr>
      <w:r>
        <w:t xml:space="preserve">(Ord. 77-01 (part), 1977)</w:t>
      </w:r>
    </w:p>
    <w:bookmarkEnd w:id="573"/>
    <w:p>
      <w:pPr>
        <w:pStyle w:val="BodyText"/>
      </w:pPr>
    </w:p>
    <w:bookmarkStart w:id="575" w:name="rid-0-0-0-469"/>
    <w:p>
      <w:pPr>
        <w:pStyle w:val="BodyText"/>
      </w:pPr>
      <w:bookmarkStart w:id="574" w:name="JD_2.15.376"/>
      <w:bookmarkEnd w:id="574"/>
      <w:r>
        <w:t xml:space="preserve">2.15.376   Motions--Reduction to writing.</w:t>
      </w:r>
    </w:p>
    <w:bookmarkEnd w:id="575"/>
    <w:bookmarkStart w:id="576" w:name="rid-0-0-0-470"/>
    <w:p>
      <w:pPr>
        <w:pStyle w:val="BodyText"/>
      </w:pPr>
      <w:r>
        <w:t xml:space="preserve">Any motion must be reduced to writing if the mayor or presiding officer requires or if any councilmember demands. (Ord. 77-01 (part), 1977)</w:t>
      </w:r>
    </w:p>
    <w:bookmarkEnd w:id="576"/>
    <w:p>
      <w:pPr>
        <w:pStyle w:val="BodyText"/>
      </w:pPr>
    </w:p>
    <w:bookmarkStart w:id="578" w:name="rid-0-0-0-471"/>
    <w:p>
      <w:pPr>
        <w:pStyle w:val="BodyText"/>
      </w:pPr>
      <w:bookmarkStart w:id="577" w:name="JD_2.15.378"/>
      <w:bookmarkEnd w:id="577"/>
      <w:r>
        <w:t xml:space="preserve">2.15.378 Motions--Rescinding vote.</w:t>
      </w:r>
    </w:p>
    <w:bookmarkEnd w:id="578"/>
    <w:bookmarkStart w:id="579" w:name="rid-0-0-0-472"/>
    <w:p>
      <w:pPr>
        <w:pStyle w:val="BodyText"/>
      </w:pPr>
      <w:r>
        <w:t xml:space="preserve">Any previous vote on a motion may be rescinded by vote of the majority of the council.</w:t>
      </w:r>
    </w:p>
    <w:bookmarkEnd w:id="579"/>
    <w:bookmarkStart w:id="580" w:name="rid-0-0-0-473"/>
    <w:p>
      <w:pPr>
        <w:pStyle w:val="BodyText"/>
      </w:pPr>
      <w:r>
        <w:t xml:space="preserve">(Ord. 77-01 (part), 1977)</w:t>
      </w:r>
    </w:p>
    <w:bookmarkEnd w:id="580"/>
    <w:p>
      <w:pPr>
        <w:pStyle w:val="BodyText"/>
      </w:pPr>
    </w:p>
    <w:bookmarkStart w:id="582" w:name="rid-0-0-0-474"/>
    <w:p>
      <w:pPr>
        <w:pStyle w:val="BodyText"/>
      </w:pPr>
      <w:bookmarkStart w:id="581" w:name="JD_2.15.380"/>
      <w:bookmarkEnd w:id="581"/>
      <w:r>
        <w:t xml:space="preserve">2.15.380 Voting--Quorum.</w:t>
      </w:r>
    </w:p>
    <w:bookmarkEnd w:id="582"/>
    <w:bookmarkStart w:id="583" w:name="rid-0-0-0-475"/>
    <w:p>
      <w:pPr>
        <w:pStyle w:val="BodyText"/>
      </w:pPr>
      <w:r>
        <w:t xml:space="preserve">   A.   Four councilmembers constitute a quorum. Four affirmative votes are required for passage of an ordinance, resolution, or motion.</w:t>
      </w:r>
    </w:p>
    <w:bookmarkEnd w:id="583"/>
    <w:bookmarkStart w:id="584" w:name="rid-0-0-0-476"/>
    <w:p>
      <w:pPr>
        <w:pStyle w:val="BodyText"/>
      </w:pPr>
      <w:r>
        <w:t xml:space="preserve">   B.   The final vote on each ordinance, resolution, or substantive motion is a recorded roll call vote. All councilmembers present shall vote unless the council, for special reasons, permits a member to abstain.</w:t>
      </w:r>
    </w:p>
    <w:bookmarkEnd w:id="584"/>
    <w:bookmarkStart w:id="585" w:name="rid-0-0-0-477"/>
    <w:p>
      <w:pPr>
        <w:pStyle w:val="BodyText"/>
      </w:pPr>
      <w:r>
        <w:t xml:space="preserve">   C.   The mayor or presiding officer shall declare all votes; he shall declare the result.</w:t>
      </w:r>
    </w:p>
    <w:bookmarkEnd w:id="585"/>
    <w:bookmarkStart w:id="586" w:name="rid-0-0-0-478"/>
    <w:p>
      <w:pPr>
        <w:pStyle w:val="BodyText"/>
      </w:pPr>
      <w:r>
        <w:t xml:space="preserve">   D.   Every member who shall be present when a question is put, where he is not disqualified by personal interest, shall vote, unless the council for special reason excuses him. Applications to be so excused must be made before the vote, and shall be decided without debate.</w:t>
      </w:r>
    </w:p>
    <w:bookmarkEnd w:id="586"/>
    <w:bookmarkStart w:id="587" w:name="rid-0-0-0-479"/>
    <w:p>
      <w:pPr>
        <w:pStyle w:val="BodyText"/>
      </w:pPr>
      <w:r>
        <w:t xml:space="preserve">(Ord. 77-01 (part), 1977)</w:t>
      </w:r>
    </w:p>
    <w:bookmarkEnd w:id="587"/>
    <w:p>
      <w:pPr>
        <w:pStyle w:val="BodyText"/>
      </w:pPr>
    </w:p>
    <w:bookmarkStart w:id="589" w:name="rid-0-0-0-480"/>
    <w:p>
      <w:pPr>
        <w:pStyle w:val="BodyText"/>
      </w:pPr>
      <w:bookmarkStart w:id="588" w:name="JD_2.15.385"/>
      <w:bookmarkEnd w:id="588"/>
      <w:r>
        <w:t xml:space="preserve">2.15.385 Voting--Mayor.</w:t>
      </w:r>
    </w:p>
    <w:bookmarkEnd w:id="589"/>
    <w:bookmarkStart w:id="590" w:name="rid-0-0-0-481"/>
    <w:p>
      <w:pPr>
        <w:pStyle w:val="BodyText"/>
      </w:pPr>
      <w:r>
        <w:t xml:space="preserve">The mayor is not a councilmember and may vote only in the case of a tie.</w:t>
      </w:r>
    </w:p>
    <w:bookmarkEnd w:id="590"/>
    <w:bookmarkStart w:id="591" w:name="rid-0-0-0-482"/>
    <w:p>
      <w:pPr>
        <w:pStyle w:val="BodyText"/>
      </w:pPr>
      <w:r>
        <w:t xml:space="preserve">(Ord. 77-01 (part), 1977)</w:t>
      </w:r>
    </w:p>
    <w:bookmarkEnd w:id="591"/>
    <w:p>
      <w:pPr>
        <w:pStyle w:val="BodyText"/>
      </w:pPr>
    </w:p>
    <w:bookmarkStart w:id="593" w:name="rid-0-0-0-483"/>
    <w:p>
      <w:pPr>
        <w:pStyle w:val="BodyText"/>
      </w:pPr>
      <w:bookmarkStart w:id="592" w:name="JD_2.15.390"/>
      <w:bookmarkEnd w:id="592"/>
      <w:r>
        <w:t xml:space="preserve">2.15.390 Veto.</w:t>
      </w:r>
    </w:p>
    <w:bookmarkEnd w:id="593"/>
    <w:bookmarkStart w:id="594" w:name="rid-0-0-0-484"/>
    <w:p>
      <w:pPr>
        <w:pStyle w:val="BodyText"/>
      </w:pPr>
      <w:r>
        <w:t xml:space="preserve">The mayor may veto any ordinance, resolution, motion, or other action of the council and may, by veto, strike or reduce items in appropriation ordinances, except for school budget items. He shall submit to the council at its next regular meeting a written statement advising of his veto and giving his reasons. A veto is overridden by the vote of five of the authorized membership of the council.</w:t>
      </w:r>
    </w:p>
    <w:bookmarkEnd w:id="594"/>
    <w:bookmarkStart w:id="595" w:name="rid-0-0-0-485"/>
    <w:p>
      <w:pPr>
        <w:pStyle w:val="BodyText"/>
      </w:pPr>
      <w:r>
        <w:t xml:space="preserve">(Ord. 77-01 (part), 1977)</w:t>
      </w:r>
    </w:p>
    <w:bookmarkEnd w:id="595"/>
    <w:p>
      <w:pPr>
        <w:pStyle w:val="BodyText"/>
      </w:pPr>
    </w:p>
    <w:bookmarkStart w:id="597" w:name="rid-0-0-0-486"/>
    <w:p>
      <w:pPr>
        <w:pStyle w:val="BodyText"/>
      </w:pPr>
      <w:bookmarkStart w:id="596" w:name="JD_2.15.395"/>
      <w:bookmarkEnd w:id="596"/>
      <w:r>
        <w:t xml:space="preserve">2.15.395 Meetings--Time restrictions; Uncompleted agenda.</w:t>
      </w:r>
    </w:p>
    <w:bookmarkEnd w:id="597"/>
    <w:bookmarkStart w:id="598" w:name="rid-0-0-0-487"/>
    <w:p>
      <w:pPr>
        <w:pStyle w:val="BodyText"/>
      </w:pPr>
      <w:r>
        <w:t xml:space="preserve">   A.   The council shall take no official legislative or adjudicatory action after 11:00 p.m. and shall adjourn any regular or special meeting no later than 11:00 p.m. The time for conclusion of legislative business and adjournment is mandatory. In the event that the legislative or adjudicatory business had not been completed by the time set herein, the council may adjourn the meeting to another day, call a special meeting to complete the agenda and adjourn, or adjourn.</w:t>
      </w:r>
    </w:p>
    <w:bookmarkEnd w:id="598"/>
    <w:bookmarkStart w:id="599" w:name="rid-0-0-0-488"/>
    <w:p>
      <w:pPr>
        <w:pStyle w:val="BodyText"/>
      </w:pPr>
      <w:r>
        <w:t xml:space="preserve">   B.    If the meeting is adjourned without making other provision for completion of the agenda items, then such uncompleted matters shall be presented at the next regularly schedule council meeting under the agenda section for unfinished business.</w:t>
      </w:r>
    </w:p>
    <w:bookmarkEnd w:id="599"/>
    <w:bookmarkStart w:id="600" w:name="rid-0-0-0-489"/>
    <w:p>
      <w:pPr>
        <w:pStyle w:val="BodyText"/>
      </w:pPr>
      <w:r>
        <w:t xml:space="preserve">   C.    The council shall not adjourn prior to 11:00 p.m. unless all presentation and comments by members of the general public have been heard.</w:t>
      </w:r>
    </w:p>
    <w:bookmarkEnd w:id="600"/>
    <w:bookmarkStart w:id="601" w:name="rid-0-0-0-490"/>
    <w:p>
      <w:pPr>
        <w:pStyle w:val="BodyText"/>
      </w:pPr>
      <w:r>
        <w:t xml:space="preserve">(Ord. 98-15, § 2, 5-28-98)</w:t>
      </w:r>
    </w:p>
    <w:bookmarkEnd w:id="601"/>
    <w:bookmarkStart w:id="604" w:name="rid-0-0-0-491"/>
    <w:p>
      <w:pPr>
        <w:pStyle w:val="BodyText"/>
      </w:pPr>
      <w:bookmarkStart w:id="602" w:name="JD_Chapter2.20"/>
      <w:bookmarkEnd w:id="602"/>
      <w:r>
        <w:t xml:space="preserve">Chapter 2.20 -- Officers and Employees</w:t>
      </w:r>
      <w:bookmarkStart w:id="603" w:name="text--1"/>
      <w:bookmarkEnd w:id="603"/>
      <w:r>
        <w:t xml:space="preserve"> </w:t>
      </w:r>
      <w:hyperlink w:anchor="foot--1">
        <w:r>
          <w:rPr>
            <w:rStyle w:val="Hyperlink"/>
          </w:rPr>
          <w:t xml:space="preserve">1/</w:t>
        </w:r>
      </w:hyperlink>
      <w:r>
        <w:t xml:space="preserve"> </w:t>
      </w:r>
    </w:p>
    <w:bookmarkEnd w:id="604"/>
    <w:bookmarkStart w:id="605" w:name="rid-0-0-0-492"/>
    <w:p>
      <w:pPr>
        <w:pStyle w:val="BodyText"/>
      </w:pPr>
      <w:r>
        <w:t xml:space="preserve">Sections:</w:t>
      </w:r>
    </w:p>
    <w:bookmarkEnd w:id="605"/>
    <w:bookmarkStart w:id="606" w:name="rid-0-0-0-493"/>
    <w:p>
      <w:pPr>
        <w:pStyle w:val="BodyText"/>
      </w:pPr>
      <w:r>
        <w:t xml:space="preserve">Article 1. Miscellaneous Provisions</w:t>
      </w:r>
    </w:p>
    <w:bookmarkEnd w:id="606"/>
    <w:bookmarkStart w:id="607" w:name="rid-0-0-0-494"/>
    <w:p>
      <w:pPr>
        <w:pStyle w:val="BodyText"/>
      </w:pPr>
      <w:r>
        <w:t xml:space="preserve">   </w:t>
      </w:r>
      <w:r>
        <w:t xml:space="preserve">2.20.100 Administrator--Appointment; Term</w:t>
      </w:r>
    </w:p>
    <w:bookmarkEnd w:id="607"/>
    <w:bookmarkStart w:id="608" w:name="rid-0-0-0-495"/>
    <w:p>
      <w:pPr>
        <w:pStyle w:val="BodyText"/>
      </w:pPr>
      <w:r>
        <w:t xml:space="preserve">   2.20.115 Administrator--Functions</w:t>
      </w:r>
    </w:p>
    <w:bookmarkEnd w:id="608"/>
    <w:bookmarkStart w:id="609" w:name="rid-0-0-0-496"/>
    <w:p>
      <w:pPr>
        <w:pStyle w:val="BodyText"/>
      </w:pPr>
      <w:r>
        <w:t xml:space="preserve">Article 2. City Clerk; City Treasurer</w:t>
      </w:r>
    </w:p>
    <w:bookmarkEnd w:id="609"/>
    <w:bookmarkStart w:id="610" w:name="rid-0-0-0-497"/>
    <w:p>
      <w:pPr>
        <w:pStyle w:val="BodyText"/>
      </w:pPr>
      <w:r>
        <w:t xml:space="preserve">   2.20.210 Clerk--Appointment; Term.</w:t>
      </w:r>
    </w:p>
    <w:bookmarkEnd w:id="610"/>
    <w:bookmarkStart w:id="611" w:name="rid-0-0-0-498"/>
    <w:p>
      <w:pPr>
        <w:pStyle w:val="BodyText"/>
      </w:pPr>
      <w:r>
        <w:t xml:space="preserve">   2.20.215 Clerk--Duties.</w:t>
      </w:r>
    </w:p>
    <w:bookmarkEnd w:id="611"/>
    <w:bookmarkStart w:id="612" w:name="rid-0-0-0-499"/>
    <w:p>
      <w:pPr>
        <w:pStyle w:val="BodyText"/>
      </w:pPr>
      <w:r>
        <w:t xml:space="preserve">   2.20.220 Clerk--Additional duties.</w:t>
      </w:r>
    </w:p>
    <w:bookmarkEnd w:id="612"/>
    <w:bookmarkStart w:id="613" w:name="rid-0-0-0-500"/>
    <w:p>
      <w:pPr>
        <w:pStyle w:val="BodyText"/>
      </w:pPr>
      <w:r>
        <w:t xml:space="preserve">   2.20.225 Acting clerk.</w:t>
      </w:r>
    </w:p>
    <w:bookmarkEnd w:id="613"/>
    <w:bookmarkStart w:id="614" w:name="rid-0-0-0-501"/>
    <w:p>
      <w:pPr>
        <w:pStyle w:val="BodyText"/>
      </w:pPr>
      <w:r>
        <w:t xml:space="preserve">   2.20.230 Treasurer--Appointment; Duties.</w:t>
      </w:r>
    </w:p>
    <w:bookmarkEnd w:id="614"/>
    <w:bookmarkStart w:id="615" w:name="rid-0-0-0-502"/>
    <w:p>
      <w:pPr>
        <w:pStyle w:val="BodyText"/>
      </w:pPr>
      <w:r>
        <w:t xml:space="preserve">   2.20.235 Treasurer--Additional duties.</w:t>
      </w:r>
    </w:p>
    <w:bookmarkEnd w:id="615"/>
    <w:bookmarkStart w:id="616" w:name="rid-0-0-0-503"/>
    <w:p>
      <w:pPr>
        <w:pStyle w:val="BodyText"/>
      </w:pPr>
      <w:r>
        <w:t xml:space="preserve">Article 3. City Attorney</w:t>
      </w:r>
    </w:p>
    <w:bookmarkEnd w:id="616"/>
    <w:bookmarkStart w:id="617" w:name="rid-0-0-0-504"/>
    <w:p>
      <w:pPr>
        <w:pStyle w:val="BodyText"/>
      </w:pPr>
      <w:r>
        <w:t xml:space="preserve">   2.20.310 Attorney--Appointment; Term.</w:t>
      </w:r>
    </w:p>
    <w:bookmarkEnd w:id="617"/>
    <w:bookmarkStart w:id="618" w:name="rid-0-0-0-505"/>
    <w:p>
      <w:pPr>
        <w:pStyle w:val="BodyText"/>
      </w:pPr>
      <w:r>
        <w:t xml:space="preserve">   2.20.315 Attorney--Duties.</w:t>
      </w:r>
    </w:p>
    <w:bookmarkEnd w:id="618"/>
    <w:bookmarkStart w:id="619" w:name="rid-0-0-0-506"/>
    <w:p>
      <w:pPr>
        <w:pStyle w:val="BodyText"/>
      </w:pPr>
      <w:r>
        <w:t xml:space="preserve">Article 4. City Assessor</w:t>
      </w:r>
    </w:p>
    <w:bookmarkEnd w:id="619"/>
    <w:bookmarkStart w:id="620" w:name="rid-0-0-0-507"/>
    <w:p>
      <w:pPr>
        <w:pStyle w:val="BodyText"/>
      </w:pPr>
      <w:r>
        <w:t xml:space="preserve">   2.20.410 Assessor--Appointment; Term.</w:t>
      </w:r>
    </w:p>
    <w:bookmarkEnd w:id="620"/>
    <w:bookmarkStart w:id="621" w:name="rid-0-0-0-508"/>
    <w:p>
      <w:pPr>
        <w:pStyle w:val="BodyText"/>
      </w:pPr>
      <w:r>
        <w:t xml:space="preserve">   2.20.415 Assessor--Duties.</w:t>
      </w:r>
    </w:p>
    <w:bookmarkEnd w:id="621"/>
    <w:bookmarkStart w:id="622" w:name="rid-0-0-0-509"/>
    <w:p>
      <w:pPr>
        <w:pStyle w:val="BodyText"/>
      </w:pPr>
      <w:r>
        <w:t xml:space="preserve">Article 5. Purchasing Agent</w:t>
      </w:r>
    </w:p>
    <w:bookmarkEnd w:id="622"/>
    <w:bookmarkStart w:id="623" w:name="rid-0-0-0-510"/>
    <w:p>
      <w:pPr>
        <w:pStyle w:val="BodyText"/>
      </w:pPr>
      <w:r>
        <w:t xml:space="preserve">   2.20.510 Purchasing agent--Appointment.</w:t>
      </w:r>
    </w:p>
    <w:bookmarkEnd w:id="623"/>
    <w:bookmarkStart w:id="624" w:name="rid-0-0-0-511"/>
    <w:p>
      <w:pPr>
        <w:pStyle w:val="BodyText"/>
      </w:pPr>
      <w:r>
        <w:t xml:space="preserve">   2.20.515 Purchasing agent--Duties.</w:t>
      </w:r>
    </w:p>
    <w:bookmarkEnd w:id="624"/>
    <w:p>
      <w:pPr>
        <w:pStyle w:val="BodyText"/>
      </w:pPr>
      <w:r>
        <w:t xml:space="preserve"> </w:t>
      </w:r>
    </w:p>
    <w:p>
      <w:pPr>
        <w:pStyle w:val="BodyText"/>
      </w:pPr>
      <w:r>
        <w:t xml:space="preserve">Notes</w:t>
      </w:r>
    </w:p>
    <w:tbl>
      <w:tblPr>
        <w:tblStyle w:val="Table"/>
        <w:tblW w:type="pct" w:w="5000.0"/>
        <w:tblLook w:firstRow="0"/>
      </w:tblPr>
      <w:tblGrid>
        <w:gridCol w:w="3960"/>
        <w:gridCol w:w="3960"/>
      </w:tblGrid>
      <w:tr>
        <w:tc>
          <w:p>
            <w:pPr>
              <w:pStyle w:val="Compact"/>
              <w:jc w:val="left"/>
            </w:pPr>
            <w:bookmarkStart w:id="625" w:name="foot--1"/>
            <w:bookmarkEnd w:id="625"/>
            <w:hyperlink w:anchor="text--1">
              <w:r>
                <w:rPr>
                  <w:rStyle w:val="Hyperlink"/>
                </w:rPr>
                <w:t xml:space="preserve">1/</w:t>
              </w:r>
            </w:hyperlink>
          </w:p>
        </w:tc>
        <w:tc>
          <w:p>
            <w:pPr>
              <w:pStyle w:val="Compact"/>
              <w:jc w:val="left"/>
            </w:pPr>
            <w:r>
              <w:t xml:space="preserve">1</w:t>
            </w:r>
            <w:r>
              <w:t xml:space="preserve">/ See § 11.10.210 as to creation of the position of harbormaster.</w:t>
            </w:r>
          </w:p>
        </w:tc>
      </w:tr>
    </w:tbl>
    <w:p>
      <w:pPr>
        <w:pStyle w:val="BodyText"/>
      </w:pPr>
    </w:p>
    <w:bookmarkStart w:id="626" w:name="rid-0-0-0-512"/>
    <w:p>
      <w:pPr>
        <w:pStyle w:val="BodyText"/>
      </w:pPr>
      <w:r>
        <w:t xml:space="preserve">Article 1. Miscellaneous Provisions</w:t>
      </w:r>
    </w:p>
    <w:bookmarkEnd w:id="626"/>
    <w:p>
      <w:pPr>
        <w:pStyle w:val="BodyText"/>
      </w:pPr>
    </w:p>
    <w:bookmarkStart w:id="628" w:name="rid-0-0-0-513"/>
    <w:p>
      <w:pPr>
        <w:pStyle w:val="BodyText"/>
      </w:pPr>
      <w:bookmarkStart w:id="627" w:name="JD_2.20.100"/>
      <w:bookmarkEnd w:id="627"/>
      <w:r>
        <w:t xml:space="preserve">2.20.100</w:t>
      </w:r>
      <w:r>
        <w:t xml:space="preserve">   </w:t>
      </w:r>
      <w:r>
        <w:t xml:space="preserve">A</w:t>
      </w:r>
      <w:r>
        <w:t xml:space="preserve">dministrator–Appointment; term.</w:t>
      </w:r>
    </w:p>
    <w:bookmarkEnd w:id="628"/>
    <w:bookmarkStart w:id="629" w:name="rid-0-0-0-514"/>
    <w:p>
      <w:pPr>
        <w:pStyle w:val="BodyText"/>
      </w:pPr>
      <w:r>
        <w:t xml:space="preserve">   A.   The mayor may appoint a person as an administrative assistant to assist the mayor in the conduct of the city’s business, whose title shall be city administrator. The appointment is subject to confirmation by the council.</w:t>
      </w:r>
    </w:p>
    <w:bookmarkEnd w:id="629"/>
    <w:bookmarkStart w:id="630" w:name="rid-0-0-0-515"/>
    <w:p>
      <w:pPr>
        <w:pStyle w:val="BodyText"/>
      </w:pPr>
      <w:r>
        <w:t xml:space="preserve">   B.   Subject to the terms of any contract of employment, the administrator holds office at the pleasure of the mayor.</w:t>
      </w:r>
    </w:p>
    <w:bookmarkEnd w:id="630"/>
    <w:bookmarkStart w:id="631" w:name="rid-0-0-0-516"/>
    <w:p>
      <w:pPr>
        <w:pStyle w:val="BodyText"/>
      </w:pPr>
      <w:r>
        <w:t xml:space="preserve">(Ord. 07-06, 2007)</w:t>
      </w:r>
    </w:p>
    <w:bookmarkEnd w:id="631"/>
    <w:p>
      <w:pPr>
        <w:pStyle w:val="BodyText"/>
      </w:pPr>
    </w:p>
    <w:bookmarkStart w:id="633" w:name="rid-0-0-0-517"/>
    <w:p>
      <w:pPr>
        <w:pStyle w:val="BodyText"/>
      </w:pPr>
      <w:bookmarkStart w:id="632" w:name="JD_2.20.115"/>
      <w:bookmarkEnd w:id="632"/>
      <w:r>
        <w:t xml:space="preserve">2.20.115   Administrator–Functions.</w:t>
      </w:r>
    </w:p>
    <w:bookmarkEnd w:id="633"/>
    <w:bookmarkStart w:id="634" w:name="rid-0-0-0-518"/>
    <w:p>
      <w:pPr>
        <w:pStyle w:val="BodyText"/>
      </w:pPr>
      <w:r>
        <w:t xml:space="preserve">   A.   The city administrator may have and perform such administrative powers and functions as may be authorized by the mayor.</w:t>
      </w:r>
    </w:p>
    <w:bookmarkEnd w:id="634"/>
    <w:bookmarkStart w:id="635" w:name="rid-0-0-0-519"/>
    <w:p>
      <w:pPr>
        <w:pStyle w:val="BodyText"/>
      </w:pPr>
      <w:r>
        <w:t xml:space="preserve">   B.   The city administrator shall be the city’s personnel officer. As personnel officer, the city administrator may exercise all powers and functions of a personnel officer under city personnel policies and procedures of this code and state law.</w:t>
      </w:r>
    </w:p>
    <w:bookmarkEnd w:id="635"/>
    <w:bookmarkStart w:id="636" w:name="rid-0-0-0-520"/>
    <w:p>
      <w:pPr>
        <w:pStyle w:val="BodyText"/>
      </w:pPr>
      <w:r>
        <w:t xml:space="preserve">(Ord. 07-06, 2007)</w:t>
      </w:r>
    </w:p>
    <w:bookmarkEnd w:id="636"/>
    <w:p>
      <w:pPr>
        <w:pStyle w:val="BodyText"/>
      </w:pPr>
    </w:p>
    <w:bookmarkStart w:id="637" w:name="rid-0-0-0-521"/>
    <w:p>
      <w:pPr>
        <w:pStyle w:val="BodyText"/>
      </w:pPr>
      <w:r>
        <w:t xml:space="preserve">Article 2. City Clerk; City Treasurer</w:t>
      </w:r>
    </w:p>
    <w:bookmarkEnd w:id="637"/>
    <w:p>
      <w:pPr>
        <w:pStyle w:val="BodyText"/>
      </w:pPr>
    </w:p>
    <w:bookmarkStart w:id="639" w:name="rid-0-0-0-522"/>
    <w:p>
      <w:pPr>
        <w:pStyle w:val="BodyText"/>
      </w:pPr>
      <w:bookmarkStart w:id="638" w:name="JD_2.20.210"/>
      <w:bookmarkEnd w:id="638"/>
      <w:r>
        <w:t xml:space="preserve">2.20.210   Clerk--Appointment; Term.</w:t>
      </w:r>
    </w:p>
    <w:bookmarkEnd w:id="639"/>
    <w:bookmarkStart w:id="640" w:name="rid-0-0-0-523"/>
    <w:p>
      <w:pPr>
        <w:pStyle w:val="BodyText"/>
      </w:pPr>
      <w:r>
        <w:t xml:space="preserve">he city clerk shall be appointed by the council. He shall hold office at the pleasure of the council.</w:t>
      </w:r>
    </w:p>
    <w:bookmarkEnd w:id="640"/>
    <w:bookmarkStart w:id="641" w:name="rid-0-0-0-524"/>
    <w:p>
      <w:pPr>
        <w:pStyle w:val="BodyText"/>
      </w:pPr>
      <w:r>
        <w:t xml:space="preserve">(Ord. 77-01 (part), 1977)</w:t>
      </w:r>
    </w:p>
    <w:bookmarkEnd w:id="641"/>
    <w:p>
      <w:pPr>
        <w:pStyle w:val="BodyText"/>
      </w:pPr>
    </w:p>
    <w:bookmarkStart w:id="643" w:name="rid-0-0-0-525"/>
    <w:p>
      <w:pPr>
        <w:pStyle w:val="BodyText"/>
      </w:pPr>
      <w:bookmarkStart w:id="642" w:name="JD_2.20.215"/>
      <w:bookmarkEnd w:id="642"/>
      <w:r>
        <w:t xml:space="preserve">2.20.215   Clerk--Duties.</w:t>
      </w:r>
    </w:p>
    <w:bookmarkEnd w:id="643"/>
    <w:bookmarkStart w:id="644" w:name="rid-0-0-0-526"/>
    <w:p>
      <w:pPr>
        <w:pStyle w:val="BodyText"/>
      </w:pPr>
      <w:r>
        <w:t xml:space="preserve">   A.      The city clerk shall:</w:t>
      </w:r>
    </w:p>
    <w:bookmarkEnd w:id="644"/>
    <w:bookmarkStart w:id="645" w:name="rid-0-0-0-527"/>
    <w:p>
      <w:pPr>
        <w:pStyle w:val="BodyText"/>
      </w:pPr>
      <w:r>
        <w:t xml:space="preserve">      1.   give notice of the time and place of council meetings to the council and to the public;</w:t>
      </w:r>
    </w:p>
    <w:bookmarkEnd w:id="645"/>
    <w:bookmarkStart w:id="646" w:name="rid-0-0-0-528"/>
    <w:p>
      <w:pPr>
        <w:pStyle w:val="BodyText"/>
      </w:pPr>
      <w:r>
        <w:t xml:space="preserve">      2.   attend council meetings and keep the journal;</w:t>
      </w:r>
    </w:p>
    <w:bookmarkEnd w:id="646"/>
    <w:bookmarkStart w:id="647" w:name="rid-0-0-0-529"/>
    <w:p>
      <w:pPr>
        <w:pStyle w:val="BodyText"/>
      </w:pPr>
      <w:r>
        <w:t xml:space="preserve">      3.   arrange publication of notices, ordinances and resolutions;</w:t>
      </w:r>
    </w:p>
    <w:bookmarkEnd w:id="647"/>
    <w:bookmarkStart w:id="648" w:name="rid-0-0-0-530"/>
    <w:p>
      <w:pPr>
        <w:pStyle w:val="BodyText"/>
      </w:pPr>
      <w:r>
        <w:t xml:space="preserve">      4.   maintain and make available for public inspection an indexed file including the city ordinances, resolutions, rules, regulations, and codes;</w:t>
      </w:r>
    </w:p>
    <w:bookmarkEnd w:id="648"/>
    <w:bookmarkStart w:id="649" w:name="rid-0-0-0-531"/>
    <w:p>
      <w:pPr>
        <w:pStyle w:val="BodyText"/>
      </w:pPr>
      <w:r>
        <w:t xml:space="preserve">      5.   attest deeds and other documents; and</w:t>
      </w:r>
    </w:p>
    <w:bookmarkEnd w:id="649"/>
    <w:bookmarkStart w:id="650" w:name="rid-0-0-0-532"/>
    <w:p>
      <w:pPr>
        <w:pStyle w:val="BodyText"/>
      </w:pPr>
      <w:r>
        <w:t xml:space="preserve">      6.   perform other duties specified in this title or prescribed in this title or prescribed by the mayor or by the council.</w:t>
      </w:r>
    </w:p>
    <w:bookmarkEnd w:id="650"/>
    <w:bookmarkStart w:id="651" w:name="rid-0-0-0-533"/>
    <w:p>
      <w:pPr>
        <w:pStyle w:val="BodyText"/>
      </w:pPr>
      <w:r>
        <w:t xml:space="preserve">   B.   The council may combine the office of clerk with that of treasurer.</w:t>
      </w:r>
    </w:p>
    <w:bookmarkEnd w:id="651"/>
    <w:bookmarkStart w:id="652" w:name="rid-0-0-0-534"/>
    <w:p>
      <w:pPr>
        <w:pStyle w:val="BodyText"/>
      </w:pPr>
      <w:r>
        <w:t xml:space="preserve">(Ord. 77-01 (part), 1977)</w:t>
      </w:r>
    </w:p>
    <w:bookmarkEnd w:id="652"/>
    <w:p>
      <w:pPr>
        <w:pStyle w:val="BodyText"/>
      </w:pPr>
    </w:p>
    <w:bookmarkStart w:id="654" w:name="rid-0-0-0-535"/>
    <w:p>
      <w:pPr>
        <w:pStyle w:val="BodyText"/>
      </w:pPr>
      <w:bookmarkStart w:id="653" w:name="JD_2.20.220"/>
      <w:bookmarkEnd w:id="653"/>
      <w:r>
        <w:t xml:space="preserve">2.20.220   Clerk--Additional duties.</w:t>
      </w:r>
    </w:p>
    <w:bookmarkEnd w:id="654"/>
    <w:bookmarkStart w:id="655" w:name="rid-0-0-0-536"/>
    <w:p>
      <w:pPr>
        <w:pStyle w:val="BodyText"/>
      </w:pPr>
      <w:r>
        <w:t xml:space="preserve">   A.   The city clerk shall record and certify all actions of the council.</w:t>
      </w:r>
    </w:p>
    <w:bookmarkEnd w:id="655"/>
    <w:bookmarkStart w:id="656" w:name="rid-0-0-0-537"/>
    <w:p>
      <w:pPr>
        <w:pStyle w:val="BodyText"/>
      </w:pPr>
      <w:r>
        <w:t xml:space="preserve">   B.   The city clerk shall have the power to administer all oaths required by law.</w:t>
      </w:r>
    </w:p>
    <w:bookmarkEnd w:id="656"/>
    <w:bookmarkStart w:id="657" w:name="rid-0-0-0-538"/>
    <w:p>
      <w:pPr>
        <w:pStyle w:val="BodyText"/>
      </w:pPr>
      <w:r>
        <w:t xml:space="preserve">   C.   The city clerk shall be custodian of the city seal and the official records of the city.</w:t>
      </w:r>
    </w:p>
    <w:bookmarkEnd w:id="657"/>
    <w:bookmarkStart w:id="658" w:name="rid-0-0-0-539"/>
    <w:p>
      <w:pPr>
        <w:pStyle w:val="BodyText"/>
      </w:pPr>
      <w:r>
        <w:t xml:space="preserve">   D.   The city clerk shall give to the proper officials ample notice of the expiration or termination of any term of office and, when necessary, the conditions or requirements of all bonds, franchises, contracts or agreements.</w:t>
      </w:r>
    </w:p>
    <w:bookmarkEnd w:id="658"/>
    <w:bookmarkStart w:id="659" w:name="rid-0-0-0-540"/>
    <w:p>
      <w:pPr>
        <w:pStyle w:val="BodyText"/>
      </w:pPr>
      <w:r>
        <w:t xml:space="preserve">   E.   The city clerk shall be the city election registrar and shall be responsible for the calling and supervision of all city elections.</w:t>
      </w:r>
    </w:p>
    <w:bookmarkEnd w:id="659"/>
    <w:bookmarkStart w:id="660" w:name="rid-0-0-0-541"/>
    <w:p>
      <w:pPr>
        <w:pStyle w:val="BodyText"/>
      </w:pPr>
      <w:r>
        <w:t xml:space="preserve">(Ord. 77-01 (part), 1977)</w:t>
      </w:r>
    </w:p>
    <w:bookmarkEnd w:id="660"/>
    <w:p>
      <w:pPr>
        <w:pStyle w:val="BodyText"/>
      </w:pPr>
    </w:p>
    <w:bookmarkStart w:id="662" w:name="rid-0-0-0-542"/>
    <w:p>
      <w:pPr>
        <w:pStyle w:val="BodyText"/>
      </w:pPr>
      <w:bookmarkStart w:id="661" w:name="JD_2.20.225"/>
      <w:bookmarkEnd w:id="661"/>
      <w:r>
        <w:t xml:space="preserve">2.20.225   Acting clerk.</w:t>
      </w:r>
    </w:p>
    <w:bookmarkEnd w:id="662"/>
    <w:bookmarkStart w:id="663" w:name="rid-0-0-0-543"/>
    <w:p>
      <w:pPr>
        <w:pStyle w:val="BodyText"/>
      </w:pPr>
      <w:r>
        <w:t xml:space="preserve">In case of the temporary absence of the city clerk, the council may appoint an acting city clerk, with all the powers and obligations of the city clerk.</w:t>
      </w:r>
    </w:p>
    <w:bookmarkEnd w:id="663"/>
    <w:bookmarkStart w:id="664" w:name="rid-0-0-0-544"/>
    <w:p>
      <w:pPr>
        <w:pStyle w:val="BodyText"/>
      </w:pPr>
      <w:r>
        <w:t xml:space="preserve">(Ord. 77-01 (part), 1977)</w:t>
      </w:r>
    </w:p>
    <w:bookmarkEnd w:id="664"/>
    <w:p>
      <w:pPr>
        <w:pStyle w:val="BodyText"/>
      </w:pPr>
    </w:p>
    <w:bookmarkStart w:id="666" w:name="rid-0-0-0-545"/>
    <w:p>
      <w:pPr>
        <w:pStyle w:val="BodyText"/>
      </w:pPr>
      <w:bookmarkStart w:id="665" w:name="JD_2.20.230"/>
      <w:bookmarkEnd w:id="665"/>
      <w:r>
        <w:t xml:space="preserve">2.20.230   Treasurer--Appointment; Duties.</w:t>
      </w:r>
    </w:p>
    <w:bookmarkEnd w:id="666"/>
    <w:bookmarkStart w:id="667" w:name="rid-0-0-0-546"/>
    <w:p>
      <w:pPr>
        <w:pStyle w:val="BodyText"/>
      </w:pPr>
      <w:r>
        <w:t xml:space="preserve">   A.   There shall be a city treasurer who shall be appointed by the council.</w:t>
      </w:r>
    </w:p>
    <w:bookmarkEnd w:id="667"/>
    <w:bookmarkStart w:id="668" w:name="rid-0-0-0-547"/>
    <w:p>
      <w:pPr>
        <w:pStyle w:val="BodyText"/>
      </w:pPr>
      <w:r>
        <w:t xml:space="preserve">   B.   The treasurer is the custodian of all city funds. He shall keep an itemized account of money received and disbursed.</w:t>
      </w:r>
    </w:p>
    <w:bookmarkEnd w:id="668"/>
    <w:bookmarkStart w:id="669" w:name="rid-0-0-0-548"/>
    <w:p>
      <w:pPr>
        <w:pStyle w:val="BodyText"/>
      </w:pPr>
      <w:r>
        <w:t xml:space="preserve">   C.   The treasurer shall give bond to the municipality in a sum which the council directs.</w:t>
      </w:r>
    </w:p>
    <w:bookmarkEnd w:id="669"/>
    <w:bookmarkStart w:id="670" w:name="rid-0-0-0-549"/>
    <w:p>
      <w:pPr>
        <w:pStyle w:val="BodyText"/>
      </w:pPr>
      <w:r>
        <w:t xml:space="preserve">   D.   The clerk may perform the duties of treasurer.</w:t>
      </w:r>
    </w:p>
    <w:bookmarkEnd w:id="670"/>
    <w:bookmarkStart w:id="671" w:name="rid-0-0-0-550"/>
    <w:p>
      <w:pPr>
        <w:pStyle w:val="BodyText"/>
      </w:pPr>
      <w:r>
        <w:t xml:space="preserve">(Ord. 77- 01 (part), 1977)</w:t>
      </w:r>
    </w:p>
    <w:bookmarkEnd w:id="671"/>
    <w:p>
      <w:pPr>
        <w:pStyle w:val="BodyText"/>
      </w:pPr>
    </w:p>
    <w:bookmarkStart w:id="673" w:name="rid-0-0-0-551"/>
    <w:p>
      <w:pPr>
        <w:pStyle w:val="BodyText"/>
      </w:pPr>
      <w:bookmarkStart w:id="672" w:name="JD_2.20.235"/>
      <w:bookmarkEnd w:id="672"/>
      <w:r>
        <w:t xml:space="preserve">2.20.235   Treasurer--Additional duties.</w:t>
      </w:r>
    </w:p>
    <w:bookmarkEnd w:id="673"/>
    <w:bookmarkStart w:id="674" w:name="rid-0-0-0-552"/>
    <w:p>
      <w:pPr>
        <w:pStyle w:val="BodyText"/>
      </w:pPr>
      <w:r>
        <w:t xml:space="preserve">The treasurer shall:</w:t>
      </w:r>
    </w:p>
    <w:bookmarkEnd w:id="674"/>
    <w:bookmarkStart w:id="675" w:name="rid-0-0-0-553"/>
    <w:p>
      <w:pPr>
        <w:pStyle w:val="BodyText"/>
      </w:pPr>
      <w:r>
        <w:t xml:space="preserve">      1.   be responsible for all matters pertaining to the maintenance of all accounts of the city, and the maintenance and care of all property used by the city;</w:t>
      </w:r>
    </w:p>
    <w:bookmarkEnd w:id="675"/>
    <w:bookmarkStart w:id="676" w:name="rid-0-0-0-554"/>
    <w:p>
      <w:pPr>
        <w:pStyle w:val="BodyText"/>
      </w:pPr>
      <w:r>
        <w:t xml:space="preserve">      2.   compile the annual budget of the city based upon detailed department estimates and work programs and control it under direction of the mayor;</w:t>
      </w:r>
    </w:p>
    <w:bookmarkEnd w:id="676"/>
    <w:bookmarkStart w:id="677" w:name="rid-0-0-0-555"/>
    <w:p>
      <w:pPr>
        <w:pStyle w:val="BodyText"/>
      </w:pPr>
      <w:r>
        <w:t xml:space="preserve">      3.   prepare and submit to the mayor such financial reports and other data as may be required;</w:t>
      </w:r>
    </w:p>
    <w:bookmarkEnd w:id="677"/>
    <w:bookmarkStart w:id="678" w:name="rid-0-0-0-556"/>
    <w:p>
      <w:pPr>
        <w:pStyle w:val="BodyText"/>
      </w:pPr>
      <w:r>
        <w:t xml:space="preserve">      4.   prescribe and control such procedures as are necessary to protect city funds and property;</w:t>
      </w:r>
    </w:p>
    <w:bookmarkEnd w:id="678"/>
    <w:bookmarkStart w:id="679" w:name="rid-0-0-0-557"/>
    <w:p>
      <w:pPr>
        <w:pStyle w:val="BodyText"/>
      </w:pPr>
      <w:r>
        <w:t xml:space="preserve">      5.   perform such other duties as the mayor or council may require. (Ord. 77-01 (part), 1977)</w:t>
      </w:r>
    </w:p>
    <w:bookmarkEnd w:id="679"/>
    <w:p>
      <w:pPr>
        <w:pStyle w:val="BodyText"/>
      </w:pPr>
    </w:p>
    <w:bookmarkStart w:id="680" w:name="rid-0-0-0-558"/>
    <w:p>
      <w:pPr>
        <w:pStyle w:val="BodyText"/>
      </w:pPr>
      <w:r>
        <w:t xml:space="preserve">Article 3. City Attorney</w:t>
      </w:r>
    </w:p>
    <w:bookmarkEnd w:id="680"/>
    <w:p>
      <w:pPr>
        <w:pStyle w:val="BodyText"/>
      </w:pPr>
    </w:p>
    <w:bookmarkStart w:id="682" w:name="rid-0-0-0-559"/>
    <w:p>
      <w:pPr>
        <w:pStyle w:val="BodyText"/>
      </w:pPr>
      <w:bookmarkStart w:id="681" w:name="JD_2.20.310"/>
      <w:bookmarkEnd w:id="681"/>
      <w:r>
        <w:t xml:space="preserve">2.20.310   Attorney--Appointment; Term.</w:t>
      </w:r>
    </w:p>
    <w:bookmarkEnd w:id="682"/>
    <w:bookmarkStart w:id="683" w:name="rid-0-0-0-560"/>
    <w:p>
      <w:pPr>
        <w:pStyle w:val="BodyText"/>
      </w:pPr>
      <w:r>
        <w:t xml:space="preserve">There may be a city attorney who shall be appointed by the council. He shall hold office at the pleasure of the council.</w:t>
      </w:r>
    </w:p>
    <w:bookmarkEnd w:id="683"/>
    <w:bookmarkStart w:id="684" w:name="rid-0-0-0-4979"/>
    <w:p>
      <w:pPr>
        <w:pStyle w:val="BodyText"/>
      </w:pPr>
      <w:r>
        <w:t xml:space="preserve">(Ord. 77-01 (part), 1977)</w:t>
      </w:r>
    </w:p>
    <w:bookmarkEnd w:id="684"/>
    <w:p>
      <w:pPr>
        <w:pStyle w:val="BodyText"/>
      </w:pPr>
    </w:p>
    <w:bookmarkStart w:id="686" w:name="rid-0-0-0-561"/>
    <w:p>
      <w:pPr>
        <w:pStyle w:val="BodyText"/>
      </w:pPr>
      <w:bookmarkStart w:id="685" w:name="JD_2.20.315"/>
      <w:bookmarkEnd w:id="685"/>
      <w:r>
        <w:t xml:space="preserve">2.20.315   Attorney--Duties.</w:t>
      </w:r>
    </w:p>
    <w:bookmarkEnd w:id="686"/>
    <w:bookmarkStart w:id="687" w:name="rid-0-0-0-562"/>
    <w:p>
      <w:pPr>
        <w:pStyle w:val="BodyText"/>
      </w:pPr>
      <w:r>
        <w:t xml:space="preserve">The city attorney may:</w:t>
      </w:r>
    </w:p>
    <w:bookmarkEnd w:id="687"/>
    <w:bookmarkStart w:id="688" w:name="rid-0-0-0-563"/>
    <w:p>
      <w:pPr>
        <w:pStyle w:val="BodyText"/>
      </w:pPr>
      <w:r>
        <w:t xml:space="preserve">      1.   be charged with the performance of all legal services of the city, including those of legal advisor to the council, the mayor, and to all departments and offices of the city;</w:t>
      </w:r>
    </w:p>
    <w:bookmarkEnd w:id="688"/>
    <w:bookmarkStart w:id="689" w:name="rid-0-0-0-564"/>
    <w:p>
      <w:pPr>
        <w:pStyle w:val="BodyText"/>
      </w:pPr>
      <w:r>
        <w:t xml:space="preserve">      2.   upon the request of the city council, take the necessary steps to arrange for the prosecution of violations of the city ordinances;</w:t>
      </w:r>
    </w:p>
    <w:bookmarkEnd w:id="689"/>
    <w:bookmarkStart w:id="690" w:name="rid-0-0-0-565"/>
    <w:p>
      <w:pPr>
        <w:pStyle w:val="BodyText"/>
      </w:pPr>
      <w:r>
        <w:t xml:space="preserve">      3.   represent the city in all matters, civil and criminal, in which the city is interested;</w:t>
      </w:r>
    </w:p>
    <w:bookmarkEnd w:id="690"/>
    <w:bookmarkStart w:id="691" w:name="rid-0-0-0-566"/>
    <w:p>
      <w:pPr>
        <w:pStyle w:val="BodyText"/>
      </w:pPr>
      <w:r>
        <w:t xml:space="preserve">      4.   draft any ordinance when required by the city council or mayor;</w:t>
      </w:r>
    </w:p>
    <w:bookmarkEnd w:id="691"/>
    <w:bookmarkStart w:id="692" w:name="rid-0-0-0-567"/>
    <w:p>
      <w:pPr>
        <w:pStyle w:val="BodyText"/>
      </w:pPr>
      <w:r>
        <w:t xml:space="preserve">      5.   perform such other duties as may be required by the city council or the ordinances of the city;</w:t>
      </w:r>
    </w:p>
    <w:bookmarkEnd w:id="692"/>
    <w:bookmarkStart w:id="693" w:name="rid-0-0-0-568"/>
    <w:p>
      <w:pPr>
        <w:pStyle w:val="BodyText"/>
      </w:pPr>
      <w:r>
        <w:t xml:space="preserve">      6.   attend meetings of the city council;</w:t>
      </w:r>
    </w:p>
    <w:bookmarkEnd w:id="693"/>
    <w:bookmarkStart w:id="694" w:name="rid-0-0-0-569"/>
    <w:p>
      <w:pPr>
        <w:pStyle w:val="BodyText"/>
      </w:pPr>
      <w:r>
        <w:t xml:space="preserve">      7.   report to the city council promptly all suits brought against the city;</w:t>
      </w:r>
    </w:p>
    <w:bookmarkEnd w:id="694"/>
    <w:bookmarkStart w:id="695" w:name="rid-0-0-0-570"/>
    <w:p>
      <w:pPr>
        <w:pStyle w:val="BodyText"/>
      </w:pPr>
      <w:r>
        <w:t xml:space="preserve">      8.   call to the attention of the city council and the mayor all matters of law affecting the city;</w:t>
      </w:r>
    </w:p>
    <w:bookmarkEnd w:id="695"/>
    <w:bookmarkStart w:id="696" w:name="rid-0-0-0-571"/>
    <w:p>
      <w:pPr>
        <w:pStyle w:val="BodyText"/>
      </w:pPr>
      <w:r>
        <w:t xml:space="preserve">      9.   render all opinions in writing, as far as is practicable;</w:t>
      </w:r>
    </w:p>
    <w:bookmarkEnd w:id="696"/>
    <w:bookmarkStart w:id="697" w:name="rid-0-0-0-572"/>
    <w:p>
      <w:pPr>
        <w:pStyle w:val="BodyText"/>
      </w:pPr>
      <w:r>
        <w:t xml:space="preserve">      10.   maintain a record of all of his opinions rendered and turn such record over to his successor in office.</w:t>
      </w:r>
    </w:p>
    <w:bookmarkEnd w:id="697"/>
    <w:bookmarkStart w:id="698" w:name="rid-0-0-0-573"/>
    <w:p>
      <w:pPr>
        <w:pStyle w:val="BodyText"/>
      </w:pPr>
      <w:r>
        <w:t xml:space="preserve">(Ord. 77-01 (part), 1977)</w:t>
      </w:r>
    </w:p>
    <w:bookmarkEnd w:id="698"/>
    <w:p>
      <w:pPr>
        <w:pStyle w:val="BodyText"/>
      </w:pPr>
    </w:p>
    <w:bookmarkStart w:id="699" w:name="rid-0-0-0-574"/>
    <w:p>
      <w:pPr>
        <w:pStyle w:val="BodyText"/>
      </w:pPr>
      <w:r>
        <w:t xml:space="preserve">Article 4. City Assessor</w:t>
      </w:r>
    </w:p>
    <w:bookmarkEnd w:id="699"/>
    <w:p>
      <w:pPr>
        <w:pStyle w:val="BodyText"/>
      </w:pPr>
    </w:p>
    <w:bookmarkStart w:id="701" w:name="rid-0-0-0-575"/>
    <w:p>
      <w:pPr>
        <w:pStyle w:val="BodyText"/>
      </w:pPr>
      <w:bookmarkStart w:id="700" w:name="JD_2.20.410"/>
      <w:bookmarkEnd w:id="700"/>
      <w:r>
        <w:t xml:space="preserve">2.20.410   Assessor--Appointment; Term.</w:t>
      </w:r>
    </w:p>
    <w:bookmarkEnd w:id="701"/>
    <w:bookmarkStart w:id="702" w:name="rid-0-0-0-576"/>
    <w:p>
      <w:pPr>
        <w:pStyle w:val="BodyText"/>
      </w:pPr>
      <w:r>
        <w:t xml:space="preserve">The city assessor shall be appointed by the council. He shall hold office at the pleasure of the council.</w:t>
      </w:r>
    </w:p>
    <w:bookmarkEnd w:id="702"/>
    <w:bookmarkStart w:id="703" w:name="rid-0-0-0-577"/>
    <w:p>
      <w:pPr>
        <w:pStyle w:val="BodyText"/>
      </w:pPr>
      <w:r>
        <w:t xml:space="preserve">(Ord. 77-01 (part), 1977)</w:t>
      </w:r>
    </w:p>
    <w:bookmarkEnd w:id="703"/>
    <w:p>
      <w:pPr>
        <w:pStyle w:val="BodyText"/>
      </w:pPr>
    </w:p>
    <w:bookmarkStart w:id="705" w:name="rid-0-0-0-578"/>
    <w:p>
      <w:pPr>
        <w:pStyle w:val="BodyText"/>
      </w:pPr>
      <w:bookmarkStart w:id="704" w:name="JD_2.20.415"/>
      <w:bookmarkEnd w:id="704"/>
      <w:r>
        <w:t xml:space="preserve">2.20.415   Assessor--Duties.</w:t>
      </w:r>
    </w:p>
    <w:bookmarkEnd w:id="705"/>
    <w:bookmarkStart w:id="706" w:name="rid-0-0-0-579"/>
    <w:p>
      <w:pPr>
        <w:pStyle w:val="BodyText"/>
      </w:pPr>
      <w:r>
        <w:t xml:space="preserve">The city assessor shall:</w:t>
      </w:r>
    </w:p>
    <w:bookmarkEnd w:id="706"/>
    <w:bookmarkStart w:id="707" w:name="rid-0-0-0-580"/>
    <w:p>
      <w:pPr>
        <w:pStyle w:val="BodyText"/>
      </w:pPr>
      <w:r>
        <w:t xml:space="preserve">      1.      once each year, or at such time as the council may direct, duly list and assess the taxable property of the city at its full market value;</w:t>
      </w:r>
    </w:p>
    <w:bookmarkEnd w:id="707"/>
    <w:bookmarkStart w:id="708" w:name="rid-0-0-0-581"/>
    <w:p>
      <w:pPr>
        <w:pStyle w:val="BodyText"/>
      </w:pPr>
      <w:r>
        <w:t xml:space="preserve">      2.      file such list and assessment as soon as completed with the clerk and mail a notice of assessment of the same upon each property owner of record whose property has been assessed, subject to revision and final approval by the council;</w:t>
      </w:r>
    </w:p>
    <w:bookmarkEnd w:id="708"/>
    <w:bookmarkStart w:id="709" w:name="rid-0-0-0-582"/>
    <w:p>
      <w:pPr>
        <w:pStyle w:val="BodyText"/>
      </w:pPr>
      <w:r>
        <w:t xml:space="preserve">      3.      fulfill all the duties of his office as to the levy of property taxes as set forth in the state statutes and the code of the city, as well as all other duties required of his office by this code or state law.</w:t>
      </w:r>
    </w:p>
    <w:bookmarkEnd w:id="709"/>
    <w:bookmarkStart w:id="710" w:name="rid-0-0-0-583"/>
    <w:p>
      <w:pPr>
        <w:pStyle w:val="BodyText"/>
      </w:pPr>
      <w:r>
        <w:t xml:space="preserve">(Ord. 77-01 (part), 1977)</w:t>
      </w:r>
    </w:p>
    <w:bookmarkEnd w:id="710"/>
    <w:p>
      <w:pPr>
        <w:pStyle w:val="BodyText"/>
      </w:pPr>
    </w:p>
    <w:bookmarkStart w:id="711" w:name="rid-0-0-0-584"/>
    <w:p>
      <w:pPr>
        <w:pStyle w:val="BodyText"/>
      </w:pPr>
      <w:r>
        <w:t xml:space="preserve">Article 5. Purchasing Agent</w:t>
      </w:r>
    </w:p>
    <w:bookmarkEnd w:id="711"/>
    <w:p>
      <w:pPr>
        <w:pStyle w:val="BodyText"/>
      </w:pPr>
    </w:p>
    <w:bookmarkStart w:id="713" w:name="rid-0-0-0-4999"/>
    <w:p>
      <w:pPr>
        <w:pStyle w:val="BodyText"/>
      </w:pPr>
      <w:bookmarkStart w:id="712" w:name="JD_2.20.510"/>
      <w:bookmarkEnd w:id="712"/>
      <w:r>
        <w:t xml:space="preserve">2.20.510   Purchasing agent--Appointment.</w:t>
      </w:r>
      <w:r>
        <w:t xml:space="preserve"> </w:t>
      </w:r>
      <w:r>
        <w:t xml:space="preserve"> </w:t>
      </w:r>
    </w:p>
    <w:bookmarkEnd w:id="713"/>
    <w:bookmarkStart w:id="714" w:name="rid-0-0-0-5003"/>
    <w:p>
      <w:pPr>
        <w:pStyle w:val="BodyText"/>
      </w:pPr>
      <w:r>
        <w:t xml:space="preserve">   A. There shall be a purchasing agent of the city to make all purchases of supplies, materials, equipment, and contractual services for the offices, departments, and agencies of the city government.</w:t>
      </w:r>
    </w:p>
    <w:bookmarkEnd w:id="714"/>
    <w:bookmarkStart w:id="715" w:name="rid-0-0-0-5001"/>
    <w:p>
      <w:pPr>
        <w:pStyle w:val="BodyText"/>
      </w:pPr>
      <w:r>
        <w:t xml:space="preserve">   B.   The mayor or his designee shall be the city purchasing agent.</w:t>
      </w:r>
    </w:p>
    <w:bookmarkEnd w:id="715"/>
    <w:bookmarkStart w:id="716" w:name="rid-0-0-0-5004"/>
    <w:p>
      <w:pPr>
        <w:pStyle w:val="BodyText"/>
      </w:pPr>
      <w:r>
        <w:t xml:space="preserve">(Ord. 77-01 (part), 1977)</w:t>
      </w:r>
    </w:p>
    <w:bookmarkEnd w:id="716"/>
    <w:p>
      <w:pPr>
        <w:pStyle w:val="BodyText"/>
      </w:pPr>
    </w:p>
    <w:bookmarkStart w:id="718" w:name="rid-0-0-0-586"/>
    <w:p>
      <w:pPr>
        <w:pStyle w:val="BodyText"/>
      </w:pPr>
      <w:bookmarkStart w:id="717" w:name="JD_2.20.515"/>
      <w:bookmarkEnd w:id="717"/>
      <w:r>
        <w:t xml:space="preserve">2.20.515   Purchasing agent--Duties.</w:t>
      </w:r>
    </w:p>
    <w:bookmarkEnd w:id="718"/>
    <w:bookmarkStart w:id="719" w:name="rid-0-0-0-587"/>
    <w:p>
      <w:pPr>
        <w:pStyle w:val="BodyText"/>
      </w:pPr>
      <w:r>
        <w:t xml:space="preserve">   A.   The purchasing agent shall have the power and it shall be his duty to purchase or contract for supplies and contractual services needed by any using agency of the city and sell surplus personal property of such using agencies, in accordance with the ordinances of the city and such rules and regulations as shall be prescribed by the mayor and approved by the council.</w:t>
      </w:r>
    </w:p>
    <w:bookmarkEnd w:id="719"/>
    <w:bookmarkStart w:id="720" w:name="rid-0-0-0-588"/>
    <w:p>
      <w:pPr>
        <w:pStyle w:val="BodyText"/>
      </w:pPr>
      <w:r>
        <w:t xml:space="preserve">   B.   The purchasing agent shall have the authority to join with other units of government in cooperative purchasing ventures when the best interests of the city would be served. (Ord. 77-01 (part), 1977)</w:t>
      </w:r>
    </w:p>
    <w:bookmarkEnd w:id="720"/>
    <w:bookmarkStart w:id="722" w:name="rid-0-0-0-589"/>
    <w:p>
      <w:pPr>
        <w:pStyle w:val="BodyText"/>
      </w:pPr>
      <w:bookmarkStart w:id="721" w:name="JD_Chapter2.25"/>
      <w:bookmarkEnd w:id="721"/>
      <w:r>
        <w:t xml:space="preserve">Chapter 2.25 -- City Departments and Services</w:t>
      </w:r>
    </w:p>
    <w:bookmarkEnd w:id="722"/>
    <w:bookmarkStart w:id="723" w:name="rid-0-0-0-590"/>
    <w:p>
      <w:pPr>
        <w:pStyle w:val="BodyText"/>
      </w:pPr>
      <w:r>
        <w:t xml:space="preserve">Sections:</w:t>
      </w:r>
    </w:p>
    <w:bookmarkEnd w:id="723"/>
    <w:bookmarkStart w:id="724" w:name="rid-0-0-0-591"/>
    <w:p>
      <w:pPr>
        <w:pStyle w:val="BodyText"/>
      </w:pPr>
      <w:r>
        <w:t xml:space="preserve">Article 1. Fire Department</w:t>
      </w:r>
    </w:p>
    <w:bookmarkEnd w:id="724"/>
    <w:bookmarkStart w:id="725" w:name="rid-0-0-0-592"/>
    <w:p>
      <w:pPr>
        <w:pStyle w:val="BodyText"/>
      </w:pPr>
      <w:r>
        <w:t xml:space="preserve">   2.25.110   Fire department established.</w:t>
      </w:r>
    </w:p>
    <w:bookmarkEnd w:id="725"/>
    <w:bookmarkStart w:id="726" w:name="rid-0-0-0-593"/>
    <w:p>
      <w:pPr>
        <w:pStyle w:val="BodyText"/>
      </w:pPr>
      <w:r>
        <w:t xml:space="preserve">   2.25.115   Volunteer fire department.</w:t>
      </w:r>
    </w:p>
    <w:bookmarkEnd w:id="726"/>
    <w:bookmarkStart w:id="727" w:name="rid-0-0-0-594"/>
    <w:p>
      <w:pPr>
        <w:pStyle w:val="BodyText"/>
      </w:pPr>
      <w:r>
        <w:t xml:space="preserve">   2.25.120   Fire chief.</w:t>
      </w:r>
    </w:p>
    <w:bookmarkEnd w:id="727"/>
    <w:bookmarkStart w:id="728" w:name="rid-0-0-0-595"/>
    <w:p>
      <w:pPr>
        <w:pStyle w:val="BodyText"/>
      </w:pPr>
      <w:r>
        <w:t xml:space="preserve">   2.25.125   Rules and regulations.</w:t>
      </w:r>
    </w:p>
    <w:bookmarkEnd w:id="728"/>
    <w:bookmarkStart w:id="729" w:name="rid-0-0-0-596"/>
    <w:p>
      <w:pPr>
        <w:pStyle w:val="BodyText"/>
      </w:pPr>
      <w:r>
        <w:t xml:space="preserve">   2.25.130   Training and records.</w:t>
      </w:r>
    </w:p>
    <w:bookmarkEnd w:id="729"/>
    <w:bookmarkStart w:id="730" w:name="rid-0-0-0-597"/>
    <w:p>
      <w:pPr>
        <w:pStyle w:val="BodyText"/>
      </w:pPr>
      <w:r>
        <w:t xml:space="preserve">   2.25.135   Equipment--City owned.</w:t>
      </w:r>
    </w:p>
    <w:bookmarkEnd w:id="730"/>
    <w:bookmarkStart w:id="731" w:name="rid-0-0-0-598"/>
    <w:p>
      <w:pPr>
        <w:pStyle w:val="BodyText"/>
      </w:pPr>
      <w:r>
        <w:t xml:space="preserve">Article 2. Police Department</w:t>
      </w:r>
    </w:p>
    <w:bookmarkEnd w:id="731"/>
    <w:bookmarkStart w:id="732" w:name="rid-0-0-0-599"/>
    <w:p>
      <w:pPr>
        <w:pStyle w:val="BodyText"/>
      </w:pPr>
      <w:r>
        <w:t xml:space="preserve">   2.25.210   Police department established.</w:t>
      </w:r>
    </w:p>
    <w:bookmarkEnd w:id="732"/>
    <w:bookmarkStart w:id="733" w:name="rid-0-0-0-600"/>
    <w:p>
      <w:pPr>
        <w:pStyle w:val="BodyText"/>
      </w:pPr>
      <w:r>
        <w:t xml:space="preserve">   2.25.215   Police chief.</w:t>
      </w:r>
    </w:p>
    <w:bookmarkEnd w:id="733"/>
    <w:bookmarkStart w:id="734" w:name="rid-0-0-0-601"/>
    <w:p>
      <w:pPr>
        <w:pStyle w:val="BodyText"/>
      </w:pPr>
      <w:r>
        <w:t xml:space="preserve">   2.25.220   Police chief duties.</w:t>
      </w:r>
    </w:p>
    <w:bookmarkEnd w:id="734"/>
    <w:bookmarkStart w:id="735" w:name="rid-0-0-0-602"/>
    <w:p>
      <w:pPr>
        <w:pStyle w:val="BodyText"/>
      </w:pPr>
      <w:r>
        <w:t xml:space="preserve">   2.25.225   Department staffing.</w:t>
      </w:r>
    </w:p>
    <w:bookmarkEnd w:id="735"/>
    <w:bookmarkStart w:id="736" w:name="rid-0-0-0-603"/>
    <w:p>
      <w:pPr>
        <w:pStyle w:val="BodyText"/>
      </w:pPr>
      <w:r>
        <w:t xml:space="preserve">   2.25.230   Training and records.</w:t>
      </w:r>
    </w:p>
    <w:bookmarkEnd w:id="736"/>
    <w:bookmarkStart w:id="737" w:name="rid-0-0-0-604"/>
    <w:p>
      <w:pPr>
        <w:pStyle w:val="BodyText"/>
      </w:pPr>
      <w:r>
        <w:t xml:space="preserve">   2.25.235   Equipment--City owned.</w:t>
      </w:r>
    </w:p>
    <w:bookmarkEnd w:id="737"/>
    <w:bookmarkStart w:id="738" w:name="rid-0-0-0-605"/>
    <w:p>
      <w:pPr>
        <w:pStyle w:val="BodyText"/>
      </w:pPr>
      <w:r>
        <w:t xml:space="preserve">Article 3. Civil Defense</w:t>
      </w:r>
    </w:p>
    <w:bookmarkEnd w:id="738"/>
    <w:bookmarkStart w:id="739" w:name="rid-0-0-0-606"/>
    <w:p>
      <w:pPr>
        <w:pStyle w:val="BodyText"/>
      </w:pPr>
      <w:r>
        <w:t xml:space="preserve">   2.25.310   Civil defense unit established.</w:t>
      </w:r>
    </w:p>
    <w:bookmarkEnd w:id="739"/>
    <w:bookmarkStart w:id="740" w:name="rid-0-0-0-607"/>
    <w:p>
      <w:pPr>
        <w:pStyle w:val="BodyText"/>
      </w:pPr>
      <w:r>
        <w:t xml:space="preserve">Article 4. Parks and Recreation</w:t>
      </w:r>
    </w:p>
    <w:bookmarkEnd w:id="740"/>
    <w:bookmarkStart w:id="741" w:name="rid-0-0-0-608"/>
    <w:p>
      <w:pPr>
        <w:pStyle w:val="BodyText"/>
      </w:pPr>
      <w:r>
        <w:t xml:space="preserve">   2.25.410   Parks and recreation powers.</w:t>
      </w:r>
    </w:p>
    <w:bookmarkEnd w:id="741"/>
    <w:bookmarkStart w:id="742" w:name="rid-0-0-0-609"/>
    <w:p>
      <w:pPr>
        <w:pStyle w:val="BodyText"/>
      </w:pPr>
      <w:r>
        <w:t xml:space="preserve">   2.25.415   Rules and regulations.</w:t>
      </w:r>
    </w:p>
    <w:bookmarkEnd w:id="742"/>
    <w:bookmarkStart w:id="743" w:name="rid-0-0-0-610"/>
    <w:p>
      <w:pPr>
        <w:pStyle w:val="BodyText"/>
      </w:pPr>
      <w:r>
        <w:t xml:space="preserve">Article 5. Library</w:t>
      </w:r>
    </w:p>
    <w:bookmarkEnd w:id="743"/>
    <w:bookmarkStart w:id="744" w:name="rid-0-0-0-611"/>
    <w:p>
      <w:pPr>
        <w:pStyle w:val="BodyText"/>
      </w:pPr>
      <w:r>
        <w:t xml:space="preserve">   2.25.510   Library established.</w:t>
      </w:r>
    </w:p>
    <w:bookmarkEnd w:id="744"/>
    <w:bookmarkStart w:id="745" w:name="rid-0-0-0-612"/>
    <w:p>
      <w:pPr>
        <w:pStyle w:val="BodyText"/>
      </w:pPr>
      <w:r>
        <w:t xml:space="preserve">   2.25.515   Librarian.</w:t>
      </w:r>
    </w:p>
    <w:bookmarkEnd w:id="745"/>
    <w:bookmarkStart w:id="746" w:name="rid-0-0-0-613"/>
    <w:p>
      <w:pPr>
        <w:pStyle w:val="BodyText"/>
      </w:pPr>
      <w:r>
        <w:t xml:space="preserve">   2.25.520   Administration.</w:t>
      </w:r>
    </w:p>
    <w:bookmarkEnd w:id="746"/>
    <w:bookmarkStart w:id="747" w:name="rid-0-0-0-614"/>
    <w:p>
      <w:pPr>
        <w:pStyle w:val="BodyText"/>
      </w:pPr>
      <w:r>
        <w:t xml:space="preserve">   2.25.525   Hours of operation.</w:t>
      </w:r>
    </w:p>
    <w:bookmarkEnd w:id="747"/>
    <w:bookmarkStart w:id="748" w:name="rid-0-0-0-615"/>
    <w:p>
      <w:pPr>
        <w:pStyle w:val="BodyText"/>
      </w:pPr>
      <w:r>
        <w:t xml:space="preserve">Article 6. Department of Public Safety</w:t>
      </w:r>
    </w:p>
    <w:bookmarkEnd w:id="748"/>
    <w:bookmarkStart w:id="749" w:name="rid-0-0-0-616"/>
    <w:p>
      <w:pPr>
        <w:pStyle w:val="BodyText"/>
      </w:pPr>
      <w:r>
        <w:t xml:space="preserve">   2.25.610   Established</w:t>
      </w:r>
    </w:p>
    <w:bookmarkEnd w:id="749"/>
    <w:p>
      <w:pPr>
        <w:pStyle w:val="BodyText"/>
      </w:pPr>
    </w:p>
    <w:bookmarkStart w:id="750" w:name="rid-0-0-0-617"/>
    <w:p>
      <w:pPr>
        <w:pStyle w:val="BodyText"/>
      </w:pPr>
      <w:r>
        <w:t xml:space="preserve">Article 1. Fire Department</w:t>
      </w:r>
    </w:p>
    <w:bookmarkEnd w:id="750"/>
    <w:p>
      <w:pPr>
        <w:pStyle w:val="BodyText"/>
      </w:pPr>
    </w:p>
    <w:bookmarkStart w:id="752" w:name="rid-0-0-0-618"/>
    <w:p>
      <w:pPr>
        <w:pStyle w:val="BodyText"/>
      </w:pPr>
      <w:bookmarkStart w:id="751" w:name="JD_2.25.110"/>
      <w:bookmarkEnd w:id="751"/>
      <w:r>
        <w:t xml:space="preserve">2.25.110   Fire department established.</w:t>
      </w:r>
    </w:p>
    <w:bookmarkEnd w:id="752"/>
    <w:bookmarkStart w:id="753" w:name="rid-0-0-0-619"/>
    <w:p>
      <w:pPr>
        <w:pStyle w:val="BodyText"/>
      </w:pPr>
      <w:r>
        <w:t xml:space="preserve">There shall be a fire department in and for the city to be known as the "King Cove Volunteer Fire Department." It shall consist of the fire chief and assistant chief (or chiefs), and as many other officers and fire fighters as may be deemed necessary for the effective operation of the department.</w:t>
      </w:r>
    </w:p>
    <w:bookmarkEnd w:id="753"/>
    <w:bookmarkStart w:id="754" w:name="rid-0-0-0-620"/>
    <w:p>
      <w:pPr>
        <w:pStyle w:val="BodyText"/>
      </w:pPr>
      <w:r>
        <w:t xml:space="preserve">(Ord. 77-01 (part), 1977)</w:t>
      </w:r>
    </w:p>
    <w:bookmarkEnd w:id="754"/>
    <w:p>
      <w:pPr>
        <w:pStyle w:val="BodyText"/>
      </w:pPr>
    </w:p>
    <w:bookmarkStart w:id="756" w:name="rid-0-0-0-621"/>
    <w:p>
      <w:pPr>
        <w:pStyle w:val="BodyText"/>
      </w:pPr>
      <w:bookmarkStart w:id="755" w:name="JD_2.25.115"/>
      <w:bookmarkEnd w:id="755"/>
      <w:r>
        <w:t xml:space="preserve">2.25.115 Volunteer fire department.</w:t>
      </w:r>
    </w:p>
    <w:bookmarkEnd w:id="756"/>
    <w:bookmarkStart w:id="757" w:name="rid-0-0-0-622"/>
    <w:p>
      <w:pPr>
        <w:pStyle w:val="BodyText"/>
      </w:pPr>
      <w:r>
        <w:t xml:space="preserve">   A.   </w:t>
      </w:r>
      <w:r>
        <w:t xml:space="preserve">Organization.</w:t>
      </w:r>
      <w:r>
        <w:t xml:space="preserve"> </w:t>
      </w:r>
      <w:r>
        <w:t xml:space="preserve">Members of the fire department may organize into a voluntary association with the election of their own officers and by-laws.</w:t>
      </w:r>
    </w:p>
    <w:bookmarkEnd w:id="757"/>
    <w:bookmarkStart w:id="758" w:name="rid-0-0-0-623"/>
    <w:p>
      <w:pPr>
        <w:pStyle w:val="BodyText"/>
      </w:pPr>
      <w:r>
        <w:t xml:space="preserve">   B.   </w:t>
      </w:r>
      <w:r>
        <w:t xml:space="preserve">Limitation on powers of volunteer department.</w:t>
      </w:r>
      <w:r>
        <w:t xml:space="preserve"> </w:t>
      </w:r>
      <w:r>
        <w:t xml:space="preserve">The functions and duties of the officers of the volunteer department shall not interfere with those of regular department officers who are charged with responsibility for all fire service activities of the department. The voluntary association shall in no way limit the power of the fire chief. All property used by the fire department shall be paid by check upon proper voucher by the regular city authorities.</w:t>
      </w:r>
    </w:p>
    <w:bookmarkEnd w:id="758"/>
    <w:bookmarkStart w:id="759" w:name="rid-0-0-0-624"/>
    <w:p>
      <w:pPr>
        <w:pStyle w:val="BodyText"/>
      </w:pPr>
      <w:r>
        <w:t xml:space="preserve">   C.   </w:t>
      </w:r>
      <w:r>
        <w:t xml:space="preserve">Funding by city.</w:t>
      </w:r>
      <w:r>
        <w:t xml:space="preserve"> </w:t>
      </w:r>
      <w:r>
        <w:t xml:space="preserve">From time to time, in such amounts as the council deems advisable, payments may be made to the volunteer department for the purpose of giving that association funds with which to reimburse members for clothing damaged while attending fires and for such other purposes in keeping with its functions.</w:t>
      </w:r>
      <w:r>
        <w:t xml:space="preserve"> </w:t>
      </w:r>
    </w:p>
    <w:bookmarkEnd w:id="759"/>
    <w:bookmarkStart w:id="760" w:name="rid-0-0-0-625"/>
    <w:p>
      <w:pPr>
        <w:pStyle w:val="BodyText"/>
      </w:pPr>
      <w:r>
        <w:t xml:space="preserve">(Ord. 77-01 (part), 1977)</w:t>
      </w:r>
    </w:p>
    <w:bookmarkEnd w:id="760"/>
    <w:p>
      <w:pPr>
        <w:pStyle w:val="BodyText"/>
      </w:pPr>
    </w:p>
    <w:bookmarkStart w:id="762" w:name="rid-0-0-0-626"/>
    <w:p>
      <w:pPr>
        <w:pStyle w:val="BodyText"/>
      </w:pPr>
      <w:bookmarkStart w:id="761" w:name="JD_2.25.120"/>
      <w:bookmarkEnd w:id="761"/>
      <w:r>
        <w:t xml:space="preserve">2.25.120 Fire chief.</w:t>
      </w:r>
    </w:p>
    <w:bookmarkEnd w:id="762"/>
    <w:bookmarkStart w:id="763" w:name="rid-0-0-0-627"/>
    <w:p>
      <w:pPr>
        <w:pStyle w:val="BodyText"/>
      </w:pPr>
      <w:r>
        <w:t xml:space="preserve">   A.   </w:t>
      </w:r>
      <w:r>
        <w:t xml:space="preserve">Appointment.</w:t>
      </w:r>
      <w:r>
        <w:t xml:space="preserve"> </w:t>
      </w:r>
      <w:r>
        <w:t xml:space="preserve">The fire chief shall be appointed by the mayor, subject to confirmation of the council, and shall serve at the pleasure of the mayor.</w:t>
      </w:r>
    </w:p>
    <w:bookmarkEnd w:id="763"/>
    <w:bookmarkStart w:id="764" w:name="rid-0-0-0-628"/>
    <w:p>
      <w:pPr>
        <w:pStyle w:val="BodyText"/>
      </w:pPr>
      <w:r>
        <w:t xml:space="preserve">   B.   </w:t>
      </w:r>
      <w:r>
        <w:t xml:space="preserve">Powers and duties.</w:t>
      </w:r>
    </w:p>
    <w:bookmarkEnd w:id="764"/>
    <w:bookmarkStart w:id="765" w:name="rid-0-0-0-629"/>
    <w:p>
      <w:pPr>
        <w:pStyle w:val="BodyText"/>
      </w:pPr>
      <w:r>
        <w:t xml:space="preserve">      1.   The fire chief shall determine the number and kind of companies of which the department is to be composed and shall determine the response of such companies to alarms.</w:t>
      </w:r>
    </w:p>
    <w:bookmarkEnd w:id="765"/>
    <w:bookmarkStart w:id="766" w:name="rid-0-0-0-630"/>
    <w:p>
      <w:pPr>
        <w:pStyle w:val="BodyText"/>
      </w:pPr>
      <w:r>
        <w:t xml:space="preserve">      2.   He shall appoint all other officers and fire fighters (both paid and volunteer). Such appointments shall be insofar as possible, following fair and impartial competitive examination. All officers shall be accountable to the fire chief or his representative.</w:t>
      </w:r>
    </w:p>
    <w:bookmarkEnd w:id="766"/>
    <w:bookmarkStart w:id="767" w:name="rid-0-0-0-631"/>
    <w:p>
      <w:pPr>
        <w:pStyle w:val="BodyText"/>
      </w:pPr>
      <w:r>
        <w:t xml:space="preserve">      3.   He shall annually submit a tentative budget for his department, upon request of the council.</w:t>
      </w:r>
    </w:p>
    <w:bookmarkEnd w:id="767"/>
    <w:bookmarkStart w:id="768" w:name="rid-0-0-0-632"/>
    <w:p>
      <w:pPr>
        <w:pStyle w:val="BodyText"/>
      </w:pPr>
      <w:r>
        <w:t xml:space="preserve">      4.   He shall assist the proper authorities in suppressing the crime of arson by investigating or causing to be investigated the cause, origin and circumstances of all fires.</w:t>
      </w:r>
    </w:p>
    <w:bookmarkEnd w:id="768"/>
    <w:bookmarkStart w:id="769" w:name="rid-0-0-0-633"/>
    <w:p>
      <w:pPr>
        <w:pStyle w:val="BodyText"/>
      </w:pPr>
      <w:r>
        <w:t xml:space="preserve">(Ord. 77-01 (part), 1977; Ord. 96-4 § 1, 1996; Ord. 96-11 § 1, 1996)</w:t>
      </w:r>
    </w:p>
    <w:bookmarkEnd w:id="769"/>
    <w:p>
      <w:pPr>
        <w:pStyle w:val="BodyText"/>
      </w:pPr>
    </w:p>
    <w:bookmarkStart w:id="771" w:name="rid-0-0-0-634"/>
    <w:p>
      <w:pPr>
        <w:pStyle w:val="BodyText"/>
      </w:pPr>
      <w:bookmarkStart w:id="770" w:name="JD_2.25.125"/>
      <w:bookmarkEnd w:id="770"/>
      <w:r>
        <w:t xml:space="preserve">2.25.125 Rules and regulations.</w:t>
      </w:r>
    </w:p>
    <w:bookmarkEnd w:id="771"/>
    <w:bookmarkStart w:id="772" w:name="rid-0-0-0-635"/>
    <w:p>
      <w:pPr>
        <w:pStyle w:val="BodyText"/>
      </w:pPr>
      <w:r>
        <w:t xml:space="preserve">The fire chief shall maintain and enforce and up-date a comprehensive set of rules and regulations governing the discipline, training and operation of the fire department. Such rules, regulations and any deletions, changes or additions shall be effective when approved and filed with the council. The fire chief shall carry out strictly the enforcement of these rules and regulations and is authorized to suspend or remove from service any officer or fire fighter as provided in the rules and regulations.</w:t>
      </w:r>
    </w:p>
    <w:bookmarkEnd w:id="772"/>
    <w:bookmarkStart w:id="773" w:name="rid-0-0-0-4980"/>
    <w:p>
      <w:pPr>
        <w:pStyle w:val="BodyText"/>
      </w:pPr>
      <w:r>
        <w:t xml:space="preserve">(Ord. 77-01 (part), 1977)</w:t>
      </w:r>
    </w:p>
    <w:bookmarkEnd w:id="773"/>
    <w:p>
      <w:pPr>
        <w:pStyle w:val="BodyText"/>
      </w:pPr>
    </w:p>
    <w:bookmarkStart w:id="775" w:name="rid-0-0-0-636"/>
    <w:p>
      <w:pPr>
        <w:pStyle w:val="BodyText"/>
      </w:pPr>
      <w:bookmarkStart w:id="774" w:name="JD_2.25.130"/>
      <w:bookmarkEnd w:id="774"/>
      <w:r>
        <w:t xml:space="preserve">2.25.130 Training and records.</w:t>
      </w:r>
    </w:p>
    <w:bookmarkEnd w:id="775"/>
    <w:bookmarkStart w:id="776" w:name="rid-0-0-0-637"/>
    <w:p>
      <w:pPr>
        <w:pStyle w:val="BodyText"/>
      </w:pPr>
      <w:r>
        <w:t xml:space="preserve">   A.   The fire chief or his representative shall, at least once a month, provide for suitable drills covering the operation and handling of all equipment essential for efficient department operation. In addition, he shall provide, at least every two years, CPR training and basic first aid.</w:t>
      </w:r>
    </w:p>
    <w:bookmarkEnd w:id="776"/>
    <w:bookmarkStart w:id="777" w:name="rid-0-0-0-638"/>
    <w:p>
      <w:pPr>
        <w:pStyle w:val="BodyText"/>
      </w:pPr>
      <w:r>
        <w:t xml:space="preserve">   B.   The fire chief shall see that complete records are kept of all apparatus, equipment, personnel, training, inspections, fires and other department activities.</w:t>
      </w:r>
    </w:p>
    <w:bookmarkEnd w:id="777"/>
    <w:bookmarkStart w:id="778" w:name="rid-0-0-0-639"/>
    <w:p>
      <w:pPr>
        <w:pStyle w:val="BodyText"/>
      </w:pPr>
      <w:r>
        <w:t xml:space="preserve">(Ord. 77-01 (part), 1977; Ord. 99-14, 3-2-99)</w:t>
      </w:r>
    </w:p>
    <w:bookmarkEnd w:id="778"/>
    <w:p>
      <w:pPr>
        <w:pStyle w:val="BodyText"/>
      </w:pPr>
    </w:p>
    <w:bookmarkStart w:id="780" w:name="rid-0-0-0-640"/>
    <w:p>
      <w:pPr>
        <w:pStyle w:val="BodyText"/>
      </w:pPr>
      <w:bookmarkStart w:id="779" w:name="JD_2.25.135"/>
      <w:bookmarkEnd w:id="779"/>
      <w:r>
        <w:t xml:space="preserve">2.25.135 Equipment--City owned.</w:t>
      </w:r>
      <w:r>
        <w:t xml:space="preserve"> </w:t>
      </w:r>
      <w:r>
        <w:t xml:space="preserve"> </w:t>
      </w:r>
    </w:p>
    <w:bookmarkEnd w:id="780"/>
    <w:bookmarkStart w:id="781" w:name="rid-0-0-0-641"/>
    <w:p>
      <w:pPr>
        <w:pStyle w:val="BodyText"/>
      </w:pPr>
      <w:r>
        <w:t xml:space="preserve">   A.   The fire chief shall be responsible to the mayor for recommending such apparatus or other fire fighting equipment as may be required to maintain fire department efficiency, and for providing suitable arrangements and equipment for reporting fires or emergencies, and for notifying all members of the department to assure prompt response to such incidents.</w:t>
      </w:r>
    </w:p>
    <w:bookmarkEnd w:id="781"/>
    <w:bookmarkStart w:id="782" w:name="rid-0-0-0-642"/>
    <w:p>
      <w:pPr>
        <w:pStyle w:val="BodyText"/>
      </w:pPr>
      <w:r>
        <w:t xml:space="preserve">   B.   The fire chief or his authorized representative shall have power to assign equipment for response to calls for outside aid where agreements are in force and in other cases only when the absence of such equipment will not jeopardize protection of this city.</w:t>
      </w:r>
    </w:p>
    <w:bookmarkEnd w:id="782"/>
    <w:bookmarkStart w:id="783" w:name="rid-0-0-0-643"/>
    <w:p>
      <w:pPr>
        <w:pStyle w:val="BodyText"/>
      </w:pPr>
      <w:r>
        <w:t xml:space="preserve">   C.   No person shall use any fire apparatus or equipment for any private purpose, nor shall any person willfully and without proper authority take away or conceal any article used in any way by the department.</w:t>
      </w:r>
    </w:p>
    <w:bookmarkEnd w:id="783"/>
    <w:bookmarkStart w:id="784" w:name="rid-0-0-0-644"/>
    <w:p>
      <w:pPr>
        <w:pStyle w:val="BodyText"/>
      </w:pPr>
      <w:r>
        <w:t xml:space="preserve">   D.   No person shall enter any place where fire apparatus is housed or handle apparatus or equipment belonging to the department unless accompanied by, or having the special permission of an officer or authorized member of the department.</w:t>
      </w:r>
    </w:p>
    <w:bookmarkEnd w:id="784"/>
    <w:bookmarkStart w:id="785" w:name="rid-0-0-0-645"/>
    <w:p>
      <w:pPr>
        <w:pStyle w:val="BodyText"/>
      </w:pPr>
      <w:r>
        <w:t xml:space="preserve">(Ord. 77-01 (part), 1977)</w:t>
      </w:r>
    </w:p>
    <w:bookmarkEnd w:id="785"/>
    <w:p>
      <w:pPr>
        <w:pStyle w:val="BodyText"/>
      </w:pPr>
    </w:p>
    <w:bookmarkStart w:id="786" w:name="rid-0-0-0-646"/>
    <w:p>
      <w:pPr>
        <w:pStyle w:val="BodyText"/>
      </w:pPr>
      <w:r>
        <w:t xml:space="preserve">Article 2. Police Department</w:t>
      </w:r>
    </w:p>
    <w:bookmarkEnd w:id="786"/>
    <w:p>
      <w:pPr>
        <w:pStyle w:val="BodyText"/>
      </w:pPr>
    </w:p>
    <w:bookmarkStart w:id="788" w:name="rid-0-0-0-647"/>
    <w:p>
      <w:pPr>
        <w:pStyle w:val="BodyText"/>
      </w:pPr>
      <w:bookmarkStart w:id="787" w:name="JD_2.25.210"/>
      <w:bookmarkEnd w:id="787"/>
      <w:r>
        <w:t xml:space="preserve">2.25.210   Police department established.</w:t>
      </w:r>
    </w:p>
    <w:bookmarkEnd w:id="788"/>
    <w:bookmarkStart w:id="789" w:name="rid-0-0-0-648"/>
    <w:p>
      <w:pPr>
        <w:pStyle w:val="BodyText"/>
      </w:pPr>
      <w:r>
        <w:t xml:space="preserve">There shall be a police department in and for the city to be known as the "King Cove Police Department." It shall consist of a police chief and as many patrolmen as may be deemed necessary for the effective operation of the department.</w:t>
      </w:r>
    </w:p>
    <w:bookmarkEnd w:id="789"/>
    <w:bookmarkStart w:id="790" w:name="rid-0-0-0-649"/>
    <w:p>
      <w:pPr>
        <w:pStyle w:val="BodyText"/>
      </w:pPr>
      <w:r>
        <w:t xml:space="preserve">(Ord. 77-01 (part), 1977)</w:t>
      </w:r>
    </w:p>
    <w:bookmarkEnd w:id="790"/>
    <w:p>
      <w:pPr>
        <w:pStyle w:val="BodyText"/>
      </w:pPr>
    </w:p>
    <w:bookmarkStart w:id="792" w:name="rid-0-0-0-650"/>
    <w:p>
      <w:pPr>
        <w:pStyle w:val="BodyText"/>
      </w:pPr>
      <w:bookmarkStart w:id="791" w:name="JD_2.25.215"/>
      <w:bookmarkEnd w:id="791"/>
      <w:r>
        <w:t xml:space="preserve">2.25.215   Police chief.</w:t>
      </w:r>
    </w:p>
    <w:bookmarkEnd w:id="792"/>
    <w:bookmarkStart w:id="793" w:name="rid-0-0-0-651"/>
    <w:p>
      <w:pPr>
        <w:pStyle w:val="BodyText"/>
      </w:pPr>
      <w:r>
        <w:t xml:space="preserve">   A.   The police chief shall be appointed by the mayor subject to confirmation of the council and shall serve at the pleasure of the mayor.</w:t>
      </w:r>
    </w:p>
    <w:bookmarkEnd w:id="793"/>
    <w:bookmarkStart w:id="794" w:name="rid-0-0-0-652"/>
    <w:p>
      <w:pPr>
        <w:pStyle w:val="BodyText"/>
      </w:pPr>
      <w:r>
        <w:t xml:space="preserve">   B.   The police chief may hold other administrative positions in the city.</w:t>
      </w:r>
    </w:p>
    <w:bookmarkEnd w:id="794"/>
    <w:bookmarkStart w:id="795" w:name="rid-0-0-0-653"/>
    <w:p>
      <w:pPr>
        <w:pStyle w:val="BodyText"/>
      </w:pPr>
      <w:r>
        <w:t xml:space="preserve">(Ord. 77-01 (part), 1977; Ord. 96-4 § 2, 1996; Ord. 96-11 § 2, 1996)</w:t>
      </w:r>
    </w:p>
    <w:bookmarkEnd w:id="795"/>
    <w:p>
      <w:pPr>
        <w:pStyle w:val="BodyText"/>
      </w:pPr>
    </w:p>
    <w:bookmarkStart w:id="797" w:name="rid-0-0-0-654"/>
    <w:p>
      <w:pPr>
        <w:pStyle w:val="BodyText"/>
      </w:pPr>
      <w:bookmarkStart w:id="796" w:name="JD_2.25.220"/>
      <w:bookmarkEnd w:id="796"/>
      <w:r>
        <w:t xml:space="preserve">2.25.220   Police chief duties.</w:t>
      </w:r>
    </w:p>
    <w:bookmarkEnd w:id="797"/>
    <w:bookmarkStart w:id="798" w:name="rid-0-0-0-655"/>
    <w:p>
      <w:pPr>
        <w:pStyle w:val="BodyText"/>
      </w:pPr>
      <w:r>
        <w:t xml:space="preserve">The police chief shall be the commanding officer of the police force. He shall:</w:t>
      </w:r>
    </w:p>
    <w:bookmarkEnd w:id="798"/>
    <w:bookmarkStart w:id="799" w:name="rid-0-0-0-656"/>
    <w:p>
      <w:pPr>
        <w:pStyle w:val="BodyText"/>
      </w:pPr>
      <w:r>
        <w:t xml:space="preserve">      1.   Be responsible for the enforcement of law and order.</w:t>
      </w:r>
    </w:p>
    <w:bookmarkEnd w:id="799"/>
    <w:bookmarkStart w:id="800" w:name="rid-0-0-0-657"/>
    <w:p>
      <w:pPr>
        <w:pStyle w:val="BodyText"/>
      </w:pPr>
      <w:r>
        <w:t xml:space="preserve">      2.   Direct the police training and police work of the city.</w:t>
      </w:r>
    </w:p>
    <w:bookmarkEnd w:id="800"/>
    <w:bookmarkStart w:id="801" w:name="rid-0-0-0-658"/>
    <w:p>
      <w:pPr>
        <w:pStyle w:val="BodyText"/>
      </w:pPr>
      <w:r>
        <w:t xml:space="preserve">      3.   Arrange for the attendance of one or more police officers at every fire, to preserve order and to prevent theft and destruction.</w:t>
      </w:r>
    </w:p>
    <w:bookmarkEnd w:id="801"/>
    <w:bookmarkStart w:id="802" w:name="rid-0-0-0-659"/>
    <w:p>
      <w:pPr>
        <w:pStyle w:val="BodyText"/>
      </w:pPr>
      <w:r>
        <w:t xml:space="preserve">      4.   Cause the streets and alleys of the city to be inspected regularly, and cause to be removed all nuisances, obstructions or impediments therein, causing offenders to be prosecuted when necessary to abate such nuisances.</w:t>
      </w:r>
    </w:p>
    <w:bookmarkEnd w:id="802"/>
    <w:bookmarkStart w:id="803" w:name="rid-0-0-0-660"/>
    <w:p>
      <w:pPr>
        <w:pStyle w:val="BodyText"/>
      </w:pPr>
      <w:r>
        <w:t xml:space="preserve">      5.   Cause to be observed, and reported immediately to the city engineer, all defects and want of repair in streets and sidewalks, and all defective street lights.</w:t>
      </w:r>
    </w:p>
    <w:bookmarkEnd w:id="803"/>
    <w:bookmarkStart w:id="804" w:name="rid-0-0-0-661"/>
    <w:p>
      <w:pPr>
        <w:pStyle w:val="BodyText"/>
      </w:pPr>
      <w:r>
        <w:t xml:space="preserve">      6.   Receive and deliver all notices and papers to members of the city council and to the city clerk and officers appointed by either, when requested by the city clerk, and make due return thereof.</w:t>
      </w:r>
    </w:p>
    <w:bookmarkEnd w:id="804"/>
    <w:bookmarkStart w:id="805" w:name="rid-0-0-0-662"/>
    <w:p>
      <w:pPr>
        <w:pStyle w:val="BodyText"/>
      </w:pPr>
      <w:r>
        <w:t xml:space="preserve">      7.   Be responsible for the maintenance and care of all property used by the police department.</w:t>
      </w:r>
    </w:p>
    <w:bookmarkEnd w:id="805"/>
    <w:bookmarkStart w:id="806" w:name="rid-0-0-0-663"/>
    <w:p>
      <w:pPr>
        <w:pStyle w:val="BodyText"/>
      </w:pPr>
      <w:r>
        <w:t xml:space="preserve">      8.   Investigate, or cause to be investigated, the cause and circumstances of any accident occurring for which the city may be liable; instruct all police officers to report to him such accidents; and notify the city clerk promptly of all such accidents. Whenever the attention of any police officer shall in any manner have been called to any accident for which the city may be liable, it shall be the duty of such police officer forthwith to communicate such facts and information as he may have, to the police chief.</w:t>
      </w:r>
    </w:p>
    <w:bookmarkEnd w:id="806"/>
    <w:bookmarkStart w:id="807" w:name="rid-0-0-0-664"/>
    <w:p>
      <w:pPr>
        <w:pStyle w:val="BodyText"/>
      </w:pPr>
      <w:r>
        <w:t xml:space="preserve">      9.   Investigate promptly all applicants for any license or permit when such application requires certification by the police chief, and either deliver promptly to the city clerk a certificate approving such license or permit, or promptly advise the city clerk of his refusal to so certify.</w:t>
      </w:r>
    </w:p>
    <w:bookmarkEnd w:id="807"/>
    <w:bookmarkStart w:id="808" w:name="rid-0-0-0-665"/>
    <w:p>
      <w:pPr>
        <w:pStyle w:val="BodyText"/>
      </w:pPr>
      <w:r>
        <w:t xml:space="preserve">      10.      Maintain and staff the city jail and be responsible for the prisoners.</w:t>
      </w:r>
    </w:p>
    <w:bookmarkEnd w:id="808"/>
    <w:bookmarkStart w:id="809" w:name="rid-0-0-0-666"/>
    <w:p>
      <w:pPr>
        <w:pStyle w:val="BodyText"/>
      </w:pPr>
      <w:r>
        <w:t xml:space="preserve">      11.      Daily, except Sundays and holidays, turn over to the city clerk all bail deposits, fines, impounding and towage and storage fees, other fees and all moneys received by the department, subject to such rules as may be prescribed by the mayor.</w:t>
      </w:r>
    </w:p>
    <w:bookmarkEnd w:id="809"/>
    <w:bookmarkStart w:id="810" w:name="rid-0-0-0-667"/>
    <w:p>
      <w:pPr>
        <w:pStyle w:val="BodyText"/>
      </w:pPr>
      <w:r>
        <w:t xml:space="preserve">      12.      Perform such other duties as shall be required of him or her by the city council.</w:t>
      </w:r>
    </w:p>
    <w:bookmarkEnd w:id="810"/>
    <w:bookmarkStart w:id="811" w:name="rid-0-0-0-668"/>
    <w:p>
      <w:pPr>
        <w:pStyle w:val="BodyText"/>
      </w:pPr>
      <w:r>
        <w:t xml:space="preserve">(Ord. 77-01 (part), 1977; Ord. 07-06 § 3, 2007)</w:t>
      </w:r>
    </w:p>
    <w:bookmarkEnd w:id="811"/>
    <w:p>
      <w:pPr>
        <w:pStyle w:val="BodyText"/>
      </w:pPr>
    </w:p>
    <w:bookmarkStart w:id="813" w:name="rid-0-0-0-669"/>
    <w:p>
      <w:pPr>
        <w:pStyle w:val="BodyText"/>
      </w:pPr>
      <w:bookmarkStart w:id="812" w:name="JD_2.25.225"/>
      <w:bookmarkEnd w:id="812"/>
      <w:r>
        <w:t xml:space="preserve">2.25.225   Department staffing.</w:t>
      </w:r>
    </w:p>
    <w:bookmarkEnd w:id="813"/>
    <w:bookmarkStart w:id="814" w:name="rid-0-0-0-670"/>
    <w:p>
      <w:pPr>
        <w:pStyle w:val="BodyText"/>
      </w:pPr>
      <w:r>
        <w:t xml:space="preserve">The number of regular and special policemen shall be determined by, and each such policeman shall be appointed by, the city council, except as it may delegate the appointive power to the police chief. Special policemen shall have the powers vested in the regular city policemen. Such special policemen shall, however, serve only when and as specifically required by the police chief, and shall function only under the direction of the police chief. They shall assist the police chief whenever called upon and whenever so called shall be compensated for services rendered, as the city council may determine. No special policeman shall be on duty as a special policeman at any time or place without being ordered to do so by the police chief, and no special policeman shall be paid for police services directly by any person other than the appropriate city official.</w:t>
      </w:r>
    </w:p>
    <w:bookmarkEnd w:id="814"/>
    <w:bookmarkStart w:id="815" w:name="rid-0-0-0-671"/>
    <w:p>
      <w:pPr>
        <w:pStyle w:val="BodyText"/>
      </w:pPr>
      <w:r>
        <w:t xml:space="preserve">(Ord. 77-01 (part), 1977)</w:t>
      </w:r>
    </w:p>
    <w:bookmarkEnd w:id="815"/>
    <w:p>
      <w:pPr>
        <w:pStyle w:val="BodyText"/>
      </w:pPr>
    </w:p>
    <w:bookmarkStart w:id="817" w:name="rid-0-0-0-672"/>
    <w:p>
      <w:pPr>
        <w:pStyle w:val="BodyText"/>
      </w:pPr>
      <w:bookmarkStart w:id="816" w:name="JD_2.25.230"/>
      <w:bookmarkEnd w:id="816"/>
      <w:r>
        <w:t xml:space="preserve">2.25.230   Training and records.</w:t>
      </w:r>
    </w:p>
    <w:bookmarkEnd w:id="817"/>
    <w:bookmarkStart w:id="818" w:name="rid-0-0-0-673"/>
    <w:p>
      <w:pPr>
        <w:pStyle w:val="BodyText"/>
      </w:pPr>
      <w:r>
        <w:t xml:space="preserve">   A.   The police chief or his or her representative shall, at least two times per month, provide for suitable drills covering the operation and handling of all equipment essential for efficient department operation. In addition, he or she shall provide, at least four times per year, quarterly sessions of instruction to include such subjects as first aid, and other subjects related to police protection.</w:t>
      </w:r>
    </w:p>
    <w:bookmarkEnd w:id="818"/>
    <w:bookmarkStart w:id="819" w:name="rid-0-0-0-674"/>
    <w:p>
      <w:pPr>
        <w:pStyle w:val="BodyText"/>
      </w:pPr>
      <w:r>
        <w:t xml:space="preserve">   B.   The police chief shall see that complete records are kept of all apparatus, equipment, personnel, training, inspections, and other department activities.</w:t>
      </w:r>
    </w:p>
    <w:bookmarkEnd w:id="819"/>
    <w:bookmarkStart w:id="820" w:name="rid-0-0-0-675"/>
    <w:p>
      <w:pPr>
        <w:pStyle w:val="BodyText"/>
      </w:pPr>
      <w:r>
        <w:t xml:space="preserve">(Ord. 77-01 (part), 1977)</w:t>
      </w:r>
    </w:p>
    <w:bookmarkEnd w:id="820"/>
    <w:p>
      <w:pPr>
        <w:pStyle w:val="BodyText"/>
      </w:pPr>
    </w:p>
    <w:bookmarkStart w:id="822" w:name="rid-0-0-0-676"/>
    <w:p>
      <w:pPr>
        <w:pStyle w:val="BodyText"/>
      </w:pPr>
      <w:bookmarkStart w:id="821" w:name="JD_2.25.235"/>
      <w:bookmarkEnd w:id="821"/>
      <w:r>
        <w:t xml:space="preserve">2.25.235   Equipment--City owned.</w:t>
      </w:r>
    </w:p>
    <w:bookmarkEnd w:id="822"/>
    <w:bookmarkStart w:id="823" w:name="rid-0-0-0-677"/>
    <w:p>
      <w:pPr>
        <w:pStyle w:val="BodyText"/>
      </w:pPr>
      <w:r>
        <w:t xml:space="preserve">   A.   The police chief shall be responsible to the mayor for recommending such apparatus or other police equipment as may be required to maintain police department efficiency, and for providing suitable arrangements and equipment for reporting fires or other emergencies, and for notifying all members of the department to assure prompt response to such incidents.</w:t>
      </w:r>
    </w:p>
    <w:bookmarkEnd w:id="823"/>
    <w:bookmarkStart w:id="824" w:name="rid-0-0-0-678"/>
    <w:p>
      <w:pPr>
        <w:pStyle w:val="BodyText"/>
      </w:pPr>
      <w:r>
        <w:t xml:space="preserve">   B.   No person shall use any police apparatus or equipment for any private purpose, nor shall any person willfully and without proper authority take away or conceal any article used in any way by the department.</w:t>
      </w:r>
    </w:p>
    <w:bookmarkEnd w:id="824"/>
    <w:bookmarkStart w:id="825" w:name="rid-0-0-0-679"/>
    <w:p>
      <w:pPr>
        <w:pStyle w:val="BodyText"/>
      </w:pPr>
      <w:r>
        <w:t xml:space="preserve">   C.   No person shall enter any place where police apparatus is housed or handle apparatus or equipment belonging to the department unless accompanied by, or having special permission of an officer or authorized member of the department. (Ord. 77-01 (part), 1977)</w:t>
      </w:r>
    </w:p>
    <w:bookmarkEnd w:id="825"/>
    <w:p>
      <w:pPr>
        <w:pStyle w:val="BodyText"/>
      </w:pPr>
    </w:p>
    <w:bookmarkStart w:id="826" w:name="rid-0-0-0-680"/>
    <w:p>
      <w:pPr>
        <w:pStyle w:val="BodyText"/>
      </w:pPr>
      <w:r>
        <w:t xml:space="preserve">Article 3. Civil Defense</w:t>
      </w:r>
      <w:r>
        <w:t xml:space="preserve">1</w:t>
      </w:r>
      <w:r>
        <w:t xml:space="preserve">/</w:t>
      </w:r>
    </w:p>
    <w:bookmarkEnd w:id="826"/>
    <w:p>
      <w:pPr>
        <w:pStyle w:val="BodyText"/>
      </w:pPr>
    </w:p>
    <w:bookmarkStart w:id="828" w:name="rid-0-0-0-681"/>
    <w:p>
      <w:pPr>
        <w:pStyle w:val="BodyText"/>
      </w:pPr>
      <w:bookmarkStart w:id="827" w:name="JD_2.25.310"/>
      <w:bookmarkEnd w:id="827"/>
      <w:r>
        <w:t xml:space="preserve">2.25.310   Civil defense unit established.</w:t>
      </w:r>
    </w:p>
    <w:bookmarkEnd w:id="828"/>
    <w:bookmarkStart w:id="829" w:name="rid-0-0-0-682"/>
    <w:p>
      <w:pPr>
        <w:pStyle w:val="BodyText"/>
      </w:pPr>
      <w:r>
        <w:t xml:space="preserve">A civil defense unit is established to provide a civil defense plan for King Cove and to carry out the plan. The unit shall be designated by the city council and perform such functions as are prescribed by ordinance.</w:t>
      </w:r>
    </w:p>
    <w:bookmarkEnd w:id="829"/>
    <w:bookmarkStart w:id="830" w:name="rid-0-0-0-683"/>
    <w:p>
      <w:pPr>
        <w:pStyle w:val="BodyText"/>
      </w:pPr>
      <w:r>
        <w:t xml:space="preserve">(Ord. 77-01 (part), 1977)</w:t>
      </w:r>
    </w:p>
    <w:bookmarkEnd w:id="830"/>
    <w:p>
      <w:pPr>
        <w:pStyle w:val="BodyText"/>
      </w:pPr>
    </w:p>
    <w:bookmarkStart w:id="831" w:name="rid-0-0-0-684"/>
    <w:p>
      <w:pPr>
        <w:pStyle w:val="BodyText"/>
      </w:pPr>
      <w:r>
        <w:t xml:space="preserve">Article 4. Parks and Recreation</w:t>
      </w:r>
    </w:p>
    <w:bookmarkEnd w:id="831"/>
    <w:p>
      <w:pPr>
        <w:pStyle w:val="BodyText"/>
      </w:pPr>
    </w:p>
    <w:bookmarkStart w:id="833" w:name="rid-0-0-0-685"/>
    <w:p>
      <w:pPr>
        <w:pStyle w:val="BodyText"/>
      </w:pPr>
      <w:bookmarkStart w:id="832" w:name="JD_2.25.410"/>
      <w:bookmarkEnd w:id="832"/>
      <w:r>
        <w:t xml:space="preserve">2.25.410   Parks and recreation powers.</w:t>
      </w:r>
      <w:r>
        <w:t xml:space="preserve"> </w:t>
      </w:r>
      <w:r>
        <w:t xml:space="preserve">2</w:t>
      </w:r>
      <w:r>
        <w:t xml:space="preserve">/</w:t>
      </w:r>
      <w:r>
        <w:t xml:space="preserve"> </w:t>
      </w:r>
    </w:p>
    <w:bookmarkEnd w:id="833"/>
    <w:bookmarkStart w:id="834" w:name="rid-0-0-0-686"/>
    <w:p>
      <w:pPr>
        <w:pStyle w:val="BodyText"/>
      </w:pPr>
      <w:r>
        <w:t xml:space="preserve">The City of King Cove assumes all powers necessary to provide parks and recreational services within the city limits.</w:t>
      </w:r>
    </w:p>
    <w:bookmarkEnd w:id="834"/>
    <w:bookmarkStart w:id="835" w:name="rid-0-0-0-687"/>
    <w:p>
      <w:pPr>
        <w:pStyle w:val="BodyText"/>
      </w:pPr>
      <w:r>
        <w:t xml:space="preserve">(Ord. 85-03 § 4 (part), 1985)</w:t>
      </w:r>
    </w:p>
    <w:bookmarkEnd w:id="835"/>
    <w:p>
      <w:pPr>
        <w:pStyle w:val="BodyText"/>
      </w:pPr>
    </w:p>
    <w:bookmarkStart w:id="837" w:name="rid-0-0-0-688"/>
    <w:p>
      <w:pPr>
        <w:pStyle w:val="BodyText"/>
      </w:pPr>
      <w:bookmarkStart w:id="836" w:name="JD_2.25.415"/>
      <w:bookmarkEnd w:id="836"/>
      <w:r>
        <w:t xml:space="preserve">2.25.415   Rules and regulations.</w:t>
      </w:r>
    </w:p>
    <w:bookmarkEnd w:id="837"/>
    <w:bookmarkStart w:id="838" w:name="rid-0-0-0-689"/>
    <w:p>
      <w:pPr>
        <w:pStyle w:val="BodyText"/>
      </w:pPr>
      <w:r>
        <w:t xml:space="preserve">The city council is empowered to make such rules and regulations pertaining to the conduct and use of parks and recreation services as are consistent with this article and as are necessary to administer the same or to protect public property or the safety, health, morals or welfare of the public.</w:t>
      </w:r>
    </w:p>
    <w:bookmarkEnd w:id="838"/>
    <w:bookmarkStart w:id="839" w:name="rid-0-0-0-690"/>
    <w:p>
      <w:pPr>
        <w:pStyle w:val="BodyText"/>
      </w:pPr>
      <w:r>
        <w:t xml:space="preserve">(Ord. 85-03 § 4 (part), 1985)</w:t>
      </w:r>
    </w:p>
    <w:bookmarkEnd w:id="839"/>
    <w:p>
      <w:pPr>
        <w:pStyle w:val="BodyText"/>
      </w:pPr>
    </w:p>
    <w:bookmarkStart w:id="840" w:name="rid-0-0-0-691"/>
    <w:p>
      <w:pPr>
        <w:pStyle w:val="BodyText"/>
      </w:pPr>
      <w:r>
        <w:t xml:space="preserve">Article 5. Library</w:t>
      </w:r>
    </w:p>
    <w:bookmarkEnd w:id="840"/>
    <w:p>
      <w:pPr>
        <w:pStyle w:val="BodyText"/>
      </w:pPr>
    </w:p>
    <w:bookmarkStart w:id="842" w:name="rid-0-0-0-692"/>
    <w:p>
      <w:pPr>
        <w:pStyle w:val="BodyText"/>
      </w:pPr>
      <w:bookmarkStart w:id="841" w:name="JD_2.25.510"/>
      <w:bookmarkEnd w:id="841"/>
      <w:r>
        <w:t xml:space="preserve">2.25.510   Library established.</w:t>
      </w:r>
    </w:p>
    <w:bookmarkEnd w:id="842"/>
    <w:bookmarkStart w:id="843" w:name="rid-0-0-0-693"/>
    <w:p>
      <w:pPr>
        <w:pStyle w:val="BodyText"/>
      </w:pPr>
      <w:r>
        <w:t xml:space="preserve">There is hereby established a community library, available to residents of the City of King Cove and all other persons who desire its use.</w:t>
      </w:r>
    </w:p>
    <w:bookmarkEnd w:id="843"/>
    <w:bookmarkStart w:id="844" w:name="rid-0-0-0-694"/>
    <w:p>
      <w:pPr>
        <w:pStyle w:val="BodyText"/>
      </w:pPr>
      <w:r>
        <w:t xml:space="preserve">(Ord. 88-01 § 4 (part), 1987)</w:t>
      </w:r>
    </w:p>
    <w:bookmarkEnd w:id="844"/>
    <w:p>
      <w:pPr>
        <w:pStyle w:val="BodyText"/>
      </w:pPr>
    </w:p>
    <w:bookmarkStart w:id="846" w:name="rid-0-0-0-695"/>
    <w:p>
      <w:pPr>
        <w:pStyle w:val="BodyText"/>
      </w:pPr>
      <w:bookmarkStart w:id="845" w:name="JD_2.25.515"/>
      <w:bookmarkEnd w:id="845"/>
      <w:r>
        <w:t xml:space="preserve">2.25.515   Librarian.</w:t>
      </w:r>
    </w:p>
    <w:bookmarkEnd w:id="846"/>
    <w:bookmarkStart w:id="847" w:name="rid-0-0-0-696"/>
    <w:p>
      <w:pPr>
        <w:pStyle w:val="BodyText"/>
      </w:pPr>
      <w:r>
        <w:t xml:space="preserve">A public librarian shall be selected and trained by the school administration and the city will approve the selection of the librarian and pay salary costs for this position. The librarian shall be responsible for operation of the library, cataloging of materials by subject matter, ordering of materials, checking in and out of books, return of over-due books, accounting of funds appropriated and other library matters. The librarian shall make regulations, subject to § 2.25.520, for the operation of the library.</w:t>
      </w:r>
    </w:p>
    <w:bookmarkEnd w:id="847"/>
    <w:bookmarkStart w:id="848" w:name="rid-0-0-0-697"/>
    <w:p>
      <w:pPr>
        <w:pStyle w:val="BodyText"/>
      </w:pPr>
      <w:r>
        <w:t xml:space="preserve">(Ord. 88-01 § 4 (part), 1987)</w:t>
      </w:r>
    </w:p>
    <w:bookmarkEnd w:id="848"/>
    <w:p>
      <w:pPr>
        <w:pStyle w:val="BodyText"/>
      </w:pPr>
    </w:p>
    <w:bookmarkStart w:id="850" w:name="rid-0-0-0-698"/>
    <w:p>
      <w:pPr>
        <w:pStyle w:val="BodyText"/>
      </w:pPr>
      <w:bookmarkStart w:id="849" w:name="JD_2.25.520"/>
      <w:bookmarkEnd w:id="849"/>
      <w:r>
        <w:t xml:space="preserve">2.25.520   Administration.</w:t>
      </w:r>
    </w:p>
    <w:bookmarkEnd w:id="850"/>
    <w:bookmarkStart w:id="851" w:name="rid-0-0-0-699"/>
    <w:p>
      <w:pPr>
        <w:pStyle w:val="BodyText"/>
      </w:pPr>
      <w:r>
        <w:t xml:space="preserve">The mayor is empowered to enter agreements with the King Cove School District and other parties to establish terms for operation of a public library. The manager shall consult with the city council for direction on library management. The manager and council may also establish a library board and the powers and structure of this board to assume this governing power.</w:t>
      </w:r>
    </w:p>
    <w:bookmarkEnd w:id="851"/>
    <w:bookmarkStart w:id="852" w:name="rid-0-0-0-700"/>
    <w:p>
      <w:pPr>
        <w:pStyle w:val="BodyText"/>
      </w:pPr>
      <w:r>
        <w:t xml:space="preserve">(Ord. 88-01 § 4 (part), 1987; Ord. 07-06 § 3, 2007)</w:t>
      </w:r>
    </w:p>
    <w:bookmarkEnd w:id="852"/>
    <w:p>
      <w:pPr>
        <w:pStyle w:val="BodyText"/>
      </w:pPr>
    </w:p>
    <w:bookmarkStart w:id="854" w:name="rid-0-0-0-701"/>
    <w:p>
      <w:pPr>
        <w:pStyle w:val="BodyText"/>
      </w:pPr>
      <w:bookmarkStart w:id="853" w:name="JD_2.25.525"/>
      <w:bookmarkEnd w:id="853"/>
      <w:r>
        <w:t xml:space="preserve">2.25.525   Hours of operation.</w:t>
      </w:r>
    </w:p>
    <w:bookmarkEnd w:id="854"/>
    <w:bookmarkStart w:id="855" w:name="rid-0-0-0-702"/>
    <w:p>
      <w:pPr>
        <w:pStyle w:val="BodyText"/>
      </w:pPr>
      <w:r>
        <w:t xml:space="preserve">The hours of operation as a public library shall be determined by the city and public librarian in consultations with all appropriate parties.</w:t>
      </w:r>
    </w:p>
    <w:bookmarkEnd w:id="855"/>
    <w:bookmarkStart w:id="856" w:name="rid-0-0-0-703"/>
    <w:p>
      <w:pPr>
        <w:pStyle w:val="BodyText"/>
      </w:pPr>
      <w:r>
        <w:t xml:space="preserve">(Ord. 88-01 § 4 (part), 1987)</w:t>
      </w:r>
    </w:p>
    <w:bookmarkEnd w:id="856"/>
    <w:p>
      <w:pPr>
        <w:pStyle w:val="BodyText"/>
      </w:pPr>
    </w:p>
    <w:bookmarkStart w:id="857" w:name="rid-0-0-0-704"/>
    <w:p>
      <w:pPr>
        <w:pStyle w:val="BodyText"/>
      </w:pPr>
      <w:r>
        <w:t xml:space="preserve">Article 6. Department of Public Safety</w:t>
      </w:r>
    </w:p>
    <w:bookmarkEnd w:id="857"/>
    <w:p>
      <w:pPr>
        <w:pStyle w:val="BodyText"/>
      </w:pPr>
    </w:p>
    <w:bookmarkStart w:id="859" w:name="rid-0-0-0-705"/>
    <w:p>
      <w:pPr>
        <w:pStyle w:val="BodyText"/>
      </w:pPr>
      <w:bookmarkStart w:id="858" w:name="JD_2.25.610"/>
      <w:bookmarkEnd w:id="858"/>
      <w:r>
        <w:t xml:space="preserve">2.25.610</w:t>
      </w:r>
      <w:r>
        <w:t xml:space="preserve">   </w:t>
      </w:r>
      <w:r>
        <w:t xml:space="preserve">Established.</w:t>
      </w:r>
    </w:p>
    <w:bookmarkEnd w:id="859"/>
    <w:bookmarkStart w:id="860" w:name="rid-0-0-0-706"/>
    <w:p>
      <w:pPr>
        <w:pStyle w:val="BodyText"/>
      </w:pPr>
      <w:r>
        <w:t xml:space="preserve">There is hereby established a department of public safety. The department shall combine the city’s existing police department, volunteer fire department and volunteer rescue squad as shown on the diagram attached to Ord. No. 07-01, and initially the city’s police chief shall serve as director of the department.</w:t>
      </w:r>
    </w:p>
    <w:bookmarkEnd w:id="860"/>
    <w:bookmarkStart w:id="861" w:name="rid-0-0-0-707"/>
    <w:p>
      <w:pPr>
        <w:pStyle w:val="BodyText"/>
      </w:pPr>
      <w:r>
        <w:t xml:space="preserve">(Ord. 07-01 § 2, 2007)</w:t>
      </w:r>
    </w:p>
    <w:bookmarkEnd w:id="861"/>
    <w:bookmarkStart w:id="863" w:name="rid-0-0-0-708"/>
    <w:p>
      <w:pPr>
        <w:pStyle w:val="BodyText"/>
      </w:pPr>
      <w:bookmarkStart w:id="862" w:name="JD_Chapter2.30"/>
      <w:bookmarkEnd w:id="862"/>
      <w:r>
        <w:t xml:space="preserve">Chapter 2.30 -- Boards and Commissions</w:t>
      </w:r>
    </w:p>
    <w:bookmarkEnd w:id="863"/>
    <w:bookmarkStart w:id="864" w:name="rid-0-0-0-709"/>
    <w:p>
      <w:pPr>
        <w:pStyle w:val="BodyText"/>
      </w:pPr>
      <w:r>
        <w:t xml:space="preserve">Sections:</w:t>
      </w:r>
    </w:p>
    <w:bookmarkEnd w:id="864"/>
    <w:bookmarkStart w:id="865" w:name="rid-0-0-0-710"/>
    <w:p>
      <w:pPr>
        <w:pStyle w:val="BodyText"/>
      </w:pPr>
      <w:r>
        <w:t xml:space="preserve">   2.30.010 Creation and membership.</w:t>
      </w:r>
    </w:p>
    <w:bookmarkEnd w:id="865"/>
    <w:bookmarkStart w:id="866" w:name="rid-0-0-0-711"/>
    <w:p>
      <w:pPr>
        <w:pStyle w:val="BodyText"/>
      </w:pPr>
      <w:r>
        <w:t xml:space="preserve">   2.30.020 Terms of members.</w:t>
      </w:r>
    </w:p>
    <w:bookmarkEnd w:id="866"/>
    <w:bookmarkStart w:id="867" w:name="rid-0-0-0-712"/>
    <w:p>
      <w:pPr>
        <w:pStyle w:val="BodyText"/>
      </w:pPr>
      <w:r>
        <w:t xml:space="preserve">   2.30.030 Vacancies.</w:t>
      </w:r>
    </w:p>
    <w:bookmarkEnd w:id="867"/>
    <w:bookmarkStart w:id="868" w:name="rid-0-0-0-713"/>
    <w:p>
      <w:pPr>
        <w:pStyle w:val="BodyText"/>
      </w:pPr>
      <w:r>
        <w:t xml:space="preserve">   2.30.040 Proceedings.</w:t>
      </w:r>
    </w:p>
    <w:bookmarkEnd w:id="868"/>
    <w:bookmarkStart w:id="869" w:name="rid-0-0-0-714"/>
    <w:p>
      <w:pPr>
        <w:pStyle w:val="BodyText"/>
      </w:pPr>
      <w:r>
        <w:t xml:space="preserve">   2.30.050 Duties and responsibilities.</w:t>
      </w:r>
    </w:p>
    <w:bookmarkEnd w:id="869"/>
    <w:bookmarkStart w:id="870" w:name="rid-0-0-0-715"/>
    <w:p>
      <w:pPr>
        <w:pStyle w:val="BodyText"/>
      </w:pPr>
      <w:r>
        <w:t xml:space="preserve">   2.30.060 Compensation.</w:t>
      </w:r>
    </w:p>
    <w:bookmarkEnd w:id="870"/>
    <w:p>
      <w:pPr>
        <w:pStyle w:val="BodyText"/>
      </w:pPr>
    </w:p>
    <w:bookmarkStart w:id="872" w:name="rid-0-0-0-716"/>
    <w:p>
      <w:pPr>
        <w:pStyle w:val="BodyText"/>
      </w:pPr>
      <w:bookmarkStart w:id="871" w:name="JD_2.30.010"/>
      <w:bookmarkEnd w:id="871"/>
      <w:r>
        <w:t xml:space="preserve">2.30.010 Harbor Advisory Commission - Creation and membership.</w:t>
      </w:r>
    </w:p>
    <w:bookmarkEnd w:id="872"/>
    <w:bookmarkStart w:id="873" w:name="rid-0-0-0-717"/>
    <w:p>
      <w:pPr>
        <w:pStyle w:val="BodyText"/>
      </w:pPr>
      <w:r>
        <w:t xml:space="preserve">   A.   There is created the City of King Cove Port and Harbor Advisory Commission, referred to in this chapter as "the commission". The commission will be made up of five members: two city council persons and three residents who shall be nominated by the mayor and confirmed by the city council.</w:t>
      </w:r>
    </w:p>
    <w:bookmarkEnd w:id="873"/>
    <w:bookmarkStart w:id="874" w:name="rid-0-0-0-718"/>
    <w:p>
      <w:pPr>
        <w:pStyle w:val="BodyText"/>
      </w:pPr>
      <w:r>
        <w:t xml:space="preserve">   B.   A chairman and vice-chairman of the commission shall be selected annually and shall be appointed from and by the appointive members.</w:t>
      </w:r>
    </w:p>
    <w:bookmarkEnd w:id="874"/>
    <w:bookmarkStart w:id="875" w:name="rid-0-0-0-719"/>
    <w:p>
      <w:pPr>
        <w:pStyle w:val="BodyText"/>
      </w:pPr>
      <w:r>
        <w:t xml:space="preserve">   C.   The mayor and harbormaster shall serve as consulting members of the commission in addition to the five appointive members and may attend all meetings as consultants, but shall have no vote.</w:t>
      </w:r>
    </w:p>
    <w:bookmarkEnd w:id="875"/>
    <w:bookmarkStart w:id="876" w:name="rid-0-0-0-720"/>
    <w:p>
      <w:pPr>
        <w:pStyle w:val="BodyText"/>
      </w:pPr>
      <w:r>
        <w:t xml:space="preserve">(Ord. 97-08 § 2, 1997; Ord. 07-06 § 3, 2007)</w:t>
      </w:r>
    </w:p>
    <w:bookmarkEnd w:id="876"/>
    <w:p>
      <w:pPr>
        <w:pStyle w:val="BodyText"/>
      </w:pPr>
    </w:p>
    <w:bookmarkStart w:id="878" w:name="rid-0-0-0-721"/>
    <w:p>
      <w:pPr>
        <w:pStyle w:val="BodyText"/>
      </w:pPr>
      <w:bookmarkStart w:id="877" w:name="JD_2.30.020"/>
      <w:bookmarkEnd w:id="877"/>
      <w:r>
        <w:t xml:space="preserve">2.30.020 Terms of members.</w:t>
      </w:r>
    </w:p>
    <w:bookmarkEnd w:id="878"/>
    <w:bookmarkStart w:id="879" w:name="rid-0-0-0-722"/>
    <w:p>
      <w:pPr>
        <w:pStyle w:val="BodyText"/>
      </w:pPr>
      <w:r>
        <w:t xml:space="preserve">   A.   Members of the first commission shall be appointed for the following terms:</w:t>
      </w:r>
    </w:p>
    <w:bookmarkEnd w:id="879"/>
    <w:bookmarkStart w:id="880" w:name="rid-0-0-0-723"/>
    <w:p>
      <w:pPr>
        <w:pStyle w:val="BodyText"/>
      </w:pPr>
      <w:r>
        <w:t xml:space="preserve">      1.   two members shall be appointed for three-year terms;</w:t>
      </w:r>
    </w:p>
    <w:bookmarkEnd w:id="880"/>
    <w:bookmarkStart w:id="881" w:name="rid-0-0-0-724"/>
    <w:p>
      <w:pPr>
        <w:pStyle w:val="BodyText"/>
      </w:pPr>
      <w:r>
        <w:t xml:space="preserve">      2.   two members shall be appointed for two-year terms; and</w:t>
      </w:r>
    </w:p>
    <w:bookmarkEnd w:id="881"/>
    <w:bookmarkStart w:id="882" w:name="rid-0-0-0-725"/>
    <w:p>
      <w:pPr>
        <w:pStyle w:val="BodyText"/>
      </w:pPr>
      <w:r>
        <w:t xml:space="preserve">      3.   one members shall be appointed for a one-year term.</w:t>
      </w:r>
    </w:p>
    <w:bookmarkEnd w:id="882"/>
    <w:bookmarkStart w:id="883" w:name="rid-0-0-0-726"/>
    <w:p>
      <w:pPr>
        <w:pStyle w:val="BodyText"/>
      </w:pPr>
      <w:r>
        <w:t xml:space="preserve">   B.   At the end of the respective terms set forth above, members shall be appointed for full three-year terms.</w:t>
      </w:r>
    </w:p>
    <w:bookmarkEnd w:id="883"/>
    <w:bookmarkStart w:id="884" w:name="rid-0-0-0-727"/>
    <w:p>
      <w:pPr>
        <w:pStyle w:val="BodyText"/>
      </w:pPr>
      <w:r>
        <w:t xml:space="preserve">   C.   Any commissioner who shall have three successive unexcused absences shall be subject to removal by a majority vote of the members present.</w:t>
      </w:r>
    </w:p>
    <w:bookmarkEnd w:id="884"/>
    <w:bookmarkStart w:id="885" w:name="rid-0-0-0-728"/>
    <w:p>
      <w:pPr>
        <w:pStyle w:val="BodyText"/>
      </w:pPr>
      <w:r>
        <w:t xml:space="preserve">   D.   Appointments to fill vacancies are for the unexpired term. (Ord. 97-08 § 2, 1997)</w:t>
      </w:r>
    </w:p>
    <w:bookmarkEnd w:id="885"/>
    <w:p>
      <w:pPr>
        <w:pStyle w:val="BodyText"/>
      </w:pPr>
    </w:p>
    <w:bookmarkStart w:id="887" w:name="rid-0-0-0-729"/>
    <w:p>
      <w:pPr>
        <w:pStyle w:val="BodyText"/>
      </w:pPr>
      <w:bookmarkStart w:id="886" w:name="JD_2.30.030"/>
      <w:bookmarkEnd w:id="886"/>
      <w:r>
        <w:t xml:space="preserve">2.30.030 Vacancies.</w:t>
      </w:r>
    </w:p>
    <w:bookmarkEnd w:id="887"/>
    <w:bookmarkStart w:id="888" w:name="rid-0-0-0-730"/>
    <w:p>
      <w:pPr>
        <w:pStyle w:val="BodyText"/>
      </w:pPr>
      <w:r>
        <w:t xml:space="preserve">   A.   A vacancy shall be declared and filled as above provided under the following conditions:</w:t>
      </w:r>
    </w:p>
    <w:bookmarkEnd w:id="888"/>
    <w:bookmarkStart w:id="889" w:name="rid-0-0-0-731"/>
    <w:p>
      <w:pPr>
        <w:pStyle w:val="BodyText"/>
      </w:pPr>
      <w:r>
        <w:t xml:space="preserve">      1.   if a person appointed and confirmed to membership fails to qualify and take his or her office within 30 days;</w:t>
      </w:r>
    </w:p>
    <w:bookmarkEnd w:id="889"/>
    <w:bookmarkStart w:id="890" w:name="rid-0-0-0-732"/>
    <w:p>
      <w:pPr>
        <w:pStyle w:val="BodyText"/>
      </w:pPr>
      <w:r>
        <w:t xml:space="preserve">      2.   if a commissioner departs from the city with the intent to remain away for a period of 90 days or more, or moves his or her residence from the area he or she was appointed to represent for a period 90 days or more;</w:t>
      </w:r>
    </w:p>
    <w:bookmarkEnd w:id="890"/>
    <w:bookmarkStart w:id="891" w:name="rid-0-0-0-733"/>
    <w:p>
      <w:pPr>
        <w:pStyle w:val="BodyText"/>
      </w:pPr>
      <w:r>
        <w:t xml:space="preserve">      3.   if a commissioner's resignation is submitted and accepted by the 29 council;</w:t>
      </w:r>
    </w:p>
    <w:bookmarkEnd w:id="891"/>
    <w:bookmarkStart w:id="892" w:name="rid-0-0-0-734"/>
    <w:p>
      <w:pPr>
        <w:pStyle w:val="BodyText"/>
      </w:pPr>
      <w:r>
        <w:t xml:space="preserve">      4.   if a commissioner is physically unable to attend commission meetings for a period of more than 90 days; and</w:t>
      </w:r>
    </w:p>
    <w:bookmarkEnd w:id="892"/>
    <w:bookmarkStart w:id="893" w:name="rid-0-0-0-735"/>
    <w:p>
      <w:pPr>
        <w:pStyle w:val="BodyText"/>
      </w:pPr>
      <w:r>
        <w:t xml:space="preserve">      5.   if a commissioner misses three or more consecutive regular meetings unless excused by the commission.</w:t>
      </w:r>
    </w:p>
    <w:bookmarkEnd w:id="893"/>
    <w:bookmarkStart w:id="894" w:name="rid-0-0-0-736"/>
    <w:p>
      <w:pPr>
        <w:pStyle w:val="BodyText"/>
      </w:pPr>
      <w:r>
        <w:t xml:space="preserve">   B.   The clerk shall keep attendance records and notify the chairman when vacancies occur.</w:t>
      </w:r>
    </w:p>
    <w:bookmarkEnd w:id="894"/>
    <w:bookmarkStart w:id="895" w:name="rid-0-0-0-737"/>
    <w:p>
      <w:pPr>
        <w:pStyle w:val="BodyText"/>
      </w:pPr>
      <w:r>
        <w:t xml:space="preserve">(Ord. 97-08 § 2, 1997)</w:t>
      </w:r>
    </w:p>
    <w:bookmarkEnd w:id="895"/>
    <w:p>
      <w:pPr>
        <w:pStyle w:val="BodyText"/>
      </w:pPr>
    </w:p>
    <w:bookmarkStart w:id="897" w:name="rid-0-0-0-738"/>
    <w:p>
      <w:pPr>
        <w:pStyle w:val="BodyText"/>
      </w:pPr>
      <w:bookmarkStart w:id="896" w:name="JD_2.30.040"/>
      <w:bookmarkEnd w:id="896"/>
      <w:r>
        <w:t xml:space="preserve">2.30.040 Proceedings.</w:t>
      </w:r>
    </w:p>
    <w:bookmarkEnd w:id="897"/>
    <w:bookmarkStart w:id="898" w:name="rid-0-0-0-739"/>
    <w:p>
      <w:pPr>
        <w:pStyle w:val="BodyText"/>
      </w:pPr>
      <w:r>
        <w:t xml:space="preserve">The commission shall meet regularly and at the call of the chairman. Permanent records or minutes shall be kept of commission proceedings by the city clerk and such minutes shall record the vote of each member upon every question. Every decision or finding shall immediately be filed in the office of the city clerk and shall be public record open to inspection by any person. Every decision or finding shall be directed to the city council at the earliest possible date.</w:t>
      </w:r>
    </w:p>
    <w:bookmarkEnd w:id="898"/>
    <w:bookmarkStart w:id="899" w:name="rid-0-0-0-740"/>
    <w:p>
      <w:pPr>
        <w:pStyle w:val="BodyText"/>
      </w:pPr>
      <w:r>
        <w:t xml:space="preserve">(Ord. 97-08 § 2, 1997)</w:t>
      </w:r>
    </w:p>
    <w:bookmarkEnd w:id="899"/>
    <w:p>
      <w:pPr>
        <w:pStyle w:val="BodyText"/>
      </w:pPr>
    </w:p>
    <w:bookmarkStart w:id="901" w:name="rid-0-0-0-741"/>
    <w:p>
      <w:pPr>
        <w:pStyle w:val="BodyText"/>
      </w:pPr>
      <w:bookmarkStart w:id="900" w:name="JD_2.30.050"/>
      <w:bookmarkEnd w:id="900"/>
      <w:r>
        <w:t xml:space="preserve">2.30.050 Duties and responsibilities.</w:t>
      </w:r>
    </w:p>
    <w:bookmarkEnd w:id="901"/>
    <w:bookmarkStart w:id="902" w:name="rid-0-0-0-742"/>
    <w:p>
      <w:pPr>
        <w:pStyle w:val="BodyText"/>
      </w:pPr>
      <w:r>
        <w:t xml:space="preserve">   A.   It shall be the duty of the commission to act in an advisory capacity to the mayor and the city council on problems and development of the port and harbor facilities. Consideration may include the physical facilities, possible future development and recommendations on land use within the port and harbor areas, and recommendations on fee increases and financial operations.</w:t>
      </w:r>
    </w:p>
    <w:bookmarkEnd w:id="902"/>
    <w:bookmarkStart w:id="903" w:name="rid-0-0-0-743"/>
    <w:p>
      <w:pPr>
        <w:pStyle w:val="BodyText"/>
      </w:pPr>
      <w:r>
        <w:t xml:space="preserve">   B.    The daily operation and maintenance of the port and harbor are the direct responsibility of the harbormaster, under the direction of the mayor. Any recommendation the commission or a commission member may have regarding the operation and maintenance of the facilities is to be directed to the mayor, not a port or harbor employee. The mayor will study the recommendation and refer it to the council, or the recommendations of the commission concerning policy issues shall be sent to the council upon the request of the commission.</w:t>
      </w:r>
    </w:p>
    <w:bookmarkEnd w:id="903"/>
    <w:bookmarkStart w:id="904" w:name="rid-0-0-0-744"/>
    <w:p>
      <w:pPr>
        <w:pStyle w:val="BodyText"/>
      </w:pPr>
      <w:r>
        <w:t xml:space="preserve">   C.   The commission shall consider any specific proposal, problem or project as directed by the city council and any report or recommendations thereon shall be made directly to the council, unless otherwise directed by the council.</w:t>
      </w:r>
    </w:p>
    <w:bookmarkEnd w:id="904"/>
    <w:bookmarkStart w:id="905" w:name="rid-0-0-0-745"/>
    <w:p>
      <w:pPr>
        <w:pStyle w:val="BodyText"/>
      </w:pPr>
      <w:r>
        <w:t xml:space="preserve">   D.   The city council may at a future date expand or withdraw duties and responsibilities of the commission.</w:t>
      </w:r>
    </w:p>
    <w:bookmarkEnd w:id="905"/>
    <w:bookmarkStart w:id="906" w:name="rid-0-0-0-746"/>
    <w:p>
      <w:pPr>
        <w:pStyle w:val="BodyText"/>
      </w:pPr>
      <w:r>
        <w:t xml:space="preserve">(Ord. 97-08 § 2, 1997; Ord. 07-06 § 3, 2007)</w:t>
      </w:r>
    </w:p>
    <w:bookmarkEnd w:id="906"/>
    <w:p>
      <w:pPr>
        <w:pStyle w:val="BodyText"/>
      </w:pPr>
    </w:p>
    <w:bookmarkStart w:id="908" w:name="rid-0-0-0-747"/>
    <w:p>
      <w:pPr>
        <w:pStyle w:val="BodyText"/>
      </w:pPr>
      <w:bookmarkStart w:id="907" w:name="JD_2.30.060"/>
      <w:bookmarkEnd w:id="907"/>
      <w:r>
        <w:t xml:space="preserve">2.30.060 Compensation.</w:t>
      </w:r>
    </w:p>
    <w:bookmarkEnd w:id="908"/>
    <w:bookmarkStart w:id="909" w:name="rid-0-0-0-748"/>
    <w:p>
      <w:pPr>
        <w:pStyle w:val="BodyText"/>
      </w:pPr>
      <w:r>
        <w:t xml:space="preserve">The compensation and expenses of the harbor advisory commission are paid as directed by the council.</w:t>
      </w:r>
    </w:p>
    <w:bookmarkEnd w:id="909"/>
    <w:bookmarkStart w:id="910" w:name="rid-0-0-0-749"/>
    <w:p>
      <w:pPr>
        <w:pStyle w:val="BodyText"/>
      </w:pPr>
      <w:r>
        <w:t xml:space="preserve">(Ord. 97-08 § 2, 1997)</w:t>
      </w:r>
    </w:p>
    <w:bookmarkEnd w:id="910"/>
    <w:bookmarkStart w:id="912" w:name="rid-0-0-0-750"/>
    <w:p>
      <w:pPr>
        <w:pStyle w:val="BodyText"/>
      </w:pPr>
      <w:r>
        <w:t xml:space="preserve">TITLE 3</w:t>
      </w:r>
      <w:r>
        <w:br/>
      </w:r>
      <w:r>
        <w:t xml:space="preserve">Repealed</w:t>
      </w:r>
      <w:bookmarkStart w:id="911" w:name="text--1"/>
      <w:bookmarkEnd w:id="911"/>
      <w:r>
        <w:t xml:space="preserve"> </w:t>
      </w:r>
      <w:hyperlink w:anchor="foot--1">
        <w:r>
          <w:rPr>
            <w:rStyle w:val="Hyperlink"/>
          </w:rPr>
          <w:t xml:space="preserve">1/</w:t>
        </w:r>
      </w:hyperlink>
      <w:r>
        <w:t xml:space="preserve"> </w:t>
      </w:r>
    </w:p>
    <w:bookmarkEnd w:id="912"/>
    <w:p>
      <w:pPr>
        <w:pStyle w:val="BodyText"/>
      </w:pPr>
      <w:r>
        <w:t xml:space="preserve"> </w:t>
      </w:r>
    </w:p>
    <w:p>
      <w:pPr>
        <w:pStyle w:val="BodyText"/>
      </w:pPr>
      <w:r>
        <w:t xml:space="preserve">Notes</w:t>
      </w:r>
    </w:p>
    <w:tbl>
      <w:tblPr>
        <w:tblStyle w:val="Table"/>
        <w:tblW w:type="pct" w:w="5000.0"/>
        <w:tblLook w:firstRow="0"/>
      </w:tblPr>
      <w:tblGrid>
        <w:gridCol w:w="3960"/>
        <w:gridCol w:w="3960"/>
      </w:tblGrid>
      <w:tr>
        <w:tc>
          <w:p>
            <w:pPr>
              <w:pStyle w:val="Compact"/>
              <w:jc w:val="left"/>
            </w:pPr>
            <w:bookmarkStart w:id="913" w:name="foot--1"/>
            <w:bookmarkEnd w:id="913"/>
            <w:hyperlink w:anchor="text--1">
              <w:r>
                <w:rPr>
                  <w:rStyle w:val="Hyperlink"/>
                </w:rPr>
                <w:t xml:space="preserve">1/</w:t>
              </w:r>
            </w:hyperlink>
          </w:p>
        </w:tc>
        <w:tc>
          <w:p>
            <w:pPr>
              <w:pStyle w:val="Compact"/>
              <w:jc w:val="left"/>
            </w:pPr>
            <w:r>
              <w:t xml:space="preserve">1</w:t>
            </w:r>
            <w:r>
              <w:t xml:space="preserve">/ Title 3 formerly addressed personnel. It was repealed by Ord. 92-7 §2 (part) 1992, which adopted a Personnel Policy and Procedures Manual.</w:t>
            </w:r>
          </w:p>
        </w:tc>
      </w:tr>
    </w:tbl>
    <w:bookmarkStart w:id="915" w:name="rid-0-0-0-752"/>
    <w:p>
      <w:pPr>
        <w:pStyle w:val="BodyText"/>
      </w:pPr>
      <w:r>
        <w:t xml:space="preserve">TITLE 4</w:t>
      </w:r>
      <w:r>
        <w:br/>
      </w:r>
      <w:r>
        <w:t xml:space="preserve">ELECTIONS</w:t>
      </w:r>
      <w:bookmarkStart w:id="914" w:name="text--1"/>
      <w:bookmarkEnd w:id="914"/>
      <w:r>
        <w:t xml:space="preserve"> </w:t>
      </w:r>
      <w:hyperlink w:anchor="foot--1">
        <w:r>
          <w:rPr>
            <w:rStyle w:val="Hyperlink"/>
          </w:rPr>
          <w:t xml:space="preserve">1</w:t>
        </w:r>
      </w:hyperlink>
      <w:r>
        <w:t xml:space="preserve"> </w:t>
      </w:r>
    </w:p>
    <w:bookmarkEnd w:id="915"/>
    <w:bookmarkStart w:id="916" w:name="rid-0-0-0-753"/>
    <w:p>
      <w:pPr>
        <w:pStyle w:val="BodyText"/>
      </w:pPr>
      <w:r>
        <w:t xml:space="preserve">Chapters:</w:t>
      </w:r>
    </w:p>
    <w:bookmarkEnd w:id="916"/>
    <w:bookmarkStart w:id="917" w:name="rid-0-0-0-754"/>
    <w:p>
      <w:pPr>
        <w:pStyle w:val="BodyText"/>
      </w:pPr>
      <w:r>
        <w:t xml:space="preserve">   4.05 City Elections--In General</w:t>
      </w:r>
    </w:p>
    <w:bookmarkEnd w:id="917"/>
    <w:bookmarkStart w:id="918" w:name="rid-0-0-0-755"/>
    <w:p>
      <w:pPr>
        <w:pStyle w:val="BodyText"/>
      </w:pPr>
      <w:r>
        <w:t xml:space="preserve">   4.10 Election Officials</w:t>
      </w:r>
    </w:p>
    <w:bookmarkEnd w:id="918"/>
    <w:bookmarkStart w:id="919" w:name="rid-0-0-0-756"/>
    <w:p>
      <w:pPr>
        <w:pStyle w:val="BodyText"/>
      </w:pPr>
      <w:r>
        <w:t xml:space="preserve">   4.15 Candidates--Nominations</w:t>
      </w:r>
    </w:p>
    <w:bookmarkEnd w:id="919"/>
    <w:bookmarkStart w:id="920" w:name="rid-0-0-0-757"/>
    <w:p>
      <w:pPr>
        <w:pStyle w:val="BodyText"/>
      </w:pPr>
      <w:r>
        <w:t xml:space="preserve">   4.20 Notice of Elections</w:t>
      </w:r>
    </w:p>
    <w:bookmarkEnd w:id="920"/>
    <w:bookmarkStart w:id="921" w:name="rid-0-0-0-758"/>
    <w:p>
      <w:pPr>
        <w:pStyle w:val="BodyText"/>
      </w:pPr>
      <w:r>
        <w:t xml:space="preserve">   4.25 Election Equipment</w:t>
      </w:r>
    </w:p>
    <w:bookmarkEnd w:id="921"/>
    <w:bookmarkStart w:id="922" w:name="rid-0-0-0-759"/>
    <w:p>
      <w:pPr>
        <w:pStyle w:val="BodyText"/>
      </w:pPr>
      <w:r>
        <w:t xml:space="preserve">   4.30 Election Procedures</w:t>
      </w:r>
    </w:p>
    <w:bookmarkEnd w:id="922"/>
    <w:bookmarkStart w:id="923" w:name="rid-0-0-0-760"/>
    <w:p>
      <w:pPr>
        <w:pStyle w:val="BodyText"/>
      </w:pPr>
      <w:r>
        <w:t xml:space="preserve">   4.35 Canvassing of Election Returns</w:t>
      </w:r>
    </w:p>
    <w:bookmarkEnd w:id="923"/>
    <w:bookmarkStart w:id="924" w:name="rid-0-0-0-761"/>
    <w:p>
      <w:pPr>
        <w:pStyle w:val="BodyText"/>
      </w:pPr>
      <w:r>
        <w:t xml:space="preserve">   4.40 Absentee Voting</w:t>
      </w:r>
    </w:p>
    <w:bookmarkEnd w:id="924"/>
    <w:bookmarkStart w:id="925" w:name="rid-0-0-0-762"/>
    <w:p>
      <w:pPr>
        <w:pStyle w:val="BodyText"/>
      </w:pPr>
      <w:r>
        <w:t xml:space="preserve">   4.45 Contest of Election</w:t>
      </w:r>
    </w:p>
    <w:bookmarkEnd w:id="925"/>
    <w:bookmarkStart w:id="926" w:name="rid-0-0-0-763"/>
    <w:p>
      <w:pPr>
        <w:pStyle w:val="BodyText"/>
      </w:pPr>
      <w:r>
        <w:t xml:space="preserve">_______________</w:t>
      </w:r>
    </w:p>
    <w:bookmarkEnd w:id="926"/>
    <w:bookmarkStart w:id="927" w:name="rid-0-0-0-764"/>
    <w:p>
      <w:pPr>
        <w:pStyle w:val="BodyText"/>
      </w:pPr>
      <w:r>
        <w:t xml:space="preserve">   </w:t>
      </w:r>
      <w:r>
        <w:t xml:space="preserve">Editor's Note:</w:t>
      </w:r>
      <w:r>
        <w:t xml:space="preserve"> </w:t>
      </w:r>
      <w:r>
        <w:t xml:space="preserve">Ord. 82-2, ratified by the electorate on 10/6/81, exempted the City from the provisions of AS 39.50.</w:t>
      </w:r>
    </w:p>
    <w:bookmarkEnd w:id="927"/>
    <w:p>
      <w:pPr>
        <w:pStyle w:val="BodyText"/>
      </w:pPr>
      <w:r>
        <w:t xml:space="preserve"> </w:t>
      </w:r>
    </w:p>
    <w:p>
      <w:pPr>
        <w:pStyle w:val="BodyText"/>
      </w:pPr>
      <w:r>
        <w:t xml:space="preserve">Notes</w:t>
      </w:r>
    </w:p>
    <w:tbl>
      <w:tblPr>
        <w:tblStyle w:val="Table"/>
        <w:tblW w:type="pct" w:w="5000.0"/>
        <w:tblLook w:firstRow="0"/>
      </w:tblPr>
      <w:tblGrid>
        <w:gridCol w:w="3960"/>
        <w:gridCol w:w="3960"/>
      </w:tblGrid>
      <w:tr>
        <w:tc>
          <w:p>
            <w:pPr>
              <w:pStyle w:val="Compact"/>
              <w:jc w:val="left"/>
            </w:pPr>
            <w:bookmarkStart w:id="928" w:name="foot--1"/>
            <w:bookmarkEnd w:id="928"/>
            <w:hyperlink w:anchor="text--1">
              <w:r>
                <w:rPr>
                  <w:rStyle w:val="Hyperlink"/>
                </w:rPr>
                <w:t xml:space="preserve">1</w:t>
              </w:r>
            </w:hyperlink>
          </w:p>
        </w:tc>
        <w:tc>
          <w:p>
            <w:pPr>
              <w:pStyle w:val="Compact"/>
              <w:jc w:val="left"/>
            </w:pPr>
            <w:r>
              <w:t xml:space="preserve">1</w:t>
            </w:r>
            <w:r>
              <w:t xml:space="preserve">/ See AS 15 for state election provisions generally; see AS29.26.010</w:t>
            </w:r>
            <w:r>
              <w:t xml:space="preserve"> </w:t>
            </w:r>
            <w:r>
              <w:t xml:space="preserve">et seq.</w:t>
            </w:r>
            <w:r>
              <w:t xml:space="preserve"> </w:t>
            </w:r>
            <w:r>
              <w:t xml:space="preserve">as to municipal elections, initiative, referendum and recall.</w:t>
            </w:r>
          </w:p>
        </w:tc>
      </w:tr>
    </w:tbl>
    <w:bookmarkStart w:id="930" w:name="rid-0-0-0-765"/>
    <w:p>
      <w:pPr>
        <w:pStyle w:val="BodyText"/>
      </w:pPr>
      <w:bookmarkStart w:id="929" w:name="JD_Chapter4.05"/>
      <w:bookmarkEnd w:id="929"/>
      <w:r>
        <w:t xml:space="preserve">Chapter 4.05 -- City Elections--In General</w:t>
      </w:r>
    </w:p>
    <w:bookmarkEnd w:id="930"/>
    <w:bookmarkStart w:id="931" w:name="rid-0-0-0-766"/>
    <w:p>
      <w:pPr>
        <w:pStyle w:val="BodyText"/>
      </w:pPr>
      <w:r>
        <w:t xml:space="preserve">Sections:</w:t>
      </w:r>
    </w:p>
    <w:bookmarkEnd w:id="931"/>
    <w:bookmarkStart w:id="932" w:name="rid-0-0-0-767"/>
    <w:p>
      <w:pPr>
        <w:pStyle w:val="BodyText"/>
      </w:pPr>
      <w:r>
        <w:t xml:space="preserve">   4.05.010   Administration of elections.</w:t>
      </w:r>
    </w:p>
    <w:bookmarkEnd w:id="932"/>
    <w:bookmarkStart w:id="933" w:name="rid-0-0-0-768"/>
    <w:p>
      <w:pPr>
        <w:pStyle w:val="BodyText"/>
      </w:pPr>
      <w:r>
        <w:t xml:space="preserve">   4.05.015   Voter qualification.</w:t>
      </w:r>
    </w:p>
    <w:bookmarkEnd w:id="933"/>
    <w:bookmarkStart w:id="934" w:name="rid-0-0-0-769"/>
    <w:p>
      <w:pPr>
        <w:pStyle w:val="BodyText"/>
      </w:pPr>
      <w:r>
        <w:t xml:space="preserve">   4.05.020   General election--Time.</w:t>
      </w:r>
    </w:p>
    <w:bookmarkEnd w:id="934"/>
    <w:bookmarkStart w:id="935" w:name="rid-0-0-0-770"/>
    <w:p>
      <w:pPr>
        <w:pStyle w:val="BodyText"/>
      </w:pPr>
      <w:r>
        <w:t xml:space="preserve">   4.05.025   Special election--Time.</w:t>
      </w:r>
    </w:p>
    <w:bookmarkEnd w:id="935"/>
    <w:bookmarkStart w:id="936" w:name="rid-0-0-0-771"/>
    <w:p>
      <w:pPr>
        <w:pStyle w:val="BodyText"/>
      </w:pPr>
      <w:r>
        <w:t xml:space="preserve">   4.05.030   Expenses.</w:t>
      </w:r>
    </w:p>
    <w:bookmarkEnd w:id="936"/>
    <w:bookmarkStart w:id="937" w:name="rid-0-0-0-772"/>
    <w:p>
      <w:pPr>
        <w:pStyle w:val="BodyText"/>
      </w:pPr>
      <w:r>
        <w:t xml:space="preserve">   4.05.035   Time off for voting.</w:t>
      </w:r>
    </w:p>
    <w:bookmarkEnd w:id="937"/>
    <w:bookmarkStart w:id="938" w:name="rid-0-0-0-773"/>
    <w:p>
      <w:pPr>
        <w:pStyle w:val="BodyText"/>
      </w:pPr>
      <w:r>
        <w:t xml:space="preserve">   4.05.040   Majority elections.</w:t>
      </w:r>
    </w:p>
    <w:bookmarkEnd w:id="938"/>
    <w:p>
      <w:pPr>
        <w:pStyle w:val="BodyText"/>
      </w:pPr>
    </w:p>
    <w:bookmarkStart w:id="941" w:name="rid-0-0-0-774"/>
    <w:p>
      <w:pPr>
        <w:pStyle w:val="BodyText"/>
      </w:pPr>
      <w:bookmarkStart w:id="939" w:name="JD_4.05.010"/>
      <w:bookmarkEnd w:id="939"/>
      <w:r>
        <w:t xml:space="preserve">4.05.010   Administration of elections.</w:t>
      </w:r>
      <w:r>
        <w:t xml:space="preserve"> </w:t>
      </w:r>
      <w:bookmarkStart w:id="940" w:name="text--1"/>
      <w:bookmarkEnd w:id="940"/>
      <w:r>
        <w:t xml:space="preserve"> </w:t>
      </w:r>
      <w:hyperlink w:anchor="foot--1">
        <w:r>
          <w:rPr>
            <w:rStyle w:val="Hyperlink"/>
          </w:rPr>
          <w:t xml:space="preserve">1/</w:t>
        </w:r>
      </w:hyperlink>
      <w:r>
        <w:t xml:space="preserve"> </w:t>
      </w:r>
      <w:r>
        <w:t xml:space="preserve">  </w:t>
      </w:r>
    </w:p>
    <w:bookmarkEnd w:id="941"/>
    <w:bookmarkStart w:id="942" w:name="rid-0-0-0-775"/>
    <w:p>
      <w:pPr>
        <w:pStyle w:val="BodyText"/>
      </w:pPr>
      <w:r>
        <w:t xml:space="preserve">The city council shall prescribe the general rules for conducting city elections.</w:t>
      </w:r>
    </w:p>
    <w:bookmarkEnd w:id="942"/>
    <w:bookmarkStart w:id="943" w:name="rid-0-0-0-776"/>
    <w:p>
      <w:pPr>
        <w:pStyle w:val="BodyText"/>
      </w:pPr>
      <w:r>
        <w:t xml:space="preserve">(Ord. 77-01 (part), 1977)</w:t>
      </w:r>
    </w:p>
    <w:bookmarkEnd w:id="943"/>
    <w:p>
      <w:pPr>
        <w:pStyle w:val="BodyText"/>
      </w:pPr>
      <w:r>
        <w:t xml:space="preserve"> </w:t>
      </w:r>
    </w:p>
    <w:p>
      <w:pPr>
        <w:pStyle w:val="BodyText"/>
      </w:pPr>
      <w:r>
        <w:t xml:space="preserve">Notes</w:t>
      </w:r>
    </w:p>
    <w:tbl>
      <w:tblPr>
        <w:tblStyle w:val="Table"/>
        <w:tblW w:type="pct" w:w="5000.0"/>
        <w:tblLook w:firstRow="0"/>
      </w:tblPr>
      <w:tblGrid>
        <w:gridCol w:w="3960"/>
        <w:gridCol w:w="3960"/>
      </w:tblGrid>
      <w:tr>
        <w:tc>
          <w:p>
            <w:pPr>
              <w:pStyle w:val="Compact"/>
              <w:jc w:val="left"/>
            </w:pPr>
            <w:bookmarkStart w:id="944" w:name="foot--1"/>
            <w:bookmarkEnd w:id="944"/>
            <w:hyperlink w:anchor="text--1">
              <w:r>
                <w:rPr>
                  <w:rStyle w:val="Hyperlink"/>
                </w:rPr>
                <w:t xml:space="preserve">1/</w:t>
              </w:r>
            </w:hyperlink>
          </w:p>
        </w:tc>
        <w:tc>
          <w:p>
            <w:pPr>
              <w:pStyle w:val="Compact"/>
              <w:jc w:val="left"/>
            </w:pPr>
            <w:r>
              <w:t xml:space="preserve">1</w:t>
            </w:r>
            <w:r>
              <w:t xml:space="preserve">/ See AS 29.26.010 for authority.</w:t>
            </w:r>
          </w:p>
        </w:tc>
      </w:tr>
    </w:tbl>
    <w:p>
      <w:pPr>
        <w:pStyle w:val="BodyText"/>
      </w:pPr>
    </w:p>
    <w:bookmarkStart w:id="947" w:name="rid-0-0-0-777"/>
    <w:p>
      <w:pPr>
        <w:pStyle w:val="BodyText"/>
      </w:pPr>
      <w:bookmarkStart w:id="945" w:name="JD_4.05.015"/>
      <w:bookmarkEnd w:id="945"/>
      <w:r>
        <w:t xml:space="preserve">4.05.015   Voter qualification.</w:t>
      </w:r>
      <w:r>
        <w:t xml:space="preserve"> </w:t>
      </w:r>
      <w:bookmarkStart w:id="946" w:name="text--1"/>
      <w:bookmarkEnd w:id="946"/>
      <w:r>
        <w:t xml:space="preserve"> </w:t>
      </w:r>
      <w:hyperlink w:anchor="foot--1">
        <w:r>
          <w:rPr>
            <w:rStyle w:val="Hyperlink"/>
          </w:rPr>
          <w:t xml:space="preserve">2/</w:t>
        </w:r>
      </w:hyperlink>
      <w:r>
        <w:t xml:space="preserve"> </w:t>
      </w:r>
      <w:r>
        <w:t xml:space="preserve"> </w:t>
      </w:r>
    </w:p>
    <w:bookmarkEnd w:id="947"/>
    <w:bookmarkStart w:id="948" w:name="rid-0-0-0-778"/>
    <w:p>
      <w:pPr>
        <w:pStyle w:val="BodyText"/>
      </w:pPr>
      <w:r>
        <w:t xml:space="preserve">A person may vote only if he is qualified to vote in state elections and has been a resident of the city for 30 days immediately preceding the election and who is registered to vote in state elections and is not disqualified under Article V of the state Constitution.</w:t>
      </w:r>
    </w:p>
    <w:bookmarkEnd w:id="948"/>
    <w:bookmarkStart w:id="949" w:name="rid-0-0-0-779"/>
    <w:p>
      <w:pPr>
        <w:pStyle w:val="BodyText"/>
      </w:pPr>
      <w:r>
        <w:t xml:space="preserve">(Ord. 77-01 (part), 1977)</w:t>
      </w:r>
    </w:p>
    <w:bookmarkEnd w:id="949"/>
    <w:p>
      <w:pPr>
        <w:pStyle w:val="BodyText"/>
      </w:pPr>
      <w:r>
        <w:t xml:space="preserve"> </w:t>
      </w:r>
    </w:p>
    <w:p>
      <w:pPr>
        <w:pStyle w:val="BodyText"/>
      </w:pPr>
      <w:r>
        <w:t xml:space="preserve">Notes</w:t>
      </w:r>
    </w:p>
    <w:tbl>
      <w:tblPr>
        <w:tblStyle w:val="Table"/>
        <w:tblW w:type="pct" w:w="5000.0"/>
        <w:tblLook w:firstRow="0"/>
      </w:tblPr>
      <w:tblGrid>
        <w:gridCol w:w="3960"/>
        <w:gridCol w:w="3960"/>
      </w:tblGrid>
      <w:tr>
        <w:tc>
          <w:p>
            <w:pPr>
              <w:pStyle w:val="Compact"/>
              <w:jc w:val="left"/>
            </w:pPr>
            <w:bookmarkStart w:id="950" w:name="foot--1"/>
            <w:bookmarkEnd w:id="950"/>
            <w:hyperlink w:anchor="text--1">
              <w:r>
                <w:rPr>
                  <w:rStyle w:val="Hyperlink"/>
                </w:rPr>
                <w:t xml:space="preserve">2/</w:t>
              </w:r>
              <w:r>
                <w:rPr>
                  <w:rStyle w:val="Hyperlink"/>
                </w:rPr>
                <w:t xml:space="preserve"> </w:t>
              </w:r>
            </w:hyperlink>
          </w:p>
        </w:tc>
        <w:tc>
          <w:p>
            <w:pPr>
              <w:pStyle w:val="Compact"/>
              <w:jc w:val="left"/>
            </w:pPr>
            <w:r>
              <w:t xml:space="preserve">2</w:t>
            </w:r>
            <w:r>
              <w:t xml:space="preserve">/ See AS 29.26.050 as to state law governing voter qualifications for municipal elections.</w:t>
            </w:r>
          </w:p>
        </w:tc>
      </w:tr>
    </w:tbl>
    <w:p>
      <w:pPr>
        <w:pStyle w:val="BodyText"/>
      </w:pPr>
    </w:p>
    <w:bookmarkStart w:id="953" w:name="rid-0-0-0-780"/>
    <w:p>
      <w:pPr>
        <w:pStyle w:val="BodyText"/>
      </w:pPr>
      <w:bookmarkStart w:id="951" w:name="JD_4.05.020"/>
      <w:bookmarkEnd w:id="951"/>
      <w:r>
        <w:t xml:space="preserve">4.05.020   General election--Time.</w:t>
      </w:r>
      <w:r>
        <w:t xml:space="preserve"> </w:t>
      </w:r>
      <w:bookmarkStart w:id="952" w:name="text--1"/>
      <w:bookmarkEnd w:id="952"/>
      <w:r>
        <w:t xml:space="preserve"> </w:t>
      </w:r>
      <w:hyperlink w:anchor="foot--1">
        <w:r>
          <w:rPr>
            <w:rStyle w:val="Hyperlink"/>
          </w:rPr>
          <w:t xml:space="preserve">3/</w:t>
        </w:r>
      </w:hyperlink>
      <w:r>
        <w:t xml:space="preserve"> </w:t>
      </w:r>
      <w:r>
        <w:t xml:space="preserve"> </w:t>
      </w:r>
    </w:p>
    <w:bookmarkEnd w:id="953"/>
    <w:bookmarkStart w:id="954" w:name="rid-0-0-0-781"/>
    <w:p>
      <w:pPr>
        <w:pStyle w:val="BodyText"/>
      </w:pPr>
      <w:r>
        <w:t xml:space="preserve">On the first Tuesday of October of each year a general election will be held in the city, for the purpose of filling vacant city offices. The determination of other matters may be placed on the ballot.</w:t>
      </w:r>
    </w:p>
    <w:bookmarkEnd w:id="954"/>
    <w:bookmarkStart w:id="955" w:name="rid-0-0-0-782"/>
    <w:p>
      <w:pPr>
        <w:pStyle w:val="BodyText"/>
      </w:pPr>
      <w:r>
        <w:t xml:space="preserve">(Ord. 77-01 (part), 1977)</w:t>
      </w:r>
    </w:p>
    <w:bookmarkEnd w:id="955"/>
    <w:p>
      <w:pPr>
        <w:pStyle w:val="BodyText"/>
      </w:pPr>
      <w:r>
        <w:t xml:space="preserve"> </w:t>
      </w:r>
    </w:p>
    <w:p>
      <w:pPr>
        <w:pStyle w:val="BodyText"/>
      </w:pPr>
      <w:r>
        <w:t xml:space="preserve">Notes</w:t>
      </w:r>
    </w:p>
    <w:tbl>
      <w:tblPr>
        <w:tblStyle w:val="Table"/>
        <w:tblW w:type="pct" w:w="5000.0"/>
        <w:tblLook w:firstRow="0"/>
      </w:tblPr>
      <w:tblGrid>
        <w:gridCol w:w="3960"/>
        <w:gridCol w:w="3960"/>
      </w:tblGrid>
      <w:tr>
        <w:tc>
          <w:p>
            <w:pPr>
              <w:pStyle w:val="Compact"/>
              <w:jc w:val="left"/>
            </w:pPr>
            <w:bookmarkStart w:id="956" w:name="foot--1"/>
            <w:bookmarkEnd w:id="956"/>
            <w:hyperlink w:anchor="text--1">
              <w:r>
                <w:rPr>
                  <w:rStyle w:val="Hyperlink"/>
                </w:rPr>
                <w:t xml:space="preserve">3/</w:t>
              </w:r>
              <w:r>
                <w:rPr>
                  <w:rStyle w:val="Hyperlink"/>
                </w:rPr>
                <w:t xml:space="preserve"> </w:t>
              </w:r>
            </w:hyperlink>
          </w:p>
        </w:tc>
        <w:tc>
          <w:p>
            <w:pPr>
              <w:pStyle w:val="Compact"/>
              <w:jc w:val="left"/>
            </w:pPr>
            <w:r>
              <w:t xml:space="preserve">3</w:t>
            </w:r>
            <w:r>
              <w:t xml:space="preserve">/ See AS 29.26.040.</w:t>
            </w:r>
          </w:p>
        </w:tc>
      </w:tr>
    </w:tbl>
    <w:p>
      <w:pPr>
        <w:pStyle w:val="BodyText"/>
      </w:pPr>
    </w:p>
    <w:bookmarkStart w:id="958" w:name="rid-0-0-0-783"/>
    <w:p>
      <w:pPr>
        <w:pStyle w:val="BodyText"/>
      </w:pPr>
      <w:bookmarkStart w:id="957" w:name="JD_4.05.025"/>
      <w:bookmarkEnd w:id="957"/>
      <w:r>
        <w:t xml:space="preserve">4.05.025   Special election--Time.</w:t>
      </w:r>
    </w:p>
    <w:bookmarkEnd w:id="958"/>
    <w:bookmarkStart w:id="959" w:name="rid-0-0-0-784"/>
    <w:p>
      <w:pPr>
        <w:pStyle w:val="BodyText"/>
      </w:pPr>
      <w:r>
        <w:t xml:space="preserve">The city council, by resolution, may order that a special election be held.</w:t>
      </w:r>
    </w:p>
    <w:bookmarkEnd w:id="959"/>
    <w:bookmarkStart w:id="960" w:name="rid-0-0-0-785"/>
    <w:p>
      <w:pPr>
        <w:pStyle w:val="BodyText"/>
      </w:pPr>
      <w:r>
        <w:t xml:space="preserve">(Ord. 77-01 (part), 1977)</w:t>
      </w:r>
    </w:p>
    <w:bookmarkEnd w:id="960"/>
    <w:p>
      <w:pPr>
        <w:pStyle w:val="BodyText"/>
      </w:pPr>
    </w:p>
    <w:bookmarkStart w:id="962" w:name="rid-0-0-0-786"/>
    <w:p>
      <w:pPr>
        <w:pStyle w:val="BodyText"/>
      </w:pPr>
      <w:bookmarkStart w:id="961" w:name="JD_4.05.030"/>
      <w:bookmarkEnd w:id="961"/>
      <w:r>
        <w:t xml:space="preserve">4.05.030   Expenses.</w:t>
      </w:r>
    </w:p>
    <w:bookmarkEnd w:id="962"/>
    <w:bookmarkStart w:id="963" w:name="rid-0-0-0-787"/>
    <w:p>
      <w:pPr>
        <w:pStyle w:val="BodyText"/>
      </w:pPr>
      <w:r>
        <w:t xml:space="preserve">The city shall pay all necessary election expenses, including those of securing places for polls and providing ballot boxes, ballots, voting booths, screens, national and state flags and other supplies, and any wages due judges and clerks. Salaries for the election judges and clerks shall be set by the council. However, all expenses of a recount shall be paid by the candidate or voters contesting the election, unless the results of the election are changed by the recount. If the recount is requested by voters, each of them shall be individually liable for the total amount of such expenses.</w:t>
      </w:r>
    </w:p>
    <w:bookmarkEnd w:id="963"/>
    <w:bookmarkStart w:id="964" w:name="rid-0-0-0-788"/>
    <w:p>
      <w:pPr>
        <w:pStyle w:val="BodyText"/>
      </w:pPr>
      <w:r>
        <w:t xml:space="preserve">(Ord. 77-01 (part), 1977)</w:t>
      </w:r>
    </w:p>
    <w:bookmarkEnd w:id="964"/>
    <w:p>
      <w:pPr>
        <w:pStyle w:val="BodyText"/>
      </w:pPr>
    </w:p>
    <w:bookmarkStart w:id="966" w:name="rid-0-0-0-789"/>
    <w:p>
      <w:pPr>
        <w:pStyle w:val="BodyText"/>
      </w:pPr>
      <w:bookmarkStart w:id="965" w:name="JD_4.05.035"/>
      <w:bookmarkEnd w:id="965"/>
      <w:r>
        <w:t xml:space="preserve">4.05.035   Time off for voting.</w:t>
      </w:r>
    </w:p>
    <w:bookmarkEnd w:id="966"/>
    <w:bookmarkStart w:id="967" w:name="rid-0-0-0-790"/>
    <w:p>
      <w:pPr>
        <w:pStyle w:val="BodyText"/>
      </w:pPr>
      <w:r>
        <w:t xml:space="preserve">Any qualified voter who does not have time to vote at any city and borough, state or national election may, without loss of pay, take off working time that will enable him to vote.</w:t>
      </w:r>
    </w:p>
    <w:bookmarkEnd w:id="967"/>
    <w:bookmarkStart w:id="968" w:name="rid-0-0-0-791"/>
    <w:p>
      <w:pPr>
        <w:pStyle w:val="BodyText"/>
      </w:pPr>
      <w:r>
        <w:t xml:space="preserve">(Ord. 77-01 (part), 1977)</w:t>
      </w:r>
    </w:p>
    <w:bookmarkEnd w:id="968"/>
    <w:p>
      <w:pPr>
        <w:pStyle w:val="BodyText"/>
      </w:pPr>
    </w:p>
    <w:bookmarkStart w:id="971" w:name="rid-0-0-0-792"/>
    <w:p>
      <w:pPr>
        <w:pStyle w:val="BodyText"/>
      </w:pPr>
      <w:bookmarkStart w:id="969" w:name="JD_4.05.040"/>
      <w:bookmarkEnd w:id="969"/>
      <w:r>
        <w:t xml:space="preserve">4.05.040   Majority elections.</w:t>
      </w:r>
      <w:r>
        <w:t xml:space="preserve"> </w:t>
      </w:r>
      <w:bookmarkStart w:id="970" w:name="text--1"/>
      <w:bookmarkEnd w:id="970"/>
      <w:r>
        <w:t xml:space="preserve"> </w:t>
      </w:r>
      <w:hyperlink w:anchor="foot--1">
        <w:r>
          <w:rPr>
            <w:rStyle w:val="Hyperlink"/>
          </w:rPr>
          <w:t xml:space="preserve">1/</w:t>
        </w:r>
      </w:hyperlink>
      <w:r>
        <w:t xml:space="preserve"> </w:t>
      </w:r>
      <w:r>
        <w:t xml:space="preserve"> </w:t>
      </w:r>
    </w:p>
    <w:bookmarkEnd w:id="971"/>
    <w:bookmarkStart w:id="972" w:name="rid-0-0-0-793"/>
    <w:p>
      <w:pPr>
        <w:pStyle w:val="BodyText"/>
      </w:pPr>
      <w:r>
        <w:t xml:space="preserve">If no candidate receives in excess of 40 percent of the votes cast for his respective office, the council shall hold a runoff election between the two candidates receiving the greatest number of votes for the office. Notice of a runoff election shall be published at least five days before the election.</w:t>
      </w:r>
    </w:p>
    <w:bookmarkEnd w:id="972"/>
    <w:bookmarkStart w:id="973" w:name="rid-0-0-0-794"/>
    <w:p>
      <w:pPr>
        <w:pStyle w:val="BodyText"/>
      </w:pPr>
      <w:r>
        <w:t xml:space="preserve">(Ord. 77-01 (part), 1977)</w:t>
      </w:r>
    </w:p>
    <w:bookmarkEnd w:id="973"/>
    <w:p>
      <w:pPr>
        <w:pStyle w:val="BodyText"/>
      </w:pPr>
      <w:r>
        <w:t xml:space="preserve"> </w:t>
      </w:r>
    </w:p>
    <w:p>
      <w:pPr>
        <w:pStyle w:val="BodyText"/>
      </w:pPr>
      <w:r>
        <w:t xml:space="preserve">Notes</w:t>
      </w:r>
    </w:p>
    <w:tbl>
      <w:tblPr>
        <w:tblStyle w:val="Table"/>
        <w:tblW w:type="pct" w:w="5000.0"/>
        <w:tblLook w:firstRow="0"/>
      </w:tblPr>
      <w:tblGrid>
        <w:gridCol w:w="3960"/>
        <w:gridCol w:w="3960"/>
      </w:tblGrid>
      <w:tr>
        <w:tc>
          <w:p>
            <w:pPr>
              <w:pStyle w:val="Compact"/>
              <w:jc w:val="left"/>
            </w:pPr>
            <w:bookmarkStart w:id="974" w:name="foot--1"/>
            <w:bookmarkEnd w:id="974"/>
            <w:hyperlink w:anchor="text--1">
              <w:r>
                <w:rPr>
                  <w:rStyle w:val="Hyperlink"/>
                </w:rPr>
                <w:t xml:space="preserve">1/</w:t>
              </w:r>
              <w:r>
                <w:rPr>
                  <w:rStyle w:val="Hyperlink"/>
                </w:rPr>
                <w:t xml:space="preserve"> </w:t>
              </w:r>
            </w:hyperlink>
          </w:p>
        </w:tc>
        <w:tc>
          <w:p>
            <w:pPr>
              <w:pStyle w:val="Compact"/>
              <w:jc w:val="left"/>
            </w:pPr>
            <w:r>
              <w:t xml:space="preserve">1</w:t>
            </w:r>
            <w:r>
              <w:t xml:space="preserve">/ See AS 29.26.060 as to state law governing municipal runoff elections.</w:t>
            </w:r>
          </w:p>
        </w:tc>
      </w:tr>
    </w:tbl>
    <w:bookmarkStart w:id="976" w:name="rid-0-0-0-795"/>
    <w:p>
      <w:pPr>
        <w:pStyle w:val="BodyText"/>
      </w:pPr>
      <w:bookmarkStart w:id="975" w:name="JD_Chapter4.10"/>
      <w:bookmarkEnd w:id="975"/>
      <w:r>
        <w:t xml:space="preserve">Chapter 4.10 -- Election Officials</w:t>
      </w:r>
    </w:p>
    <w:bookmarkEnd w:id="976"/>
    <w:bookmarkStart w:id="977" w:name="rid-0-0-0-796"/>
    <w:p>
      <w:pPr>
        <w:pStyle w:val="BodyText"/>
      </w:pPr>
      <w:r>
        <w:t xml:space="preserve">Sections:</w:t>
      </w:r>
    </w:p>
    <w:bookmarkEnd w:id="977"/>
    <w:bookmarkStart w:id="978" w:name="rid-0-0-0-797"/>
    <w:p>
      <w:pPr>
        <w:pStyle w:val="BodyText"/>
      </w:pPr>
      <w:r>
        <w:t xml:space="preserve">   4.10.010   Election duties of city clerk--In general.</w:t>
      </w:r>
    </w:p>
    <w:bookmarkEnd w:id="978"/>
    <w:bookmarkStart w:id="979" w:name="rid-0-0-0-798"/>
    <w:p>
      <w:pPr>
        <w:pStyle w:val="BodyText"/>
      </w:pPr>
      <w:r>
        <w:t xml:space="preserve">   4.10.015   Election judges and clerks.</w:t>
      </w:r>
    </w:p>
    <w:bookmarkEnd w:id="979"/>
    <w:bookmarkStart w:id="980" w:name="rid-0-0-0-799"/>
    <w:p>
      <w:pPr>
        <w:pStyle w:val="BodyText"/>
      </w:pPr>
      <w:r>
        <w:t xml:space="preserve">   4.10.020   Filling vacancies in election board.</w:t>
      </w:r>
    </w:p>
    <w:bookmarkEnd w:id="980"/>
    <w:bookmarkStart w:id="981" w:name="rid-0-0-0-800"/>
    <w:p>
      <w:pPr>
        <w:pStyle w:val="BodyText"/>
      </w:pPr>
      <w:r>
        <w:t xml:space="preserve">   4.10.025   Election officials--Oath.</w:t>
      </w:r>
    </w:p>
    <w:bookmarkEnd w:id="981"/>
    <w:bookmarkStart w:id="982" w:name="rid-0-0-0-801"/>
    <w:p>
      <w:pPr>
        <w:pStyle w:val="BodyText"/>
      </w:pPr>
      <w:r>
        <w:t xml:space="preserve">   4.10.030   Canvass committee.</w:t>
      </w:r>
    </w:p>
    <w:bookmarkEnd w:id="982"/>
    <w:p>
      <w:pPr>
        <w:pStyle w:val="BodyText"/>
      </w:pPr>
    </w:p>
    <w:bookmarkStart w:id="984" w:name="rid-0-0-0-802"/>
    <w:p>
      <w:pPr>
        <w:pStyle w:val="BodyText"/>
      </w:pPr>
      <w:bookmarkStart w:id="983" w:name="JD_4.10.010"/>
      <w:bookmarkEnd w:id="983"/>
      <w:r>
        <w:t xml:space="preserve">4.10.010   Election duties of city clerk--In general.</w:t>
      </w:r>
    </w:p>
    <w:bookmarkEnd w:id="984"/>
    <w:bookmarkStart w:id="985" w:name="rid-0-0-0-803"/>
    <w:p>
      <w:pPr>
        <w:pStyle w:val="BodyText"/>
      </w:pPr>
      <w:r>
        <w:t xml:space="preserve">The city clerk or his designee will perform the duties necessary for the administration of city elections. The election duties of the city clerk include, among other duties, obtaining from the State of Alaska a list of voters registered in accordance with AS 15.07.125 The clerk may publish notices urging voter registration and may cooperate with the State of Alaska in encouraging city residents to register.</w:t>
      </w:r>
    </w:p>
    <w:bookmarkEnd w:id="985"/>
    <w:bookmarkStart w:id="986" w:name="rid-0-0-0-804"/>
    <w:p>
      <w:pPr>
        <w:pStyle w:val="BodyText"/>
      </w:pPr>
      <w:r>
        <w:t xml:space="preserve">(Ord. 77-01 (part), 1977)</w:t>
      </w:r>
    </w:p>
    <w:bookmarkEnd w:id="986"/>
    <w:p>
      <w:pPr>
        <w:pStyle w:val="BodyText"/>
      </w:pPr>
    </w:p>
    <w:bookmarkStart w:id="989" w:name="rid-0-0-0-805"/>
    <w:p>
      <w:pPr>
        <w:pStyle w:val="BodyText"/>
      </w:pPr>
      <w:bookmarkStart w:id="987" w:name="JD_4.10.015"/>
      <w:bookmarkEnd w:id="987"/>
      <w:r>
        <w:t xml:space="preserve">4.10.015   Election judges and clerks.</w:t>
      </w:r>
      <w:r>
        <w:t xml:space="preserve"> </w:t>
      </w:r>
      <w:bookmarkStart w:id="988" w:name="text--1"/>
      <w:bookmarkEnd w:id="988"/>
      <w:r>
        <w:t xml:space="preserve"> </w:t>
      </w:r>
      <w:hyperlink w:anchor="foot--1">
        <w:r>
          <w:rPr>
            <w:rStyle w:val="Hyperlink"/>
          </w:rPr>
          <w:t xml:space="preserve">1/</w:t>
        </w:r>
      </w:hyperlink>
      <w:r>
        <w:t xml:space="preserve"> </w:t>
      </w:r>
      <w:r>
        <w:t xml:space="preserve">  </w:t>
      </w:r>
    </w:p>
    <w:bookmarkEnd w:id="989"/>
    <w:bookmarkStart w:id="990" w:name="rid-0-0-0-806"/>
    <w:p>
      <w:pPr>
        <w:pStyle w:val="BodyText"/>
      </w:pPr>
      <w:r>
        <w:t xml:space="preserve">   A.   Before each city election, the council shall appoint three judges for each city polling place to constitute the election board for each city polling place. One judge in each polling place shall be designated chairman by the council and shall be responsible for the election in that polling place. The city clerk may appoint up to three additional election clerks at any polling place when necessary to facilitate the orderly conduct of the election or to relieve the judges or clerks of undue hardship.</w:t>
      </w:r>
    </w:p>
    <w:bookmarkEnd w:id="990"/>
    <w:bookmarkStart w:id="991" w:name="rid-0-0-0-807"/>
    <w:p>
      <w:pPr>
        <w:pStyle w:val="BodyText"/>
      </w:pPr>
      <w:r>
        <w:t xml:space="preserve">   B.   Each judge or clerk must be a qualified voter of the city.</w:t>
      </w:r>
    </w:p>
    <w:bookmarkEnd w:id="991"/>
    <w:bookmarkStart w:id="992" w:name="rid-0-0-0-808"/>
    <w:p>
      <w:pPr>
        <w:pStyle w:val="BodyText"/>
      </w:pPr>
      <w:r>
        <w:t xml:space="preserve">(Ord. 77-01 (part), 1977)</w:t>
      </w:r>
    </w:p>
    <w:bookmarkEnd w:id="992"/>
    <w:p>
      <w:pPr>
        <w:pStyle w:val="BodyText"/>
      </w:pPr>
      <w:r>
        <w:t xml:space="preserve"> </w:t>
      </w:r>
    </w:p>
    <w:p>
      <w:pPr>
        <w:pStyle w:val="BodyText"/>
      </w:pPr>
      <w:r>
        <w:t xml:space="preserve">Notes</w:t>
      </w:r>
    </w:p>
    <w:tbl>
      <w:tblPr>
        <w:tblStyle w:val="Table"/>
        <w:tblW w:type="pct" w:w="5000.0"/>
        <w:tblLook w:firstRow="0"/>
      </w:tblPr>
      <w:tblGrid>
        <w:gridCol w:w="3960"/>
        <w:gridCol w:w="3960"/>
      </w:tblGrid>
      <w:tr>
        <w:tc>
          <w:p>
            <w:pPr>
              <w:pStyle w:val="Compact"/>
              <w:jc w:val="left"/>
            </w:pPr>
            <w:bookmarkStart w:id="993" w:name="foot--1"/>
            <w:bookmarkEnd w:id="993"/>
            <w:hyperlink w:anchor="text--1">
              <w:r>
                <w:rPr>
                  <w:rStyle w:val="Hyperlink"/>
                </w:rPr>
                <w:t xml:space="preserve">1/</w:t>
              </w:r>
            </w:hyperlink>
          </w:p>
        </w:tc>
        <w:tc>
          <w:p>
            <w:pPr>
              <w:pStyle w:val="Compact"/>
              <w:jc w:val="left"/>
            </w:pPr>
            <w:r>
              <w:t xml:space="preserve">1</w:t>
            </w:r>
            <w:r>
              <w:t xml:space="preserve">/ See AS 29.26.010 as to appointment and composition of municipal election board.</w:t>
            </w:r>
          </w:p>
        </w:tc>
      </w:tr>
    </w:tbl>
    <w:p>
      <w:pPr>
        <w:pStyle w:val="BodyText"/>
      </w:pPr>
    </w:p>
    <w:bookmarkStart w:id="995" w:name="rid-0-0-0-809"/>
    <w:p>
      <w:pPr>
        <w:pStyle w:val="BodyText"/>
      </w:pPr>
      <w:bookmarkStart w:id="994" w:name="JD_4.10.020"/>
      <w:bookmarkEnd w:id="994"/>
      <w:r>
        <w:t xml:space="preserve">4.10.020   Filling vacancies in election board.</w:t>
      </w:r>
    </w:p>
    <w:bookmarkEnd w:id="995"/>
    <w:bookmarkStart w:id="996" w:name="rid-0-0-0-810"/>
    <w:p>
      <w:pPr>
        <w:pStyle w:val="BodyText"/>
      </w:pPr>
      <w:r>
        <w:t xml:space="preserve">If an appointed judge or clerk fails to appear and subscribe to the oath on election day or becomes unable to work during the time of the election or canvass, the election board members present shall elect, by a majority voice vote, a qualified voter to fill the vacancy.</w:t>
      </w:r>
    </w:p>
    <w:bookmarkEnd w:id="996"/>
    <w:bookmarkStart w:id="997" w:name="rid-0-0-0-811"/>
    <w:p>
      <w:pPr>
        <w:pStyle w:val="BodyText"/>
      </w:pPr>
      <w:r>
        <w:t xml:space="preserve">(Ord. 77-01 (part), 1977)</w:t>
      </w:r>
    </w:p>
    <w:bookmarkEnd w:id="997"/>
    <w:p>
      <w:pPr>
        <w:pStyle w:val="BodyText"/>
      </w:pPr>
    </w:p>
    <w:bookmarkStart w:id="999" w:name="rid-0-0-0-812"/>
    <w:p>
      <w:pPr>
        <w:pStyle w:val="BodyText"/>
      </w:pPr>
      <w:bookmarkStart w:id="998" w:name="JD_4.10.025"/>
      <w:bookmarkEnd w:id="998"/>
      <w:r>
        <w:t xml:space="preserve">4.10.025   Election officials--Oath.</w:t>
      </w:r>
    </w:p>
    <w:bookmarkEnd w:id="999"/>
    <w:bookmarkStart w:id="1000" w:name="rid-0-0-0-813"/>
    <w:p>
      <w:pPr>
        <w:pStyle w:val="BodyText"/>
      </w:pPr>
      <w:r>
        <w:t xml:space="preserve">The city clerk will choose an election judge from each polling place to appear before the city clerk and take the oath set out in this section. This election official will administer the same oath to all other election judges and clerks at his polling place. The oath will be as follows: "I . . . . . do solemnly swear that I will honestly and faithfully perform the duties of election. All of this I will perform to the best of my ability, so help me God."</w:t>
      </w:r>
    </w:p>
    <w:bookmarkEnd w:id="1000"/>
    <w:bookmarkStart w:id="1001" w:name="rid-0-0-0-814"/>
    <w:p>
      <w:pPr>
        <w:pStyle w:val="BodyText"/>
      </w:pPr>
      <w:r>
        <w:t xml:space="preserve">(Ord. 77-01 (part), 1977)</w:t>
      </w:r>
    </w:p>
    <w:bookmarkEnd w:id="1001"/>
    <w:p>
      <w:pPr>
        <w:pStyle w:val="BodyText"/>
      </w:pPr>
    </w:p>
    <w:bookmarkStart w:id="1003" w:name="rid-0-0-0-815"/>
    <w:p>
      <w:pPr>
        <w:pStyle w:val="BodyText"/>
      </w:pPr>
      <w:bookmarkStart w:id="1002" w:name="JD_4.10.030"/>
      <w:bookmarkEnd w:id="1002"/>
      <w:r>
        <w:t xml:space="preserve">4.10.030   Canvass committee.</w:t>
      </w:r>
    </w:p>
    <w:bookmarkEnd w:id="1003"/>
    <w:bookmarkStart w:id="1004" w:name="rid-0-0-0-816"/>
    <w:p>
      <w:pPr>
        <w:pStyle w:val="BodyText"/>
      </w:pPr>
      <w:r>
        <w:t xml:space="preserve">The council shall serve as a canvass committee which will canvass all votes after the election judges have completed their tally of votes.</w:t>
      </w:r>
    </w:p>
    <w:bookmarkEnd w:id="1004"/>
    <w:bookmarkStart w:id="1005" w:name="rid-0-0-0-817"/>
    <w:p>
      <w:pPr>
        <w:pStyle w:val="BodyText"/>
      </w:pPr>
      <w:r>
        <w:t xml:space="preserve">(Ord. 77-01 (part), 1977)</w:t>
      </w:r>
    </w:p>
    <w:bookmarkEnd w:id="1005"/>
    <w:bookmarkStart w:id="1008" w:name="rid-0-0-0-818"/>
    <w:p>
      <w:pPr>
        <w:pStyle w:val="BodyText"/>
      </w:pPr>
      <w:bookmarkStart w:id="1006" w:name="JD_Chapter4.15"/>
      <w:bookmarkEnd w:id="1006"/>
      <w:r>
        <w:t xml:space="preserve">Chapter 4.15 -- Candidates--Nominations</w:t>
      </w:r>
      <w:bookmarkStart w:id="1007" w:name="text--1"/>
      <w:bookmarkEnd w:id="1007"/>
      <w:r>
        <w:t xml:space="preserve"> </w:t>
      </w:r>
      <w:hyperlink w:anchor="foot--1">
        <w:r>
          <w:rPr>
            <w:rStyle w:val="Hyperlink"/>
          </w:rPr>
          <w:t xml:space="preserve">1/</w:t>
        </w:r>
      </w:hyperlink>
      <w:r>
        <w:t xml:space="preserve"> </w:t>
      </w:r>
    </w:p>
    <w:bookmarkEnd w:id="1008"/>
    <w:bookmarkStart w:id="1009" w:name="rid-0-0-0-819"/>
    <w:p>
      <w:pPr>
        <w:pStyle w:val="BodyText"/>
      </w:pPr>
      <w:r>
        <w:t xml:space="preserve">Sections:</w:t>
      </w:r>
    </w:p>
    <w:bookmarkEnd w:id="1009"/>
    <w:bookmarkStart w:id="1010" w:name="rid-0-0-0-820"/>
    <w:p>
      <w:pPr>
        <w:pStyle w:val="BodyText"/>
      </w:pPr>
      <w:r>
        <w:t xml:space="preserve">   4.15.010   Candidates--Qualifications.</w:t>
      </w:r>
    </w:p>
    <w:bookmarkEnd w:id="1010"/>
    <w:bookmarkStart w:id="1011" w:name="rid-0-0-0-821"/>
    <w:p>
      <w:pPr>
        <w:pStyle w:val="BodyText"/>
      </w:pPr>
      <w:r>
        <w:t xml:space="preserve">   4.15.015   Declaration of candidacy--Form and filing.</w:t>
      </w:r>
    </w:p>
    <w:bookmarkEnd w:id="1011"/>
    <w:bookmarkStart w:id="1012" w:name="rid-0-0-0-822"/>
    <w:p>
      <w:pPr>
        <w:pStyle w:val="BodyText"/>
      </w:pPr>
      <w:r>
        <w:t xml:space="preserve">   4.15.020   Declaration of candidacy--Time for filing.</w:t>
      </w:r>
    </w:p>
    <w:bookmarkEnd w:id="1012"/>
    <w:bookmarkStart w:id="1013" w:name="rid-0-0-0-823"/>
    <w:p>
      <w:pPr>
        <w:pStyle w:val="BodyText"/>
      </w:pPr>
      <w:r>
        <w:t xml:space="preserve">   4.15.025   Declaration of candidacy--Record.</w:t>
      </w:r>
    </w:p>
    <w:bookmarkEnd w:id="1013"/>
    <w:bookmarkStart w:id="1014" w:name="rid-0-0-0-824"/>
    <w:p>
      <w:pPr>
        <w:pStyle w:val="BodyText"/>
      </w:pPr>
      <w:r>
        <w:t xml:space="preserve">   4.15.030   Declaration of candidacy--Time for withdrawing candidacy.</w:t>
      </w:r>
    </w:p>
    <w:bookmarkEnd w:id="1014"/>
    <w:p>
      <w:pPr>
        <w:pStyle w:val="BodyText"/>
      </w:pPr>
      <w:r>
        <w:t xml:space="preserve"> </w:t>
      </w:r>
    </w:p>
    <w:p>
      <w:pPr>
        <w:pStyle w:val="BodyText"/>
      </w:pPr>
      <w:r>
        <w:t xml:space="preserve">Notes</w:t>
      </w:r>
    </w:p>
    <w:tbl>
      <w:tblPr>
        <w:tblStyle w:val="Table"/>
        <w:tblW w:type="pct" w:w="5000.0"/>
        <w:tblLook w:firstRow="0"/>
      </w:tblPr>
      <w:tblGrid>
        <w:gridCol w:w="3960"/>
        <w:gridCol w:w="3960"/>
      </w:tblGrid>
      <w:tr>
        <w:tc>
          <w:p>
            <w:pPr>
              <w:pStyle w:val="Compact"/>
              <w:jc w:val="left"/>
            </w:pPr>
            <w:bookmarkStart w:id="1015" w:name="foot--1"/>
            <w:bookmarkEnd w:id="1015"/>
            <w:hyperlink w:anchor="text--1">
              <w:r>
                <w:rPr>
                  <w:rStyle w:val="Hyperlink"/>
                </w:rPr>
                <w:t xml:space="preserve">1/</w:t>
              </w:r>
            </w:hyperlink>
          </w:p>
        </w:tc>
        <w:tc>
          <w:p>
            <w:pPr>
              <w:pStyle w:val="Compact"/>
              <w:jc w:val="left"/>
            </w:pPr>
            <w:r>
              <w:t xml:space="preserve">1</w:t>
            </w:r>
            <w:r>
              <w:t xml:space="preserve">/ See AS 29.26.020 as to state law governing the nomination of elected municipal officials.</w:t>
            </w:r>
          </w:p>
        </w:tc>
      </w:tr>
    </w:tbl>
    <w:p>
      <w:pPr>
        <w:pStyle w:val="BodyText"/>
      </w:pPr>
    </w:p>
    <w:bookmarkStart w:id="1018" w:name="rid-0-0-0-825"/>
    <w:p>
      <w:pPr>
        <w:pStyle w:val="BodyText"/>
      </w:pPr>
      <w:bookmarkStart w:id="1016" w:name="JD_4.15.010"/>
      <w:bookmarkEnd w:id="1016"/>
      <w:r>
        <w:t xml:space="preserve">4.15.010   Candidates--Qualifications.</w:t>
      </w:r>
      <w:r>
        <w:t xml:space="preserve"> </w:t>
      </w:r>
      <w:bookmarkStart w:id="1017" w:name="text--1"/>
      <w:bookmarkEnd w:id="1017"/>
      <w:r>
        <w:t xml:space="preserve"> </w:t>
      </w:r>
      <w:hyperlink w:anchor="foot--1">
        <w:r>
          <w:rPr>
            <w:rStyle w:val="Hyperlink"/>
          </w:rPr>
          <w:t xml:space="preserve">2/</w:t>
        </w:r>
      </w:hyperlink>
      <w:r>
        <w:t xml:space="preserve"> </w:t>
      </w:r>
      <w:r>
        <w:t xml:space="preserve"> </w:t>
      </w:r>
    </w:p>
    <w:bookmarkEnd w:id="1018"/>
    <w:bookmarkStart w:id="1019" w:name="rid-0-0-0-826"/>
    <w:p>
      <w:pPr>
        <w:pStyle w:val="BodyText"/>
      </w:pPr>
      <w:r>
        <w:t xml:space="preserve">No person shall hold any elective city office or be eligible to seek election to any elective office, unless he is a qualified voter of the city.</w:t>
      </w:r>
    </w:p>
    <w:bookmarkEnd w:id="1019"/>
    <w:bookmarkStart w:id="1020" w:name="rid-0-0-0-827"/>
    <w:p>
      <w:pPr>
        <w:pStyle w:val="BodyText"/>
      </w:pPr>
      <w:r>
        <w:t xml:space="preserve">(Ord. 77-01 (part), 1977)</w:t>
      </w:r>
    </w:p>
    <w:bookmarkEnd w:id="1020"/>
    <w:p>
      <w:pPr>
        <w:pStyle w:val="BodyText"/>
      </w:pPr>
      <w:r>
        <w:t xml:space="preserve"> </w:t>
      </w:r>
    </w:p>
    <w:p>
      <w:pPr>
        <w:pStyle w:val="BodyText"/>
      </w:pPr>
      <w:r>
        <w:t xml:space="preserve">Notes</w:t>
      </w:r>
    </w:p>
    <w:tbl>
      <w:tblPr>
        <w:tblStyle w:val="Table"/>
        <w:tblW w:type="pct" w:w="5000.0"/>
        <w:tblLook w:firstRow="0"/>
      </w:tblPr>
      <w:tblGrid>
        <w:gridCol w:w="3960"/>
        <w:gridCol w:w="3960"/>
      </w:tblGrid>
      <w:tr>
        <w:tc>
          <w:p>
            <w:pPr>
              <w:pStyle w:val="Compact"/>
              <w:jc w:val="left"/>
            </w:pPr>
            <w:bookmarkStart w:id="1021" w:name="foot--1"/>
            <w:bookmarkEnd w:id="1021"/>
            <w:hyperlink w:anchor="text--1">
              <w:r>
                <w:rPr>
                  <w:rStyle w:val="Hyperlink"/>
                </w:rPr>
                <w:t xml:space="preserve">2/</w:t>
              </w:r>
              <w:r>
                <w:rPr>
                  <w:rStyle w:val="Hyperlink"/>
                </w:rPr>
                <w:t xml:space="preserve"> </w:t>
              </w:r>
            </w:hyperlink>
          </w:p>
        </w:tc>
        <w:tc>
          <w:p>
            <w:pPr>
              <w:pStyle w:val="Compact"/>
              <w:jc w:val="left"/>
            </w:pPr>
            <w:r>
              <w:t xml:space="preserve">2</w:t>
            </w:r>
            <w:r>
              <w:t xml:space="preserve">/ See AS 20.20.130 - .150, AS 29.20.230 - .240, and §§ 2.10.110 - .125 as to required election, terms and qualifications for mayor and council.</w:t>
            </w:r>
          </w:p>
        </w:tc>
      </w:tr>
    </w:tbl>
    <w:p>
      <w:pPr>
        <w:pStyle w:val="BodyText"/>
      </w:pPr>
    </w:p>
    <w:bookmarkStart w:id="1023" w:name="rid-0-0-0-828"/>
    <w:p>
      <w:pPr>
        <w:pStyle w:val="BodyText"/>
      </w:pPr>
      <w:bookmarkStart w:id="1022" w:name="JD_4.15.015"/>
      <w:bookmarkEnd w:id="1022"/>
      <w:r>
        <w:t xml:space="preserve">4.15.015   Declaration of candidacy--Form and filing.</w:t>
      </w:r>
    </w:p>
    <w:bookmarkEnd w:id="1023"/>
    <w:bookmarkStart w:id="1024" w:name="rid-0-0-0-829"/>
    <w:p>
      <w:pPr>
        <w:pStyle w:val="BodyText"/>
      </w:pPr>
      <w:r>
        <w:t xml:space="preserve">A person who wishes to become a candidate for an elected office, shall complete and file a declaration of candidacy. The declaration shall be completed under oath before the city clerk and on a form provided by the city clerk. The declaration shall state definitely:</w:t>
      </w:r>
    </w:p>
    <w:bookmarkEnd w:id="1024"/>
    <w:bookmarkStart w:id="1025" w:name="rid-0-0-0-830"/>
    <w:p>
      <w:pPr>
        <w:pStyle w:val="BodyText"/>
      </w:pPr>
      <w:r>
        <w:t xml:space="preserve">      1.   the full name of the candidate and the manner in which he wishes his name to appear on the ballot;</w:t>
      </w:r>
    </w:p>
    <w:bookmarkEnd w:id="1025"/>
    <w:bookmarkStart w:id="1026" w:name="rid-0-0-0-831"/>
    <w:p>
      <w:pPr>
        <w:pStyle w:val="BodyText"/>
      </w:pPr>
      <w:r>
        <w:t xml:space="preserve">      2.   the full residence address of the candidate;</w:t>
      </w:r>
    </w:p>
    <w:bookmarkEnd w:id="1026"/>
    <w:bookmarkStart w:id="1027" w:name="rid-0-0-0-832"/>
    <w:p>
      <w:pPr>
        <w:pStyle w:val="BodyText"/>
      </w:pPr>
      <w:r>
        <w:t xml:space="preserve">      3.   the full mailing address of the candidate;</w:t>
      </w:r>
    </w:p>
    <w:bookmarkEnd w:id="1027"/>
    <w:bookmarkStart w:id="1028" w:name="rid-0-0-0-833"/>
    <w:p>
      <w:pPr>
        <w:pStyle w:val="BodyText"/>
      </w:pPr>
      <w:r>
        <w:t xml:space="preserve">      4.   the office for which the candidate declares;</w:t>
      </w:r>
    </w:p>
    <w:bookmarkEnd w:id="1028"/>
    <w:bookmarkStart w:id="1029" w:name="rid-0-0-0-834"/>
    <w:p>
      <w:pPr>
        <w:pStyle w:val="BodyText"/>
      </w:pPr>
      <w:r>
        <w:t xml:space="preserve">      5.   that the candidate is a qualified voter and resident of the city;</w:t>
      </w:r>
    </w:p>
    <w:bookmarkEnd w:id="1029"/>
    <w:bookmarkStart w:id="1030" w:name="rid-0-0-0-835"/>
    <w:p>
      <w:pPr>
        <w:pStyle w:val="BodyText"/>
      </w:pPr>
      <w:r>
        <w:t xml:space="preserve">      6.   that the candidate agrees to serve if elected to the office of councilmember for a term of three years.</w:t>
      </w:r>
    </w:p>
    <w:bookmarkEnd w:id="1030"/>
    <w:bookmarkStart w:id="1031" w:name="rid-0-0-0-836"/>
    <w:p>
      <w:pPr>
        <w:pStyle w:val="BodyText"/>
      </w:pPr>
      <w:r>
        <w:t xml:space="preserve">(Ord. 77-01 (part), 1977)</w:t>
      </w:r>
    </w:p>
    <w:bookmarkEnd w:id="1031"/>
    <w:p>
      <w:pPr>
        <w:pStyle w:val="BodyText"/>
      </w:pPr>
    </w:p>
    <w:bookmarkStart w:id="1033" w:name="rid-0-0-0-837"/>
    <w:p>
      <w:pPr>
        <w:pStyle w:val="BodyText"/>
      </w:pPr>
      <w:bookmarkStart w:id="1032" w:name="JD_4.15.020"/>
      <w:bookmarkEnd w:id="1032"/>
      <w:r>
        <w:t xml:space="preserve">4.15.020   Declaration of candidacy--Time for filing.</w:t>
      </w:r>
      <w:r>
        <w:t xml:space="preserve"> </w:t>
      </w:r>
      <w:r>
        <w:t xml:space="preserve"> </w:t>
      </w:r>
    </w:p>
    <w:bookmarkEnd w:id="1033"/>
    <w:bookmarkStart w:id="1034" w:name="rid-0-0-0-838"/>
    <w:p>
      <w:pPr>
        <w:pStyle w:val="BodyText"/>
      </w:pPr>
      <w:r>
        <w:t xml:space="preserve">A declaration of candidacy shall be filed with the city clerk not later than 30 days before the election.</w:t>
      </w:r>
    </w:p>
    <w:bookmarkEnd w:id="1034"/>
    <w:bookmarkStart w:id="1035" w:name="rid-0-0-0-839"/>
    <w:p>
      <w:pPr>
        <w:pStyle w:val="BodyText"/>
      </w:pPr>
      <w:r>
        <w:t xml:space="preserve">(Ord. 77-01 (part), 1977)</w:t>
      </w:r>
    </w:p>
    <w:bookmarkEnd w:id="1035"/>
    <w:p>
      <w:pPr>
        <w:pStyle w:val="BodyText"/>
      </w:pPr>
    </w:p>
    <w:bookmarkStart w:id="1037" w:name="rid-0-0-0-840"/>
    <w:p>
      <w:pPr>
        <w:pStyle w:val="BodyText"/>
      </w:pPr>
      <w:bookmarkStart w:id="1036" w:name="JD_4.15.025"/>
      <w:bookmarkEnd w:id="1036"/>
      <w:r>
        <w:t xml:space="preserve">4.15.025   Declaration of candidacy--Record.</w:t>
      </w:r>
    </w:p>
    <w:bookmarkEnd w:id="1037"/>
    <w:bookmarkStart w:id="1038" w:name="rid-0-0-0-841"/>
    <w:p>
      <w:pPr>
        <w:pStyle w:val="BodyText"/>
      </w:pPr>
      <w:r>
        <w:t xml:space="preserve">The city clerk will maintain a record containing the name and address of every person who filed a declaration of candidacy and also the date and time of the filing.</w:t>
      </w:r>
    </w:p>
    <w:bookmarkEnd w:id="1038"/>
    <w:bookmarkStart w:id="1039" w:name="rid-0-0-0-842"/>
    <w:p>
      <w:pPr>
        <w:pStyle w:val="BodyText"/>
      </w:pPr>
      <w:r>
        <w:t xml:space="preserve">(Ord. 77-01 (part), 1977)</w:t>
      </w:r>
    </w:p>
    <w:bookmarkEnd w:id="1039"/>
    <w:p>
      <w:pPr>
        <w:pStyle w:val="BodyText"/>
      </w:pPr>
    </w:p>
    <w:bookmarkStart w:id="1041" w:name="rid-0-0-0-843"/>
    <w:p>
      <w:pPr>
        <w:pStyle w:val="BodyText"/>
      </w:pPr>
      <w:bookmarkStart w:id="1040" w:name="JD_4.15.030"/>
      <w:bookmarkEnd w:id="1040"/>
      <w:r>
        <w:t xml:space="preserve">4.15.030   Declaration of candidacy--Time for withdrawing candidacy.</w:t>
      </w:r>
    </w:p>
    <w:bookmarkEnd w:id="1041"/>
    <w:bookmarkStart w:id="1042" w:name="rid-0-0-0-844"/>
    <w:p>
      <w:pPr>
        <w:pStyle w:val="BodyText"/>
      </w:pPr>
      <w:r>
        <w:t xml:space="preserve">A candidate may withdraw his declaration of candidacy through the last day for filing declarations, by submitting a written notice of withdrawal with the city clerk.</w:t>
      </w:r>
    </w:p>
    <w:bookmarkEnd w:id="1042"/>
    <w:bookmarkStart w:id="1043" w:name="rid-0-0-0-845"/>
    <w:p>
      <w:pPr>
        <w:pStyle w:val="BodyText"/>
      </w:pPr>
      <w:r>
        <w:t xml:space="preserve">(Ord. 77-01 (part), 1977)</w:t>
      </w:r>
    </w:p>
    <w:bookmarkEnd w:id="1043"/>
    <w:bookmarkStart w:id="1046" w:name="rid-0-0-0-846"/>
    <w:p>
      <w:pPr>
        <w:pStyle w:val="BodyText"/>
      </w:pPr>
      <w:bookmarkStart w:id="1044" w:name="JD_Chapter4.20"/>
      <w:bookmarkEnd w:id="1044"/>
      <w:r>
        <w:t xml:space="preserve">Chapter 4.20 -- Notice of Elections</w:t>
      </w:r>
      <w:bookmarkStart w:id="1045" w:name="text--1"/>
      <w:bookmarkEnd w:id="1045"/>
      <w:r>
        <w:t xml:space="preserve"> </w:t>
      </w:r>
      <w:hyperlink w:anchor="foot--1">
        <w:r>
          <w:rPr>
            <w:rStyle w:val="Hyperlink"/>
          </w:rPr>
          <w:t xml:space="preserve">1/</w:t>
        </w:r>
      </w:hyperlink>
      <w:r>
        <w:t xml:space="preserve"> </w:t>
      </w:r>
    </w:p>
    <w:bookmarkEnd w:id="1046"/>
    <w:bookmarkStart w:id="1047" w:name="rid-0-0-0-847"/>
    <w:p>
      <w:pPr>
        <w:pStyle w:val="BodyText"/>
      </w:pPr>
      <w:r>
        <w:t xml:space="preserve">Sections:</w:t>
      </w:r>
    </w:p>
    <w:bookmarkEnd w:id="1047"/>
    <w:bookmarkStart w:id="1048" w:name="rid-0-0-0-848"/>
    <w:p>
      <w:pPr>
        <w:pStyle w:val="BodyText"/>
      </w:pPr>
      <w:r>
        <w:t xml:space="preserve">   4.20.010   Notice of election.</w:t>
      </w:r>
    </w:p>
    <w:bookmarkEnd w:id="1048"/>
    <w:bookmarkStart w:id="1049" w:name="rid-0-0-0-849"/>
    <w:p>
      <w:pPr>
        <w:pStyle w:val="BodyText"/>
      </w:pPr>
      <w:r>
        <w:t xml:space="preserve">   4.20.015   Contents of election notice.</w:t>
      </w:r>
    </w:p>
    <w:bookmarkEnd w:id="1049"/>
    <w:p>
      <w:pPr>
        <w:pStyle w:val="BodyText"/>
      </w:pPr>
      <w:r>
        <w:t xml:space="preserve"> </w:t>
      </w:r>
    </w:p>
    <w:p>
      <w:pPr>
        <w:pStyle w:val="BodyText"/>
      </w:pPr>
      <w:r>
        <w:t xml:space="preserve">Notes</w:t>
      </w:r>
    </w:p>
    <w:tbl>
      <w:tblPr>
        <w:tblStyle w:val="Table"/>
        <w:tblW w:type="pct" w:w="5000.0"/>
        <w:tblLook w:firstRow="0"/>
      </w:tblPr>
      <w:tblGrid>
        <w:gridCol w:w="3960"/>
        <w:gridCol w:w="3960"/>
      </w:tblGrid>
      <w:tr>
        <w:tc>
          <w:p>
            <w:pPr>
              <w:pStyle w:val="Compact"/>
              <w:jc w:val="left"/>
            </w:pPr>
            <w:bookmarkStart w:id="1050" w:name="foot--1"/>
            <w:bookmarkEnd w:id="1050"/>
            <w:hyperlink w:anchor="text--1">
              <w:r>
                <w:rPr>
                  <w:rStyle w:val="Hyperlink"/>
                </w:rPr>
                <w:t xml:space="preserve">1/</w:t>
              </w:r>
            </w:hyperlink>
          </w:p>
        </w:tc>
        <w:tc>
          <w:p>
            <w:pPr>
              <w:pStyle w:val="Compact"/>
              <w:jc w:val="left"/>
            </w:pPr>
            <w:r>
              <w:t xml:space="preserve">1</w:t>
            </w:r>
            <w:r>
              <w:t xml:space="preserve">/ See AS 29.26.030 as to state law requiring at least 20 days' notice of an election.</w:t>
            </w:r>
          </w:p>
        </w:tc>
      </w:tr>
    </w:tbl>
    <w:p>
      <w:pPr>
        <w:pStyle w:val="BodyText"/>
      </w:pPr>
    </w:p>
    <w:bookmarkStart w:id="1052" w:name="rid-0-0-0-850"/>
    <w:p>
      <w:pPr>
        <w:pStyle w:val="BodyText"/>
      </w:pPr>
      <w:bookmarkStart w:id="1051" w:name="JD_4.20.010"/>
      <w:bookmarkEnd w:id="1051"/>
      <w:r>
        <w:t xml:space="preserve">4.20.010   Notice of election.</w:t>
      </w:r>
    </w:p>
    <w:bookmarkEnd w:id="1052"/>
    <w:bookmarkStart w:id="1053" w:name="rid-0-0-0-851"/>
    <w:p>
      <w:pPr>
        <w:pStyle w:val="BodyText"/>
      </w:pPr>
      <w:r>
        <w:t xml:space="preserve">The city clerk shall give at least 30 days' notice of each general election and 20 days' notice of each special election by posting notice in three places within the city; if the city has precincts in two or more places, in each voting precinct of the city.</w:t>
      </w:r>
    </w:p>
    <w:bookmarkEnd w:id="1053"/>
    <w:bookmarkStart w:id="1054" w:name="rid-0-0-0-852"/>
    <w:p>
      <w:pPr>
        <w:pStyle w:val="BodyText"/>
      </w:pPr>
      <w:r>
        <w:t xml:space="preserve">(Ord. 77-01 (part), 1977)</w:t>
      </w:r>
    </w:p>
    <w:bookmarkEnd w:id="1054"/>
    <w:p>
      <w:pPr>
        <w:pStyle w:val="BodyText"/>
      </w:pPr>
    </w:p>
    <w:bookmarkStart w:id="1056" w:name="rid-0-0-0-853"/>
    <w:p>
      <w:pPr>
        <w:pStyle w:val="BodyText"/>
      </w:pPr>
      <w:bookmarkStart w:id="1055" w:name="JD_4.20.015"/>
      <w:bookmarkEnd w:id="1055"/>
      <w:r>
        <w:t xml:space="preserve">4.20.015   Contents of election notice.</w:t>
      </w:r>
    </w:p>
    <w:bookmarkEnd w:id="1056"/>
    <w:bookmarkStart w:id="1057" w:name="rid-0-0-0-854"/>
    <w:p>
      <w:pPr>
        <w:pStyle w:val="BodyText"/>
      </w:pPr>
      <w:r>
        <w:t xml:space="preserve">Notices for general or special elections must contain the following:</w:t>
      </w:r>
    </w:p>
    <w:bookmarkEnd w:id="1057"/>
    <w:bookmarkStart w:id="1058" w:name="rid-0-0-0-855"/>
    <w:p>
      <w:pPr>
        <w:pStyle w:val="BodyText"/>
      </w:pPr>
      <w:r>
        <w:t xml:space="preserve">      1.   the date of the election;</w:t>
      </w:r>
    </w:p>
    <w:bookmarkEnd w:id="1058"/>
    <w:bookmarkStart w:id="1059" w:name="rid-0-0-0-856"/>
    <w:p>
      <w:pPr>
        <w:pStyle w:val="BodyText"/>
      </w:pPr>
      <w:r>
        <w:t xml:space="preserve">      2.   the offices to be filled or the propositions to be voted upon;</w:t>
      </w:r>
    </w:p>
    <w:bookmarkEnd w:id="1059"/>
    <w:bookmarkStart w:id="1060" w:name="rid-0-0-0-857"/>
    <w:p>
      <w:pPr>
        <w:pStyle w:val="BodyText"/>
      </w:pPr>
      <w:r>
        <w:t xml:space="preserve">      3.   the time the polling places will open and close;</w:t>
      </w:r>
    </w:p>
    <w:bookmarkEnd w:id="1060"/>
    <w:bookmarkStart w:id="1061" w:name="rid-0-0-0-858"/>
    <w:p>
      <w:pPr>
        <w:pStyle w:val="BodyText"/>
      </w:pPr>
      <w:r>
        <w:t xml:space="preserve">      4.   the location of city polling places;</w:t>
      </w:r>
    </w:p>
    <w:bookmarkEnd w:id="1061"/>
    <w:bookmarkStart w:id="1062" w:name="rid-0-0-0-859"/>
    <w:p>
      <w:pPr>
        <w:pStyle w:val="BodyText"/>
      </w:pPr>
      <w:r>
        <w:t xml:space="preserve">      5.   the procedure for declaring candidacy; and</w:t>
      </w:r>
    </w:p>
    <w:bookmarkEnd w:id="1062"/>
    <w:bookmarkStart w:id="1063" w:name="rid-0-0-0-860"/>
    <w:p>
      <w:pPr>
        <w:pStyle w:val="BodyText"/>
      </w:pPr>
      <w:r>
        <w:t xml:space="preserve">      6.   whether the election is general or special.</w:t>
      </w:r>
    </w:p>
    <w:bookmarkEnd w:id="1063"/>
    <w:bookmarkStart w:id="1064" w:name="rid-0-0-0-861"/>
    <w:p>
      <w:pPr>
        <w:pStyle w:val="BodyText"/>
      </w:pPr>
      <w:r>
        <w:t xml:space="preserve">(Ord. 77-01 (part), 1977)</w:t>
      </w:r>
    </w:p>
    <w:bookmarkEnd w:id="1064"/>
    <w:bookmarkStart w:id="1066" w:name="rid-0-0-0-862"/>
    <w:p>
      <w:pPr>
        <w:pStyle w:val="BodyText"/>
      </w:pPr>
      <w:bookmarkStart w:id="1065" w:name="JD_Chapter4.25"/>
      <w:bookmarkEnd w:id="1065"/>
      <w:r>
        <w:t xml:space="preserve">Chapter 4.25 -- Election Equipment</w:t>
      </w:r>
    </w:p>
    <w:bookmarkEnd w:id="1066"/>
    <w:bookmarkStart w:id="1067" w:name="rid-0-0-0-863"/>
    <w:p>
      <w:pPr>
        <w:pStyle w:val="BodyText"/>
      </w:pPr>
      <w:r>
        <w:t xml:space="preserve">Sections:</w:t>
      </w:r>
    </w:p>
    <w:bookmarkEnd w:id="1067"/>
    <w:bookmarkStart w:id="1068" w:name="rid-0-0-0-864"/>
    <w:p>
      <w:pPr>
        <w:pStyle w:val="BodyText"/>
      </w:pPr>
      <w:r>
        <w:t xml:space="preserve">   4.25.010   Election booths.</w:t>
      </w:r>
    </w:p>
    <w:bookmarkEnd w:id="1068"/>
    <w:bookmarkStart w:id="1069" w:name="rid-0-0-0-865"/>
    <w:p>
      <w:pPr>
        <w:pStyle w:val="BodyText"/>
      </w:pPr>
      <w:r>
        <w:t xml:space="preserve">   4.25.015   Furnishing instruction cards.</w:t>
      </w:r>
    </w:p>
    <w:bookmarkEnd w:id="1069"/>
    <w:bookmarkStart w:id="1070" w:name="rid-0-0-0-866"/>
    <w:p>
      <w:pPr>
        <w:pStyle w:val="BodyText"/>
      </w:pPr>
      <w:r>
        <w:t xml:space="preserve">   4.25.020   Ballots--Printing and inspection.</w:t>
      </w:r>
    </w:p>
    <w:bookmarkEnd w:id="1070"/>
    <w:bookmarkStart w:id="1071" w:name="rid-0-0-0-867"/>
    <w:p>
      <w:pPr>
        <w:pStyle w:val="BodyText"/>
      </w:pPr>
      <w:r>
        <w:t xml:space="preserve">   4.25.025   Ballots--Form.</w:t>
      </w:r>
    </w:p>
    <w:bookmarkEnd w:id="1071"/>
    <w:bookmarkStart w:id="1072" w:name="rid-0-0-0-868"/>
    <w:p>
      <w:pPr>
        <w:pStyle w:val="BodyText"/>
      </w:pPr>
      <w:r>
        <w:t xml:space="preserve">   4.25.030   Sample ballots.</w:t>
      </w:r>
    </w:p>
    <w:bookmarkEnd w:id="1072"/>
    <w:bookmarkStart w:id="1073" w:name="rid-0-0-0-869"/>
    <w:p>
      <w:pPr>
        <w:pStyle w:val="BodyText"/>
      </w:pPr>
      <w:r>
        <w:t xml:space="preserve">   4.25.035   Registration index and original register--Distribution to precinct officials.</w:t>
      </w:r>
    </w:p>
    <w:bookmarkEnd w:id="1073"/>
    <w:p>
      <w:pPr>
        <w:pStyle w:val="BodyText"/>
      </w:pPr>
    </w:p>
    <w:bookmarkStart w:id="1075" w:name="rid-0-0-0-870"/>
    <w:p>
      <w:pPr>
        <w:pStyle w:val="BodyText"/>
      </w:pPr>
      <w:bookmarkStart w:id="1074" w:name="JD_4.25.010"/>
      <w:bookmarkEnd w:id="1074"/>
      <w:r>
        <w:t xml:space="preserve">4.25.010   Election booths.</w:t>
      </w:r>
    </w:p>
    <w:bookmarkEnd w:id="1075"/>
    <w:bookmarkStart w:id="1076" w:name="rid-0-0-0-871"/>
    <w:p>
      <w:pPr>
        <w:pStyle w:val="BodyText"/>
      </w:pPr>
      <w:r>
        <w:t xml:space="preserve">The city clerk shall provide booths at each polling place with enough supplies and materials to enable each voter to mark his ballot hidden from observation. At least three sides of each booth shall be placed outside the voting booths within plain view of the judges and clerks, voters, and other persons at the polling place.</w:t>
      </w:r>
    </w:p>
    <w:bookmarkEnd w:id="1076"/>
    <w:bookmarkStart w:id="1077" w:name="rid-0-0-0-872"/>
    <w:p>
      <w:pPr>
        <w:pStyle w:val="BodyText"/>
      </w:pPr>
      <w:r>
        <w:t xml:space="preserve">(Ord. 77-01 (part), 1977)</w:t>
      </w:r>
    </w:p>
    <w:bookmarkEnd w:id="1077"/>
    <w:p>
      <w:pPr>
        <w:pStyle w:val="BodyText"/>
      </w:pPr>
    </w:p>
    <w:bookmarkStart w:id="1079" w:name="rid-0-0-0-873"/>
    <w:p>
      <w:pPr>
        <w:pStyle w:val="BodyText"/>
      </w:pPr>
      <w:bookmarkStart w:id="1078" w:name="JD_4.25.015"/>
      <w:bookmarkEnd w:id="1078"/>
      <w:r>
        <w:t xml:space="preserve">4.25.015   Furnishing instruction cards.</w:t>
      </w:r>
    </w:p>
    <w:bookmarkEnd w:id="1079"/>
    <w:bookmarkStart w:id="1080" w:name="rid-0-0-0-874"/>
    <w:p>
      <w:pPr>
        <w:pStyle w:val="BodyText"/>
      </w:pPr>
      <w:r>
        <w:t xml:space="preserve">   A.   The city clerk will furnish to each election board instructions for the guidance of voters covering the following:</w:t>
      </w:r>
    </w:p>
    <w:bookmarkEnd w:id="1080"/>
    <w:bookmarkStart w:id="1081" w:name="rid-0-0-0-875"/>
    <w:p>
      <w:pPr>
        <w:pStyle w:val="BodyText"/>
      </w:pPr>
      <w:r>
        <w:t xml:space="preserve">      1.   how to obtain ballots;</w:t>
      </w:r>
    </w:p>
    <w:bookmarkEnd w:id="1081"/>
    <w:bookmarkStart w:id="1082" w:name="rid-0-0-0-876"/>
    <w:p>
      <w:pPr>
        <w:pStyle w:val="BodyText"/>
      </w:pPr>
      <w:r>
        <w:t xml:space="preserve">      2.   the manner for marking them;</w:t>
      </w:r>
    </w:p>
    <w:bookmarkEnd w:id="1082"/>
    <w:bookmarkStart w:id="1083" w:name="rid-0-0-0-877"/>
    <w:p>
      <w:pPr>
        <w:pStyle w:val="BodyText"/>
      </w:pPr>
      <w:r>
        <w:t xml:space="preserve">      3.   the method for obtaining information; and</w:t>
      </w:r>
    </w:p>
    <w:bookmarkEnd w:id="1083"/>
    <w:bookmarkStart w:id="1084" w:name="rid-0-0-0-878"/>
    <w:p>
      <w:pPr>
        <w:pStyle w:val="BodyText"/>
      </w:pPr>
      <w:r>
        <w:t xml:space="preserve">      4.   how to obtain a new ballot to replace any ballot destroyed or spoiled.</w:t>
      </w:r>
    </w:p>
    <w:bookmarkEnd w:id="1084"/>
    <w:bookmarkStart w:id="1085" w:name="rid-0-0-0-879"/>
    <w:p>
      <w:pPr>
        <w:pStyle w:val="BodyText"/>
      </w:pPr>
      <w:r>
        <w:t xml:space="preserve">   B.   The clerk will furnish a necessary number of these instruction sheets to the election judges in each voting place.</w:t>
      </w:r>
    </w:p>
    <w:bookmarkEnd w:id="1085"/>
    <w:bookmarkStart w:id="1086" w:name="rid-0-0-0-880"/>
    <w:p>
      <w:pPr>
        <w:pStyle w:val="BodyText"/>
      </w:pPr>
      <w:r>
        <w:t xml:space="preserve">(Ord. 77-01 (part), 1977)</w:t>
      </w:r>
    </w:p>
    <w:bookmarkEnd w:id="1086"/>
    <w:p>
      <w:pPr>
        <w:pStyle w:val="BodyText"/>
      </w:pPr>
    </w:p>
    <w:bookmarkStart w:id="1088" w:name="rid-0-0-0-881"/>
    <w:p>
      <w:pPr>
        <w:pStyle w:val="BodyText"/>
      </w:pPr>
      <w:bookmarkStart w:id="1087" w:name="JD_4.25.020"/>
      <w:bookmarkEnd w:id="1087"/>
      <w:r>
        <w:t xml:space="preserve">4.25.020   Ballots--Printing and inspection.</w:t>
      </w:r>
    </w:p>
    <w:bookmarkEnd w:id="1088"/>
    <w:bookmarkStart w:id="1089" w:name="rid-0-0-0-882"/>
    <w:p>
      <w:pPr>
        <w:pStyle w:val="BodyText"/>
      </w:pPr>
      <w:r>
        <w:t xml:space="preserve">In all city elections, the city clerk will be responsible for the printing of ballots. The ballots will be printed and in the possession of the city clerk, at least five days before the election and available for inspection by the candidates or the public.</w:t>
      </w:r>
    </w:p>
    <w:bookmarkEnd w:id="1089"/>
    <w:bookmarkStart w:id="1090" w:name="rid-0-0-0-883"/>
    <w:p>
      <w:pPr>
        <w:pStyle w:val="BodyText"/>
      </w:pPr>
      <w:r>
        <w:t xml:space="preserve">(Ord. 77-01 (part), 1977)</w:t>
      </w:r>
    </w:p>
    <w:bookmarkEnd w:id="1090"/>
    <w:p>
      <w:pPr>
        <w:pStyle w:val="BodyText"/>
      </w:pPr>
    </w:p>
    <w:bookmarkStart w:id="1092" w:name="rid-0-0-0-884"/>
    <w:p>
      <w:pPr>
        <w:pStyle w:val="BodyText"/>
      </w:pPr>
      <w:bookmarkStart w:id="1091" w:name="JD_4.25.025"/>
      <w:bookmarkEnd w:id="1091"/>
      <w:r>
        <w:t xml:space="preserve">4.25.025   Ballots--Form.</w:t>
      </w:r>
    </w:p>
    <w:bookmarkEnd w:id="1092"/>
    <w:bookmarkStart w:id="1093" w:name="rid-0-0-0-885"/>
    <w:p>
      <w:pPr>
        <w:pStyle w:val="BodyText"/>
      </w:pPr>
      <w:r>
        <w:t xml:space="preserve">   A.   A ballot shall show the list of candidates and issues to be decided at the election.</w:t>
      </w:r>
    </w:p>
    <w:bookmarkEnd w:id="1093"/>
    <w:bookmarkStart w:id="1094" w:name="rid-0-0-0-886"/>
    <w:p>
      <w:pPr>
        <w:pStyle w:val="BodyText"/>
      </w:pPr>
      <w:r>
        <w:t xml:space="preserve">   B.   Before the list of candidates for each office there will be placed the words "vote for not more than three", or "vote for not more than one", or such other number as are to be elected.</w:t>
      </w:r>
    </w:p>
    <w:bookmarkEnd w:id="1094"/>
    <w:bookmarkStart w:id="1095" w:name="rid-0-0-0-887"/>
    <w:p>
      <w:pPr>
        <w:pStyle w:val="BodyText"/>
      </w:pPr>
      <w:r>
        <w:t xml:space="preserve">   C.   Under the title of each office and below the printed names of the candidates, there will be printed the number of candidates to be elected to the office.</w:t>
      </w:r>
    </w:p>
    <w:bookmarkEnd w:id="1095"/>
    <w:bookmarkStart w:id="1096" w:name="rid-0-0-0-888"/>
    <w:p>
      <w:pPr>
        <w:pStyle w:val="BodyText"/>
      </w:pPr>
      <w:r>
        <w:t xml:space="preserve">   D.   Somewhere on the ballot, so as to be clearly visible, will be printed the words:</w:t>
      </w:r>
    </w:p>
    <w:bookmarkEnd w:id="1096"/>
    <w:bookmarkStart w:id="1097" w:name="rid-0-0-0-889"/>
    <w:p>
      <w:pPr>
        <w:pStyle w:val="BodyText"/>
      </w:pPr>
      <w:r>
        <w:t xml:space="preserve">      1.   "OFFICIAL BALLOT":</w:t>
      </w:r>
    </w:p>
    <w:bookmarkEnd w:id="1097"/>
    <w:bookmarkStart w:id="1098" w:name="rid-0-0-0-890"/>
    <w:p>
      <w:pPr>
        <w:pStyle w:val="BodyText"/>
      </w:pPr>
      <w:r>
        <w:t xml:space="preserve">      2.   the date of the election; and</w:t>
      </w:r>
    </w:p>
    <w:bookmarkEnd w:id="1098"/>
    <w:bookmarkStart w:id="1099" w:name="rid-0-0-0-891"/>
    <w:p>
      <w:pPr>
        <w:pStyle w:val="BodyText"/>
      </w:pPr>
      <w:r>
        <w:t xml:space="preserve">      3.   an example of the signature of the clerk who had the ballots printed.</w:t>
      </w:r>
    </w:p>
    <w:bookmarkEnd w:id="1099"/>
    <w:bookmarkStart w:id="1100" w:name="rid-0-0-0-892"/>
    <w:p>
      <w:pPr>
        <w:pStyle w:val="BodyText"/>
      </w:pPr>
      <w:r>
        <w:t xml:space="preserve">   E.   The ballots will be printed on plain white paper and numbered in consecutive order. The names of the candidates will be printed in capital letters the same size. On each line on which the name of a candidate is printed and on the line of each blank provided for write-in candidates, a square not less than one-quarter of an inch on each side will be printed.</w:t>
      </w:r>
    </w:p>
    <w:bookmarkEnd w:id="1100"/>
    <w:bookmarkStart w:id="1101" w:name="rid-0-0-0-893"/>
    <w:p>
      <w:pPr>
        <w:pStyle w:val="BodyText"/>
      </w:pPr>
      <w:r>
        <w:t xml:space="preserve">   F.   The names of candidates shall be printed as they appear upon the petitions filed with the city clerk, except that any honorary or assumed title or prefix shall be omitted.</w:t>
      </w:r>
    </w:p>
    <w:bookmarkEnd w:id="1101"/>
    <w:bookmarkStart w:id="1102" w:name="rid-0-0-0-894"/>
    <w:p>
      <w:pPr>
        <w:pStyle w:val="BodyText"/>
      </w:pPr>
      <w:r>
        <w:t xml:space="preserve">   G.   Following the names of the offices and candidates, there shall be placed on the ballot all propositions and questions to be voted upon. The words "Yes" and "No" shall be placed below the statement of each proposition and question.</w:t>
      </w:r>
    </w:p>
    <w:bookmarkEnd w:id="1102"/>
    <w:bookmarkStart w:id="1103" w:name="rid-0-0-0-895"/>
    <w:p>
      <w:pPr>
        <w:pStyle w:val="BodyText"/>
      </w:pPr>
      <w:r>
        <w:t xml:space="preserve">(Ord. 77-01 (part), 1977)</w:t>
      </w:r>
    </w:p>
    <w:bookmarkEnd w:id="1103"/>
    <w:p>
      <w:pPr>
        <w:pStyle w:val="BodyText"/>
      </w:pPr>
    </w:p>
    <w:bookmarkStart w:id="1105" w:name="rid-0-0-0-896"/>
    <w:p>
      <w:pPr>
        <w:pStyle w:val="BodyText"/>
      </w:pPr>
      <w:bookmarkStart w:id="1104" w:name="JD_4.25.030"/>
      <w:bookmarkEnd w:id="1104"/>
      <w:r>
        <w:t xml:space="preserve">4.25.030   Sample ballots.</w:t>
      </w:r>
    </w:p>
    <w:bookmarkEnd w:id="1105"/>
    <w:bookmarkStart w:id="1106" w:name="rid-0-0-0-897"/>
    <w:p>
      <w:pPr>
        <w:pStyle w:val="BodyText"/>
      </w:pPr>
      <w:r>
        <w:t xml:space="preserve">The city clerk will have a number of sample ballots printed. The sample ballots will be printed on non-white paper and clearly labeled as a "sample ballot." Sample ballots will be delivered to the election board in each voting place.</w:t>
      </w:r>
    </w:p>
    <w:bookmarkEnd w:id="1106"/>
    <w:bookmarkStart w:id="1107" w:name="rid-0-0-0-898"/>
    <w:p>
      <w:pPr>
        <w:pStyle w:val="BodyText"/>
      </w:pPr>
      <w:r>
        <w:t xml:space="preserve">(Ord. 77-01 (part), 1977)</w:t>
      </w:r>
    </w:p>
    <w:bookmarkEnd w:id="1107"/>
    <w:p>
      <w:pPr>
        <w:pStyle w:val="BodyText"/>
      </w:pPr>
    </w:p>
    <w:bookmarkStart w:id="1109" w:name="rid-0-0-0-899"/>
    <w:p>
      <w:pPr>
        <w:pStyle w:val="BodyText"/>
      </w:pPr>
      <w:bookmarkStart w:id="1108" w:name="JD_4.25.035"/>
      <w:bookmarkEnd w:id="1108"/>
      <w:r>
        <w:t xml:space="preserve">4.25.035   Registration index and original register--Distribution to precinct officials.</w:t>
      </w:r>
    </w:p>
    <w:bookmarkEnd w:id="1109"/>
    <w:bookmarkStart w:id="1110" w:name="rid-0-0-0-900"/>
    <w:p>
      <w:pPr>
        <w:pStyle w:val="BodyText"/>
      </w:pPr>
      <w:r>
        <w:t xml:space="preserve">Prior to the opening of the polls, the city clerk shall deliver a registration list, and an original register to the election officials in every voting place. The original register will provide enough space to allow voters to sign their name and enter their address. A record shall be kept in the original register of the names of persons who offer to vote but are refused, and a brief statement of basis for being refused the right to vote. The signing of the register is a declaration by the voter that he is qualified to vote.</w:t>
      </w:r>
    </w:p>
    <w:bookmarkEnd w:id="1110"/>
    <w:bookmarkStart w:id="1111" w:name="rid-0-0-0-901"/>
    <w:p>
      <w:pPr>
        <w:pStyle w:val="BodyText"/>
      </w:pPr>
      <w:r>
        <w:t xml:space="preserve">(Ord. 77-01 (part), 1977)</w:t>
      </w:r>
    </w:p>
    <w:bookmarkEnd w:id="1111"/>
    <w:bookmarkStart w:id="1113" w:name="rid-0-0-0-902"/>
    <w:p>
      <w:pPr>
        <w:pStyle w:val="BodyText"/>
      </w:pPr>
      <w:bookmarkStart w:id="1112" w:name="JD_Chapter4.30"/>
      <w:bookmarkEnd w:id="1112"/>
      <w:r>
        <w:t xml:space="preserve">Chapter 4.30 -- Election Procedures</w:t>
      </w:r>
    </w:p>
    <w:bookmarkEnd w:id="1113"/>
    <w:bookmarkStart w:id="1114" w:name="rid-0-0-0-903"/>
    <w:p>
      <w:pPr>
        <w:pStyle w:val="BodyText"/>
      </w:pPr>
      <w:r>
        <w:t xml:space="preserve">Sections:</w:t>
      </w:r>
    </w:p>
    <w:bookmarkEnd w:id="1114"/>
    <w:bookmarkStart w:id="1115" w:name="rid-0-0-0-904"/>
    <w:p>
      <w:pPr>
        <w:pStyle w:val="BodyText"/>
      </w:pPr>
      <w:r>
        <w:t xml:space="preserve">   4.30.010   Time for opening and closing polls.</w:t>
      </w:r>
    </w:p>
    <w:bookmarkEnd w:id="1115"/>
    <w:bookmarkStart w:id="1116" w:name="rid-0-0-0-905"/>
    <w:p>
      <w:pPr>
        <w:pStyle w:val="BodyText"/>
      </w:pPr>
      <w:r>
        <w:t xml:space="preserve">   4.30.015   Distribution of ballots.</w:t>
      </w:r>
    </w:p>
    <w:bookmarkEnd w:id="1116"/>
    <w:bookmarkStart w:id="1117" w:name="rid-0-0-0-906"/>
    <w:p>
      <w:pPr>
        <w:pStyle w:val="BodyText"/>
      </w:pPr>
      <w:r>
        <w:t xml:space="preserve">   4.30.020   Preparation of a ballot box.</w:t>
      </w:r>
    </w:p>
    <w:bookmarkEnd w:id="1117"/>
    <w:bookmarkStart w:id="1118" w:name="rid-0-0-0-907"/>
    <w:p>
      <w:pPr>
        <w:pStyle w:val="BodyText"/>
      </w:pPr>
      <w:r>
        <w:t xml:space="preserve">   4.30.025   Voting procedure.</w:t>
      </w:r>
    </w:p>
    <w:bookmarkEnd w:id="1118"/>
    <w:bookmarkStart w:id="1119" w:name="rid-0-0-0-908"/>
    <w:p>
      <w:pPr>
        <w:pStyle w:val="BodyText"/>
      </w:pPr>
      <w:r>
        <w:t xml:space="preserve">   4.30.030   Marking of ballots by voters.</w:t>
      </w:r>
    </w:p>
    <w:bookmarkEnd w:id="1119"/>
    <w:bookmarkStart w:id="1120" w:name="rid-0-0-0-909"/>
    <w:p>
      <w:pPr>
        <w:pStyle w:val="BodyText"/>
      </w:pPr>
      <w:r>
        <w:t xml:space="preserve">   4.30.035   Challenging voters.</w:t>
      </w:r>
    </w:p>
    <w:bookmarkEnd w:id="1120"/>
    <w:bookmarkStart w:id="1121" w:name="rid-0-0-0-910"/>
    <w:p>
      <w:pPr>
        <w:pStyle w:val="BodyText"/>
      </w:pPr>
      <w:r>
        <w:t xml:space="preserve">   4.30.040   Questioning a voter's ballot.</w:t>
      </w:r>
    </w:p>
    <w:bookmarkEnd w:id="1121"/>
    <w:bookmarkStart w:id="1122" w:name="rid-0-0-0-911"/>
    <w:p>
      <w:pPr>
        <w:pStyle w:val="BodyText"/>
      </w:pPr>
      <w:r>
        <w:t xml:space="preserve">   4.30.045   Challenged ballots--Disposition.</w:t>
      </w:r>
    </w:p>
    <w:bookmarkEnd w:id="1122"/>
    <w:bookmarkStart w:id="1123" w:name="rid-0-0-0-912"/>
    <w:p>
      <w:pPr>
        <w:pStyle w:val="BodyText"/>
      </w:pPr>
      <w:r>
        <w:t xml:space="preserve">   4.30.050   Ballots--Counting and tallying.</w:t>
      </w:r>
    </w:p>
    <w:bookmarkEnd w:id="1123"/>
    <w:bookmarkStart w:id="1124" w:name="rid-0-0-0-913"/>
    <w:p>
      <w:pPr>
        <w:pStyle w:val="BodyText"/>
      </w:pPr>
      <w:r>
        <w:t xml:space="preserve">   4.30.055   Defective and unused ballots.</w:t>
      </w:r>
    </w:p>
    <w:bookmarkEnd w:id="1124"/>
    <w:bookmarkStart w:id="1125" w:name="rid-0-0-0-914"/>
    <w:p>
      <w:pPr>
        <w:pStyle w:val="BodyText"/>
      </w:pPr>
      <w:r>
        <w:t xml:space="preserve">   4.30.060   Election certificate.</w:t>
      </w:r>
    </w:p>
    <w:bookmarkEnd w:id="1125"/>
    <w:bookmarkStart w:id="1126" w:name="rid-0-0-0-915"/>
    <w:p>
      <w:pPr>
        <w:pStyle w:val="BodyText"/>
      </w:pPr>
      <w:r>
        <w:t xml:space="preserve">   4.30.065   Majority decision of election board.</w:t>
      </w:r>
    </w:p>
    <w:bookmarkEnd w:id="1126"/>
    <w:bookmarkStart w:id="1127" w:name="rid-0-0-0-916"/>
    <w:p>
      <w:pPr>
        <w:pStyle w:val="BodyText"/>
      </w:pPr>
      <w:r>
        <w:t xml:space="preserve">   4.30.070   Prohibitions near election polls.</w:t>
      </w:r>
    </w:p>
    <w:bookmarkEnd w:id="1127"/>
    <w:p>
      <w:pPr>
        <w:pStyle w:val="BodyText"/>
      </w:pPr>
    </w:p>
    <w:bookmarkStart w:id="1129" w:name="rid-0-0-0-917"/>
    <w:p>
      <w:pPr>
        <w:pStyle w:val="BodyText"/>
      </w:pPr>
      <w:bookmarkStart w:id="1128" w:name="JD_4.30.010"/>
      <w:bookmarkEnd w:id="1128"/>
      <w:r>
        <w:t xml:space="preserve">4.30.010   Time for opening and closing polls.</w:t>
      </w:r>
    </w:p>
    <w:bookmarkEnd w:id="1129"/>
    <w:bookmarkStart w:id="1130" w:name="rid-0-0-0-918"/>
    <w:p>
      <w:pPr>
        <w:pStyle w:val="BodyText"/>
      </w:pPr>
      <w:r>
        <w:t xml:space="preserve">   A.   On the day of any election, each election board shall open the polls for voting at 8 a.m., shall close the polls for voting at 8 p.m., and shall keep the polls open during the time between these hours. The election board members shall report to the polling place at 7:30 a.m. of an election day.</w:t>
      </w:r>
    </w:p>
    <w:bookmarkEnd w:id="1130"/>
    <w:bookmarkStart w:id="1131" w:name="rid-0-0-0-919"/>
    <w:p>
      <w:pPr>
        <w:pStyle w:val="BodyText"/>
      </w:pPr>
      <w:r>
        <w:t xml:space="preserve">   B.   Fifteen minutes before the closing of the polls, a judge or clerk shall announce to all persons present the time remaining before the polls close. When the polls are closed, no ballots will be given out except to qualified voters present at the polls and waiting to vote when the polls are announced closed.</w:t>
      </w:r>
    </w:p>
    <w:bookmarkEnd w:id="1131"/>
    <w:bookmarkStart w:id="1132" w:name="rid-0-0-0-920"/>
    <w:p>
      <w:pPr>
        <w:pStyle w:val="BodyText"/>
      </w:pPr>
      <w:r>
        <w:t xml:space="preserve">(Ord. 77-01 (part), 1977)</w:t>
      </w:r>
    </w:p>
    <w:bookmarkEnd w:id="1132"/>
    <w:p>
      <w:pPr>
        <w:pStyle w:val="BodyText"/>
      </w:pPr>
    </w:p>
    <w:bookmarkStart w:id="1134" w:name="rid-0-0-0-921"/>
    <w:p>
      <w:pPr>
        <w:pStyle w:val="BodyText"/>
      </w:pPr>
      <w:bookmarkStart w:id="1133" w:name="JD_4.30.015"/>
      <w:bookmarkEnd w:id="1133"/>
      <w:r>
        <w:t xml:space="preserve">4.30.015   Distribution of ballots.</w:t>
      </w:r>
    </w:p>
    <w:bookmarkEnd w:id="1134"/>
    <w:bookmarkStart w:id="1135" w:name="rid-0-0-0-922"/>
    <w:p>
      <w:pPr>
        <w:pStyle w:val="BodyText"/>
      </w:pPr>
      <w:r>
        <w:t xml:space="preserve">   A.      The city clerk shall deliver the ballots to the election board before the polls are opened on election day. The ballots shall be delivered in separate sealed packages, with the number of ballots enclosed in each package clearly marked on the outside of it. A receipt for each package shall be taken from the election board to which it is delivered, and saved by the city clerk. No ballots shall be taken from the polling place before the closing of the polls.</w:t>
      </w:r>
    </w:p>
    <w:bookmarkEnd w:id="1135"/>
    <w:bookmarkStart w:id="1136" w:name="rid-0-0-0-923"/>
    <w:p>
      <w:pPr>
        <w:pStyle w:val="BodyText"/>
      </w:pPr>
      <w:r>
        <w:t xml:space="preserve">   B.   The clerk shall keep the following records:</w:t>
      </w:r>
    </w:p>
    <w:bookmarkEnd w:id="1136"/>
    <w:bookmarkStart w:id="1137" w:name="rid-0-0-0-924"/>
    <w:p>
      <w:pPr>
        <w:pStyle w:val="BodyText"/>
      </w:pPr>
      <w:r>
        <w:t xml:space="preserve">      1.   the number of ballots delivered to the various polling places;</w:t>
      </w:r>
    </w:p>
    <w:bookmarkEnd w:id="1137"/>
    <w:bookmarkStart w:id="1138" w:name="rid-0-0-0-925"/>
    <w:p>
      <w:pPr>
        <w:pStyle w:val="BodyText"/>
      </w:pPr>
      <w:r>
        <w:t xml:space="preserve">      2.   the name of the persons to whom the ballots are delivered; and</w:t>
      </w:r>
    </w:p>
    <w:bookmarkEnd w:id="1138"/>
    <w:bookmarkStart w:id="1139" w:name="rid-0-0-0-926"/>
    <w:p>
      <w:pPr>
        <w:pStyle w:val="BodyText"/>
      </w:pPr>
      <w:r>
        <w:t xml:space="preserve">      3.   the time the ballots are delivered.</w:t>
      </w:r>
    </w:p>
    <w:bookmarkEnd w:id="1139"/>
    <w:bookmarkStart w:id="1140" w:name="rid-0-0-0-927"/>
    <w:p>
      <w:pPr>
        <w:pStyle w:val="BodyText"/>
      </w:pPr>
      <w:r>
        <w:t xml:space="preserve">   C.   When the ballots are returned, the clerk shall record the following:</w:t>
      </w:r>
    </w:p>
    <w:bookmarkEnd w:id="1140"/>
    <w:bookmarkStart w:id="1141" w:name="rid-0-0-0-928"/>
    <w:p>
      <w:pPr>
        <w:pStyle w:val="BodyText"/>
      </w:pPr>
      <w:r>
        <w:t xml:space="preserve">      1.   the number of the ballots returned;</w:t>
      </w:r>
    </w:p>
    <w:bookmarkEnd w:id="1141"/>
    <w:bookmarkStart w:id="1142" w:name="rid-0-0-0-929"/>
    <w:p>
      <w:pPr>
        <w:pStyle w:val="BodyText"/>
      </w:pPr>
      <w:r>
        <w:t xml:space="preserve">      2.   the time when the ballots are returned;</w:t>
      </w:r>
    </w:p>
    <w:bookmarkEnd w:id="1142"/>
    <w:bookmarkStart w:id="1143" w:name="rid-0-0-0-930"/>
    <w:p>
      <w:pPr>
        <w:pStyle w:val="BodyText"/>
      </w:pPr>
      <w:r>
        <w:t xml:space="preserve">      3.   the name of the person returning the ballots;</w:t>
      </w:r>
    </w:p>
    <w:bookmarkEnd w:id="1143"/>
    <w:bookmarkStart w:id="1144" w:name="rid-0-0-0-931"/>
    <w:p>
      <w:pPr>
        <w:pStyle w:val="BodyText"/>
      </w:pPr>
      <w:r>
        <w:t xml:space="preserve">       4.   the condition of the ballots.</w:t>
      </w:r>
    </w:p>
    <w:bookmarkEnd w:id="1144"/>
    <w:bookmarkStart w:id="1145" w:name="rid-0-0-0-932"/>
    <w:p>
      <w:pPr>
        <w:pStyle w:val="BodyText"/>
      </w:pPr>
      <w:r>
        <w:t xml:space="preserve">(Ord. 77-01 (part), 1977)</w:t>
      </w:r>
    </w:p>
    <w:bookmarkEnd w:id="1145"/>
    <w:p>
      <w:pPr>
        <w:pStyle w:val="BodyText"/>
      </w:pPr>
    </w:p>
    <w:bookmarkStart w:id="1147" w:name="rid-0-0-0-933"/>
    <w:p>
      <w:pPr>
        <w:pStyle w:val="BodyText"/>
      </w:pPr>
      <w:bookmarkStart w:id="1146" w:name="JD_4.30.020"/>
      <w:bookmarkEnd w:id="1146"/>
      <w:r>
        <w:t xml:space="preserve">4.30.020   Preparation of ballot box.</w:t>
      </w:r>
    </w:p>
    <w:bookmarkEnd w:id="1147"/>
    <w:bookmarkStart w:id="1148" w:name="rid-0-0-0-934"/>
    <w:p>
      <w:pPr>
        <w:pStyle w:val="BodyText"/>
      </w:pPr>
      <w:r>
        <w:t xml:space="preserve">Before receiving any ballots the election board must, in the presence of all persons present at the polling place, open and exhibit the ballot box to be used at the polling place. After showing the box, the box will be sealed and not opened again until the polls are finally closed. At the close of the polls and after deposit into the ballot box of all ballots properly voted upon, the ballot box will be personally opened by the election judges.</w:t>
      </w:r>
    </w:p>
    <w:bookmarkEnd w:id="1148"/>
    <w:bookmarkStart w:id="1149" w:name="rid-0-0-0-935"/>
    <w:p>
      <w:pPr>
        <w:pStyle w:val="BodyText"/>
      </w:pPr>
      <w:r>
        <w:t xml:space="preserve">(Ord. 77-01 (part), 1977)</w:t>
      </w:r>
    </w:p>
    <w:bookmarkEnd w:id="1149"/>
    <w:p>
      <w:pPr>
        <w:pStyle w:val="BodyText"/>
      </w:pPr>
    </w:p>
    <w:bookmarkStart w:id="1151" w:name="rid-0-0-0-936"/>
    <w:p>
      <w:pPr>
        <w:pStyle w:val="BodyText"/>
      </w:pPr>
      <w:bookmarkStart w:id="1150" w:name="JD_4.30.025"/>
      <w:bookmarkEnd w:id="1150"/>
      <w:r>
        <w:t xml:space="preserve">4.30.025   Voting procedure.</w:t>
      </w:r>
    </w:p>
    <w:bookmarkEnd w:id="1151"/>
    <w:bookmarkStart w:id="1152" w:name="rid-0-0-0-937"/>
    <w:p>
      <w:pPr>
        <w:pStyle w:val="BodyText"/>
      </w:pPr>
      <w:r>
        <w:t xml:space="preserve">   A.   A voter shall give the judges and clerks his name, and write his name and residence on the first available line of the registration book. If any judge or clerk present believes the voter is not identifiable, he immediately shall challenge the voter.</w:t>
      </w:r>
    </w:p>
    <w:bookmarkEnd w:id="1152"/>
    <w:bookmarkStart w:id="1153" w:name="rid-0-0-0-938"/>
    <w:p>
      <w:pPr>
        <w:pStyle w:val="BodyText"/>
      </w:pPr>
      <w:r>
        <w:t xml:space="preserve">   B.   If the voter is not challenged, he shall be given one ballot and shall retire alone to a voting booth. There the voter without delay shall prepare his ballot by marking the boxes opposite the names of candidates of his choice, whether printed on the ballot or written in by him on the blank lines provided for the purpose. The voter also marks the boxes for questions and propositions. Before leaving the voting booth, the voter shall fold his ballot in a manner displaying the number on the ballot and deliver it to one of the judges or clerks, who shall tear the number off and deposit the ballot in the ballot box if the ballot bears the same number as the ballot given to the voter by the judges and clerks.</w:t>
      </w:r>
    </w:p>
    <w:bookmarkEnd w:id="1153"/>
    <w:bookmarkStart w:id="1154" w:name="rid-0-0-0-939"/>
    <w:p>
      <w:pPr>
        <w:pStyle w:val="BodyText"/>
      </w:pPr>
      <w:r>
        <w:t xml:space="preserve">   C.   A voter who by accident or mistake spoils his ballot shall, upon returning the spoiled ballot to the judges and clerks, be given another ballot. A voter who is blind or otherwise incapable of marking his ballot shall be assisted in doing so by a judge or clerk if he requests such assistance.</w:t>
      </w:r>
    </w:p>
    <w:bookmarkEnd w:id="1154"/>
    <w:bookmarkStart w:id="1155" w:name="rid-0-0-0-940"/>
    <w:p>
      <w:pPr>
        <w:pStyle w:val="BodyText"/>
      </w:pPr>
      <w:r>
        <w:t xml:space="preserve">(Ord. 77-01 (part), 1977)</w:t>
      </w:r>
    </w:p>
    <w:bookmarkEnd w:id="1155"/>
    <w:p>
      <w:pPr>
        <w:pStyle w:val="BodyText"/>
      </w:pPr>
    </w:p>
    <w:bookmarkStart w:id="1157" w:name="rid-0-0-0-941"/>
    <w:p>
      <w:pPr>
        <w:pStyle w:val="BodyText"/>
      </w:pPr>
      <w:bookmarkStart w:id="1156" w:name="JD_4.30.030"/>
      <w:bookmarkEnd w:id="1156"/>
      <w:r>
        <w:t xml:space="preserve">4.30.030   Marking of ballots by voters.</w:t>
      </w:r>
    </w:p>
    <w:bookmarkEnd w:id="1157"/>
    <w:bookmarkStart w:id="1158" w:name="rid-0-0-0-942"/>
    <w:p>
      <w:pPr>
        <w:pStyle w:val="BodyText"/>
      </w:pPr>
      <w:r>
        <w:t xml:space="preserve">   A.   A voter may mark his ballot only by the use of crossmarks, "X" marks, checks, or plus signs that are clearly spaced in the square opposite the name of the candidate the voter desires to designate.</w:t>
      </w:r>
    </w:p>
    <w:bookmarkEnd w:id="1158"/>
    <w:bookmarkStart w:id="1159" w:name="rid-0-0-0-943"/>
    <w:p>
      <w:pPr>
        <w:pStyle w:val="BodyText"/>
      </w:pPr>
      <w:r>
        <w:t xml:space="preserve">   B.   A failure to properly mark a ballot as to one or more candidates does not itself invalidate the entire ballot.</w:t>
      </w:r>
    </w:p>
    <w:bookmarkEnd w:id="1159"/>
    <w:bookmarkStart w:id="1160" w:name="rid-0-0-0-944"/>
    <w:p>
      <w:pPr>
        <w:pStyle w:val="BodyText"/>
      </w:pPr>
      <w:r>
        <w:t xml:space="preserve">   C.   If a voter marks fewer names than there are persons to be elected to the office, a vote shall be counted for each candidate properly marked.</w:t>
      </w:r>
    </w:p>
    <w:bookmarkEnd w:id="1160"/>
    <w:bookmarkStart w:id="1161" w:name="rid-0-0-0-945"/>
    <w:p>
      <w:pPr>
        <w:pStyle w:val="BodyText"/>
      </w:pPr>
      <w:r>
        <w:t xml:space="preserve">   D.   If a voter marks more names than there are persons to be elected to the office, the votes for candidates for that office shall not be counted.</w:t>
      </w:r>
    </w:p>
    <w:bookmarkEnd w:id="1161"/>
    <w:bookmarkStart w:id="1162" w:name="rid-0-0-0-946"/>
    <w:p>
      <w:pPr>
        <w:pStyle w:val="BodyText"/>
      </w:pPr>
      <w:r>
        <w:t xml:space="preserve">   E.   The mark shall be counted only if it is mostly inside the square provided, or touching the square so as to indicate clearly that the voter intended the particular square to be designated.</w:t>
      </w:r>
    </w:p>
    <w:bookmarkEnd w:id="1162"/>
    <w:bookmarkStart w:id="1163" w:name="rid-0-0-0-947"/>
    <w:p>
      <w:pPr>
        <w:pStyle w:val="BodyText"/>
      </w:pPr>
      <w:r>
        <w:t xml:space="preserve">   F.   Improper marks on the ballot shall not be counted and shall not invalidate marks for candidates made properly.</w:t>
      </w:r>
    </w:p>
    <w:bookmarkEnd w:id="1163"/>
    <w:bookmarkStart w:id="1164" w:name="rid-0-0-0-948"/>
    <w:p>
      <w:pPr>
        <w:pStyle w:val="BodyText"/>
      </w:pPr>
      <w:r>
        <w:t xml:space="preserve">   G.   An erasure or correction invalidates only that section of the ballot in which it appears.</w:t>
      </w:r>
    </w:p>
    <w:bookmarkEnd w:id="1164"/>
    <w:bookmarkStart w:id="1165" w:name="rid-0-0-0-949"/>
    <w:p>
      <w:pPr>
        <w:pStyle w:val="BodyText"/>
      </w:pPr>
      <w:r>
        <w:t xml:space="preserve">   H.   Write-in votes are not invalidated by writing in the name of a candidate whose name is printed on the ballot unless the election board determines, on the basis of other evidence, that the ballot was marked for the purpose of identifying the ballot.</w:t>
      </w:r>
    </w:p>
    <w:bookmarkEnd w:id="1165"/>
    <w:bookmarkStart w:id="1166" w:name="rid-0-0-0-950"/>
    <w:p>
      <w:pPr>
        <w:pStyle w:val="BodyText"/>
      </w:pPr>
      <w:r>
        <w:t xml:space="preserve">   I.   Write-in votes are not invalidated if the voter fails to mark the square provided if in the opinion of the judges the voter intended to vote for the person whose name was written in as a write-in vote.</w:t>
      </w:r>
    </w:p>
    <w:bookmarkEnd w:id="1166"/>
    <w:bookmarkStart w:id="1167" w:name="rid-0-0-0-951"/>
    <w:p>
      <w:pPr>
        <w:pStyle w:val="BodyText"/>
      </w:pPr>
      <w:r>
        <w:t xml:space="preserve">(Ord. 77-01 (part), 1977)</w:t>
      </w:r>
    </w:p>
    <w:bookmarkEnd w:id="1167"/>
    <w:p>
      <w:pPr>
        <w:pStyle w:val="BodyText"/>
      </w:pPr>
    </w:p>
    <w:bookmarkStart w:id="1169" w:name="rid-0-0-0-952"/>
    <w:p>
      <w:pPr>
        <w:pStyle w:val="BodyText"/>
      </w:pPr>
      <w:bookmarkStart w:id="1168" w:name="JD_4.30.035"/>
      <w:bookmarkEnd w:id="1168"/>
      <w:r>
        <w:t xml:space="preserve">4.30.035   Challenging voters.</w:t>
      </w:r>
    </w:p>
    <w:bookmarkEnd w:id="1169"/>
    <w:bookmarkStart w:id="1170" w:name="rid-0-0-0-953"/>
    <w:p>
      <w:pPr>
        <w:pStyle w:val="BodyText"/>
      </w:pPr>
      <w:r>
        <w:t xml:space="preserve">An election judge and election clerk shall challenge, or other qualified voter in the city may challenge a person attempting to vote if the challenger has good reason to believe that the challenged person is not qualified to vote. All challenges shall be made in writing explaining the reason for the challenge. Before voting, a challenged person shall take an oath and sign an affidavit provided by the city clerk attesting to the fact he meets all the qualifications of a voter; that he is not disqualified, and that he has not already voted at the same election. He shall also state the place from which he came immediately before living in the city and the length of time of his residence in the former place. After the challenged person has taken the oath and signed the affidavit, the person may vote. If the challenged person refuses to take the oath or sign the affidavit, the person may not vote.</w:t>
      </w:r>
    </w:p>
    <w:bookmarkEnd w:id="1170"/>
    <w:bookmarkStart w:id="1171" w:name="rid-0-0-0-954"/>
    <w:p>
      <w:pPr>
        <w:pStyle w:val="BodyText"/>
      </w:pPr>
      <w:r>
        <w:t xml:space="preserve">(Ord. 77-01 (part), 1977)</w:t>
      </w:r>
    </w:p>
    <w:bookmarkEnd w:id="1171"/>
    <w:p>
      <w:pPr>
        <w:pStyle w:val="BodyText"/>
      </w:pPr>
    </w:p>
    <w:bookmarkStart w:id="1173" w:name="rid-0-0-0-955"/>
    <w:p>
      <w:pPr>
        <w:pStyle w:val="BodyText"/>
      </w:pPr>
      <w:bookmarkStart w:id="1172" w:name="JD_4.30.040"/>
      <w:bookmarkEnd w:id="1172"/>
      <w:r>
        <w:t xml:space="preserve">4.30.040   Questioning a voter's ballot.</w:t>
      </w:r>
    </w:p>
    <w:bookmarkEnd w:id="1173"/>
    <w:bookmarkStart w:id="1174" w:name="rid-0-0-0-956"/>
    <w:p>
      <w:pPr>
        <w:pStyle w:val="BodyText"/>
      </w:pPr>
      <w:r>
        <w:t xml:space="preserve">If his registration is in question, a voter shall be allowed to vote and any election official shall consider the ballot a questioned ballot.</w:t>
      </w:r>
    </w:p>
    <w:bookmarkEnd w:id="1174"/>
    <w:bookmarkStart w:id="1175" w:name="rid-0-0-0-957"/>
    <w:p>
      <w:pPr>
        <w:pStyle w:val="BodyText"/>
      </w:pPr>
      <w:r>
        <w:t xml:space="preserve">(Ord. 77-01 (part), 1977)</w:t>
      </w:r>
    </w:p>
    <w:bookmarkEnd w:id="1175"/>
    <w:p>
      <w:pPr>
        <w:pStyle w:val="BodyText"/>
      </w:pPr>
    </w:p>
    <w:bookmarkStart w:id="1177" w:name="rid-0-0-0-958"/>
    <w:p>
      <w:pPr>
        <w:pStyle w:val="BodyText"/>
      </w:pPr>
      <w:bookmarkStart w:id="1176" w:name="JD_4.30.045"/>
      <w:bookmarkEnd w:id="1176"/>
      <w:r>
        <w:t xml:space="preserve">4.30.045   Challenged ballots--Disposition.</w:t>
      </w:r>
    </w:p>
    <w:bookmarkEnd w:id="1177"/>
    <w:bookmarkStart w:id="1178" w:name="rid-0-0-0-959"/>
    <w:p>
      <w:pPr>
        <w:pStyle w:val="BodyText"/>
      </w:pPr>
      <w:r>
        <w:t xml:space="preserve">After a challenged or questioned voter has cast his ballot, the challenged voter will insert the ballot into a small blank envelope and seal it. This envelope shall be placed in the signed oath and affidavit envelope. The oath and affidavit envelope shall be sealed and inserted into a larger envelope. The envelope will be delivered to the city clerk. The city clerk will present these materials to the canvass committee and assist the canvass committee in determining the validity of the challenge.</w:t>
      </w:r>
    </w:p>
    <w:bookmarkEnd w:id="1178"/>
    <w:bookmarkStart w:id="1179" w:name="rid-0-0-0-960"/>
    <w:p>
      <w:pPr>
        <w:pStyle w:val="BodyText"/>
      </w:pPr>
      <w:r>
        <w:t xml:space="preserve">(Ord. 77-01 (part), 1977)</w:t>
      </w:r>
    </w:p>
    <w:bookmarkEnd w:id="1179"/>
    <w:p>
      <w:pPr>
        <w:pStyle w:val="BodyText"/>
      </w:pPr>
    </w:p>
    <w:bookmarkStart w:id="1181" w:name="rid-0-0-0-961"/>
    <w:p>
      <w:pPr>
        <w:pStyle w:val="BodyText"/>
      </w:pPr>
      <w:bookmarkStart w:id="1180" w:name="JD_4.30.050"/>
      <w:bookmarkEnd w:id="1180"/>
      <w:r>
        <w:t xml:space="preserve">4.30.050   Ballots--Counting and tallying.</w:t>
      </w:r>
    </w:p>
    <w:bookmarkEnd w:id="1181"/>
    <w:bookmarkStart w:id="1182" w:name="rid-0-0-0-962"/>
    <w:p>
      <w:pPr>
        <w:pStyle w:val="BodyText"/>
      </w:pPr>
      <w:r>
        <w:t xml:space="preserve">   A.   Immediately after the polls close and the last vote has been cast, the election judges will open the boxes containing the ballots. The ballots will be counted to determine whether the total number of ballots is equal to the total number of persons who voted as indicated in the original registry. If the number of ballots drawn from the ballot box does not match the number of ballots indicated by the registration book, the ballots shall be recounted until the election board finds that there is an unexplained error or that the number of ballots cast matches the number of ballots indicated by the registration tally. If a discrepancy is determined to exist between the number of votes cast and the registration tally, it shall be explained in detail on the tally paper or papers, and the explanation shall be signed by the election judges.</w:t>
      </w:r>
    </w:p>
    <w:bookmarkEnd w:id="1182"/>
    <w:bookmarkStart w:id="1183" w:name="rid-0-0-0-963"/>
    <w:p>
      <w:pPr>
        <w:pStyle w:val="BodyText"/>
      </w:pPr>
      <w:r>
        <w:t xml:space="preserve">   B.   The counting of the ballots shall be public. The opening of the ballot box at the close of the polls shall be done in full view of any persons present. The public may not be excluded from the area in which the ballots are counted. However, the chairman of the election board shall not permit anyone present to interfere in any way or to distract the appointed officials from their duties, and no one other than appointed election officials may handle the ballots. The judges shall remove the ballots from the ballot box one by one, and tally the number of votes for each candidate and for or against each issue. The ballots shall be inspected for disqualifying marks or defects. The election judges shall cause the vote tally to be continued without adjournment until the count is complete.</w:t>
      </w:r>
    </w:p>
    <w:bookmarkEnd w:id="1183"/>
    <w:bookmarkStart w:id="1184" w:name="rid-0-0-0-964"/>
    <w:p>
      <w:pPr>
        <w:pStyle w:val="BodyText"/>
      </w:pPr>
      <w:r>
        <w:t xml:space="preserve">(Ord. 77-01 (part), 1977)</w:t>
      </w:r>
    </w:p>
    <w:bookmarkEnd w:id="1184"/>
    <w:p>
      <w:pPr>
        <w:pStyle w:val="BodyText"/>
      </w:pPr>
    </w:p>
    <w:bookmarkStart w:id="1186" w:name="rid-0-0-0-965"/>
    <w:p>
      <w:pPr>
        <w:pStyle w:val="BodyText"/>
      </w:pPr>
      <w:bookmarkStart w:id="1185" w:name="JD_4.30.055"/>
      <w:bookmarkEnd w:id="1185"/>
      <w:r>
        <w:t xml:space="preserve">4.30.055   Defective and unused ballots.</w:t>
      </w:r>
    </w:p>
    <w:bookmarkEnd w:id="1186"/>
    <w:bookmarkStart w:id="1187" w:name="rid-0-0-0-966"/>
    <w:p>
      <w:pPr>
        <w:pStyle w:val="BodyText"/>
      </w:pPr>
      <w:r>
        <w:t xml:space="preserve">If a voter shall mark more names than there are persons to be elected to any office, or if for any reason it is impossible to determine from his ballot any voter's choice for any office to be filled, the ballot shall not be counted as to that office or issue. A failure to properly mark a ballot as to one or more candidates or issues shall not invalidate the entire ballot. No ballot shall be rejected if the election board can determine the person for whom the voter intended to vote and the office intended to be chosen by the voter. Ballots not counted shall be marked "Defective" on the back, and ballots to which objection has been made shall be marked "Objected To" on the back. An explanation of the defect or objection shall be written on the back of the ballot and signed by the chairman. All such ballots shall be enclosed in an envelope marked on the outside with the label: "defective and objected ballots." All ballots not voted on and all ballots spoiled by voters shall be returned by the judges to the city clerk, who shall give a receipt for them and keep a record of the number and condition of ballots returned to him, indicating when and by which judge each was returned.</w:t>
      </w:r>
    </w:p>
    <w:bookmarkEnd w:id="1187"/>
    <w:bookmarkStart w:id="1188" w:name="rid-0-0-0-967"/>
    <w:p>
      <w:pPr>
        <w:pStyle w:val="BodyText"/>
      </w:pPr>
      <w:r>
        <w:t xml:space="preserve">(Ord. 77-01 (part), 1977)</w:t>
      </w:r>
    </w:p>
    <w:bookmarkEnd w:id="1188"/>
    <w:p>
      <w:pPr>
        <w:pStyle w:val="BodyText"/>
      </w:pPr>
    </w:p>
    <w:bookmarkStart w:id="1190" w:name="rid-0-0-0-968"/>
    <w:p>
      <w:pPr>
        <w:pStyle w:val="BodyText"/>
      </w:pPr>
      <w:bookmarkStart w:id="1189" w:name="JD_4.30.060"/>
      <w:bookmarkEnd w:id="1189"/>
      <w:r>
        <w:t xml:space="preserve">4.30.060   Election certificate.</w:t>
      </w:r>
    </w:p>
    <w:bookmarkEnd w:id="1190"/>
    <w:bookmarkStart w:id="1191" w:name="rid-0-0-0-969"/>
    <w:p>
      <w:pPr>
        <w:pStyle w:val="BodyText"/>
      </w:pPr>
      <w:r>
        <w:t xml:space="preserve">After the votes are announced and counted, a certificate will be drawn stating the number of votes each person has received, and designating the office for which he has run. The poll lists and tallies will be attached to the certificate. The certificate will be signed by the election judges. The registration index, original register, tallies or tally papers, oath of judges, oaths of voters, other papers, and the certificate will be placed in an envelope. The envelope will be marked "election returns" and delivered to the city clerk.</w:t>
      </w:r>
    </w:p>
    <w:bookmarkEnd w:id="1191"/>
    <w:bookmarkStart w:id="1192" w:name="rid-0-0-0-970"/>
    <w:p>
      <w:pPr>
        <w:pStyle w:val="BodyText"/>
      </w:pPr>
      <w:r>
        <w:t xml:space="preserve">(Ord. 77-01 (part), 1977)</w:t>
      </w:r>
    </w:p>
    <w:bookmarkEnd w:id="1192"/>
    <w:p>
      <w:pPr>
        <w:pStyle w:val="BodyText"/>
      </w:pPr>
    </w:p>
    <w:bookmarkStart w:id="1194" w:name="rid-0-0-0-971"/>
    <w:p>
      <w:pPr>
        <w:pStyle w:val="BodyText"/>
      </w:pPr>
      <w:bookmarkStart w:id="1193" w:name="JD_4.30.065"/>
      <w:bookmarkEnd w:id="1193"/>
      <w:r>
        <w:t xml:space="preserve">4.30.065   Majority decision of election board.</w:t>
      </w:r>
    </w:p>
    <w:bookmarkEnd w:id="1194"/>
    <w:bookmarkStart w:id="1195" w:name="rid-0-0-0-972"/>
    <w:p>
      <w:pPr>
        <w:pStyle w:val="BodyText"/>
      </w:pPr>
      <w:r>
        <w:t xml:space="preserve">The decision of the majority of judges determines the action that the election board shall take regarding any question which arises during the course of the election.</w:t>
      </w:r>
    </w:p>
    <w:bookmarkEnd w:id="1195"/>
    <w:bookmarkStart w:id="1196" w:name="rid-0-0-0-973"/>
    <w:p>
      <w:pPr>
        <w:pStyle w:val="BodyText"/>
      </w:pPr>
      <w:r>
        <w:t xml:space="preserve">(Ord. 77-01 (part), 1977)</w:t>
      </w:r>
    </w:p>
    <w:bookmarkEnd w:id="1196"/>
    <w:p>
      <w:pPr>
        <w:pStyle w:val="BodyText"/>
      </w:pPr>
    </w:p>
    <w:bookmarkStart w:id="1198" w:name="rid-0-0-0-974"/>
    <w:p>
      <w:pPr>
        <w:pStyle w:val="BodyText"/>
      </w:pPr>
      <w:bookmarkStart w:id="1197" w:name="JD_4.30.070"/>
      <w:bookmarkEnd w:id="1197"/>
      <w:r>
        <w:t xml:space="preserve">4.30.070   Prohibitions near election polls.</w:t>
      </w:r>
    </w:p>
    <w:bookmarkEnd w:id="1198"/>
    <w:bookmarkStart w:id="1199" w:name="rid-0-0-0-975"/>
    <w:p>
      <w:pPr>
        <w:pStyle w:val="BodyText"/>
      </w:pPr>
      <w:r>
        <w:t xml:space="preserve">During the hours the polls are open, no person who is in the polling place or within 100 feet of any entrance to the polling place, may attempt to persuade a person to vote for or against a candidate, proposition or question.</w:t>
      </w:r>
    </w:p>
    <w:bookmarkEnd w:id="1199"/>
    <w:bookmarkStart w:id="1200" w:name="rid-0-0-0-976"/>
    <w:p>
      <w:pPr>
        <w:pStyle w:val="BodyText"/>
      </w:pPr>
      <w:r>
        <w:t xml:space="preserve">(Ord. 77-01 (part), 1977)</w:t>
      </w:r>
    </w:p>
    <w:bookmarkEnd w:id="1200"/>
    <w:bookmarkStart w:id="1202" w:name="rid-0-0-0-977"/>
    <w:p>
      <w:pPr>
        <w:pStyle w:val="BodyText"/>
      </w:pPr>
      <w:bookmarkStart w:id="1201" w:name="JD_Chapter4.35"/>
      <w:bookmarkEnd w:id="1201"/>
      <w:r>
        <w:t xml:space="preserve">Chapter 4.35 -- Canvassing of Election Returns</w:t>
      </w:r>
    </w:p>
    <w:bookmarkEnd w:id="1202"/>
    <w:bookmarkStart w:id="1203" w:name="rid-0-0-0-978"/>
    <w:p>
      <w:pPr>
        <w:pStyle w:val="BodyText"/>
      </w:pPr>
      <w:r>
        <w:t xml:space="preserve">Sections:</w:t>
      </w:r>
    </w:p>
    <w:bookmarkEnd w:id="1203"/>
    <w:bookmarkStart w:id="1204" w:name="rid-0-0-0-979"/>
    <w:p>
      <w:pPr>
        <w:pStyle w:val="BodyText"/>
      </w:pPr>
      <w:r>
        <w:t xml:space="preserve">   4.35.010   Canvass committee--Meeting--Postponing canvass.</w:t>
      </w:r>
    </w:p>
    <w:bookmarkEnd w:id="1204"/>
    <w:bookmarkStart w:id="1205" w:name="rid-0-0-0-980"/>
    <w:p>
      <w:pPr>
        <w:pStyle w:val="BodyText"/>
      </w:pPr>
      <w:r>
        <w:t xml:space="preserve">   4.35.015   Canvass procedure.</w:t>
      </w:r>
    </w:p>
    <w:bookmarkEnd w:id="1205"/>
    <w:bookmarkStart w:id="1206" w:name="rid-0-0-0-981"/>
    <w:p>
      <w:pPr>
        <w:pStyle w:val="BodyText"/>
      </w:pPr>
      <w:r>
        <w:t xml:space="preserve">   4.35.020   Investigation of challenged ballots.</w:t>
      </w:r>
    </w:p>
    <w:bookmarkEnd w:id="1206"/>
    <w:bookmarkStart w:id="1207" w:name="rid-0-0-0-982"/>
    <w:p>
      <w:pPr>
        <w:pStyle w:val="BodyText"/>
      </w:pPr>
      <w:r>
        <w:t xml:space="preserve">   4.35.025   Challenged ballots--Subpoenas.</w:t>
      </w:r>
    </w:p>
    <w:bookmarkEnd w:id="1207"/>
    <w:bookmarkStart w:id="1208" w:name="rid-0-0-0-983"/>
    <w:p>
      <w:pPr>
        <w:pStyle w:val="BodyText"/>
      </w:pPr>
      <w:r>
        <w:t xml:space="preserve">   4.35.030   Canvass committee--Report--Contents.</w:t>
      </w:r>
    </w:p>
    <w:bookmarkEnd w:id="1208"/>
    <w:bookmarkStart w:id="1209" w:name="rid-0-0-0-984"/>
    <w:p>
      <w:pPr>
        <w:pStyle w:val="BodyText"/>
      </w:pPr>
      <w:r>
        <w:t xml:space="preserve">   4.35.035   Determination of tie votes.</w:t>
      </w:r>
    </w:p>
    <w:bookmarkEnd w:id="1209"/>
    <w:bookmarkStart w:id="1210" w:name="rid-0-0-0-985"/>
    <w:p>
      <w:pPr>
        <w:pStyle w:val="BodyText"/>
      </w:pPr>
      <w:r>
        <w:t xml:space="preserve">   4.35.040   Results of election--Public declaration.</w:t>
      </w:r>
    </w:p>
    <w:bookmarkEnd w:id="1210"/>
    <w:bookmarkStart w:id="1211" w:name="rid-0-0-0-986"/>
    <w:p>
      <w:pPr>
        <w:pStyle w:val="BodyText"/>
      </w:pPr>
      <w:r>
        <w:t xml:space="preserve">   4.35.045   Certificate of election.</w:t>
      </w:r>
    </w:p>
    <w:bookmarkEnd w:id="1211"/>
    <w:p>
      <w:pPr>
        <w:pStyle w:val="BodyText"/>
      </w:pPr>
    </w:p>
    <w:bookmarkStart w:id="1214" w:name="rid-0-0-0-987"/>
    <w:p>
      <w:pPr>
        <w:pStyle w:val="BodyText"/>
      </w:pPr>
      <w:bookmarkStart w:id="1212" w:name="JD_4.35.010"/>
      <w:bookmarkEnd w:id="1212"/>
      <w:r>
        <w:t xml:space="preserve">4.35.010   Canvass committee--Meeting--Postponing canvass.</w:t>
      </w:r>
      <w:r>
        <w:t xml:space="preserve"> </w:t>
      </w:r>
      <w:bookmarkStart w:id="1213" w:name="text--1"/>
      <w:bookmarkEnd w:id="1213"/>
      <w:r>
        <w:t xml:space="preserve"> </w:t>
      </w:r>
      <w:hyperlink w:anchor="foot--1">
        <w:r>
          <w:rPr>
            <w:rStyle w:val="Hyperlink"/>
          </w:rPr>
          <w:t xml:space="preserve">1/</w:t>
        </w:r>
      </w:hyperlink>
      <w:r>
        <w:t xml:space="preserve"> </w:t>
      </w:r>
    </w:p>
    <w:bookmarkEnd w:id="1214"/>
    <w:bookmarkStart w:id="1215" w:name="rid-0-0-0-988"/>
    <w:p>
      <w:pPr>
        <w:pStyle w:val="BodyText"/>
      </w:pPr>
      <w:r>
        <w:t xml:space="preserve">The canvass committee will meet on the first Friday after the election and canvass all absentee and challenged ballots executed in the election. The canvass may be postponed from day to day for cause but not exceeding three days in total.</w:t>
      </w:r>
    </w:p>
    <w:bookmarkEnd w:id="1215"/>
    <w:bookmarkStart w:id="1216" w:name="rid-0-0-0-989"/>
    <w:p>
      <w:pPr>
        <w:pStyle w:val="BodyText"/>
      </w:pPr>
      <w:r>
        <w:t xml:space="preserve">(Ord. 77-01 (part), 1977)</w:t>
      </w:r>
    </w:p>
    <w:bookmarkEnd w:id="1216"/>
    <w:p>
      <w:pPr>
        <w:pStyle w:val="BodyText"/>
      </w:pPr>
      <w:r>
        <w:t xml:space="preserve"> </w:t>
      </w:r>
    </w:p>
    <w:p>
      <w:pPr>
        <w:pStyle w:val="BodyText"/>
      </w:pPr>
      <w:r>
        <w:t xml:space="preserve">Notes</w:t>
      </w:r>
    </w:p>
    <w:tbl>
      <w:tblPr>
        <w:tblStyle w:val="Table"/>
        <w:tblW w:type="pct" w:w="5000.0"/>
        <w:tblLook w:firstRow="0"/>
      </w:tblPr>
      <w:tblGrid>
        <w:gridCol w:w="3960"/>
        <w:gridCol w:w="3960"/>
      </w:tblGrid>
      <w:tr>
        <w:tc>
          <w:p>
            <w:pPr>
              <w:pStyle w:val="Compact"/>
              <w:jc w:val="left"/>
            </w:pPr>
            <w:bookmarkStart w:id="1217" w:name="foot--1"/>
            <w:bookmarkEnd w:id="1217"/>
            <w:hyperlink w:anchor="text--1">
              <w:r>
                <w:rPr>
                  <w:rStyle w:val="Hyperlink"/>
                </w:rPr>
                <w:t xml:space="preserve">1/</w:t>
              </w:r>
            </w:hyperlink>
          </w:p>
        </w:tc>
        <w:tc>
          <w:p>
            <w:pPr>
              <w:pStyle w:val="Compact"/>
              <w:jc w:val="left"/>
            </w:pPr>
            <w:r>
              <w:t xml:space="preserve">1</w:t>
            </w:r>
            <w:r>
              <w:t xml:space="preserve">/ See §6.02.030 as to council as canvass committee.</w:t>
            </w:r>
          </w:p>
        </w:tc>
      </w:tr>
    </w:tbl>
    <w:p>
      <w:pPr>
        <w:pStyle w:val="BodyText"/>
      </w:pPr>
    </w:p>
    <w:bookmarkStart w:id="1219" w:name="rid-0-0-0-990"/>
    <w:p>
      <w:pPr>
        <w:pStyle w:val="BodyText"/>
      </w:pPr>
      <w:bookmarkStart w:id="1218" w:name="JD_4.35.015"/>
      <w:bookmarkEnd w:id="1218"/>
      <w:r>
        <w:t xml:space="preserve">4.35.015   Canvass procedure.</w:t>
      </w:r>
    </w:p>
    <w:bookmarkEnd w:id="1219"/>
    <w:bookmarkStart w:id="1220" w:name="rid-0-0-0-991"/>
    <w:p>
      <w:pPr>
        <w:pStyle w:val="BodyText"/>
      </w:pPr>
      <w:r>
        <w:t xml:space="preserve">   A.      The canvass of all absentee challenged and questioned ballots will be made in public by opening the returns, and announcing the results thereof in front of those present.</w:t>
      </w:r>
    </w:p>
    <w:bookmarkEnd w:id="1220"/>
    <w:bookmarkStart w:id="1221" w:name="rid-0-0-0-992"/>
    <w:p>
      <w:pPr>
        <w:pStyle w:val="BodyText"/>
      </w:pPr>
      <w:r>
        <w:t xml:space="preserve">   B.   Absentee ballots shall be counted by the city clerk and two or more assistants in the following manner: All ballot envelopes shall be removed from return envelopes, and placed in a ballot box. The return envelopes shall be delivered to the city clerk. The absentee ballots shall one by one be removed from the ballot box, taken out of the ballot envelopes and counted, in the same manner in which ballots cast at the polls are counted.</w:t>
      </w:r>
    </w:p>
    <w:bookmarkEnd w:id="1221"/>
    <w:bookmarkStart w:id="1222" w:name="rid-0-0-0-993"/>
    <w:p>
      <w:pPr>
        <w:pStyle w:val="BodyText"/>
      </w:pPr>
      <w:r>
        <w:t xml:space="preserve">   C.   The canvass shall include a review and comparison of the tallies of paper ballots with the election certificates to correct any mathematical error in the count of paper ballots.</w:t>
      </w:r>
    </w:p>
    <w:bookmarkEnd w:id="1222"/>
    <w:bookmarkStart w:id="1223" w:name="rid-0-0-0-994"/>
    <w:p>
      <w:pPr>
        <w:pStyle w:val="BodyText"/>
      </w:pPr>
      <w:r>
        <w:t xml:space="preserve">   D.   If the city clerk finds an unexplained error in the tally of paper ballots, he may count the ballots from the ballot box.</w:t>
      </w:r>
    </w:p>
    <w:bookmarkEnd w:id="1223"/>
    <w:bookmarkStart w:id="1224" w:name="rid-0-0-0-995"/>
    <w:p>
      <w:pPr>
        <w:pStyle w:val="BodyText"/>
      </w:pPr>
      <w:r>
        <w:t xml:space="preserve">(Ord. 77-01 (part), 1977)</w:t>
      </w:r>
    </w:p>
    <w:bookmarkEnd w:id="1224"/>
    <w:p>
      <w:pPr>
        <w:pStyle w:val="BodyText"/>
      </w:pPr>
    </w:p>
    <w:bookmarkStart w:id="1226" w:name="rid-0-0-0-996"/>
    <w:p>
      <w:pPr>
        <w:pStyle w:val="BodyText"/>
      </w:pPr>
      <w:bookmarkStart w:id="1225" w:name="JD_4.35.020"/>
      <w:bookmarkEnd w:id="1225"/>
      <w:r>
        <w:t xml:space="preserve">4.35.020   Investigation of challenged ballots.</w:t>
      </w:r>
    </w:p>
    <w:bookmarkEnd w:id="1226"/>
    <w:bookmarkStart w:id="1227" w:name="rid-0-0-0-997"/>
    <w:p>
      <w:pPr>
        <w:pStyle w:val="BodyText"/>
      </w:pPr>
      <w:r>
        <w:t xml:space="preserve">The canvass committee may request the assistance of the city clerk or the mayor to investigate the challenges made. Any city elector may</w:t>
      </w:r>
      <w:r>
        <w:t xml:space="preserve"> </w:t>
      </w:r>
      <w:r>
        <w:t xml:space="preserve">appear to give testimony concerning the challenged ballots. The canvass committee will deliver the challenged ballots to the council and submit a report of their finding. The council may accept or reject a challenge. If a challenge is upheld, the ballot challenged will not be opened and counted, but will be saved as are other ballots. If a challenge is rejected, the ballot will be counted with the absentee ballots. The city clerk will notify a voter whose ballot is not counted that the challenge against him was upheld.</w:t>
      </w:r>
      <w:r>
        <w:t xml:space="preserve"> </w:t>
      </w:r>
    </w:p>
    <w:bookmarkEnd w:id="1227"/>
    <w:bookmarkStart w:id="1228" w:name="rid-0-0-0-998"/>
    <w:p>
      <w:pPr>
        <w:pStyle w:val="BodyText"/>
      </w:pPr>
      <w:r>
        <w:t xml:space="preserve">(Ord. 77-01 (part), 1977)</w:t>
      </w:r>
    </w:p>
    <w:bookmarkEnd w:id="1228"/>
    <w:p>
      <w:pPr>
        <w:pStyle w:val="BodyText"/>
      </w:pPr>
    </w:p>
    <w:bookmarkStart w:id="1230" w:name="rid-0-0-0-999"/>
    <w:p>
      <w:pPr>
        <w:pStyle w:val="BodyText"/>
      </w:pPr>
      <w:bookmarkStart w:id="1229" w:name="JD_4.35.025"/>
      <w:bookmarkEnd w:id="1229"/>
      <w:r>
        <w:t xml:space="preserve">4.35.025   Challenged ballots--Subpoenas.</w:t>
      </w:r>
    </w:p>
    <w:bookmarkEnd w:id="1230"/>
    <w:bookmarkStart w:id="1231" w:name="rid-0-0-0-1000"/>
    <w:p>
      <w:pPr>
        <w:pStyle w:val="BodyText"/>
      </w:pPr>
      <w:r>
        <w:t xml:space="preserve">The council may order testimony of witnesses and issue subpoenas while investigating challenged ballots. The subpoenas may be enforced by the court upon certification as provided by the state rules of civil procedure concerning the enforcement of administrative and state agency subpoenas.</w:t>
      </w:r>
    </w:p>
    <w:bookmarkEnd w:id="1231"/>
    <w:bookmarkStart w:id="1232" w:name="rid-0-0-0-1001"/>
    <w:p>
      <w:pPr>
        <w:pStyle w:val="BodyText"/>
      </w:pPr>
      <w:r>
        <w:t xml:space="preserve">(Ord. 77-01 (part), 1977)</w:t>
      </w:r>
    </w:p>
    <w:bookmarkEnd w:id="1232"/>
    <w:p>
      <w:pPr>
        <w:pStyle w:val="BodyText"/>
      </w:pPr>
    </w:p>
    <w:bookmarkStart w:id="1234" w:name="rid-0-0-0-1002"/>
    <w:p>
      <w:pPr>
        <w:pStyle w:val="BodyText"/>
      </w:pPr>
      <w:bookmarkStart w:id="1233" w:name="JD_4.35.030"/>
      <w:bookmarkEnd w:id="1233"/>
      <w:r>
        <w:t xml:space="preserve">4.35.030   Canvass committee--Report--Contents.</w:t>
      </w:r>
    </w:p>
    <w:bookmarkEnd w:id="1234"/>
    <w:bookmarkStart w:id="1235" w:name="rid-0-0-0-1003"/>
    <w:p>
      <w:pPr>
        <w:pStyle w:val="BodyText"/>
      </w:pPr>
      <w:r>
        <w:t xml:space="preserve">The canvass committee will submit a report of its findings to the council before noon of the Monday following the election. The report will show:</w:t>
      </w:r>
    </w:p>
    <w:bookmarkEnd w:id="1235"/>
    <w:bookmarkStart w:id="1236" w:name="rid-0-0-0-1004"/>
    <w:p>
      <w:pPr>
        <w:pStyle w:val="BodyText"/>
      </w:pPr>
      <w:r>
        <w:t xml:space="preserve">      1.   the number of ballots cast in the election;</w:t>
      </w:r>
    </w:p>
    <w:bookmarkEnd w:id="1236"/>
    <w:bookmarkStart w:id="1237" w:name="rid-0-0-0-1005"/>
    <w:p>
      <w:pPr>
        <w:pStyle w:val="BodyText"/>
      </w:pPr>
      <w:r>
        <w:t xml:space="preserve">      2.   the names of the persons voted for and the propositions voted upon;</w:t>
      </w:r>
    </w:p>
    <w:bookmarkEnd w:id="1237"/>
    <w:bookmarkStart w:id="1238" w:name="rid-0-0-0-1006"/>
    <w:p>
      <w:pPr>
        <w:pStyle w:val="BodyText"/>
      </w:pPr>
      <w:r>
        <w:t xml:space="preserve">      3.   the offices voted for;</w:t>
      </w:r>
    </w:p>
    <w:bookmarkEnd w:id="1238"/>
    <w:bookmarkStart w:id="1239" w:name="rid-0-0-0-1007"/>
    <w:p>
      <w:pPr>
        <w:pStyle w:val="BodyText"/>
      </w:pPr>
      <w:r>
        <w:t xml:space="preserve">      4.   the number of votes cast for each candidate and the number of votes cast for or against each proposition voted on at the election;</w:t>
      </w:r>
    </w:p>
    <w:bookmarkEnd w:id="1239"/>
    <w:bookmarkStart w:id="1240" w:name="rid-0-0-0-1008"/>
    <w:p>
      <w:pPr>
        <w:pStyle w:val="BodyText"/>
      </w:pPr>
      <w:r>
        <w:t xml:space="preserve">      5.   a proposed disposition of all challenged, absentee, write-in, questioned and voided ballots; and</w:t>
      </w:r>
    </w:p>
    <w:bookmarkEnd w:id="1240"/>
    <w:bookmarkStart w:id="1241" w:name="rid-0-0-0-1009"/>
    <w:p>
      <w:pPr>
        <w:pStyle w:val="BodyText"/>
      </w:pPr>
      <w:r>
        <w:t xml:space="preserve">      6.   other matters which the canvass committee may determine to be necessary.</w:t>
      </w:r>
    </w:p>
    <w:bookmarkEnd w:id="1241"/>
    <w:bookmarkStart w:id="1242" w:name="rid-0-0-0-1010"/>
    <w:p>
      <w:pPr>
        <w:pStyle w:val="BodyText"/>
      </w:pPr>
      <w:r>
        <w:t xml:space="preserve">(Ord. 77-01 (part), 1977)</w:t>
      </w:r>
    </w:p>
    <w:bookmarkEnd w:id="1242"/>
    <w:p>
      <w:pPr>
        <w:pStyle w:val="BodyText"/>
      </w:pPr>
    </w:p>
    <w:bookmarkStart w:id="1244" w:name="rid-0-0-0-1011"/>
    <w:p>
      <w:pPr>
        <w:pStyle w:val="BodyText"/>
      </w:pPr>
      <w:bookmarkStart w:id="1243" w:name="JD_4.35.035"/>
      <w:bookmarkEnd w:id="1243"/>
      <w:r>
        <w:t xml:space="preserve">4.35.035   Determination of tie votes.</w:t>
      </w:r>
    </w:p>
    <w:bookmarkEnd w:id="1244"/>
    <w:bookmarkStart w:id="1245" w:name="rid-0-0-0-1012"/>
    <w:p>
      <w:pPr>
        <w:pStyle w:val="BodyText"/>
      </w:pPr>
      <w:r>
        <w:t xml:space="preserve">If after a recount and appeal two or more candidates tie in having the highest number of votes for the same office, the mayor shall notify the candidates who are tied. The mayor shall notify the candidates of a reasonably suitable time and place to determine the successful candidate by lot. After the determination has been made by lot, the mayor shall so certify.</w:t>
      </w:r>
    </w:p>
    <w:bookmarkEnd w:id="1245"/>
    <w:bookmarkStart w:id="1246" w:name="rid-0-0-0-1013"/>
    <w:p>
      <w:pPr>
        <w:pStyle w:val="BodyText"/>
      </w:pPr>
      <w:r>
        <w:t xml:space="preserve">(Ord. 77-01 (part), 1977)</w:t>
      </w:r>
    </w:p>
    <w:bookmarkEnd w:id="1246"/>
    <w:p>
      <w:pPr>
        <w:pStyle w:val="BodyText"/>
      </w:pPr>
    </w:p>
    <w:bookmarkStart w:id="1248" w:name="rid-0-0-0-1014"/>
    <w:p>
      <w:pPr>
        <w:pStyle w:val="BodyText"/>
      </w:pPr>
      <w:bookmarkStart w:id="1247" w:name="JD_4.35.040"/>
      <w:bookmarkEnd w:id="1247"/>
      <w:r>
        <w:t xml:space="preserve">4.35.040   Results of election--Public declaration.</w:t>
      </w:r>
    </w:p>
    <w:bookmarkEnd w:id="1248"/>
    <w:bookmarkStart w:id="1249" w:name="rid-0-0-0-1015"/>
    <w:p>
      <w:pPr>
        <w:pStyle w:val="BodyText"/>
      </w:pPr>
      <w:r>
        <w:t xml:space="preserve">   A.   If a contest is not begun under the provisions of § 4.45.010, the result of the election shall be publicly declared by the council and entered in the minutes of a special meeting of the council on the first Monday following the election.</w:t>
      </w:r>
    </w:p>
    <w:bookmarkEnd w:id="1249"/>
    <w:bookmarkStart w:id="1250" w:name="rid-0-0-0-1016"/>
    <w:p>
      <w:pPr>
        <w:pStyle w:val="BodyText"/>
      </w:pPr>
      <w:r>
        <w:t xml:space="preserve">   B.   If a contest is declared and resolved, the result of the election shall be publicly declared by the council and entered in the minutes of a special meeting of the council within a week after the contest is resolved. (Ord. 77-01 (part), 1977)</w:t>
      </w:r>
    </w:p>
    <w:bookmarkEnd w:id="1250"/>
    <w:p>
      <w:pPr>
        <w:pStyle w:val="BodyText"/>
      </w:pPr>
    </w:p>
    <w:bookmarkStart w:id="1252" w:name="rid-0-0-0-1017"/>
    <w:p>
      <w:pPr>
        <w:pStyle w:val="BodyText"/>
      </w:pPr>
      <w:bookmarkStart w:id="1251" w:name="JD_4.35.045"/>
      <w:bookmarkEnd w:id="1251"/>
      <w:r>
        <w:t xml:space="preserve">4.35.045   Certificate of election.</w:t>
      </w:r>
    </w:p>
    <w:bookmarkEnd w:id="1252"/>
    <w:bookmarkStart w:id="1253" w:name="rid-0-0-0-1018"/>
    <w:p>
      <w:pPr>
        <w:pStyle w:val="BodyText"/>
      </w:pPr>
      <w:r>
        <w:t xml:space="preserve">The city council will authorize the city clerk to make and deliver a certificate of election to every person elected. The certificate of election will be signed by the mayor and clerk. It shall display the corporate seal of the city.</w:t>
      </w:r>
    </w:p>
    <w:bookmarkEnd w:id="1253"/>
    <w:bookmarkStart w:id="1254" w:name="rid-0-0-0-1019"/>
    <w:p>
      <w:pPr>
        <w:pStyle w:val="BodyText"/>
      </w:pPr>
      <w:r>
        <w:t xml:space="preserve">(Ord. 77-01 (part), 1977)</w:t>
      </w:r>
    </w:p>
    <w:bookmarkEnd w:id="1254"/>
    <w:bookmarkStart w:id="1256" w:name="rid-0-0-0-1020"/>
    <w:p>
      <w:pPr>
        <w:pStyle w:val="BodyText"/>
      </w:pPr>
      <w:bookmarkStart w:id="1255" w:name="JD_Chapter4.40"/>
      <w:bookmarkEnd w:id="1255"/>
      <w:r>
        <w:t xml:space="preserve">Chapter 4.40 -- Absentee Voting</w:t>
      </w:r>
    </w:p>
    <w:bookmarkEnd w:id="1256"/>
    <w:bookmarkStart w:id="1257" w:name="rid-0-0-0-1021"/>
    <w:p>
      <w:pPr>
        <w:pStyle w:val="BodyText"/>
      </w:pPr>
      <w:r>
        <w:t xml:space="preserve">Sections:</w:t>
      </w:r>
    </w:p>
    <w:bookmarkEnd w:id="1257"/>
    <w:bookmarkStart w:id="1258" w:name="rid-0-0-0-1022"/>
    <w:p>
      <w:pPr>
        <w:pStyle w:val="BodyText"/>
      </w:pPr>
      <w:r>
        <w:t xml:space="preserve">   4.40.010   Absentee voting--Eligible persons.</w:t>
      </w:r>
    </w:p>
    <w:bookmarkEnd w:id="1258"/>
    <w:bookmarkStart w:id="1259" w:name="rid-0-0-0-1023"/>
    <w:p>
      <w:pPr>
        <w:pStyle w:val="BodyText"/>
      </w:pPr>
      <w:r>
        <w:t xml:space="preserve">   4.40.015   Absentee ballots--Application-Filing.</w:t>
      </w:r>
    </w:p>
    <w:bookmarkEnd w:id="1259"/>
    <w:bookmarkStart w:id="1260" w:name="rid-0-0-0-1024"/>
    <w:p>
      <w:pPr>
        <w:pStyle w:val="BodyText"/>
      </w:pPr>
      <w:r>
        <w:t xml:space="preserve">   4.40.020   Absentee ballots--Delivery.</w:t>
      </w:r>
    </w:p>
    <w:bookmarkEnd w:id="1260"/>
    <w:bookmarkStart w:id="1261" w:name="rid-0-0-0-1025"/>
    <w:p>
      <w:pPr>
        <w:pStyle w:val="BodyText"/>
      </w:pPr>
      <w:r>
        <w:t xml:space="preserve">   4.40.025   Notation of ballot number and date of application.</w:t>
      </w:r>
    </w:p>
    <w:bookmarkEnd w:id="1261"/>
    <w:bookmarkStart w:id="1262" w:name="rid-0-0-0-1026"/>
    <w:p>
      <w:pPr>
        <w:pStyle w:val="BodyText"/>
      </w:pPr>
      <w:r>
        <w:t xml:space="preserve">   4.40.030   Completion and return of absentee ballots.</w:t>
      </w:r>
    </w:p>
    <w:bookmarkEnd w:id="1262"/>
    <w:bookmarkStart w:id="1263" w:name="rid-0-0-0-1027"/>
    <w:p>
      <w:pPr>
        <w:pStyle w:val="BodyText"/>
      </w:pPr>
      <w:r>
        <w:t xml:space="preserve">   4.40.035   Absentee voting at clerk's office--Surrender of absentee voter's ballot.</w:t>
      </w:r>
    </w:p>
    <w:bookmarkEnd w:id="1263"/>
    <w:bookmarkStart w:id="1264" w:name="rid-0-0-0-1028"/>
    <w:p>
      <w:pPr>
        <w:pStyle w:val="BodyText"/>
      </w:pPr>
      <w:r>
        <w:t xml:space="preserve">   4.40.040   Absentee ballots--Executing outside city.</w:t>
      </w:r>
    </w:p>
    <w:bookmarkEnd w:id="1264"/>
    <w:bookmarkStart w:id="1265" w:name="rid-0-0-0-1029"/>
    <w:p>
      <w:pPr>
        <w:pStyle w:val="BodyText"/>
      </w:pPr>
      <w:r>
        <w:t xml:space="preserve">   4.40.045   Absentee ballots--Receipt.</w:t>
      </w:r>
    </w:p>
    <w:bookmarkEnd w:id="1265"/>
    <w:bookmarkStart w:id="1266" w:name="rid-0-0-0-1030"/>
    <w:p>
      <w:pPr>
        <w:pStyle w:val="BodyText"/>
      </w:pPr>
      <w:r>
        <w:t xml:space="preserve">   4.40.050   Absentee ballots--Voting supplies.</w:t>
      </w:r>
    </w:p>
    <w:bookmarkEnd w:id="1266"/>
    <w:bookmarkStart w:id="1267" w:name="rid-0-0-0-1031"/>
    <w:p>
      <w:pPr>
        <w:pStyle w:val="BodyText"/>
      </w:pPr>
      <w:r>
        <w:t xml:space="preserve">   4.40.055   Liberal construction.</w:t>
      </w:r>
    </w:p>
    <w:bookmarkEnd w:id="1267"/>
    <w:p>
      <w:pPr>
        <w:pStyle w:val="BodyText"/>
      </w:pPr>
    </w:p>
    <w:bookmarkStart w:id="1269" w:name="rid-0-0-0-1032"/>
    <w:p>
      <w:pPr>
        <w:pStyle w:val="BodyText"/>
      </w:pPr>
      <w:bookmarkStart w:id="1268" w:name="JD_4.40.010"/>
      <w:bookmarkEnd w:id="1268"/>
      <w:r>
        <w:t xml:space="preserve">4.40.010   Absentee voting--Eligible persons.</w:t>
      </w:r>
    </w:p>
    <w:bookmarkEnd w:id="1269"/>
    <w:bookmarkStart w:id="1270" w:name="rid-0-0-0-1033"/>
    <w:p>
      <w:pPr>
        <w:pStyle w:val="BodyText"/>
      </w:pPr>
      <w:r>
        <w:t xml:space="preserve">Any qualified voter who expects to be absent from the city or who will be unable to vote by reason of physical disability on the day of any election may cast an absentee ballot. (Ord. 77-01 (part), 1977)</w:t>
      </w:r>
    </w:p>
    <w:bookmarkEnd w:id="1270"/>
    <w:p>
      <w:pPr>
        <w:pStyle w:val="BodyText"/>
      </w:pPr>
    </w:p>
    <w:bookmarkStart w:id="1272" w:name="rid-0-0-0-1034"/>
    <w:p>
      <w:pPr>
        <w:pStyle w:val="BodyText"/>
      </w:pPr>
      <w:bookmarkStart w:id="1271" w:name="JD_4.40.015"/>
      <w:bookmarkEnd w:id="1271"/>
      <w:r>
        <w:t xml:space="preserve">4.40.015   Absentee ballots--Application-Filing.</w:t>
      </w:r>
    </w:p>
    <w:bookmarkEnd w:id="1272"/>
    <w:bookmarkStart w:id="1273" w:name="rid-0-0-0-1035"/>
    <w:p>
      <w:pPr>
        <w:pStyle w:val="BodyText"/>
      </w:pPr>
      <w:r>
        <w:t xml:space="preserve">   A.       A person who seeks to vote by absentee ballot may file either in person or by mailing his written application to the city clerk.</w:t>
      </w:r>
    </w:p>
    <w:bookmarkEnd w:id="1273"/>
    <w:bookmarkStart w:id="1274" w:name="rid-0-0-0-1036"/>
    <w:p>
      <w:pPr>
        <w:pStyle w:val="BodyText"/>
      </w:pPr>
      <w:r>
        <w:t xml:space="preserve">   B.   An application made by mail must be received by the city clerk not more than 20 days, nor less than three days before a city election. An application made in person must be filed with the city clerk not more than 15 days before the city election, and no later than noon on the day before a city election.</w:t>
      </w:r>
    </w:p>
    <w:bookmarkEnd w:id="1274"/>
    <w:bookmarkStart w:id="1275" w:name="rid-0-0-0-1037"/>
    <w:p>
      <w:pPr>
        <w:pStyle w:val="BodyText"/>
      </w:pPr>
      <w:r>
        <w:t xml:space="preserve">   C.   The application must be signed by the applicant and show his place of residence.</w:t>
      </w:r>
    </w:p>
    <w:bookmarkEnd w:id="1275"/>
    <w:bookmarkStart w:id="1276" w:name="rid-0-0-0-1038"/>
    <w:p>
      <w:pPr>
        <w:pStyle w:val="BodyText"/>
      </w:pPr>
      <w:r>
        <w:t xml:space="preserve">   D.   Nothing in this section is intended to limit the city clerk in personally delivering a ballot to a person who, because of physical incapacity, is unable to make application in person at the city clerk's office for an absent voter's ballot.</w:t>
      </w:r>
    </w:p>
    <w:bookmarkEnd w:id="1276"/>
    <w:bookmarkStart w:id="1277" w:name="rid-0-0-0-1039"/>
    <w:p>
      <w:pPr>
        <w:pStyle w:val="BodyText"/>
      </w:pPr>
      <w:r>
        <w:t xml:space="preserve">(Ord. 77-01 (part), 1977)</w:t>
      </w:r>
    </w:p>
    <w:bookmarkEnd w:id="1277"/>
    <w:p>
      <w:pPr>
        <w:pStyle w:val="BodyText"/>
      </w:pPr>
    </w:p>
    <w:bookmarkStart w:id="1279" w:name="rid-0-0-0-1040"/>
    <w:p>
      <w:pPr>
        <w:pStyle w:val="BodyText"/>
      </w:pPr>
      <w:bookmarkStart w:id="1278" w:name="JD_4.40.020"/>
      <w:bookmarkEnd w:id="1278"/>
      <w:r>
        <w:t xml:space="preserve">4.40.020   Absentee ballots--Delivery.</w:t>
      </w:r>
    </w:p>
    <w:bookmarkEnd w:id="1279"/>
    <w:bookmarkStart w:id="1280" w:name="rid-0-0-0-1041"/>
    <w:p>
      <w:pPr>
        <w:pStyle w:val="BodyText"/>
      </w:pPr>
      <w:r>
        <w:t xml:space="preserve">Upon receipt of an application for an absentee voter's ballot, the clerk will check the latest state registration listings to determine whether the applicant is registered in accordance with AS 15.07. If the applicant is properly registered, the clerk will deliver to the applicant, personally or by mailing to the address given by the applicant, an official ballot for the election, an identification envelope and a return envelope. If the absentee voter's ballot is personally delivered, it shall be completed before the clerk at the time of delivery. No absent voter's ballot will be mailed to a voter who resides within the city's boundaries.</w:t>
      </w:r>
    </w:p>
    <w:bookmarkEnd w:id="1280"/>
    <w:bookmarkStart w:id="1281" w:name="rid-0-0-0-1042"/>
    <w:p>
      <w:pPr>
        <w:pStyle w:val="BodyText"/>
      </w:pPr>
      <w:r>
        <w:t xml:space="preserve">(Ord. 77-01 (part), 1977)</w:t>
      </w:r>
    </w:p>
    <w:bookmarkEnd w:id="1281"/>
    <w:p>
      <w:pPr>
        <w:pStyle w:val="BodyText"/>
      </w:pPr>
    </w:p>
    <w:bookmarkStart w:id="1283" w:name="rid-0-0-0-1043"/>
    <w:p>
      <w:pPr>
        <w:pStyle w:val="BodyText"/>
      </w:pPr>
      <w:bookmarkStart w:id="1282" w:name="JD_4.40.025"/>
      <w:bookmarkEnd w:id="1282"/>
      <w:r>
        <w:t xml:space="preserve">4.40.025   Notation of ballot number and date of application.</w:t>
      </w:r>
    </w:p>
    <w:bookmarkEnd w:id="1283"/>
    <w:bookmarkStart w:id="1284" w:name="rid-0-0-0-1044"/>
    <w:p>
      <w:pPr>
        <w:pStyle w:val="BodyText"/>
      </w:pPr>
      <w:r>
        <w:t xml:space="preserve">Upon personal delivery or the mailing of absent voter's ballot, the clerk will enter on the space provided in the voter registration index, the number of the ballot and the date the ballot was delivered or mailed. Before the election, the clerk will send the election judges a list of voters who have voted absentee.</w:t>
      </w:r>
    </w:p>
    <w:bookmarkEnd w:id="1284"/>
    <w:bookmarkStart w:id="1285" w:name="rid-0-0-0-1045"/>
    <w:p>
      <w:pPr>
        <w:pStyle w:val="BodyText"/>
      </w:pPr>
      <w:r>
        <w:t xml:space="preserve">(Ord. 77-01 (part), 1977)</w:t>
      </w:r>
    </w:p>
    <w:bookmarkEnd w:id="1285"/>
    <w:p>
      <w:pPr>
        <w:pStyle w:val="BodyText"/>
      </w:pPr>
    </w:p>
    <w:bookmarkStart w:id="1287" w:name="rid-0-0-0-1046"/>
    <w:p>
      <w:pPr>
        <w:pStyle w:val="BodyText"/>
      </w:pPr>
      <w:bookmarkStart w:id="1286" w:name="JD_4.40.030"/>
      <w:bookmarkEnd w:id="1286"/>
      <w:r>
        <w:t xml:space="preserve">4.40.030   Completion and return of absentee ballots.</w:t>
      </w:r>
    </w:p>
    <w:bookmarkEnd w:id="1287"/>
    <w:bookmarkStart w:id="1288" w:name="rid-0-0-0-1047"/>
    <w:p>
      <w:pPr>
        <w:pStyle w:val="BodyText"/>
      </w:pPr>
      <w:r>
        <w:t xml:space="preserve">The identification envelope and return envelope provided to the voter will be of a form, size and weight as determined by the city clerk. The identification envelope will have printed on its face an affidavit as follows:</w:t>
      </w:r>
    </w:p>
    <w:bookmarkEnd w:id="1288"/>
    <w:bookmarkStart w:id="1289" w:name="rid-0-0-0-1048"/>
    <w:p>
      <w:pPr>
        <w:pStyle w:val="BodyText"/>
      </w:pPr>
      <w:r>
        <w:t xml:space="preserve">------------------------------------------------------</w:t>
      </w:r>
    </w:p>
    <w:bookmarkEnd w:id="1289"/>
    <w:bookmarkStart w:id="1290" w:name="rid-0-0-0-1049"/>
    <w:p>
      <w:pPr>
        <w:pStyle w:val="BodyText"/>
      </w:pPr>
      <w:r>
        <w:t xml:space="preserve">"IDENTIFICATION ENVELOPE"</w:t>
      </w:r>
    </w:p>
    <w:bookmarkEnd w:id="1290"/>
    <w:bookmarkStart w:id="1291" w:name="rid-0-0-0-1050"/>
    <w:p>
      <w:pPr>
        <w:pStyle w:val="BodyText"/>
      </w:pPr>
      <w:r>
        <w:t xml:space="preserve">State of Alaska   )</w:t>
      </w:r>
    </w:p>
    <w:bookmarkEnd w:id="1291"/>
    <w:bookmarkStart w:id="1292" w:name="rid-0-0-0-1051"/>
    <w:p>
      <w:pPr>
        <w:pStyle w:val="BodyText"/>
      </w:pPr>
      <w:r>
        <w:t xml:space="preserve">            ) ss:</w:t>
      </w:r>
    </w:p>
    <w:bookmarkEnd w:id="1292"/>
    <w:bookmarkStart w:id="1293" w:name="rid-0-0-0-1052"/>
    <w:p>
      <w:pPr>
        <w:pStyle w:val="BodyText"/>
      </w:pPr>
      <w:r>
        <w:t xml:space="preserve">_____________________</w:t>
      </w:r>
    </w:p>
    <w:bookmarkEnd w:id="1293"/>
    <w:bookmarkStart w:id="1294" w:name="rid-0-0-0-1053"/>
    <w:p>
      <w:pPr>
        <w:pStyle w:val="BodyText"/>
      </w:pPr>
      <w:r>
        <w:t xml:space="preserve">I</w:t>
      </w:r>
      <w:r>
        <w:t xml:space="preserve"> </w:t>
      </w:r>
      <w:r>
        <w:t xml:space="preserve">                   </w:t>
      </w:r>
      <w:r>
        <w:t xml:space="preserve"> </w:t>
      </w:r>
      <w:r>
        <w:t xml:space="preserve">state that I am a resident of and a voter in the City of King Cove, Alaska, and I hereby enclose my ballot.</w:t>
      </w:r>
    </w:p>
    <w:bookmarkEnd w:id="1294"/>
    <w:bookmarkStart w:id="1295" w:name="rid-0-0-0-1054"/>
    <w:p>
      <w:pPr>
        <w:pStyle w:val="BodyText"/>
      </w:pPr>
      <w:r>
        <w:t xml:space="preserve">            VOTER___________________________</w:t>
      </w:r>
    </w:p>
    <w:bookmarkEnd w:id="1295"/>
    <w:bookmarkStart w:id="1296" w:name="rid-0-0-0-1055"/>
    <w:p>
      <w:pPr>
        <w:pStyle w:val="BodyText"/>
      </w:pPr>
      <w:r>
        <w:t xml:space="preserve">(SEAL)         ________________________________</w:t>
      </w:r>
    </w:p>
    <w:bookmarkEnd w:id="1296"/>
    <w:bookmarkStart w:id="1297" w:name="rid-0-0-0-1056"/>
    <w:p>
      <w:pPr>
        <w:pStyle w:val="BodyText"/>
      </w:pPr>
      <w:r>
        <w:t xml:space="preserve">            Residence address within the city</w:t>
      </w:r>
    </w:p>
    <w:bookmarkEnd w:id="1297"/>
    <w:bookmarkStart w:id="1298" w:name="rid-0-0-0-1057"/>
    <w:p>
      <w:pPr>
        <w:pStyle w:val="BodyText"/>
      </w:pPr>
      <w:r>
        <w:t xml:space="preserve">SUBSCRIBED AND SWORN before me, this</w:t>
      </w:r>
      <w:r>
        <w:t xml:space="preserve"> </w:t>
      </w:r>
      <w:r>
        <w:t xml:space="preserve">    </w:t>
      </w:r>
      <w:r>
        <w:t xml:space="preserve">day of _____, 19</w:t>
      </w:r>
      <w:r>
        <w:t xml:space="preserve">  </w:t>
      </w:r>
      <w:r>
        <w:t xml:space="preserve">, at</w:t>
      </w:r>
      <w:r>
        <w:t xml:space="preserve"> </w:t>
      </w:r>
      <w:r>
        <w:t xml:space="preserve">    </w:t>
      </w:r>
      <w:r>
        <w:t xml:space="preserve"> </w:t>
      </w:r>
      <w:r>
        <w:t xml:space="preserve">m. (note time zone). I hereby certify that in my presence this affiant enclosed a ballot and handed me this envelope sealed; that he signed this affidavit and I acknowledged his signature and affidavit, all in accordance with the law.</w:t>
      </w:r>
    </w:p>
    <w:bookmarkEnd w:id="1298"/>
    <w:bookmarkStart w:id="1299" w:name="rid-0-0-0-1058"/>
    <w:p>
      <w:pPr>
        <w:pStyle w:val="BodyText"/>
      </w:pPr>
      <w:r>
        <w:t xml:space="preserve">         ____________________________________</w:t>
      </w:r>
    </w:p>
    <w:bookmarkEnd w:id="1299"/>
    <w:bookmarkStart w:id="1300" w:name="rid-0-0-0-1059"/>
    <w:p>
      <w:pPr>
        <w:pStyle w:val="BodyText"/>
      </w:pPr>
      <w:r>
        <w:t xml:space="preserve">         Official's Signature</w:t>
      </w:r>
    </w:p>
    <w:bookmarkEnd w:id="1300"/>
    <w:bookmarkStart w:id="1301" w:name="rid-0-0-0-1060"/>
    <w:p>
      <w:pPr>
        <w:pStyle w:val="BodyText"/>
      </w:pPr>
      <w:r>
        <w:t xml:space="preserve">(SEAL)</w:t>
      </w:r>
    </w:p>
    <w:bookmarkEnd w:id="1301"/>
    <w:bookmarkStart w:id="1302" w:name="rid-0-0-0-1061"/>
    <w:p>
      <w:pPr>
        <w:pStyle w:val="BodyText"/>
      </w:pPr>
      <w:r>
        <w:t xml:space="preserve">         ____________________________________</w:t>
      </w:r>
    </w:p>
    <w:bookmarkEnd w:id="1302"/>
    <w:bookmarkStart w:id="1303" w:name="rid-0-0-0-1062"/>
    <w:p>
      <w:pPr>
        <w:pStyle w:val="BodyText"/>
      </w:pPr>
      <w:r>
        <w:t xml:space="preserve">         Title of Officer</w:t>
      </w:r>
    </w:p>
    <w:bookmarkEnd w:id="1303"/>
    <w:bookmarkStart w:id="1304" w:name="rid-0-0-0-1063"/>
    <w:p>
      <w:pPr>
        <w:pStyle w:val="BodyText"/>
      </w:pPr>
      <w:r>
        <w:t xml:space="preserve">NOTICE: After receiving the sealed envelope from the person taking your affidavit when voting outside the office of the city clerk of the City of King Cove, you must immediately return it by mail, postage prepaid, to: City Clerk, P. 0. Box 37, King Cove, Alaska 99612.</w:t>
      </w:r>
    </w:p>
    <w:bookmarkEnd w:id="1304"/>
    <w:bookmarkStart w:id="1305" w:name="rid-0-0-0-1064"/>
    <w:p>
      <w:pPr>
        <w:pStyle w:val="BodyText"/>
      </w:pPr>
      <w:r>
        <w:t xml:space="preserve">MARKED BALLOT ENCLOSED</w:t>
      </w:r>
      <w:r>
        <w:t xml:space="preserve"> </w:t>
      </w:r>
    </w:p>
    <w:bookmarkEnd w:id="1305"/>
    <w:bookmarkStart w:id="1306" w:name="rid-0-0-0-1065"/>
    <w:p>
      <w:pPr>
        <w:pStyle w:val="BodyText"/>
      </w:pPr>
      <w:r>
        <w:t xml:space="preserve">TO BE OPENED ONLY BY CANVASSING COMMITTEE</w:t>
      </w:r>
    </w:p>
    <w:bookmarkEnd w:id="1306"/>
    <w:bookmarkStart w:id="1307" w:name="rid-0-0-0-1066"/>
    <w:p>
      <w:pPr>
        <w:pStyle w:val="BodyText"/>
      </w:pPr>
      <w:r>
        <w:t xml:space="preserve">------------------------------------------------------</w:t>
      </w:r>
    </w:p>
    <w:bookmarkEnd w:id="1307"/>
    <w:bookmarkStart w:id="1308" w:name="rid-0-0-0-1067"/>
    <w:p>
      <w:pPr>
        <w:pStyle w:val="BodyText"/>
      </w:pPr>
      <w:r>
        <w:t xml:space="preserve">(Ord. 77-01 (part), 1977)</w:t>
      </w:r>
    </w:p>
    <w:bookmarkEnd w:id="1308"/>
    <w:p>
      <w:pPr>
        <w:pStyle w:val="BodyText"/>
      </w:pPr>
    </w:p>
    <w:bookmarkStart w:id="1310" w:name="rid-0-0-0-1068"/>
    <w:p>
      <w:pPr>
        <w:pStyle w:val="BodyText"/>
      </w:pPr>
      <w:bookmarkStart w:id="1309" w:name="JD_4.40.035"/>
      <w:bookmarkEnd w:id="1309"/>
      <w:r>
        <w:t xml:space="preserve">4.40.035   Absentee voting at clerk's office--Surrender of absentee voter's ballot.</w:t>
      </w:r>
    </w:p>
    <w:bookmarkEnd w:id="1310"/>
    <w:bookmarkStart w:id="1311" w:name="rid-0-0-0-1069"/>
    <w:p>
      <w:pPr>
        <w:pStyle w:val="BodyText"/>
      </w:pPr>
      <w:r>
        <w:t xml:space="preserve">   A.   A voter who receives an absentee voter's ballot may, on any day prior to the day of the election, appear at the office of the city clerk, and execute his ballot in the following manner:</w:t>
      </w:r>
    </w:p>
    <w:bookmarkEnd w:id="1311"/>
    <w:bookmarkStart w:id="1312" w:name="rid-0-0-0-1070"/>
    <w:p>
      <w:pPr>
        <w:pStyle w:val="BodyText"/>
      </w:pPr>
      <w:r>
        <w:t xml:space="preserve">      1.   The voter will first display the ballot to the clerk to show that the ballot has not been previously marked. He then will proceed to mark the ballot in the voting booth at the clerk's office. The voter will place the ballot in the envelope provided to him in a manner that permits the clerk to see the number of the ballot. The voter will then hand the envelope to the clerk, who will examine it. If the clerk determines that the ballot is numbered correctly, he will tear the printed number off and permit the voter to enclose the ballot in the identification envelope.</w:t>
      </w:r>
    </w:p>
    <w:bookmarkEnd w:id="1312"/>
    <w:bookmarkStart w:id="1313" w:name="rid-0-0-0-1071"/>
    <w:p>
      <w:pPr>
        <w:pStyle w:val="BodyText"/>
      </w:pPr>
      <w:r>
        <w:t xml:space="preserve">      2.   The voter will then make out and swear to the affidavit printed on the face of the envelope. He will seal the envelope and deliver it to the clerk.</w:t>
      </w:r>
    </w:p>
    <w:bookmarkEnd w:id="1313"/>
    <w:bookmarkStart w:id="1314" w:name="rid-0-0-0-1072"/>
    <w:p>
      <w:pPr>
        <w:pStyle w:val="BodyText"/>
      </w:pPr>
      <w:r>
        <w:t xml:space="preserve">      3.   The clerk will certify the affidavit printed on the identification envelope by writing or stamping his name across the seal. The clerk will deposit the envelope in a safe place in his office, to be kept by him and delivered to the canvassing committee.</w:t>
      </w:r>
    </w:p>
    <w:bookmarkEnd w:id="1314"/>
    <w:bookmarkStart w:id="1315" w:name="rid-0-0-0-1073"/>
    <w:p>
      <w:pPr>
        <w:pStyle w:val="BodyText"/>
      </w:pPr>
      <w:r>
        <w:t xml:space="preserve">   B.   If an absentee voter returns to the city on election day, he will not be allowed to vote unless he surrenders the absentee voter's ballot and any other supplies mailed to him.</w:t>
      </w:r>
    </w:p>
    <w:bookmarkEnd w:id="1315"/>
    <w:bookmarkStart w:id="1316" w:name="rid-0-0-0-1074"/>
    <w:p>
      <w:pPr>
        <w:pStyle w:val="BodyText"/>
      </w:pPr>
      <w:r>
        <w:t xml:space="preserve">(Ord. 77-01 (part), 1977)</w:t>
      </w:r>
    </w:p>
    <w:bookmarkEnd w:id="1316"/>
    <w:p>
      <w:pPr>
        <w:pStyle w:val="BodyText"/>
      </w:pPr>
    </w:p>
    <w:bookmarkStart w:id="1318" w:name="rid-0-0-0-1075"/>
    <w:p>
      <w:pPr>
        <w:pStyle w:val="BodyText"/>
      </w:pPr>
      <w:bookmarkStart w:id="1317" w:name="JD_4.40.040"/>
      <w:bookmarkEnd w:id="1317"/>
      <w:r>
        <w:t xml:space="preserve">4.40.040   Absentee ballots--Executing outside city.</w:t>
      </w:r>
    </w:p>
    <w:bookmarkEnd w:id="1318"/>
    <w:bookmarkStart w:id="1319" w:name="rid-0-0-0-1076"/>
    <w:p>
      <w:pPr>
        <w:pStyle w:val="BodyText"/>
      </w:pPr>
      <w:r>
        <w:t xml:space="preserve">After receiving an absentee voter's ballot, the voter may appear on any day prior to and including the day of election, before a notary public, clerk or officer of any city, state, territory or district within the United States. Before the officer he may complete his ballot as set out in § 4.40.035.</w:t>
      </w:r>
    </w:p>
    <w:bookmarkEnd w:id="1319"/>
    <w:bookmarkStart w:id="1320" w:name="rid-0-0-0-1077"/>
    <w:p>
      <w:pPr>
        <w:pStyle w:val="BodyText"/>
      </w:pPr>
      <w:r>
        <w:t xml:space="preserve">(Ord. 77-01 (part), 1977)</w:t>
      </w:r>
    </w:p>
    <w:bookmarkEnd w:id="1320"/>
    <w:p>
      <w:pPr>
        <w:pStyle w:val="BodyText"/>
      </w:pPr>
    </w:p>
    <w:bookmarkStart w:id="1322" w:name="rid-0-0-0-1078"/>
    <w:p>
      <w:pPr>
        <w:pStyle w:val="BodyText"/>
      </w:pPr>
      <w:bookmarkStart w:id="1321" w:name="JD_4.40.045"/>
      <w:bookmarkEnd w:id="1321"/>
      <w:r>
        <w:t xml:space="preserve">4.40.045   Absentee ballots--Receipt.</w:t>
      </w:r>
    </w:p>
    <w:bookmarkEnd w:id="1322"/>
    <w:bookmarkStart w:id="1323" w:name="rid-0-0-0-1079"/>
    <w:p>
      <w:pPr>
        <w:pStyle w:val="BodyText"/>
      </w:pPr>
      <w:r>
        <w:t xml:space="preserve">To be counted, an absentee voter's ballot must be executed before the polls close in the city and be received by the clerk prior to the time the ballots are canvassed by the canvassing committee.</w:t>
      </w:r>
    </w:p>
    <w:bookmarkEnd w:id="1323"/>
    <w:bookmarkStart w:id="1324" w:name="rid-0-0-0-1080"/>
    <w:p>
      <w:pPr>
        <w:pStyle w:val="BodyText"/>
      </w:pPr>
      <w:r>
        <w:t xml:space="preserve">(Ord. 77-01 (part), 1977)</w:t>
      </w:r>
    </w:p>
    <w:bookmarkEnd w:id="1324"/>
    <w:p>
      <w:pPr>
        <w:pStyle w:val="BodyText"/>
      </w:pPr>
    </w:p>
    <w:bookmarkStart w:id="1326" w:name="rid-0-0-0-1081"/>
    <w:p>
      <w:pPr>
        <w:pStyle w:val="BodyText"/>
      </w:pPr>
      <w:bookmarkStart w:id="1325" w:name="JD_4.40.050"/>
      <w:bookmarkEnd w:id="1325"/>
      <w:r>
        <w:t xml:space="preserve">4.40.050   Absentee ballots--Voting supplies.</w:t>
      </w:r>
    </w:p>
    <w:bookmarkEnd w:id="1326"/>
    <w:bookmarkStart w:id="1327" w:name="rid-0-0-0-1082"/>
    <w:p>
      <w:pPr>
        <w:pStyle w:val="BodyText"/>
      </w:pPr>
      <w:r>
        <w:t xml:space="preserve">All supplies necessary for the voter to cast and return his ballot will be furnished by the clerk. No city official may make any charge for services rendered to any voter under the provisions of this chapter.</w:t>
      </w:r>
    </w:p>
    <w:bookmarkEnd w:id="1327"/>
    <w:bookmarkStart w:id="1328" w:name="rid-0-0-0-1083"/>
    <w:p>
      <w:pPr>
        <w:pStyle w:val="BodyText"/>
      </w:pPr>
      <w:r>
        <w:t xml:space="preserve">(Ord. 77-01 (part), 1977)</w:t>
      </w:r>
    </w:p>
    <w:bookmarkEnd w:id="1328"/>
    <w:p>
      <w:pPr>
        <w:pStyle w:val="BodyText"/>
      </w:pPr>
    </w:p>
    <w:bookmarkStart w:id="1330" w:name="rid-0-0-0-1084"/>
    <w:p>
      <w:pPr>
        <w:pStyle w:val="BodyText"/>
      </w:pPr>
      <w:bookmarkStart w:id="1329" w:name="JD_4.40.055"/>
      <w:bookmarkEnd w:id="1329"/>
      <w:r>
        <w:t xml:space="preserve">4.40.055   Liberal construction.</w:t>
      </w:r>
    </w:p>
    <w:bookmarkEnd w:id="1330"/>
    <w:bookmarkStart w:id="1331" w:name="rid-0-0-0-1085"/>
    <w:p>
      <w:pPr>
        <w:pStyle w:val="BodyText"/>
      </w:pPr>
      <w:r>
        <w:t xml:space="preserve">This chapter will be liberally interpreted, so as to accomplish the purposes set forth.</w:t>
      </w:r>
    </w:p>
    <w:bookmarkEnd w:id="1331"/>
    <w:bookmarkStart w:id="1332" w:name="rid-0-0-0-1086"/>
    <w:p>
      <w:pPr>
        <w:pStyle w:val="BodyText"/>
      </w:pPr>
      <w:r>
        <w:t xml:space="preserve">(Ord. 77-01 (part), 1977)</w:t>
      </w:r>
    </w:p>
    <w:bookmarkEnd w:id="1332"/>
    <w:bookmarkStart w:id="1335" w:name="rid-0-0-0-1087"/>
    <w:p>
      <w:pPr>
        <w:pStyle w:val="BodyText"/>
      </w:pPr>
      <w:bookmarkStart w:id="1333" w:name="JD_Chapter4.45"/>
      <w:bookmarkEnd w:id="1333"/>
      <w:r>
        <w:t xml:space="preserve">Chapter 4.45 -- Contest of Election</w:t>
      </w:r>
      <w:bookmarkStart w:id="1334" w:name="text--1"/>
      <w:bookmarkEnd w:id="1334"/>
      <w:r>
        <w:t xml:space="preserve"> </w:t>
      </w:r>
      <w:hyperlink w:anchor="foot--1">
        <w:r>
          <w:rPr>
            <w:rStyle w:val="Hyperlink"/>
          </w:rPr>
          <w:t xml:space="preserve">1/</w:t>
        </w:r>
      </w:hyperlink>
      <w:r>
        <w:t xml:space="preserve"> </w:t>
      </w:r>
    </w:p>
    <w:bookmarkEnd w:id="1335"/>
    <w:bookmarkStart w:id="1336" w:name="rid-0-0-0-1088"/>
    <w:p>
      <w:pPr>
        <w:pStyle w:val="BodyText"/>
      </w:pPr>
      <w:r>
        <w:t xml:space="preserve">Sections:</w:t>
      </w:r>
    </w:p>
    <w:bookmarkEnd w:id="1336"/>
    <w:bookmarkStart w:id="1337" w:name="rid-0-0-0-1089"/>
    <w:p>
      <w:pPr>
        <w:pStyle w:val="BodyText"/>
      </w:pPr>
      <w:r>
        <w:t xml:space="preserve">   4.45.010   Contest of election.</w:t>
      </w:r>
    </w:p>
    <w:bookmarkEnd w:id="1337"/>
    <w:bookmarkStart w:id="1338" w:name="rid-0-0-0-1090"/>
    <w:p>
      <w:pPr>
        <w:pStyle w:val="BodyText"/>
      </w:pPr>
      <w:r>
        <w:t xml:space="preserve">   4.45.015   Recount expenses--Appeal.</w:t>
      </w:r>
    </w:p>
    <w:bookmarkEnd w:id="1338"/>
    <w:bookmarkStart w:id="1339" w:name="rid-0-0-0-1091"/>
    <w:p>
      <w:pPr>
        <w:pStyle w:val="BodyText"/>
      </w:pPr>
      <w:r>
        <w:t xml:space="preserve">   4.45.020   Contest of election--Investigation.</w:t>
      </w:r>
    </w:p>
    <w:bookmarkEnd w:id="1339"/>
    <w:bookmarkStart w:id="1340" w:name="rid-0-0-0-1092"/>
    <w:p>
      <w:pPr>
        <w:pStyle w:val="BodyText"/>
      </w:pPr>
      <w:r>
        <w:t xml:space="preserve">   4.45.025   Ballot recount.</w:t>
      </w:r>
    </w:p>
    <w:bookmarkEnd w:id="1340"/>
    <w:bookmarkStart w:id="1341" w:name="rid-0-0-0-1093"/>
    <w:p>
      <w:pPr>
        <w:pStyle w:val="BodyText"/>
      </w:pPr>
      <w:r>
        <w:t xml:space="preserve">   4.45.030   Prohibited practices alleged.</w:t>
      </w:r>
    </w:p>
    <w:bookmarkEnd w:id="1341"/>
    <w:bookmarkStart w:id="1342" w:name="rid-0-0-0-1094"/>
    <w:p>
      <w:pPr>
        <w:pStyle w:val="BodyText"/>
      </w:pPr>
      <w:r>
        <w:t xml:space="preserve">   4.45.035   Sustained charges--Recount.</w:t>
      </w:r>
    </w:p>
    <w:bookmarkEnd w:id="1342"/>
    <w:p>
      <w:pPr>
        <w:pStyle w:val="BodyText"/>
      </w:pPr>
      <w:r>
        <w:t xml:space="preserve"> </w:t>
      </w:r>
    </w:p>
    <w:p>
      <w:pPr>
        <w:pStyle w:val="BodyText"/>
      </w:pPr>
      <w:r>
        <w:t xml:space="preserve">Notes</w:t>
      </w:r>
    </w:p>
    <w:tbl>
      <w:tblPr>
        <w:tblStyle w:val="Table"/>
        <w:tblW w:type="pct" w:w="5000.0"/>
        <w:tblLook w:firstRow="0"/>
      </w:tblPr>
      <w:tblGrid>
        <w:gridCol w:w="3960"/>
        <w:gridCol w:w="3960"/>
      </w:tblGrid>
      <w:tr>
        <w:tc>
          <w:p>
            <w:pPr>
              <w:pStyle w:val="Compact"/>
              <w:jc w:val="left"/>
            </w:pPr>
            <w:bookmarkStart w:id="1343" w:name="foot--1"/>
            <w:bookmarkEnd w:id="1343"/>
            <w:hyperlink w:anchor="text--1">
              <w:r>
                <w:rPr>
                  <w:rStyle w:val="Hyperlink"/>
                </w:rPr>
                <w:t xml:space="preserve">1/</w:t>
              </w:r>
            </w:hyperlink>
          </w:p>
        </w:tc>
        <w:tc>
          <w:p>
            <w:pPr>
              <w:pStyle w:val="Compact"/>
              <w:jc w:val="left"/>
            </w:pPr>
            <w:r>
              <w:t xml:space="preserve">1</w:t>
            </w:r>
            <w:r>
              <w:t xml:space="preserve">/ See AS 29.26.070 as to state law governing municipal election contest and appeal procedures.</w:t>
            </w:r>
          </w:p>
        </w:tc>
      </w:tr>
    </w:tbl>
    <w:p>
      <w:pPr>
        <w:pStyle w:val="BodyText"/>
      </w:pPr>
    </w:p>
    <w:bookmarkStart w:id="1345" w:name="rid-0-0-0-1095"/>
    <w:p>
      <w:pPr>
        <w:pStyle w:val="BodyText"/>
      </w:pPr>
      <w:bookmarkStart w:id="1344" w:name="JD_4.45.010"/>
      <w:bookmarkEnd w:id="1344"/>
      <w:r>
        <w:t xml:space="preserve">4.45.010   Contest of election.</w:t>
      </w:r>
    </w:p>
    <w:bookmarkEnd w:id="1345"/>
    <w:bookmarkStart w:id="1346" w:name="rid-0-0-0-1096"/>
    <w:p>
      <w:pPr>
        <w:pStyle w:val="BodyText"/>
      </w:pPr>
      <w:r>
        <w:t xml:space="preserve">   A.      Any candidate or any 10 qualified voters may contest the election of any person and the approval or rejection of any question or proposition.</w:t>
      </w:r>
    </w:p>
    <w:bookmarkEnd w:id="1346"/>
    <w:bookmarkStart w:id="1347" w:name="rid-0-0-0-1097"/>
    <w:p>
      <w:pPr>
        <w:pStyle w:val="BodyText"/>
      </w:pPr>
      <w:r>
        <w:t xml:space="preserve">   B.   A candidate or elector who believes that prohibited practices occurred at an election will appear before the council at the special council meeting held on the first Monday following the election. He will deliver a sworn written notice of contest which will state with particularity the provisions of the laws which he believes were violated and the specific acts he believes to be misconduct. A notice shall read:</w:t>
      </w:r>
    </w:p>
    <w:bookmarkEnd w:id="1347"/>
    <w:bookmarkStart w:id="1348" w:name="rid-0-0-0-1098"/>
    <w:p>
      <w:pPr>
        <w:pStyle w:val="BodyText"/>
      </w:pPr>
      <w:r>
        <w:t xml:space="preserve">"NOTICE OF ELECTION CONTEST"</w:t>
      </w:r>
    </w:p>
    <w:bookmarkEnd w:id="1348"/>
    <w:bookmarkStart w:id="1349" w:name="rid-0-0-0-1099"/>
    <w:p>
      <w:pPr>
        <w:pStyle w:val="BodyText"/>
      </w:pPr>
      <w:r>
        <w:t xml:space="preserve">   The undersigned believes that prohibited practices occurred at the election held on</w:t>
      </w:r>
    </w:p>
    <w:bookmarkEnd w:id="1349"/>
    <w:bookmarkStart w:id="1350" w:name="rid-0-0-0-1100"/>
    <w:p>
      <w:pPr>
        <w:pStyle w:val="BodyText"/>
      </w:pPr>
      <w:r>
        <w:t xml:space="preserve">______________________________________________________</w:t>
      </w:r>
    </w:p>
    <w:bookmarkEnd w:id="1350"/>
    <w:bookmarkStart w:id="1351" w:name="rid-0-0-0-1101"/>
    <w:p>
      <w:pPr>
        <w:pStyle w:val="BodyText"/>
      </w:pPr>
      <w:r>
        <w:t xml:space="preserve">   The undersigned states that the following laws were violated:</w:t>
      </w:r>
    </w:p>
    <w:bookmarkEnd w:id="1351"/>
    <w:bookmarkStart w:id="1352" w:name="rid-0-0-0-1102"/>
    <w:p>
      <w:pPr>
        <w:pStyle w:val="BodyText"/>
      </w:pPr>
      <w:r>
        <w:t xml:space="preserve">______________________________________________________</w:t>
      </w:r>
    </w:p>
    <w:bookmarkEnd w:id="1352"/>
    <w:bookmarkStart w:id="1353" w:name="rid-0-0-0-1103"/>
    <w:p>
      <w:pPr>
        <w:pStyle w:val="BodyText"/>
      </w:pPr>
      <w:r>
        <w:t xml:space="preserve">______________________________________________________</w:t>
      </w:r>
    </w:p>
    <w:bookmarkEnd w:id="1353"/>
    <w:bookmarkStart w:id="1354" w:name="rid-0-0-0-1104"/>
    <w:p>
      <w:pPr>
        <w:pStyle w:val="BodyText"/>
      </w:pPr>
      <w:r>
        <w:t xml:space="preserve">______________________________________________________</w:t>
      </w:r>
    </w:p>
    <w:bookmarkEnd w:id="1354"/>
    <w:bookmarkStart w:id="1355" w:name="rid-0-0-0-1105"/>
    <w:p>
      <w:pPr>
        <w:pStyle w:val="BodyText"/>
      </w:pPr>
      <w:r>
        <w:t xml:space="preserve">   The undersigned states that the above provisions of the law were violated in the following manner:</w:t>
      </w:r>
    </w:p>
    <w:bookmarkEnd w:id="1355"/>
    <w:bookmarkStart w:id="1356" w:name="rid-0-0-0-1106"/>
    <w:p>
      <w:pPr>
        <w:pStyle w:val="BodyText"/>
      </w:pPr>
      <w:r>
        <w:t xml:space="preserve">______________________________________________________</w:t>
      </w:r>
    </w:p>
    <w:bookmarkEnd w:id="1356"/>
    <w:bookmarkStart w:id="1357" w:name="rid-0-0-0-1107"/>
    <w:p>
      <w:pPr>
        <w:pStyle w:val="BodyText"/>
      </w:pPr>
      <w:r>
        <w:t xml:space="preserve">______________________________________________________</w:t>
      </w:r>
    </w:p>
    <w:bookmarkEnd w:id="1357"/>
    <w:bookmarkStart w:id="1358" w:name="rid-0-0-0-1108"/>
    <w:p>
      <w:pPr>
        <w:pStyle w:val="BodyText"/>
      </w:pPr>
      <w:r>
        <w:t xml:space="preserve">            ______________________________</w:t>
      </w:r>
    </w:p>
    <w:bookmarkEnd w:id="1358"/>
    <w:bookmarkStart w:id="1359" w:name="rid-0-0-0-1109"/>
    <w:p>
      <w:pPr>
        <w:pStyle w:val="BodyText"/>
      </w:pPr>
      <w:r>
        <w:t xml:space="preserve">            Signature of Person Contesting</w:t>
      </w:r>
    </w:p>
    <w:bookmarkEnd w:id="1359"/>
    <w:bookmarkStart w:id="1360" w:name="rid-0-0-0-1110"/>
    <w:p>
      <w:pPr>
        <w:pStyle w:val="BodyText"/>
      </w:pPr>
      <w:r>
        <w:t xml:space="preserve">SUBSCRIBED AND SWORN to before me, this</w:t>
      </w:r>
      <w:r>
        <w:t xml:space="preserve"> </w:t>
      </w:r>
      <w:r>
        <w:t xml:space="preserve">   </w:t>
      </w:r>
      <w:r>
        <w:t xml:space="preserve"> </w:t>
      </w:r>
      <w:r>
        <w:t xml:space="preserve">day of ____________, 19</w:t>
      </w:r>
      <w:r>
        <w:t xml:space="preserve">  </w:t>
      </w:r>
      <w:r>
        <w:t xml:space="preserve">.</w:t>
      </w:r>
    </w:p>
    <w:bookmarkEnd w:id="1360"/>
    <w:bookmarkStart w:id="1361" w:name="rid-0-0-0-1111"/>
    <w:p>
      <w:pPr>
        <w:pStyle w:val="BodyText"/>
      </w:pPr>
      <w:r>
        <w:t xml:space="preserve">            ________________________________</w:t>
      </w:r>
    </w:p>
    <w:bookmarkEnd w:id="1361"/>
    <w:bookmarkStart w:id="1362" w:name="rid-0-0-0-1112"/>
    <w:p>
      <w:pPr>
        <w:pStyle w:val="BodyText"/>
      </w:pPr>
      <w:r>
        <w:t xml:space="preserve">            Notary Public in and for Alaska</w:t>
      </w:r>
    </w:p>
    <w:bookmarkEnd w:id="1362"/>
    <w:bookmarkStart w:id="1363" w:name="rid-0-0-0-1113"/>
    <w:p>
      <w:pPr>
        <w:pStyle w:val="BodyText"/>
      </w:pPr>
      <w:r>
        <w:t xml:space="preserve">            My Commission Expires:__________</w:t>
      </w:r>
    </w:p>
    <w:bookmarkEnd w:id="1363"/>
    <w:bookmarkStart w:id="1364" w:name="rid-0-0-0-1114"/>
    <w:p>
      <w:pPr>
        <w:pStyle w:val="BodyText"/>
      </w:pPr>
      <w:r>
        <w:t xml:space="preserve">(Ord. 77-01 (part), 1977)</w:t>
      </w:r>
    </w:p>
    <w:bookmarkEnd w:id="1364"/>
    <w:p>
      <w:pPr>
        <w:pStyle w:val="BodyText"/>
      </w:pPr>
    </w:p>
    <w:bookmarkStart w:id="1366" w:name="rid-0-0-0-1115"/>
    <w:p>
      <w:pPr>
        <w:pStyle w:val="BodyText"/>
      </w:pPr>
      <w:bookmarkStart w:id="1365" w:name="JD_4.45.015"/>
      <w:bookmarkEnd w:id="1365"/>
      <w:r>
        <w:t xml:space="preserve">4.45.015   Recount expenses--Appeal.</w:t>
      </w:r>
    </w:p>
    <w:bookmarkEnd w:id="1366"/>
    <w:bookmarkStart w:id="1367" w:name="rid-0-0-0-1116"/>
    <w:p>
      <w:pPr>
        <w:pStyle w:val="BodyText"/>
      </w:pPr>
      <w:r>
        <w:t xml:space="preserve">   A.   The contestant shall pay all costs and expenses incurred in a recount of an election demanded by the contestant if the recount fails to reverse any result of the election or the difference between the winning and a losing vote on the result contested is more than two percent.</w:t>
      </w:r>
    </w:p>
    <w:bookmarkEnd w:id="1367"/>
    <w:bookmarkStart w:id="1368" w:name="rid-0-0-0-1117"/>
    <w:p>
      <w:pPr>
        <w:pStyle w:val="BodyText"/>
      </w:pPr>
      <w:r>
        <w:t xml:space="preserve">   B.   No person may appeal or seek judicial review of a city election for any cause or reason unless the person is qualified to vote in the city, has exhausted his administrative remedies before the city council and has commenced, within 10 days after the council has finally declared the election results, an action in the superior court in the city's judicial district. If no such action is commenced within the 10-day period, the election and election results shall be conclusive, final and valid in all respects.  </w:t>
      </w:r>
    </w:p>
    <w:bookmarkEnd w:id="1368"/>
    <w:bookmarkStart w:id="1369" w:name="rid-0-0-0-1118"/>
    <w:p>
      <w:pPr>
        <w:pStyle w:val="BodyText"/>
      </w:pPr>
      <w:r>
        <w:t xml:space="preserve">(Ord. 77-01 (part), 1977)</w:t>
      </w:r>
    </w:p>
    <w:bookmarkEnd w:id="1369"/>
    <w:p>
      <w:pPr>
        <w:pStyle w:val="BodyText"/>
      </w:pPr>
    </w:p>
    <w:bookmarkStart w:id="1371" w:name="rid-0-0-0-1119"/>
    <w:p>
      <w:pPr>
        <w:pStyle w:val="BodyText"/>
      </w:pPr>
      <w:bookmarkStart w:id="1370" w:name="JD_4.45.020"/>
      <w:bookmarkEnd w:id="1370"/>
      <w:r>
        <w:t xml:space="preserve">4.45.020   Contest of election--Investigation.</w:t>
      </w:r>
    </w:p>
    <w:bookmarkEnd w:id="1371"/>
    <w:bookmarkStart w:id="1372" w:name="rid-0-0-0-1120"/>
    <w:p>
      <w:pPr>
        <w:pStyle w:val="BodyText"/>
      </w:pPr>
      <w:r>
        <w:t xml:space="preserve">The city council will order an investigation to be made by the city clerk and/or the mayor if a notice of contest is received. Investigation proceedings will be public.</w:t>
      </w:r>
    </w:p>
    <w:bookmarkEnd w:id="1372"/>
    <w:bookmarkStart w:id="1373" w:name="rid-0-0-0-1121"/>
    <w:p>
      <w:pPr>
        <w:pStyle w:val="BodyText"/>
      </w:pPr>
      <w:r>
        <w:t xml:space="preserve">(Ord. 77-01 (part), 1977)</w:t>
      </w:r>
    </w:p>
    <w:bookmarkEnd w:id="1373"/>
    <w:p>
      <w:pPr>
        <w:pStyle w:val="BodyText"/>
      </w:pPr>
    </w:p>
    <w:bookmarkStart w:id="1375" w:name="rid-0-0-0-1122"/>
    <w:p>
      <w:pPr>
        <w:pStyle w:val="BodyText"/>
      </w:pPr>
      <w:bookmarkStart w:id="1374" w:name="JD_4.45.025"/>
      <w:bookmarkEnd w:id="1374"/>
      <w:r>
        <w:t xml:space="preserve">4.45.025   Ballot recount.</w:t>
      </w:r>
    </w:p>
    <w:bookmarkEnd w:id="1375"/>
    <w:bookmarkStart w:id="1376" w:name="rid-0-0-0-1123"/>
    <w:p>
      <w:pPr>
        <w:pStyle w:val="BodyText"/>
      </w:pPr>
      <w:r>
        <w:t xml:space="preserve">If only a recount of ballots is demanded, the election board where the error allegedly occurred shall recount the ballots.</w:t>
      </w:r>
    </w:p>
    <w:bookmarkEnd w:id="1376"/>
    <w:bookmarkStart w:id="1377" w:name="rid-0-0-0-1124"/>
    <w:p>
      <w:pPr>
        <w:pStyle w:val="BodyText"/>
      </w:pPr>
      <w:r>
        <w:t xml:space="preserve">(Ord. 77-01 (part), 1977)</w:t>
      </w:r>
    </w:p>
    <w:bookmarkEnd w:id="1377"/>
    <w:p>
      <w:pPr>
        <w:pStyle w:val="BodyText"/>
      </w:pPr>
    </w:p>
    <w:bookmarkStart w:id="1379" w:name="rid-0-0-0-1125"/>
    <w:p>
      <w:pPr>
        <w:pStyle w:val="BodyText"/>
      </w:pPr>
      <w:bookmarkStart w:id="1378" w:name="JD_4.45.030"/>
      <w:bookmarkEnd w:id="1378"/>
      <w:r>
        <w:t xml:space="preserve">4.45.030   Prohibited practices alleged.</w:t>
      </w:r>
    </w:p>
    <w:bookmarkEnd w:id="1379"/>
    <w:bookmarkStart w:id="1380" w:name="rid-0-0-0-1126"/>
    <w:p>
      <w:pPr>
        <w:pStyle w:val="BodyText"/>
      </w:pPr>
      <w:r>
        <w:t xml:space="preserve">When the contestant alleges prohibited practices, the council will direct the city clerk to produce the original register books for the election.</w:t>
      </w:r>
    </w:p>
    <w:bookmarkEnd w:id="1380"/>
    <w:bookmarkStart w:id="1381" w:name="rid-0-0-0-1127"/>
    <w:p>
      <w:pPr>
        <w:pStyle w:val="BodyText"/>
      </w:pPr>
      <w:r>
        <w:t xml:space="preserve">(Ord. 77-01 (part), 1977)</w:t>
      </w:r>
    </w:p>
    <w:bookmarkEnd w:id="1381"/>
    <w:p>
      <w:pPr>
        <w:pStyle w:val="BodyText"/>
      </w:pPr>
    </w:p>
    <w:bookmarkStart w:id="1383" w:name="rid-0-0-0-1128"/>
    <w:p>
      <w:pPr>
        <w:pStyle w:val="BodyText"/>
      </w:pPr>
      <w:bookmarkStart w:id="1382" w:name="JD_4.45.035"/>
      <w:bookmarkEnd w:id="1382"/>
      <w:r>
        <w:t xml:space="preserve">4.45.035   Sustained charges--Recount.</w:t>
      </w:r>
    </w:p>
    <w:bookmarkEnd w:id="1383"/>
    <w:bookmarkStart w:id="1384" w:name="rid-0-0-0-1129"/>
    <w:p>
      <w:pPr>
        <w:pStyle w:val="BodyText"/>
      </w:pPr>
      <w:r>
        <w:t xml:space="preserve">If the charges alleged by the contestant are upheld, the canvassing committee will make a recount and report immediately to the council. The council will then certify the correct election returns as provided at § 4.35.040 B.</w:t>
      </w:r>
    </w:p>
    <w:bookmarkEnd w:id="1384"/>
    <w:bookmarkStart w:id="1385" w:name="rid-0-0-0-1130"/>
    <w:p>
      <w:pPr>
        <w:pStyle w:val="BodyText"/>
      </w:pPr>
      <w:r>
        <w:t xml:space="preserve">(Ord. 77-01 (part), 1977)</w:t>
      </w:r>
    </w:p>
    <w:bookmarkEnd w:id="1385"/>
    <w:bookmarkStart w:id="1387" w:name="rid-0-0-0-1131"/>
    <w:p>
      <w:pPr>
        <w:pStyle w:val="BodyText"/>
      </w:pPr>
      <w:r>
        <w:t xml:space="preserve">TITLE 5</w:t>
      </w:r>
      <w:r>
        <w:br/>
      </w:r>
      <w:r>
        <w:t xml:space="preserve">REVENUE AND FINANCE</w:t>
      </w:r>
      <w:bookmarkStart w:id="1386" w:name="text--1"/>
      <w:bookmarkEnd w:id="1386"/>
      <w:r>
        <w:t xml:space="preserve"> </w:t>
      </w:r>
      <w:hyperlink w:anchor="foot--1">
        <w:r>
          <w:rPr>
            <w:rStyle w:val="Hyperlink"/>
          </w:rPr>
          <w:t xml:space="preserve">1/</w:t>
        </w:r>
      </w:hyperlink>
      <w:r>
        <w:t xml:space="preserve"> </w:t>
      </w:r>
    </w:p>
    <w:bookmarkEnd w:id="1387"/>
    <w:bookmarkStart w:id="1388" w:name="rid-0-0-0-1132"/>
    <w:p>
      <w:pPr>
        <w:pStyle w:val="BodyText"/>
      </w:pPr>
      <w:r>
        <w:t xml:space="preserve">Chapters:</w:t>
      </w:r>
    </w:p>
    <w:bookmarkEnd w:id="1388"/>
    <w:bookmarkStart w:id="1389" w:name="rid-0-0-0-1133"/>
    <w:p>
      <w:pPr>
        <w:pStyle w:val="BodyText"/>
      </w:pPr>
      <w:r>
        <w:t xml:space="preserve">   5.05 General Provisions</w:t>
      </w:r>
    </w:p>
    <w:bookmarkEnd w:id="1389"/>
    <w:bookmarkStart w:id="1390" w:name="rid-0-0-0-1134"/>
    <w:p>
      <w:pPr>
        <w:pStyle w:val="BodyText"/>
      </w:pPr>
      <w:r>
        <w:t xml:space="preserve">   5.10 Budget</w:t>
      </w:r>
    </w:p>
    <w:bookmarkEnd w:id="1390"/>
    <w:bookmarkStart w:id="1391" w:name="rid-0-0-0-1135"/>
    <w:p>
      <w:pPr>
        <w:pStyle w:val="BodyText"/>
      </w:pPr>
      <w:r>
        <w:t xml:space="preserve">   5.15 Purchasing</w:t>
      </w:r>
    </w:p>
    <w:bookmarkEnd w:id="1391"/>
    <w:bookmarkStart w:id="1392" w:name="rid-0-0-0-1136"/>
    <w:p>
      <w:pPr>
        <w:pStyle w:val="BodyText"/>
      </w:pPr>
      <w:r>
        <w:t xml:space="preserve">   5.20 Sales Tax</w:t>
      </w:r>
    </w:p>
    <w:bookmarkEnd w:id="1392"/>
    <w:bookmarkStart w:id="1393" w:name="rid-0-0-0-1137"/>
    <w:p>
      <w:pPr>
        <w:pStyle w:val="BodyText"/>
      </w:pPr>
      <w:r>
        <w:t xml:space="preserve">   5.25 Property Tax</w:t>
      </w:r>
    </w:p>
    <w:bookmarkEnd w:id="1393"/>
    <w:bookmarkStart w:id="1394" w:name="rid-0-0-0-1138"/>
    <w:p>
      <w:pPr>
        <w:pStyle w:val="BodyText"/>
      </w:pPr>
      <w:r>
        <w:t xml:space="preserve">   5.30 Special Assessments</w:t>
      </w:r>
    </w:p>
    <w:bookmarkEnd w:id="1394"/>
    <w:bookmarkStart w:id="1395" w:name="rid-0-0-0-1139"/>
    <w:p>
      <w:pPr>
        <w:pStyle w:val="BodyText"/>
      </w:pPr>
      <w:r>
        <w:t xml:space="preserve">   5.40   Fish Processing Business Tax</w:t>
      </w:r>
    </w:p>
    <w:bookmarkEnd w:id="1395"/>
    <w:p>
      <w:pPr>
        <w:pStyle w:val="BodyText"/>
      </w:pPr>
      <w:r>
        <w:t xml:space="preserve"> </w:t>
      </w:r>
    </w:p>
    <w:p>
      <w:pPr>
        <w:pStyle w:val="BodyText"/>
      </w:pPr>
      <w:r>
        <w:t xml:space="preserve">Notes</w:t>
      </w:r>
    </w:p>
    <w:tbl>
      <w:tblPr>
        <w:tblStyle w:val="Table"/>
        <w:tblW w:type="pct" w:w="5000.0"/>
        <w:tblLook w:firstRow="0"/>
      </w:tblPr>
      <w:tblGrid>
        <w:gridCol w:w="3960"/>
        <w:gridCol w:w="3960"/>
      </w:tblGrid>
      <w:tr>
        <w:tc>
          <w:p>
            <w:pPr>
              <w:pStyle w:val="Compact"/>
              <w:jc w:val="left"/>
            </w:pPr>
            <w:bookmarkStart w:id="1396" w:name="foot--1"/>
            <w:bookmarkEnd w:id="1396"/>
            <w:hyperlink w:anchor="text--1">
              <w:r>
                <w:rPr>
                  <w:rStyle w:val="Hyperlink"/>
                </w:rPr>
                <w:t xml:space="preserve">1/</w:t>
              </w:r>
            </w:hyperlink>
          </w:p>
        </w:tc>
        <w:tc>
          <w:p>
            <w:pPr>
              <w:pStyle w:val="Compact"/>
              <w:jc w:val="left"/>
            </w:pPr>
            <w:r>
              <w:t xml:space="preserve">1</w:t>
            </w:r>
            <w:r>
              <w:t xml:space="preserve">/ See AS 29.35.010(6) as to general power of a municipality to levy a tax or special assessment and impose a lien for its enforcement. See AS29.45 as to municipal taxation generally. See AS29.35.170(b) as to state provisions requiring the borough to collect and remit taxes to the city. See AS 29.35.010(11) as to authority to borrow money and issue evidences of indebtedness. See AS29.20.640 as to state provisions requiring a municipality to file a copy of the annual audit, tax assessment and levy figures as requested, a copy of the annual budget, and a summary of property tax exemptions and associated lost revenues with the Department of Community and Regional Affairs.</w:t>
            </w:r>
          </w:p>
        </w:tc>
      </w:tr>
    </w:tbl>
    <w:bookmarkStart w:id="1398" w:name="rid-0-0-0-1140"/>
    <w:p>
      <w:pPr>
        <w:pStyle w:val="BodyText"/>
      </w:pPr>
      <w:bookmarkStart w:id="1397" w:name="JD_Chapter5.05"/>
      <w:bookmarkEnd w:id="1397"/>
      <w:r>
        <w:t xml:space="preserve">Chapter 5.05 -- General Provisions</w:t>
      </w:r>
    </w:p>
    <w:bookmarkEnd w:id="1398"/>
    <w:bookmarkStart w:id="1399" w:name="rid-0-0-0-1141"/>
    <w:p>
      <w:pPr>
        <w:pStyle w:val="BodyText"/>
      </w:pPr>
      <w:r>
        <w:t xml:space="preserve">Sections:</w:t>
      </w:r>
    </w:p>
    <w:bookmarkEnd w:id="1399"/>
    <w:bookmarkStart w:id="1400" w:name="rid-0-0-0-1142"/>
    <w:p>
      <w:pPr>
        <w:pStyle w:val="BodyText"/>
      </w:pPr>
      <w:r>
        <w:t xml:space="preserve">Article 1. General Provisions</w:t>
      </w:r>
    </w:p>
    <w:bookmarkEnd w:id="1400"/>
    <w:bookmarkStart w:id="1401" w:name="rid-0-0-0-1143"/>
    <w:p>
      <w:pPr>
        <w:pStyle w:val="BodyText"/>
      </w:pPr>
      <w:r>
        <w:t xml:space="preserve">   5.05.110   Fiscal year.</w:t>
      </w:r>
    </w:p>
    <w:bookmarkEnd w:id="1401"/>
    <w:bookmarkStart w:id="1402" w:name="rid-0-0-0-1144"/>
    <w:p>
      <w:pPr>
        <w:pStyle w:val="BodyText"/>
      </w:pPr>
      <w:r>
        <w:t xml:space="preserve">   5.05.115   Appropriations; Bonding.</w:t>
      </w:r>
    </w:p>
    <w:bookmarkEnd w:id="1402"/>
    <w:bookmarkStart w:id="1403" w:name="rid-0-0-0-1145"/>
    <w:p>
      <w:pPr>
        <w:pStyle w:val="BodyText"/>
      </w:pPr>
      <w:r>
        <w:t xml:space="preserve">   5.05.120   Audit.</w:t>
      </w:r>
    </w:p>
    <w:bookmarkEnd w:id="1403"/>
    <w:bookmarkStart w:id="1404" w:name="rid-0-0-0-1146"/>
    <w:p>
      <w:pPr>
        <w:pStyle w:val="BodyText"/>
      </w:pPr>
      <w:r>
        <w:t xml:space="preserve">   5.05.125   Treasurer.</w:t>
      </w:r>
    </w:p>
    <w:bookmarkEnd w:id="1404"/>
    <w:bookmarkStart w:id="1405" w:name="rid-0-0-0-1147"/>
    <w:p>
      <w:pPr>
        <w:pStyle w:val="BodyText"/>
      </w:pPr>
      <w:r>
        <w:t xml:space="preserve">   5.05.130   Accounting, reports.</w:t>
      </w:r>
    </w:p>
    <w:bookmarkEnd w:id="1405"/>
    <w:bookmarkStart w:id="1406" w:name="rid-0-0-0-1148"/>
    <w:p>
      <w:pPr>
        <w:pStyle w:val="BodyText"/>
      </w:pPr>
      <w:r>
        <w:t xml:space="preserve">   5.05.135   Checks.</w:t>
      </w:r>
    </w:p>
    <w:bookmarkEnd w:id="1406"/>
    <w:bookmarkStart w:id="1407" w:name="rid-0-0-0-1149"/>
    <w:p>
      <w:pPr>
        <w:pStyle w:val="BodyText"/>
      </w:pPr>
      <w:r>
        <w:t xml:space="preserve">   5.05.140   Insufficient funds.</w:t>
      </w:r>
    </w:p>
    <w:bookmarkEnd w:id="1407"/>
    <w:bookmarkStart w:id="1408" w:name="rid-0-0-0-1150"/>
    <w:p>
      <w:pPr>
        <w:pStyle w:val="BodyText"/>
      </w:pPr>
      <w:r>
        <w:t xml:space="preserve">   5.05.145   Accounts receivable--Interest.</w:t>
      </w:r>
    </w:p>
    <w:bookmarkEnd w:id="1408"/>
    <w:bookmarkStart w:id="1409" w:name="rid-0-0-0-1151"/>
    <w:p>
      <w:pPr>
        <w:pStyle w:val="BodyText"/>
      </w:pPr>
      <w:r>
        <w:t xml:space="preserve">Article 2. Designated Accounts</w:t>
      </w:r>
    </w:p>
    <w:bookmarkEnd w:id="1409"/>
    <w:bookmarkStart w:id="1410" w:name="rid-0-0-0-1152"/>
    <w:p>
      <w:pPr>
        <w:pStyle w:val="BodyText"/>
      </w:pPr>
      <w:r>
        <w:t xml:space="preserve">   5.05.210   Funds designated.</w:t>
      </w:r>
    </w:p>
    <w:bookmarkEnd w:id="1410"/>
    <w:bookmarkStart w:id="1411" w:name="rid-0-0-0-1153"/>
    <w:p>
      <w:pPr>
        <w:pStyle w:val="BodyText"/>
      </w:pPr>
      <w:r>
        <w:t xml:space="preserve">   5.05.225   General Fund.</w:t>
      </w:r>
    </w:p>
    <w:bookmarkEnd w:id="1411"/>
    <w:bookmarkStart w:id="1412" w:name="rid-0-0-0-1154"/>
    <w:p>
      <w:pPr>
        <w:pStyle w:val="BodyText"/>
      </w:pPr>
      <w:r>
        <w:t xml:space="preserve">   5.05.230   Boat Harbor Fund.</w:t>
      </w:r>
    </w:p>
    <w:bookmarkEnd w:id="1412"/>
    <w:bookmarkStart w:id="1413" w:name="rid-0-0-0-1155"/>
    <w:p>
      <w:pPr>
        <w:pStyle w:val="BodyText"/>
      </w:pPr>
      <w:r>
        <w:t xml:space="preserve">   5.05.235   Sewer and Water Fund.</w:t>
      </w:r>
    </w:p>
    <w:bookmarkEnd w:id="1413"/>
    <w:bookmarkStart w:id="1414" w:name="rid-0-0-0-1156"/>
    <w:p>
      <w:pPr>
        <w:pStyle w:val="BodyText"/>
      </w:pPr>
      <w:r>
        <w:t xml:space="preserve">   5.05.240   Electric Fund.</w:t>
      </w:r>
    </w:p>
    <w:bookmarkEnd w:id="1414"/>
    <w:bookmarkStart w:id="1415" w:name="rid-0-0-0-1157"/>
    <w:p>
      <w:pPr>
        <w:pStyle w:val="BodyText"/>
      </w:pPr>
      <w:r>
        <w:t xml:space="preserve">   5.05.245   Solid Waste Fund.</w:t>
      </w:r>
    </w:p>
    <w:bookmarkEnd w:id="1415"/>
    <w:bookmarkStart w:id="1416" w:name="rid-0-0-0-1158"/>
    <w:p>
      <w:pPr>
        <w:pStyle w:val="BodyText"/>
      </w:pPr>
      <w:r>
        <w:t xml:space="preserve">   5.05.250   Port Fund.</w:t>
      </w:r>
    </w:p>
    <w:bookmarkEnd w:id="1416"/>
    <w:p>
      <w:pPr>
        <w:pStyle w:val="BodyText"/>
      </w:pPr>
    </w:p>
    <w:bookmarkStart w:id="1417" w:name="rid-0-0-0-1159"/>
    <w:p>
      <w:pPr>
        <w:pStyle w:val="BodyText"/>
      </w:pPr>
      <w:r>
        <w:t xml:space="preserve">Article 1. General Provisions</w:t>
      </w:r>
    </w:p>
    <w:bookmarkEnd w:id="1417"/>
    <w:p>
      <w:pPr>
        <w:pStyle w:val="BodyText"/>
      </w:pPr>
    </w:p>
    <w:bookmarkStart w:id="1419" w:name="rid-0-0-0-1160"/>
    <w:p>
      <w:pPr>
        <w:pStyle w:val="BodyText"/>
      </w:pPr>
      <w:bookmarkStart w:id="1418" w:name="JD_5.05.110"/>
      <w:bookmarkEnd w:id="1418"/>
      <w:r>
        <w:t xml:space="preserve">5.05.110   Fiscal year.</w:t>
      </w:r>
    </w:p>
    <w:bookmarkEnd w:id="1419"/>
    <w:bookmarkStart w:id="1420" w:name="rid-0-0-0-1161"/>
    <w:p>
      <w:pPr>
        <w:pStyle w:val="BodyText"/>
      </w:pPr>
      <w:r>
        <w:t xml:space="preserve">The fiscal year of the municipality shall begin on the first day of July and end on the last day of June in the following calendar year.</w:t>
      </w:r>
    </w:p>
    <w:bookmarkEnd w:id="1420"/>
    <w:bookmarkStart w:id="1421" w:name="rid-0-0-0-1162"/>
    <w:p>
      <w:pPr>
        <w:pStyle w:val="BodyText"/>
      </w:pPr>
      <w:r>
        <w:t xml:space="preserve">(Ord. 77-01 (part), 1977)</w:t>
      </w:r>
    </w:p>
    <w:bookmarkEnd w:id="1421"/>
    <w:p>
      <w:pPr>
        <w:pStyle w:val="BodyText"/>
      </w:pPr>
    </w:p>
    <w:bookmarkStart w:id="1423" w:name="rid-0-0-0-1163"/>
    <w:p>
      <w:pPr>
        <w:pStyle w:val="BodyText"/>
      </w:pPr>
      <w:bookmarkStart w:id="1422" w:name="JD_5.05.115"/>
      <w:bookmarkEnd w:id="1422"/>
      <w:r>
        <w:t xml:space="preserve">5.05.115   Appropriations; Bonding.</w:t>
      </w:r>
    </w:p>
    <w:bookmarkEnd w:id="1423"/>
    <w:bookmarkStart w:id="1424" w:name="rid-0-0-0-1164"/>
    <w:p>
      <w:pPr>
        <w:pStyle w:val="BodyText"/>
      </w:pPr>
      <w:r>
        <w:t xml:space="preserve">   A.   General obligation debt issued for capital improvements requiring the payment of funds from the appropriations of a later fiscal year or of more than one fiscal year shall be made by ordinance and approved by the voters; provided, however, that the restrictions of this paragraph shall not apply to revenue bonds issued for capital improvements.</w:t>
      </w:r>
    </w:p>
    <w:bookmarkEnd w:id="1424"/>
    <w:bookmarkStart w:id="1425" w:name="rid-0-0-0-1165"/>
    <w:p>
      <w:pPr>
        <w:pStyle w:val="BodyText"/>
      </w:pPr>
      <w:r>
        <w:t xml:space="preserve">   B.   The council may make supplemental and emergency appropriations. No payment may be authorized or made and no obligation incurred unless an appropriation has been made by ordinance.</w:t>
      </w:r>
    </w:p>
    <w:bookmarkEnd w:id="1425"/>
    <w:bookmarkStart w:id="1426" w:name="rid-0-0-0-1166"/>
    <w:p>
      <w:pPr>
        <w:pStyle w:val="BodyText"/>
      </w:pPr>
      <w:r>
        <w:t xml:space="preserve">   C.   The council may authorize contracts for construction improvements to be financed wholly or partly by the issuance of bonds.</w:t>
      </w:r>
    </w:p>
    <w:bookmarkEnd w:id="1426"/>
    <w:bookmarkStart w:id="1427" w:name="rid-0-0-0-1167"/>
    <w:p>
      <w:pPr>
        <w:pStyle w:val="BodyText"/>
      </w:pPr>
      <w:r>
        <w:t xml:space="preserve">(Ord. 77-01 (part), 1977; Ord. 92-14 § 2, 1992; Ord. 99-02 § 1, 1998)</w:t>
      </w:r>
    </w:p>
    <w:bookmarkEnd w:id="1427"/>
    <w:p>
      <w:pPr>
        <w:pStyle w:val="BodyText"/>
      </w:pPr>
    </w:p>
    <w:bookmarkStart w:id="1430" w:name="rid-0-0-0-1168"/>
    <w:p>
      <w:pPr>
        <w:pStyle w:val="BodyText"/>
      </w:pPr>
      <w:bookmarkStart w:id="1428" w:name="JD_5.05.120"/>
      <w:bookmarkEnd w:id="1428"/>
      <w:r>
        <w:t xml:space="preserve">5.05.120 Audit.</w:t>
      </w:r>
      <w:r>
        <w:t xml:space="preserve"> </w:t>
      </w:r>
      <w:bookmarkStart w:id="1429" w:name="text--1"/>
      <w:bookmarkEnd w:id="1429"/>
      <w:r>
        <w:t xml:space="preserve"> </w:t>
      </w:r>
      <w:hyperlink w:anchor="foot--1">
        <w:r>
          <w:rPr>
            <w:rStyle w:val="Hyperlink"/>
          </w:rPr>
          <w:t xml:space="preserve">1/</w:t>
        </w:r>
      </w:hyperlink>
      <w:r>
        <w:t xml:space="preserve"> </w:t>
      </w:r>
      <w:r>
        <w:t xml:space="preserve">  </w:t>
      </w:r>
    </w:p>
    <w:bookmarkEnd w:id="1430"/>
    <w:bookmarkStart w:id="1431" w:name="rid-0-0-0-1169"/>
    <w:p>
      <w:pPr>
        <w:pStyle w:val="BodyText"/>
      </w:pPr>
      <w:r>
        <w:t xml:space="preserve">Prior to the end of each fiscal year the council shall designate a qualified individual who, as of the end of the fiscal year, shall make an independent audit. Such person shall have no personal interest, direct or indirect, in the financial affairs of the city or of any of its officers. A copy of the audit shall be filed with the State Department of Community and Regional Affairs.</w:t>
      </w:r>
    </w:p>
    <w:bookmarkEnd w:id="1431"/>
    <w:bookmarkStart w:id="1432" w:name="rid-0-0-0-1170"/>
    <w:p>
      <w:pPr>
        <w:pStyle w:val="BodyText"/>
      </w:pPr>
      <w:r>
        <w:t xml:space="preserve">(Ord. 77-01 (part), 1977)</w:t>
      </w:r>
    </w:p>
    <w:bookmarkEnd w:id="1432"/>
    <w:p>
      <w:pPr>
        <w:pStyle w:val="BodyText"/>
      </w:pPr>
      <w:r>
        <w:t xml:space="preserve"> </w:t>
      </w:r>
    </w:p>
    <w:p>
      <w:pPr>
        <w:pStyle w:val="BodyText"/>
      </w:pPr>
      <w:r>
        <w:t xml:space="preserve">Notes</w:t>
      </w:r>
    </w:p>
    <w:tbl>
      <w:tblPr>
        <w:tblStyle w:val="Table"/>
        <w:tblW w:type="pct" w:w="5000.0"/>
        <w:tblLook w:firstRow="0"/>
      </w:tblPr>
      <w:tblGrid>
        <w:gridCol w:w="3960"/>
        <w:gridCol w:w="3960"/>
      </w:tblGrid>
      <w:tr>
        <w:tc>
          <w:p>
            <w:pPr>
              <w:pStyle w:val="Compact"/>
              <w:jc w:val="left"/>
            </w:pPr>
            <w:bookmarkStart w:id="1433" w:name="foot--1"/>
            <w:bookmarkEnd w:id="1433"/>
            <w:hyperlink w:anchor="text--1">
              <w:r>
                <w:rPr>
                  <w:rStyle w:val="Hyperlink"/>
                </w:rPr>
                <w:t xml:space="preserve">1/</w:t>
              </w:r>
            </w:hyperlink>
          </w:p>
        </w:tc>
        <w:tc>
          <w:p>
            <w:pPr>
              <w:pStyle w:val="Compact"/>
              <w:jc w:val="left"/>
            </w:pPr>
            <w:r>
              <w:t xml:space="preserve">1</w:t>
            </w:r>
            <w:r>
              <w:t xml:space="preserve">/ See AS 29.35.120 as to state provision requiring an annual independent audit.</w:t>
            </w:r>
          </w:p>
        </w:tc>
      </w:tr>
    </w:tbl>
    <w:p>
      <w:pPr>
        <w:pStyle w:val="BodyText"/>
      </w:pPr>
    </w:p>
    <w:bookmarkStart w:id="1435" w:name="rid-0-0-0-1171"/>
    <w:p>
      <w:pPr>
        <w:pStyle w:val="BodyText"/>
      </w:pPr>
      <w:bookmarkStart w:id="1434" w:name="JD_5.05.125"/>
      <w:bookmarkEnd w:id="1434"/>
      <w:r>
        <w:t xml:space="preserve">5.05.125 Treasurer.</w:t>
      </w:r>
      <w:r>
        <w:t xml:space="preserve"> </w:t>
      </w:r>
      <w:r>
        <w:t xml:space="preserve"> </w:t>
      </w:r>
    </w:p>
    <w:bookmarkEnd w:id="1435"/>
    <w:bookmarkStart w:id="1436" w:name="rid-0-0-0-1172"/>
    <w:p>
      <w:pPr>
        <w:pStyle w:val="BodyText"/>
      </w:pPr>
      <w:r>
        <w:t xml:space="preserve">   A.   The treasurer shall be responsible for the collection, custody and disbursement of all moneys from whatever source.</w:t>
      </w:r>
    </w:p>
    <w:bookmarkEnd w:id="1436"/>
    <w:bookmarkStart w:id="1437" w:name="rid-0-0-0-1173"/>
    <w:p>
      <w:pPr>
        <w:pStyle w:val="BodyText"/>
      </w:pPr>
      <w:r>
        <w:t xml:space="preserve">   B.   Operating cash shall be kept in one financial institution to be designated by resolution.</w:t>
      </w:r>
    </w:p>
    <w:bookmarkEnd w:id="1437"/>
    <w:bookmarkStart w:id="1438" w:name="rid-0-0-0-1174"/>
    <w:p>
      <w:pPr>
        <w:pStyle w:val="BodyText"/>
      </w:pPr>
      <w:r>
        <w:t xml:space="preserve">   C.   The treasurer shall invest city money upon directive of the council in any of the following types of investments:</w:t>
      </w:r>
    </w:p>
    <w:bookmarkEnd w:id="1438"/>
    <w:bookmarkStart w:id="1439" w:name="rid-0-0-0-1175"/>
    <w:p>
      <w:pPr>
        <w:pStyle w:val="BodyText"/>
      </w:pPr>
      <w:r>
        <w:t xml:space="preserve">      1.   bonds, notes or other obligations;</w:t>
      </w:r>
    </w:p>
    <w:bookmarkEnd w:id="1439"/>
    <w:bookmarkStart w:id="1440" w:name="rid-0-0-0-1176"/>
    <w:p>
      <w:pPr>
        <w:pStyle w:val="BodyText"/>
      </w:pPr>
      <w:r>
        <w:t xml:space="preserve">      2.   certificates of deposit or saving accounts of any bank.</w:t>
      </w:r>
    </w:p>
    <w:bookmarkEnd w:id="1440"/>
    <w:bookmarkStart w:id="1441" w:name="rid-0-0-0-1177"/>
    <w:p>
      <w:pPr>
        <w:pStyle w:val="BodyText"/>
      </w:pPr>
      <w:r>
        <w:t xml:space="preserve">(Ord. 77-01 (part), 1977)</w:t>
      </w:r>
    </w:p>
    <w:bookmarkEnd w:id="1441"/>
    <w:p>
      <w:pPr>
        <w:pStyle w:val="BodyText"/>
      </w:pPr>
    </w:p>
    <w:bookmarkStart w:id="1443" w:name="rid-0-0-0-1178"/>
    <w:p>
      <w:pPr>
        <w:pStyle w:val="BodyText"/>
      </w:pPr>
      <w:bookmarkStart w:id="1442" w:name="JD_5.05.130"/>
      <w:bookmarkEnd w:id="1442"/>
      <w:r>
        <w:t xml:space="preserve">5.05.130 Accounting, reports.</w:t>
      </w:r>
    </w:p>
    <w:bookmarkEnd w:id="1443"/>
    <w:bookmarkStart w:id="1444" w:name="rid-0-0-0-1179"/>
    <w:p>
      <w:pPr>
        <w:pStyle w:val="BodyText"/>
      </w:pPr>
      <w:r>
        <w:t xml:space="preserve">   A.   All accounting functions for all city departments and offices, are the responsibility of the treasurer.</w:t>
      </w:r>
    </w:p>
    <w:bookmarkEnd w:id="1444"/>
    <w:bookmarkStart w:id="1445" w:name="rid-0-0-0-1180"/>
    <w:p>
      <w:pPr>
        <w:pStyle w:val="BodyText"/>
      </w:pPr>
      <w:r>
        <w:t xml:space="preserve">   B.   The treasurer shall provide on a monthly basis to the council the following statements:</w:t>
      </w:r>
    </w:p>
    <w:bookmarkEnd w:id="1445"/>
    <w:bookmarkStart w:id="1446" w:name="rid-0-0-0-1181"/>
    <w:p>
      <w:pPr>
        <w:pStyle w:val="BodyText"/>
      </w:pPr>
      <w:r>
        <w:t xml:space="preserve">      1.   summary statement of cash receipts and disbursements;</w:t>
      </w:r>
    </w:p>
    <w:bookmarkEnd w:id="1446"/>
    <w:bookmarkStart w:id="1447" w:name="rid-0-0-0-1182"/>
    <w:p>
      <w:pPr>
        <w:pStyle w:val="BodyText"/>
      </w:pPr>
      <w:r>
        <w:t xml:space="preserve">      2.   reconciliation statement--banks--investments--funds;</w:t>
      </w:r>
    </w:p>
    <w:bookmarkEnd w:id="1447"/>
    <w:bookmarkStart w:id="1448" w:name="rid-0-0-0-1183"/>
    <w:p>
      <w:pPr>
        <w:pStyle w:val="BodyText"/>
      </w:pPr>
      <w:r>
        <w:t xml:space="preserve">      3.   statement of expenditures compared with appropriations.</w:t>
      </w:r>
    </w:p>
    <w:bookmarkEnd w:id="1448"/>
    <w:bookmarkStart w:id="1449" w:name="rid-0-0-0-1184"/>
    <w:p>
      <w:pPr>
        <w:pStyle w:val="BodyText"/>
      </w:pPr>
      <w:r>
        <w:t xml:space="preserve">(Ord. 77-01 (part), 1977)</w:t>
      </w:r>
    </w:p>
    <w:bookmarkEnd w:id="1449"/>
    <w:p>
      <w:pPr>
        <w:pStyle w:val="BodyText"/>
      </w:pPr>
    </w:p>
    <w:bookmarkStart w:id="1451" w:name="rid-0-0-0-1185"/>
    <w:p>
      <w:pPr>
        <w:pStyle w:val="BodyText"/>
      </w:pPr>
      <w:bookmarkStart w:id="1450" w:name="JD_5.05.135"/>
      <w:bookmarkEnd w:id="1450"/>
      <w:r>
        <w:t xml:space="preserve">5.05.135 Checks.</w:t>
      </w:r>
    </w:p>
    <w:bookmarkEnd w:id="1451"/>
    <w:bookmarkStart w:id="1452" w:name="rid-0-0-0-1186"/>
    <w:p>
      <w:pPr>
        <w:pStyle w:val="BodyText"/>
      </w:pPr>
      <w:r>
        <w:t xml:space="preserve">All checks drawn on the treasury of the city shall be signed by the treasurer and mayor or other authorized signature as designated by the council. All checks prior to issuance shall be approved to be within budget allowances by the council.</w:t>
      </w:r>
    </w:p>
    <w:bookmarkEnd w:id="1452"/>
    <w:bookmarkStart w:id="1453" w:name="rid-0-0-0-1187"/>
    <w:p>
      <w:pPr>
        <w:pStyle w:val="BodyText"/>
      </w:pPr>
      <w:r>
        <w:t xml:space="preserve">(Ord. 77-01 (part), 1977)</w:t>
      </w:r>
    </w:p>
    <w:bookmarkEnd w:id="1453"/>
    <w:p>
      <w:pPr>
        <w:pStyle w:val="BodyText"/>
      </w:pPr>
    </w:p>
    <w:bookmarkStart w:id="1455" w:name="rid-0-0-0-1188"/>
    <w:p>
      <w:pPr>
        <w:pStyle w:val="BodyText"/>
      </w:pPr>
      <w:bookmarkStart w:id="1454" w:name="JD_5.05.140"/>
      <w:bookmarkEnd w:id="1454"/>
      <w:r>
        <w:t xml:space="preserve">5.05.140 Insufficient funds.</w:t>
      </w:r>
    </w:p>
    <w:bookmarkEnd w:id="1455"/>
    <w:bookmarkStart w:id="1456" w:name="rid-0-0-0-1189"/>
    <w:p>
      <w:pPr>
        <w:pStyle w:val="BodyText"/>
      </w:pPr>
      <w:r>
        <w:t xml:space="preserve">No city check may be written at any time when funds are insufficient. Willful violation of this provision and conviction shall result in a fine of not more than five hundred dollars ($500).</w:t>
      </w:r>
    </w:p>
    <w:bookmarkEnd w:id="1456"/>
    <w:bookmarkStart w:id="1457" w:name="rid-0-0-0-1190"/>
    <w:p>
      <w:pPr>
        <w:pStyle w:val="BodyText"/>
      </w:pPr>
      <w:r>
        <w:t xml:space="preserve">(Ord. 77-01 (part), 1977)</w:t>
      </w:r>
    </w:p>
    <w:bookmarkEnd w:id="1457"/>
    <w:p>
      <w:pPr>
        <w:pStyle w:val="BodyText"/>
      </w:pPr>
    </w:p>
    <w:bookmarkStart w:id="1459" w:name="rid-0-0-0-1191"/>
    <w:p>
      <w:pPr>
        <w:pStyle w:val="BodyText"/>
      </w:pPr>
      <w:bookmarkStart w:id="1458" w:name="JD_5.05.145"/>
      <w:bookmarkEnd w:id="1458"/>
      <w:r>
        <w:t xml:space="preserve">5.05.145 Accounts receivable--Interest.</w:t>
      </w:r>
    </w:p>
    <w:bookmarkEnd w:id="1459"/>
    <w:bookmarkStart w:id="1460" w:name="rid-0-0-0-1192"/>
    <w:p>
      <w:pPr>
        <w:pStyle w:val="BodyText"/>
      </w:pPr>
      <w:r>
        <w:t xml:space="preserve">   A.       Any obligations, debts or outstanding monies owed to the city that are not paid by the due date, or if no due date, not paid by 30 days of being incurred, shall accrue interest of .875% per month (10.5% per year) on the unpaid balance, except for assessments which shall accrue interest at the rate stated in the resolution establishing the assessment district, and except for amounts owed the clinic which are exempt from this section.</w:t>
      </w:r>
    </w:p>
    <w:bookmarkEnd w:id="1460"/>
    <w:bookmarkStart w:id="1461" w:name="rid-0-0-0-1193"/>
    <w:p>
      <w:pPr>
        <w:pStyle w:val="BodyText"/>
      </w:pPr>
      <w:r>
        <w:t xml:space="preserve">   B.   Any delinquent obligations, debts or outstanding monies due the city upon which payments are being made on a monthly basis pursuant to a city-approved payment plan and upon which all new charges are kept current will not be subject to further interest charges. If the monthly minimum payment required by the payment plan is not paid on a timely basis, the .875% per month interest charge, plus a $25.00 penalty, will be retroactively assessed to the delinquent account or debt as of the date interest charges were suspended.</w:t>
      </w:r>
    </w:p>
    <w:bookmarkEnd w:id="1461"/>
    <w:bookmarkStart w:id="1462" w:name="rid-0-0-0-1194"/>
    <w:p>
      <w:pPr>
        <w:pStyle w:val="BodyText"/>
      </w:pPr>
      <w:r>
        <w:t xml:space="preserve">(Ord. 85-06 § 4, 1985; Ord. 92-2 § 3, 1991; Ord. 95-6, 1996)</w:t>
      </w:r>
    </w:p>
    <w:bookmarkEnd w:id="1462"/>
    <w:p>
      <w:pPr>
        <w:pStyle w:val="BodyText"/>
      </w:pPr>
    </w:p>
    <w:bookmarkStart w:id="1464" w:name="rid-0-0-0-1195"/>
    <w:p>
      <w:pPr>
        <w:pStyle w:val="BodyText"/>
      </w:pPr>
      <w:r>
        <w:t xml:space="preserve">Article 2. Designated Accounts</w:t>
      </w:r>
      <w:bookmarkStart w:id="1463" w:name="text--1"/>
      <w:bookmarkEnd w:id="1463"/>
      <w:r>
        <w:t xml:space="preserve"> </w:t>
      </w:r>
      <w:hyperlink w:anchor="foot--1">
        <w:r>
          <w:rPr>
            <w:rStyle w:val="Hyperlink"/>
          </w:rPr>
          <w:t xml:space="preserve">1/</w:t>
        </w:r>
      </w:hyperlink>
      <w:r>
        <w:t xml:space="preserve"> </w:t>
      </w:r>
    </w:p>
    <w:bookmarkEnd w:id="1464"/>
    <w:p>
      <w:pPr>
        <w:pStyle w:val="BodyText"/>
      </w:pPr>
      <w:r>
        <w:t xml:space="preserve"> </w:t>
      </w:r>
    </w:p>
    <w:p>
      <w:pPr>
        <w:pStyle w:val="BodyText"/>
      </w:pPr>
      <w:r>
        <w:t xml:space="preserve">Notes</w:t>
      </w:r>
    </w:p>
    <w:tbl>
      <w:tblPr>
        <w:tblStyle w:val="Table"/>
        <w:tblW w:type="pct" w:w="5000.0"/>
        <w:tblLook w:firstRow="0"/>
      </w:tblPr>
      <w:tblGrid>
        <w:gridCol w:w="3960"/>
        <w:gridCol w:w="3960"/>
      </w:tblGrid>
      <w:tr>
        <w:tc>
          <w:p>
            <w:pPr>
              <w:pStyle w:val="Compact"/>
              <w:jc w:val="left"/>
            </w:pPr>
            <w:bookmarkStart w:id="1465" w:name="foot--1"/>
            <w:bookmarkEnd w:id="1465"/>
            <w:hyperlink w:anchor="text--1">
              <w:r>
                <w:rPr>
                  <w:rStyle w:val="Hyperlink"/>
                </w:rPr>
                <w:t xml:space="preserve">1/</w:t>
              </w:r>
            </w:hyperlink>
          </w:p>
        </w:tc>
        <w:tc>
          <w:p>
            <w:pPr>
              <w:pStyle w:val="Compact"/>
              <w:jc w:val="left"/>
            </w:pPr>
            <w:r>
              <w:t xml:space="preserve">1</w:t>
            </w:r>
            <w:r>
              <w:t xml:space="preserve">/ Prior codification referenced 5.05.215, Permanent Fund Reserve Account (Ord. 86-10) and 5.05.220, Capital Reserve Account (Ord. 88-12). These sections were repealed with the enactment of Ord. 94-1.</w:t>
            </w:r>
          </w:p>
        </w:tc>
      </w:tr>
    </w:tbl>
    <w:p>
      <w:pPr>
        <w:pStyle w:val="BodyText"/>
      </w:pPr>
    </w:p>
    <w:bookmarkStart w:id="1467" w:name="rid-0-0-0-1196"/>
    <w:p>
      <w:pPr>
        <w:pStyle w:val="BodyText"/>
      </w:pPr>
      <w:bookmarkStart w:id="1466" w:name="JD_5.05.210"/>
      <w:bookmarkEnd w:id="1466"/>
      <w:r>
        <w:t xml:space="preserve">5.05.210   Funds designated.</w:t>
      </w:r>
    </w:p>
    <w:bookmarkEnd w:id="1467"/>
    <w:bookmarkStart w:id="1468" w:name="rid-0-0-0-1197"/>
    <w:p>
      <w:pPr>
        <w:pStyle w:val="BodyText"/>
      </w:pPr>
      <w:r>
        <w:t xml:space="preserve">   Funds designated for the city:</w:t>
      </w:r>
    </w:p>
    <w:bookmarkEnd w:id="1468"/>
    <w:bookmarkStart w:id="1469" w:name="rid-0-0-0-1198"/>
    <w:p>
      <w:pPr>
        <w:pStyle w:val="BodyText"/>
      </w:pPr>
      <w:r>
        <w:t xml:space="preserve">      General Fund</w:t>
      </w:r>
    </w:p>
    <w:bookmarkEnd w:id="1469"/>
    <w:bookmarkStart w:id="1470" w:name="rid-0-0-0-1199"/>
    <w:p>
      <w:pPr>
        <w:pStyle w:val="BodyText"/>
      </w:pPr>
      <w:r>
        <w:t xml:space="preserve">      Boat Harbor Fund</w:t>
      </w:r>
    </w:p>
    <w:bookmarkEnd w:id="1470"/>
    <w:bookmarkStart w:id="1471" w:name="rid-0-0-0-1200"/>
    <w:p>
      <w:pPr>
        <w:pStyle w:val="BodyText"/>
      </w:pPr>
      <w:r>
        <w:t xml:space="preserve">      Sewer and Water Fund</w:t>
      </w:r>
    </w:p>
    <w:bookmarkEnd w:id="1471"/>
    <w:bookmarkStart w:id="1472" w:name="rid-0-0-0-1201"/>
    <w:p>
      <w:pPr>
        <w:pStyle w:val="BodyText"/>
      </w:pPr>
      <w:r>
        <w:t xml:space="preserve">      Federal Reserve Sharing Fund</w:t>
      </w:r>
    </w:p>
    <w:bookmarkEnd w:id="1472"/>
    <w:bookmarkStart w:id="1473" w:name="rid-0-0-0-1202"/>
    <w:p>
      <w:pPr>
        <w:pStyle w:val="BodyText"/>
      </w:pPr>
      <w:r>
        <w:t xml:space="preserve">      Electric Fund</w:t>
      </w:r>
    </w:p>
    <w:bookmarkEnd w:id="1473"/>
    <w:bookmarkStart w:id="1474" w:name="rid-0-0-0-1203"/>
    <w:p>
      <w:pPr>
        <w:pStyle w:val="BodyText"/>
      </w:pPr>
      <w:r>
        <w:t xml:space="preserve">      Solid Waste</w:t>
      </w:r>
    </w:p>
    <w:bookmarkEnd w:id="1474"/>
    <w:bookmarkStart w:id="1475" w:name="rid-0-0-0-1204"/>
    <w:p>
      <w:pPr>
        <w:pStyle w:val="BodyText"/>
      </w:pPr>
      <w:r>
        <w:t xml:space="preserve">      Port Fund</w:t>
      </w:r>
    </w:p>
    <w:bookmarkEnd w:id="1475"/>
    <w:bookmarkStart w:id="1476" w:name="rid-0-0-0-1205"/>
    <w:p>
      <w:pPr>
        <w:pStyle w:val="BodyText"/>
      </w:pPr>
      <w:r>
        <w:t xml:space="preserve">   Other funds may be created as needed by resolution.</w:t>
      </w:r>
    </w:p>
    <w:bookmarkEnd w:id="1476"/>
    <w:bookmarkStart w:id="1477" w:name="rid-0-0-0-1206"/>
    <w:p>
      <w:pPr>
        <w:pStyle w:val="BodyText"/>
      </w:pPr>
      <w:r>
        <w:t xml:space="preserve">(Ord. 77- 01 (part), 1977; Ord. 86-10 § 4, 1986; Ord. 88-12 § 4, 1987; Ord. 94-1 § 1, 1994)</w:t>
      </w:r>
    </w:p>
    <w:bookmarkEnd w:id="1477"/>
    <w:p>
      <w:pPr>
        <w:pStyle w:val="BodyText"/>
      </w:pPr>
    </w:p>
    <w:bookmarkStart w:id="1479" w:name="rid-0-0-0-1207"/>
    <w:p>
      <w:pPr>
        <w:pStyle w:val="BodyText"/>
      </w:pPr>
      <w:bookmarkStart w:id="1478" w:name="JD_5.05.225"/>
      <w:bookmarkEnd w:id="1478"/>
      <w:r>
        <w:t xml:space="preserve">5.05.225 General Fund.</w:t>
      </w:r>
      <w:r>
        <w:t xml:space="preserve"> </w:t>
      </w:r>
    </w:p>
    <w:bookmarkEnd w:id="1479"/>
    <w:bookmarkStart w:id="1480" w:name="rid-0-0-0-1208"/>
    <w:p>
      <w:pPr>
        <w:pStyle w:val="BodyText"/>
      </w:pPr>
      <w:r>
        <w:t xml:space="preserve">   A.   </w:t>
      </w:r>
      <w:r>
        <w:t xml:space="preserve">Application.</w:t>
      </w:r>
      <w:r>
        <w:t xml:space="preserve"> </w:t>
      </w:r>
      <w:r>
        <w:t xml:space="preserve">There is hereby established a Capital Reserve Account in the General Fund. It is the city's intent in establishing this fund that it be used to purchase new equipment, replace existing equipment, or make major repairs to existing equipment or facilities so the city has adequate capital facilities and equipment to provide the public services it delivers. In addition, the fund can be used for the public safety and welfare of residents of the city if emergency needs exist.</w:t>
      </w:r>
    </w:p>
    <w:bookmarkEnd w:id="1480"/>
    <w:bookmarkStart w:id="1481" w:name="rid-0-0-0-1209"/>
    <w:p>
      <w:pPr>
        <w:pStyle w:val="BodyText"/>
      </w:pPr>
      <w:r>
        <w:t xml:space="preserve">   B.   </w:t>
      </w:r>
      <w:r>
        <w:t xml:space="preserve">Jurisdiction.</w:t>
      </w:r>
      <w:r>
        <w:t xml:space="preserve"> </w:t>
      </w:r>
      <w:r>
        <w:t xml:space="preserve">Management of the Capital Reserve Account shall be by and through the city council.</w:t>
      </w:r>
    </w:p>
    <w:bookmarkEnd w:id="1481"/>
    <w:bookmarkStart w:id="1482" w:name="rid-0-0-0-1210"/>
    <w:p>
      <w:pPr>
        <w:pStyle w:val="BodyText"/>
      </w:pPr>
      <w:r>
        <w:t xml:space="preserve">   C.   </w:t>
      </w:r>
      <w:r>
        <w:t xml:space="preserve">Disbursements.</w:t>
      </w:r>
      <w:r>
        <w:t xml:space="preserve"> </w:t>
      </w:r>
      <w:r>
        <w:t xml:space="preserve">The city council shall be the only authority authorized to make disbursements of funds from the Capital Reserve Account. Prior to making a disbursement, the city council shall make a finding that use of these funds is necessary to make capital expenditures, purchase new equipment or replace or make major repairs to existing equipment or facilities. Any such disbursement shall be authorized only by an ordinance appropriating funds for the particular need determined by the city council.</w:t>
      </w:r>
    </w:p>
    <w:bookmarkEnd w:id="1482"/>
    <w:bookmarkStart w:id="1483" w:name="rid-0-0-0-1211"/>
    <w:p>
      <w:pPr>
        <w:pStyle w:val="BodyText"/>
      </w:pPr>
      <w:r>
        <w:t xml:space="preserve">   D.   </w:t>
      </w:r>
      <w:r>
        <w:t xml:space="preserve">Contributions.</w:t>
      </w:r>
      <w:r>
        <w:t xml:space="preserve"> </w:t>
      </w:r>
      <w:r>
        <w:t xml:space="preserve">Contributions to the Capital Reserve Account may occur from each of the following sources:</w:t>
      </w:r>
    </w:p>
    <w:bookmarkEnd w:id="1483"/>
    <w:bookmarkStart w:id="1484" w:name="rid-0-0-0-1212"/>
    <w:p>
      <w:pPr>
        <w:pStyle w:val="BodyText"/>
      </w:pPr>
      <w:r>
        <w:t xml:space="preserve">      1.   Revenues the city receives from the lease of rental of city facilities or equipment shall be deposited in the account on a quarterly basis unless the city council acts by ordinance not to deposit specific funds received from equipment leases or rentals.</w:t>
      </w:r>
    </w:p>
    <w:bookmarkEnd w:id="1484"/>
    <w:bookmarkStart w:id="1485" w:name="rid-0-0-0-1213"/>
    <w:p>
      <w:pPr>
        <w:pStyle w:val="BodyText"/>
      </w:pPr>
      <w:r>
        <w:t xml:space="preserve">      2.   A percentage of the revenues the city receives from providing public services that involve the use of facilities or special equipment that will periodically need to be replaced shall be deposited in the account on a quarterly basis. The mayor will confer with the city council on the percentage of the above revenues that shall be deposited in the account.</w:t>
      </w:r>
    </w:p>
    <w:bookmarkEnd w:id="1485"/>
    <w:bookmarkStart w:id="1486" w:name="rid-0-0-0-1214"/>
    <w:p>
      <w:pPr>
        <w:pStyle w:val="BodyText"/>
      </w:pPr>
      <w:r>
        <w:t xml:space="preserve">      3.   The city council may, from time to time, make contributions to the account as it deems appropriate by city council ordinance appropriating the same.</w:t>
      </w:r>
    </w:p>
    <w:bookmarkEnd w:id="1486"/>
    <w:bookmarkStart w:id="1487" w:name="rid-0-0-0-1215"/>
    <w:p>
      <w:pPr>
        <w:pStyle w:val="BodyText"/>
      </w:pPr>
      <w:r>
        <w:t xml:space="preserve">   E.   </w:t>
      </w:r>
      <w:r>
        <w:t xml:space="preserve">Investment of the Fund.</w:t>
      </w:r>
      <w:r>
        <w:t xml:space="preserve"> </w:t>
      </w:r>
      <w:r>
        <w:t xml:space="preserve">The city council shall have the full responsibility and authority for the investment of funds in the account. The city council shall, by city council resolution or action where a quorum is duly constituted, establish and direct the investment portfolio of all funds appropriated to the Capital Reserve Account.</w:t>
      </w:r>
      <w:r>
        <w:t xml:space="preserve"> </w:t>
      </w:r>
    </w:p>
    <w:bookmarkEnd w:id="1487"/>
    <w:bookmarkStart w:id="1488" w:name="rid-0-0-0-1216"/>
    <w:p>
      <w:pPr>
        <w:pStyle w:val="BodyText"/>
      </w:pPr>
      <w:r>
        <w:t xml:space="preserve">   F.   </w:t>
      </w:r>
      <w:r>
        <w:t xml:space="preserve">Interfund Loans</w:t>
      </w:r>
      <w:r>
        <w:t xml:space="preserve">. If the city council determines that funds in the Capital Reserve Account are not immediately needed for Capital Reserve Account purposes, then the city council may, by resolution, authorize loans from the Capital Reserve Account in the general fund to other accounts or funds of the city for such purposes and upon such terms as the council shall establish by resolution.</w:t>
      </w:r>
      <w:r>
        <w:t xml:space="preserve"> </w:t>
      </w:r>
    </w:p>
    <w:bookmarkEnd w:id="1488"/>
    <w:bookmarkStart w:id="1489" w:name="rid-0-0-0-1217"/>
    <w:p>
      <w:pPr>
        <w:pStyle w:val="BodyText"/>
      </w:pPr>
      <w:r>
        <w:t xml:space="preserve">(Ord. 88-12 § 4, 1987; Ord. 94-1 § 3, 1994; Ord. 97-2, 1996; Ord. 98-08 § 4, 1998; Ord. 2003-03, 2002; Ord. 07-06 § 3, 2007)</w:t>
      </w:r>
    </w:p>
    <w:bookmarkEnd w:id="1489"/>
    <w:p>
      <w:pPr>
        <w:pStyle w:val="BodyText"/>
      </w:pPr>
    </w:p>
    <w:bookmarkStart w:id="1491" w:name="rid-0-0-0-1218"/>
    <w:p>
      <w:pPr>
        <w:pStyle w:val="BodyText"/>
      </w:pPr>
      <w:bookmarkStart w:id="1490" w:name="JD_5.05.230"/>
      <w:bookmarkEnd w:id="1490"/>
      <w:r>
        <w:t xml:space="preserve">5.05.230   Boat Harbor Fund.</w:t>
      </w:r>
    </w:p>
    <w:bookmarkEnd w:id="1491"/>
    <w:bookmarkStart w:id="1492" w:name="rid-0-0-0-1219"/>
    <w:p>
      <w:pPr>
        <w:pStyle w:val="BodyText"/>
      </w:pPr>
      <w:r>
        <w:t xml:space="preserve">   A.   </w:t>
      </w:r>
      <w:r>
        <w:t xml:space="preserve">Application.</w:t>
      </w:r>
      <w:r>
        <w:t xml:space="preserve"> </w:t>
      </w:r>
      <w:r>
        <w:t xml:space="preserve">There is hereby established a Boat Harbor Fund Capital Reserve Account. It is the city's intent in establishing this fund that it be used for capital expenditures or to purchase new equipment, replace existing equipment, or make major repairs to existing equipment or facilities so the King Cove Boat Harbor has adequate capital facilities and equipment to provide the public services it delivers. In addition, the fund can be used for the public safety and welfare of residents of the city if emergency needs exist.</w:t>
      </w:r>
    </w:p>
    <w:bookmarkEnd w:id="1492"/>
    <w:bookmarkStart w:id="1493" w:name="rid-0-0-0-1220"/>
    <w:p>
      <w:pPr>
        <w:pStyle w:val="BodyText"/>
      </w:pPr>
      <w:r>
        <w:t xml:space="preserve">   B.   </w:t>
      </w:r>
      <w:r>
        <w:t xml:space="preserve">Jurisdiction.</w:t>
      </w:r>
      <w:r>
        <w:t xml:space="preserve"> </w:t>
      </w:r>
      <w:r>
        <w:t xml:space="preserve">Management of the Capital Reserve Account shall be by and through the city council.</w:t>
      </w:r>
    </w:p>
    <w:bookmarkEnd w:id="1493"/>
    <w:bookmarkStart w:id="1494" w:name="rid-0-0-0-1221"/>
    <w:p>
      <w:pPr>
        <w:pStyle w:val="BodyText"/>
      </w:pPr>
      <w:r>
        <w:t xml:space="preserve">   C.   </w:t>
      </w:r>
      <w:r>
        <w:t xml:space="preserve">Disbursements.</w:t>
      </w:r>
      <w:r>
        <w:t xml:space="preserve"> </w:t>
      </w:r>
      <w:r>
        <w:t xml:space="preserve">The city council shall be the only authority authorized to make disbursements of funds from the Capital Reserve Account. Prior to making a disbursement, the city council shall make a finding that use these funds is necessary to make capital expenditures, purchase new equipment or replace or make major repairs to existing equipment or facilities in the boat harbor. Any such disbursement shall be authorized only by an ordinance appropriating funds for the particular need established by the city council.</w:t>
      </w:r>
    </w:p>
    <w:bookmarkEnd w:id="1494"/>
    <w:bookmarkStart w:id="1495" w:name="rid-0-0-0-1222"/>
    <w:p>
      <w:pPr>
        <w:pStyle w:val="BodyText"/>
      </w:pPr>
      <w:r>
        <w:t xml:space="preserve">   D.   </w:t>
      </w:r>
      <w:r>
        <w:t xml:space="preserve">Contributions.</w:t>
      </w:r>
      <w:r>
        <w:t xml:space="preserve"> </w:t>
      </w:r>
      <w:r>
        <w:t xml:space="preserve">Contributions to the Capital Reserve Account may occur from each of the following sources:</w:t>
      </w:r>
    </w:p>
    <w:bookmarkEnd w:id="1495"/>
    <w:bookmarkStart w:id="1496" w:name="rid-0-0-0-1223"/>
    <w:p>
      <w:pPr>
        <w:pStyle w:val="BodyText"/>
      </w:pPr>
      <w:r>
        <w:t xml:space="preserve">      1.   Revenues the city receives from the lease of rental of boat harbor facilities or equipment shall be deposited in the account on a quarterly basis unless the city council acts by ordinance not to deposit specific funds received from equipment leases or rentals; provided, however, that mooring rentals and other fees for harbor services received in the normal course of operation of the boat harbor shall be deposited in the King Cove Harbor Fund pursuant to § 11.10.310.</w:t>
      </w:r>
    </w:p>
    <w:bookmarkEnd w:id="1496"/>
    <w:bookmarkStart w:id="1497" w:name="rid-0-0-0-1224"/>
    <w:p>
      <w:pPr>
        <w:pStyle w:val="BodyText"/>
      </w:pPr>
      <w:r>
        <w:t xml:space="preserve">      2.   A percentage of the revenues the city receives from providing public services involving the use of facilities or special equipment that will periodically need to be replaced will be deposited in the account on a quarterly basis. The mayor will confer with the city council on the percentage of the above revenues that shall be deposited in the account.</w:t>
      </w:r>
    </w:p>
    <w:bookmarkEnd w:id="1497"/>
    <w:bookmarkStart w:id="1498" w:name="rid-0-0-0-1225"/>
    <w:p>
      <w:pPr>
        <w:pStyle w:val="BodyText"/>
      </w:pPr>
      <w:r>
        <w:t xml:space="preserve">      3.   The city council may, from time to time, make contributions to the account as it deems appropriate by city council ordinance appropriating the same.</w:t>
      </w:r>
    </w:p>
    <w:bookmarkEnd w:id="1498"/>
    <w:bookmarkStart w:id="1499" w:name="rid-0-0-0-1226"/>
    <w:p>
      <w:pPr>
        <w:pStyle w:val="BodyText"/>
      </w:pPr>
      <w:r>
        <w:t xml:space="preserve">   E.   </w:t>
      </w:r>
      <w:r>
        <w:t xml:space="preserve">Investment of the Fund.</w:t>
      </w:r>
      <w:r>
        <w:t xml:space="preserve"> </w:t>
      </w:r>
      <w:r>
        <w:t xml:space="preserve">The city council shall have the full responsibility and authority for the investment of funds in the account. The city council shall, by city council resolution or action where a quorum is duly constituted, establish and direct the investment portfolio of all funds appropriated to the account.</w:t>
      </w:r>
    </w:p>
    <w:bookmarkEnd w:id="1499"/>
    <w:bookmarkStart w:id="1500" w:name="rid-0-0-0-1227"/>
    <w:p>
      <w:pPr>
        <w:pStyle w:val="BodyText"/>
      </w:pPr>
      <w:r>
        <w:t xml:space="preserve">(Ord. 88-12 § 4, 1987; Ord. 94-1 § 4, 1994; Ord. 07-06 § 3, 2007)</w:t>
      </w:r>
    </w:p>
    <w:bookmarkEnd w:id="1500"/>
    <w:p>
      <w:pPr>
        <w:pStyle w:val="BodyText"/>
      </w:pPr>
    </w:p>
    <w:bookmarkStart w:id="1502" w:name="rid-0-0-0-1228"/>
    <w:p>
      <w:pPr>
        <w:pStyle w:val="BodyText"/>
      </w:pPr>
      <w:bookmarkStart w:id="1501" w:name="JD_5.05.235"/>
      <w:bookmarkEnd w:id="1501"/>
      <w:r>
        <w:t xml:space="preserve">5.05.235 Sewer and Water Fund.</w:t>
      </w:r>
    </w:p>
    <w:bookmarkEnd w:id="1502"/>
    <w:bookmarkStart w:id="1503" w:name="rid-0-0-0-1229"/>
    <w:p>
      <w:pPr>
        <w:pStyle w:val="BodyText"/>
      </w:pPr>
      <w:r>
        <w:t xml:space="preserve">   A.      </w:t>
      </w:r>
      <w:r>
        <w:t xml:space="preserve">Application.</w:t>
      </w:r>
      <w:r>
        <w:t xml:space="preserve"> </w:t>
      </w:r>
      <w:r>
        <w:t xml:space="preserve">There is hereby established a Capital Reserve Account in the Sewer and Water Fund. It is the city's intent in establishing this fund that it be used for capital expenditures, to purchase new equipment, replace existing equipment, or make major repairs to existing equipment or facilities so the sewer and water utilities have adequate capital facilities and equipment to provide the public services it delivers. In addition, the fund can be used for the public safety and welfare of residents of the city if emergency needs exist.</w:t>
      </w:r>
    </w:p>
    <w:bookmarkEnd w:id="1503"/>
    <w:bookmarkStart w:id="1504" w:name="rid-0-0-0-1230"/>
    <w:p>
      <w:pPr>
        <w:pStyle w:val="BodyText"/>
      </w:pPr>
      <w:r>
        <w:t xml:space="preserve">   B.   </w:t>
      </w:r>
      <w:r>
        <w:t xml:space="preserve">Jurisdiction.</w:t>
      </w:r>
      <w:r>
        <w:t xml:space="preserve"> </w:t>
      </w:r>
      <w:r>
        <w:t xml:space="preserve">Management of the Capital Reserve Account shall be by and through the city council.</w:t>
      </w:r>
    </w:p>
    <w:bookmarkEnd w:id="1504"/>
    <w:bookmarkStart w:id="1505" w:name="rid-0-0-0-1231"/>
    <w:p>
      <w:pPr>
        <w:pStyle w:val="BodyText"/>
      </w:pPr>
      <w:r>
        <w:t xml:space="preserve">   C.   </w:t>
      </w:r>
      <w:r>
        <w:t xml:space="preserve">Disbursements.</w:t>
      </w:r>
      <w:r>
        <w:t xml:space="preserve"> </w:t>
      </w:r>
      <w:r>
        <w:t xml:space="preserve">The city council shall be the only authority authorized to make disbursements of funds from the Capital Reserve Account. Prior to making a disbursement, the city council shall make a finding that use of these funds is necessary to make capital expenditures, purchase new equipment, replace or make major repairs to existing equipment in sewer and water utilities. Any such disbursement shall be authorized only by an ordinance appropriating funds for the particular need determined by the city council.</w:t>
      </w:r>
    </w:p>
    <w:bookmarkEnd w:id="1505"/>
    <w:bookmarkStart w:id="1506" w:name="rid-0-0-0-1232"/>
    <w:p>
      <w:pPr>
        <w:pStyle w:val="BodyText"/>
      </w:pPr>
      <w:r>
        <w:t xml:space="preserve">   D.   </w:t>
      </w:r>
      <w:r>
        <w:t xml:space="preserve">Contributions.</w:t>
      </w:r>
      <w:r>
        <w:t xml:space="preserve"> </w:t>
      </w:r>
      <w:r>
        <w:t xml:space="preserve">Contributions to the Capital Reserve Account may occur from each of the following sources:</w:t>
      </w:r>
    </w:p>
    <w:bookmarkEnd w:id="1506"/>
    <w:bookmarkStart w:id="1507" w:name="rid-0-0-0-1233"/>
    <w:p>
      <w:pPr>
        <w:pStyle w:val="BodyText"/>
      </w:pPr>
      <w:r>
        <w:t xml:space="preserve">      1.   A percentage of the revenues the city receives from providing sewer and water utility services shall be deposited in the account on a quarterly basis. The mayor will confer with the city council on the percentage of the above revenues that shall be deposited in the account.</w:t>
      </w:r>
    </w:p>
    <w:bookmarkEnd w:id="1507"/>
    <w:bookmarkStart w:id="1508" w:name="rid-0-0-0-1234"/>
    <w:p>
      <w:pPr>
        <w:pStyle w:val="BodyText"/>
      </w:pPr>
      <w:r>
        <w:t xml:space="preserve">      2.   The city council may, from time to time, make contributions to the account as it deems appropriate by city council ordinance appropriating the same.</w:t>
      </w:r>
    </w:p>
    <w:bookmarkEnd w:id="1508"/>
    <w:bookmarkStart w:id="1509" w:name="rid-0-0-0-1235"/>
    <w:p>
      <w:pPr>
        <w:pStyle w:val="BodyText"/>
      </w:pPr>
      <w:r>
        <w:t xml:space="preserve">   E.   </w:t>
      </w:r>
      <w:r>
        <w:t xml:space="preserve">Investment of the Fund.</w:t>
      </w:r>
      <w:r>
        <w:t xml:space="preserve"> </w:t>
      </w:r>
      <w:r>
        <w:t xml:space="preserve">The city council shall have the full responsibility and authority for the investment of funds in the account. The city council shall, by city council resolution or action where a quorum is duly constituted, establish and direct the investment portfolio of all funds appropriated to the account.</w:t>
      </w:r>
    </w:p>
    <w:bookmarkEnd w:id="1509"/>
    <w:bookmarkStart w:id="1510" w:name="rid-0-0-0-1236"/>
    <w:p>
      <w:pPr>
        <w:pStyle w:val="BodyText"/>
      </w:pPr>
      <w:r>
        <w:t xml:space="preserve">(Ord. 88-12 § 4, 1987; Ord. 94-1 § 5, 1994; Ord. 07-06 § 3, 2007)</w:t>
      </w:r>
    </w:p>
    <w:bookmarkEnd w:id="1510"/>
    <w:p>
      <w:pPr>
        <w:pStyle w:val="BodyText"/>
      </w:pPr>
    </w:p>
    <w:bookmarkStart w:id="1512" w:name="rid-0-0-0-1237"/>
    <w:p>
      <w:pPr>
        <w:pStyle w:val="BodyText"/>
      </w:pPr>
      <w:bookmarkStart w:id="1511" w:name="JD_5.05.240"/>
      <w:bookmarkEnd w:id="1511"/>
      <w:r>
        <w:t xml:space="preserve">5.05.240 Electric Fund.</w:t>
      </w:r>
    </w:p>
    <w:bookmarkEnd w:id="1512"/>
    <w:bookmarkStart w:id="1513" w:name="rid-0-0-0-1238"/>
    <w:p>
      <w:pPr>
        <w:pStyle w:val="BodyText"/>
      </w:pPr>
      <w:r>
        <w:t xml:space="preserve">   A.   </w:t>
      </w:r>
      <w:r>
        <w:t xml:space="preserve">Application.</w:t>
      </w:r>
      <w:r>
        <w:t xml:space="preserve"> </w:t>
      </w:r>
      <w:r>
        <w:t xml:space="preserve">There is hereby established a Capital Reserve Account in the Electric Fund. It is the city's intent in establishing this fund that it be used for capital expenditures, to purchase new equipment, replace existing equipment, or make major repairs to existing equipment or facilities so the electric utility has adequate capital facilities and equipment to provide the public services it delivers. In addition, the fund can be used for the public safety and welfare of residents of the city if emergency needs exist.</w:t>
      </w:r>
    </w:p>
    <w:bookmarkEnd w:id="1513"/>
    <w:bookmarkStart w:id="1514" w:name="rid-0-0-0-1239"/>
    <w:p>
      <w:pPr>
        <w:pStyle w:val="BodyText"/>
      </w:pPr>
      <w:r>
        <w:t xml:space="preserve">   B.   </w:t>
      </w:r>
      <w:r>
        <w:t xml:space="preserve">Jurisdiction.</w:t>
      </w:r>
      <w:r>
        <w:t xml:space="preserve"> </w:t>
      </w:r>
      <w:r>
        <w:t xml:space="preserve">Management of the Capital Reserve Account shall be by and through the city council.</w:t>
      </w:r>
    </w:p>
    <w:bookmarkEnd w:id="1514"/>
    <w:bookmarkStart w:id="1515" w:name="rid-0-0-0-1240"/>
    <w:p>
      <w:pPr>
        <w:pStyle w:val="BodyText"/>
      </w:pPr>
      <w:r>
        <w:t xml:space="preserve">   C.   </w:t>
      </w:r>
      <w:r>
        <w:t xml:space="preserve">Disbursements.</w:t>
      </w:r>
      <w:r>
        <w:t xml:space="preserve"> </w:t>
      </w:r>
      <w:r>
        <w:t xml:space="preserve">The city council shall be the only authority authorized to approve disbursements of funds from the Capital Reserve Account. Prior to making a disbursement, the city council shall make a finding that use of these funds is necessary to make capital expenditures, purchase new equipment or replace or make major repairs to existing equipment in the electric utility. Any such disbursement shall be authorized only by an ordinance appropriating funds for the particular need determined by the city council.</w:t>
      </w:r>
    </w:p>
    <w:bookmarkEnd w:id="1515"/>
    <w:bookmarkStart w:id="1516" w:name="rid-0-0-0-1241"/>
    <w:p>
      <w:pPr>
        <w:pStyle w:val="BodyText"/>
      </w:pPr>
      <w:r>
        <w:t xml:space="preserve">   D.   </w:t>
      </w:r>
      <w:r>
        <w:t xml:space="preserve">Contributions.</w:t>
      </w:r>
      <w:r>
        <w:t xml:space="preserve"> </w:t>
      </w:r>
      <w:r>
        <w:t xml:space="preserve">Contributions to the Capital Reserve Account may occur from each of the following sources:</w:t>
      </w:r>
    </w:p>
    <w:bookmarkEnd w:id="1516"/>
    <w:bookmarkStart w:id="1517" w:name="rid-0-0-0-1242"/>
    <w:p>
      <w:pPr>
        <w:pStyle w:val="BodyText"/>
      </w:pPr>
      <w:r>
        <w:t xml:space="preserve">      1.   A percentage of the revenues the city receives from providing electric utility services shall be deposited in the account on a quarterly basis. The mayor will confer with the city council on the percentage of the above revenues that shall be deposited in the account.</w:t>
      </w:r>
    </w:p>
    <w:bookmarkEnd w:id="1517"/>
    <w:bookmarkStart w:id="1518" w:name="rid-0-0-0-1243"/>
    <w:p>
      <w:pPr>
        <w:pStyle w:val="BodyText"/>
      </w:pPr>
      <w:r>
        <w:t xml:space="preserve">      2.   The city council may, from time to time, make contributions to the account as it deems appropriate by city council ordinance appropriating the same.</w:t>
      </w:r>
    </w:p>
    <w:bookmarkEnd w:id="1518"/>
    <w:bookmarkStart w:id="1519" w:name="rid-0-0-0-1244"/>
    <w:p>
      <w:pPr>
        <w:pStyle w:val="BodyText"/>
      </w:pPr>
      <w:r>
        <w:t xml:space="preserve">   E.   </w:t>
      </w:r>
      <w:r>
        <w:t xml:space="preserve">Investment of the Fund.</w:t>
      </w:r>
      <w:r>
        <w:t xml:space="preserve"> </w:t>
      </w:r>
      <w:r>
        <w:t xml:space="preserve">The city council shall have the full responsibility and authority for the investment of funds in the account. The city council shall, by city council resolution or action where a quorum is duly constituted, establish and direct the investment portfolio of all funds appropriated to the account.</w:t>
      </w:r>
      <w:r>
        <w:t xml:space="preserve"> </w:t>
      </w:r>
    </w:p>
    <w:bookmarkEnd w:id="1519"/>
    <w:bookmarkStart w:id="1520" w:name="rid-0-0-0-1245"/>
    <w:p>
      <w:pPr>
        <w:pStyle w:val="BodyText"/>
      </w:pPr>
      <w:r>
        <w:t xml:space="preserve">(Ord. 88-12 § 4, 1987; Ord. 94-1 § 6, 1994; Ord. 07-06 § 3, 2007)</w:t>
      </w:r>
    </w:p>
    <w:bookmarkEnd w:id="1520"/>
    <w:p>
      <w:pPr>
        <w:pStyle w:val="BodyText"/>
      </w:pPr>
    </w:p>
    <w:bookmarkStart w:id="1522" w:name="rid-0-0-0-1246"/>
    <w:p>
      <w:pPr>
        <w:pStyle w:val="BodyText"/>
      </w:pPr>
      <w:bookmarkStart w:id="1521" w:name="JD_5.05.245"/>
      <w:bookmarkEnd w:id="1521"/>
      <w:r>
        <w:t xml:space="preserve">5.05.245 Solid Waste Fund.</w:t>
      </w:r>
    </w:p>
    <w:bookmarkEnd w:id="1522"/>
    <w:bookmarkStart w:id="1523" w:name="rid-0-0-0-1247"/>
    <w:p>
      <w:pPr>
        <w:pStyle w:val="BodyText"/>
      </w:pPr>
      <w:r>
        <w:t xml:space="preserve">   A.       </w:t>
      </w:r>
      <w:r>
        <w:t xml:space="preserve">Application.</w:t>
      </w:r>
      <w:r>
        <w:t xml:space="preserve"> </w:t>
      </w:r>
      <w:r>
        <w:t xml:space="preserve">There is hereby established a Capital Reserve Account in the Solid Waste Fund. It is the city's intent in establishing this fund that it be used to purchase new equipment, replace existing equipment, or make major repairs to existing equipment or facilities so the solid waste utility has adequate capital facilities and equipment to provide the public services it delivers. In addition, the fund can be used for the public safety and welfare of residents of the city if emergency needs exist.</w:t>
      </w:r>
    </w:p>
    <w:bookmarkEnd w:id="1523"/>
    <w:bookmarkStart w:id="1524" w:name="rid-0-0-0-1248"/>
    <w:p>
      <w:pPr>
        <w:pStyle w:val="BodyText"/>
      </w:pPr>
      <w:r>
        <w:t xml:space="preserve">   B.   </w:t>
      </w:r>
      <w:r>
        <w:t xml:space="preserve">Jurisdiction.</w:t>
      </w:r>
      <w:r>
        <w:t xml:space="preserve"> </w:t>
      </w:r>
      <w:r>
        <w:t xml:space="preserve">Management of the Capital Reserve Account shall be by and through the city council.</w:t>
      </w:r>
    </w:p>
    <w:bookmarkEnd w:id="1524"/>
    <w:bookmarkStart w:id="1525" w:name="rid-0-0-0-1249"/>
    <w:p>
      <w:pPr>
        <w:pStyle w:val="BodyText"/>
      </w:pPr>
      <w:r>
        <w:t xml:space="preserve">   C.   </w:t>
      </w:r>
      <w:r>
        <w:t xml:space="preserve">Disbursements.</w:t>
      </w:r>
      <w:r>
        <w:t xml:space="preserve"> </w:t>
      </w:r>
      <w:r>
        <w:t xml:space="preserve">The city council shall be the only authority authorized to approve disbursements of funds from the Capital Reserve Account. Prior to making a disbursement, the city council shall make a finding that use of these funds is necessary to make capital expenditures, purchase new equipment or replace or make major repairs to existing equipment or facilities. Any such disbursement shall be authorized only by an ordinance appropriating funds for the particular need determined by the city council.</w:t>
      </w:r>
    </w:p>
    <w:bookmarkEnd w:id="1525"/>
    <w:bookmarkStart w:id="1526" w:name="rid-0-0-0-1250"/>
    <w:p>
      <w:pPr>
        <w:pStyle w:val="BodyText"/>
      </w:pPr>
      <w:r>
        <w:t xml:space="preserve">   D.   </w:t>
      </w:r>
      <w:r>
        <w:t xml:space="preserve">Contributions.</w:t>
      </w:r>
      <w:r>
        <w:t xml:space="preserve"> </w:t>
      </w:r>
      <w:r>
        <w:t xml:space="preserve">Contributions to the Capital Reserve Account may occur from each of the following sources:</w:t>
      </w:r>
    </w:p>
    <w:bookmarkEnd w:id="1526"/>
    <w:bookmarkStart w:id="1527" w:name="rid-0-0-0-1251"/>
    <w:p>
      <w:pPr>
        <w:pStyle w:val="BodyText"/>
      </w:pPr>
      <w:r>
        <w:t xml:space="preserve">      1.   A percentage of the revenues the city receives from providing solid waste services shall be deposited in the account on a quarterly basis. The mayor will confer with the city council on the percentage of the above revenues that will be deposited in the account.</w:t>
      </w:r>
    </w:p>
    <w:bookmarkEnd w:id="1527"/>
    <w:bookmarkStart w:id="1528" w:name="rid-0-0-0-1252"/>
    <w:p>
      <w:pPr>
        <w:pStyle w:val="BodyText"/>
      </w:pPr>
      <w:r>
        <w:t xml:space="preserve">      2.   The city council may, from time to time, make contributions to the account as it deems appropriate by city council ordinance appropriating the same.</w:t>
      </w:r>
    </w:p>
    <w:bookmarkEnd w:id="1528"/>
    <w:bookmarkStart w:id="1529" w:name="rid-0-0-0-1253"/>
    <w:p>
      <w:pPr>
        <w:pStyle w:val="BodyText"/>
      </w:pPr>
      <w:r>
        <w:t xml:space="preserve">   E.   </w:t>
      </w:r>
      <w:r>
        <w:t xml:space="preserve">Investment of the Fund.</w:t>
      </w:r>
      <w:r>
        <w:t xml:space="preserve"> </w:t>
      </w:r>
      <w:r>
        <w:t xml:space="preserve">The city council shall have the full responsibility and authority for the investment of funds in the account. The city council shall, by city council resolution or action where a quorum is duly constituted, establish and direct the investment portfolio of all funds appropriated to the account.</w:t>
      </w:r>
    </w:p>
    <w:bookmarkEnd w:id="1529"/>
    <w:bookmarkStart w:id="1530" w:name="rid-0-0-0-1254"/>
    <w:p>
      <w:pPr>
        <w:pStyle w:val="BodyText"/>
      </w:pPr>
      <w:r>
        <w:t xml:space="preserve">(Ord. 88-12 § 4, 1987; Ord. 94-1 § 7, 1994; Ord. 07-06 § 3, 2007)</w:t>
      </w:r>
    </w:p>
    <w:bookmarkEnd w:id="1530"/>
    <w:p>
      <w:pPr>
        <w:pStyle w:val="BodyText"/>
      </w:pPr>
    </w:p>
    <w:bookmarkStart w:id="1532" w:name="rid-0-0-0-1255"/>
    <w:p>
      <w:pPr>
        <w:pStyle w:val="BodyText"/>
      </w:pPr>
      <w:bookmarkStart w:id="1531" w:name="JD_5.05.250"/>
      <w:bookmarkEnd w:id="1531"/>
      <w:r>
        <w:t xml:space="preserve">5.05.250 Port Fund.</w:t>
      </w:r>
    </w:p>
    <w:bookmarkEnd w:id="1532"/>
    <w:bookmarkStart w:id="1533" w:name="rid-0-0-0-1256"/>
    <w:p>
      <w:pPr>
        <w:pStyle w:val="BodyText"/>
      </w:pPr>
      <w:r>
        <w:t xml:space="preserve">   A.   </w:t>
      </w:r>
      <w:r>
        <w:t xml:space="preserve">Application.</w:t>
      </w:r>
      <w:r>
        <w:t xml:space="preserve"> </w:t>
      </w:r>
      <w:r>
        <w:t xml:space="preserve">There is hereby established a Capital Reserve Account in the Port Fund. It is the city's intent in establishing this fund that it be used for capital expenditures, purchase new equipment, replace existing equipment, or make major repairs to existing equipment or facilities so the port has adequate capital facilities and equipment to provide the public services it delivers. In addition, the fund can be used for the public safety and welfare of residents of the city if emergency needs exist.</w:t>
      </w:r>
    </w:p>
    <w:bookmarkEnd w:id="1533"/>
    <w:bookmarkStart w:id="1534" w:name="rid-0-0-0-1257"/>
    <w:p>
      <w:pPr>
        <w:pStyle w:val="BodyText"/>
      </w:pPr>
      <w:r>
        <w:t xml:space="preserve">   B.   </w:t>
      </w:r>
      <w:r>
        <w:t xml:space="preserve">Jurisdiction.</w:t>
      </w:r>
      <w:r>
        <w:t xml:space="preserve"> </w:t>
      </w:r>
      <w:r>
        <w:t xml:space="preserve">Management of the Capital Reserve Account shall be by and through the city council.</w:t>
      </w:r>
    </w:p>
    <w:bookmarkEnd w:id="1534"/>
    <w:bookmarkStart w:id="1535" w:name="rid-0-0-0-1258"/>
    <w:p>
      <w:pPr>
        <w:pStyle w:val="BodyText"/>
      </w:pPr>
      <w:r>
        <w:t xml:space="preserve">   C.   </w:t>
      </w:r>
      <w:r>
        <w:t xml:space="preserve">Disbursements.</w:t>
      </w:r>
      <w:r>
        <w:t xml:space="preserve"> </w:t>
      </w:r>
      <w:r>
        <w:t xml:space="preserve">The city council shall be the only authority authorized to make disbursements of funds from the Capital Reserve Account. Prior to making a disbursement, the city council shall make a finding that use of these funds is necessary to make capital expenditures, purchase new equipment or replace or make major repairs to existing equipment or facilities in the port. Any such disbursement shall be authorized only by an ordinance appropriating funds for the particular need determined by the city council.</w:t>
      </w:r>
    </w:p>
    <w:bookmarkEnd w:id="1535"/>
    <w:bookmarkStart w:id="1536" w:name="rid-0-0-0-1259"/>
    <w:p>
      <w:pPr>
        <w:pStyle w:val="BodyText"/>
      </w:pPr>
      <w:r>
        <w:t xml:space="preserve">   D.   </w:t>
      </w:r>
      <w:r>
        <w:t xml:space="preserve">Contributions.</w:t>
      </w:r>
      <w:r>
        <w:t xml:space="preserve"> </w:t>
      </w:r>
      <w:r>
        <w:t xml:space="preserve">Contributions to the Capital Reserve Account may occur from each of the following sources:</w:t>
      </w:r>
    </w:p>
    <w:bookmarkEnd w:id="1536"/>
    <w:bookmarkStart w:id="1537" w:name="rid-0-0-0-1260"/>
    <w:p>
      <w:pPr>
        <w:pStyle w:val="BodyText"/>
      </w:pPr>
      <w:r>
        <w:t xml:space="preserve">      1.   A percentage of the revenues the city receives from providing port services shall be deposited in the account on a quarterly basis. The mayor will confer with the city council on the percentage of the above revenues that shall be deposited in the account.</w:t>
      </w:r>
    </w:p>
    <w:bookmarkEnd w:id="1537"/>
    <w:bookmarkStart w:id="1538" w:name="rid-0-0-0-1261"/>
    <w:p>
      <w:pPr>
        <w:pStyle w:val="BodyText"/>
      </w:pPr>
      <w:r>
        <w:t xml:space="preserve">      2.   The city council may, from time to time, make contributions to the account as it deems appropriate by city council ordinance appropriating the same.</w:t>
      </w:r>
    </w:p>
    <w:bookmarkEnd w:id="1538"/>
    <w:bookmarkStart w:id="1539" w:name="rid-0-0-0-1262"/>
    <w:p>
      <w:pPr>
        <w:pStyle w:val="BodyText"/>
      </w:pPr>
      <w:r>
        <w:t xml:space="preserve">   E.   </w:t>
      </w:r>
      <w:r>
        <w:t xml:space="preserve">Investment of the Fund.</w:t>
      </w:r>
      <w:r>
        <w:t xml:space="preserve"> </w:t>
      </w:r>
      <w:r>
        <w:t xml:space="preserve">The city council shall have the full responsibility and authority for the investment of funds in the account. The city council shall, by resolution or action where a quorum is duly constituted, establish and direct the investment portfolio of all funds appropriated to the account.</w:t>
      </w:r>
      <w:r>
        <w:t xml:space="preserve"> </w:t>
      </w:r>
    </w:p>
    <w:bookmarkEnd w:id="1539"/>
    <w:bookmarkStart w:id="1540" w:name="rid-0-0-0-1263"/>
    <w:p>
      <w:pPr>
        <w:pStyle w:val="BodyText"/>
      </w:pPr>
      <w:r>
        <w:t xml:space="preserve">(Ord. 88-12 § 4, 1987; Ord. 94-1 § 8, 1994; Ord. 07-06 § 3, 2007)</w:t>
      </w:r>
    </w:p>
    <w:bookmarkEnd w:id="1540"/>
    <w:bookmarkStart w:id="1543" w:name="rid-0-0-0-1264"/>
    <w:p>
      <w:pPr>
        <w:pStyle w:val="BodyText"/>
      </w:pPr>
      <w:bookmarkStart w:id="1541" w:name="JD_Chapter5.10"/>
      <w:bookmarkEnd w:id="1541"/>
      <w:r>
        <w:t xml:space="preserve">Chapter 5.10 -- Budget</w:t>
      </w:r>
      <w:bookmarkStart w:id="1542" w:name="text--1"/>
      <w:bookmarkEnd w:id="1542"/>
      <w:r>
        <w:t xml:space="preserve"> </w:t>
      </w:r>
      <w:hyperlink w:anchor="foot--1">
        <w:r>
          <w:rPr>
            <w:rStyle w:val="Hyperlink"/>
          </w:rPr>
          <w:t xml:space="preserve">1/</w:t>
        </w:r>
      </w:hyperlink>
      <w:r>
        <w:t xml:space="preserve"> </w:t>
      </w:r>
    </w:p>
    <w:bookmarkEnd w:id="1543"/>
    <w:bookmarkStart w:id="1544" w:name="rid-0-0-0-1265"/>
    <w:p>
      <w:pPr>
        <w:pStyle w:val="BodyText"/>
      </w:pPr>
      <w:r>
        <w:t xml:space="preserve">Sections:</w:t>
      </w:r>
    </w:p>
    <w:bookmarkEnd w:id="1544"/>
    <w:bookmarkStart w:id="1545" w:name="rid-0-0-0-1266"/>
    <w:p>
      <w:pPr>
        <w:pStyle w:val="BodyText"/>
      </w:pPr>
      <w:r>
        <w:t xml:space="preserve">   5.10.010   Budget and construction program.</w:t>
      </w:r>
    </w:p>
    <w:bookmarkEnd w:id="1545"/>
    <w:bookmarkStart w:id="1546" w:name="rid-0-0-0-1267"/>
    <w:p>
      <w:pPr>
        <w:pStyle w:val="BodyText"/>
      </w:pPr>
      <w:r>
        <w:t xml:space="preserve">   5.10.015   Scope of budget.</w:t>
      </w:r>
    </w:p>
    <w:bookmarkEnd w:id="1546"/>
    <w:bookmarkStart w:id="1547" w:name="rid-0-0-0-1268"/>
    <w:p>
      <w:pPr>
        <w:pStyle w:val="BodyText"/>
      </w:pPr>
      <w:r>
        <w:t xml:space="preserve">   5.10.020   Anticipated revenues.</w:t>
      </w:r>
    </w:p>
    <w:bookmarkEnd w:id="1547"/>
    <w:bookmarkStart w:id="1548" w:name="rid-0-0-0-1269"/>
    <w:p>
      <w:pPr>
        <w:pStyle w:val="BodyText"/>
      </w:pPr>
      <w:r>
        <w:t xml:space="preserve">   5.10.025   Anticipated revenues compared with other years.</w:t>
      </w:r>
    </w:p>
    <w:bookmarkEnd w:id="1548"/>
    <w:bookmarkStart w:id="1549" w:name="rid-0-0-0-1270"/>
    <w:p>
      <w:pPr>
        <w:pStyle w:val="BodyText"/>
      </w:pPr>
      <w:r>
        <w:t xml:space="preserve">   5.10.030   Proposed expenditures.</w:t>
      </w:r>
    </w:p>
    <w:bookmarkEnd w:id="1549"/>
    <w:bookmarkStart w:id="1550" w:name="rid-0-0-0-1271"/>
    <w:p>
      <w:pPr>
        <w:pStyle w:val="BodyText"/>
      </w:pPr>
      <w:r>
        <w:t xml:space="preserve">   5.10.035   Proposed expenditures compared with other years.</w:t>
      </w:r>
    </w:p>
    <w:bookmarkEnd w:id="1550"/>
    <w:bookmarkStart w:id="1551" w:name="rid-0-0-0-1272"/>
    <w:p>
      <w:pPr>
        <w:pStyle w:val="BodyText"/>
      </w:pPr>
      <w:r>
        <w:t xml:space="preserve">   5.10.040   Budget summary.</w:t>
      </w:r>
    </w:p>
    <w:bookmarkEnd w:id="1551"/>
    <w:bookmarkStart w:id="1552" w:name="rid-0-0-0-1273"/>
    <w:p>
      <w:pPr>
        <w:pStyle w:val="BodyText"/>
      </w:pPr>
      <w:r>
        <w:t xml:space="preserve">   5.10.045   Budget public record.</w:t>
      </w:r>
    </w:p>
    <w:bookmarkEnd w:id="1552"/>
    <w:bookmarkStart w:id="1553" w:name="rid-0-0-0-1274"/>
    <w:p>
      <w:pPr>
        <w:pStyle w:val="BodyText"/>
      </w:pPr>
      <w:r>
        <w:t xml:space="preserve">   5.10.050   Publication of notice of public hearing.</w:t>
      </w:r>
    </w:p>
    <w:bookmarkEnd w:id="1553"/>
    <w:bookmarkStart w:id="1554" w:name="rid-0-0-0-1275"/>
    <w:p>
      <w:pPr>
        <w:pStyle w:val="BodyText"/>
      </w:pPr>
      <w:r>
        <w:t xml:space="preserve">   5.10.055   Public hearing on budget.</w:t>
      </w:r>
    </w:p>
    <w:bookmarkEnd w:id="1554"/>
    <w:bookmarkStart w:id="1555" w:name="rid-0-0-0-1276"/>
    <w:p>
      <w:pPr>
        <w:pStyle w:val="BodyText"/>
      </w:pPr>
      <w:r>
        <w:t xml:space="preserve">   5.10.060   Further consideration of budget.</w:t>
      </w:r>
    </w:p>
    <w:bookmarkEnd w:id="1555"/>
    <w:bookmarkStart w:id="1556" w:name="rid-0-0-0-1277"/>
    <w:p>
      <w:pPr>
        <w:pStyle w:val="BodyText"/>
      </w:pPr>
      <w:r>
        <w:t xml:space="preserve">   5.10.065   Adoption of budget--Vote required.</w:t>
      </w:r>
    </w:p>
    <w:bookmarkEnd w:id="1556"/>
    <w:bookmarkStart w:id="1557" w:name="rid-0-0-0-1278"/>
    <w:p>
      <w:pPr>
        <w:pStyle w:val="BodyText"/>
      </w:pPr>
      <w:r>
        <w:t xml:space="preserve">   5.10.070   Effective date of budget--Certification--Copies made available.</w:t>
      </w:r>
    </w:p>
    <w:bookmarkEnd w:id="1557"/>
    <w:p>
      <w:pPr>
        <w:pStyle w:val="BodyText"/>
      </w:pPr>
      <w:r>
        <w:t xml:space="preserve"> </w:t>
      </w:r>
    </w:p>
    <w:p>
      <w:pPr>
        <w:pStyle w:val="BodyText"/>
      </w:pPr>
      <w:r>
        <w:t xml:space="preserve">Notes</w:t>
      </w:r>
    </w:p>
    <w:tbl>
      <w:tblPr>
        <w:tblStyle w:val="Table"/>
        <w:tblW w:type="pct" w:w="5000.0"/>
        <w:tblLook w:firstRow="0"/>
      </w:tblPr>
      <w:tblGrid>
        <w:gridCol w:w="3960"/>
        <w:gridCol w:w="3960"/>
      </w:tblGrid>
      <w:tr>
        <w:tc>
          <w:p>
            <w:pPr>
              <w:pStyle w:val="Compact"/>
              <w:jc w:val="left"/>
            </w:pPr>
            <w:bookmarkStart w:id="1558" w:name="foot--1"/>
            <w:bookmarkEnd w:id="1558"/>
            <w:hyperlink w:anchor="text--1">
              <w:r>
                <w:rPr>
                  <w:rStyle w:val="Hyperlink"/>
                </w:rPr>
                <w:t xml:space="preserve">1/</w:t>
              </w:r>
            </w:hyperlink>
          </w:p>
        </w:tc>
        <w:tc>
          <w:p>
            <w:pPr>
              <w:pStyle w:val="Compact"/>
              <w:jc w:val="left"/>
            </w:pPr>
            <w:r>
              <w:t xml:space="preserve">1</w:t>
            </w:r>
            <w:r>
              <w:t xml:space="preserve">/ See AS 29.35.100 as to state provisions requiring the governing body to establish a manner for preparation and submittal of the budget and capital program, and the appropriation of funds.</w:t>
            </w:r>
          </w:p>
        </w:tc>
      </w:tr>
    </w:tbl>
    <w:p>
      <w:pPr>
        <w:pStyle w:val="BodyText"/>
      </w:pPr>
    </w:p>
    <w:bookmarkStart w:id="1560" w:name="rid-0-0-0-1279"/>
    <w:p>
      <w:pPr>
        <w:pStyle w:val="BodyText"/>
      </w:pPr>
      <w:bookmarkStart w:id="1559" w:name="JD_5.10.010"/>
      <w:bookmarkEnd w:id="1559"/>
      <w:r>
        <w:t xml:space="preserve">5.10.010   Budget and construction program.</w:t>
      </w:r>
      <w:r>
        <w:t xml:space="preserve"> </w:t>
      </w:r>
      <w:r>
        <w:t xml:space="preserve"> </w:t>
      </w:r>
    </w:p>
    <w:bookmarkEnd w:id="1560"/>
    <w:bookmarkStart w:id="1561" w:name="rid-0-0-0-1280"/>
    <w:p>
      <w:pPr>
        <w:pStyle w:val="BodyText"/>
      </w:pPr>
      <w:r>
        <w:t xml:space="preserve">   A.   The mayor shall arrange for the preparation of a budget and construction program. The budget and construction spending proposals shall be submitted as an ordinance.</w:t>
      </w:r>
    </w:p>
    <w:bookmarkEnd w:id="1561"/>
    <w:bookmarkStart w:id="1562" w:name="rid-0-0-0-1281"/>
    <w:p>
      <w:pPr>
        <w:pStyle w:val="BodyText"/>
      </w:pPr>
      <w:r>
        <w:t xml:space="preserve">   B.   After public hearing, the council may approve budgets with or without amendments and shall appropriate the funds required.</w:t>
      </w:r>
    </w:p>
    <w:bookmarkEnd w:id="1562"/>
    <w:bookmarkStart w:id="1563" w:name="rid-0-0-0-1282"/>
    <w:p>
      <w:pPr>
        <w:pStyle w:val="BodyText"/>
      </w:pPr>
      <w:r>
        <w:t xml:space="preserve">(Ord. 77-01 (part), 1977)</w:t>
      </w:r>
    </w:p>
    <w:bookmarkEnd w:id="1563"/>
    <w:p>
      <w:pPr>
        <w:pStyle w:val="BodyText"/>
      </w:pPr>
    </w:p>
    <w:bookmarkStart w:id="1565" w:name="rid-0-0-0-1283"/>
    <w:p>
      <w:pPr>
        <w:pStyle w:val="BodyText"/>
      </w:pPr>
      <w:bookmarkStart w:id="1564" w:name="JD_5.10.015"/>
      <w:bookmarkEnd w:id="1564"/>
      <w:r>
        <w:t xml:space="preserve">5.10.015   Scope of budget.</w:t>
      </w:r>
    </w:p>
    <w:bookmarkEnd w:id="1565"/>
    <w:bookmarkStart w:id="1566" w:name="rid-0-0-0-1284"/>
    <w:p>
      <w:pPr>
        <w:pStyle w:val="BodyText"/>
      </w:pPr>
      <w:r>
        <w:t xml:space="preserve">   A.   The budget shall be a complete financial plan for all the operations of the municipality, showing dollar reserves, anticipated revenues, and proposed expenditures.</w:t>
      </w:r>
    </w:p>
    <w:bookmarkEnd w:id="1566"/>
    <w:bookmarkStart w:id="1567" w:name="rid-0-0-0-1285"/>
    <w:p>
      <w:pPr>
        <w:pStyle w:val="BodyText"/>
      </w:pPr>
      <w:r>
        <w:t xml:space="preserve">   B.   The budget shall include a comparative statement of actual expenditures and actual revenues for the preceding fiscal</w:t>
      </w:r>
    </w:p>
    <w:bookmarkEnd w:id="1567"/>
    <w:bookmarkStart w:id="1568" w:name="rid-0-0-0-1286"/>
    <w:p>
      <w:pPr>
        <w:pStyle w:val="BodyText"/>
      </w:pPr>
      <w:r>
        <w:t xml:space="preserve">year and the budgeted current fiscal year.</w:t>
      </w:r>
    </w:p>
    <w:bookmarkEnd w:id="1568"/>
    <w:bookmarkStart w:id="1569" w:name="rid-0-0-0-1287"/>
    <w:p>
      <w:pPr>
        <w:pStyle w:val="BodyText"/>
      </w:pPr>
      <w:r>
        <w:t xml:space="preserve">   C.   Proposed expenditures shall not exceed total anticipated revenues and reserves. (Ord. 77-01 (part), 1977)</w:t>
      </w:r>
    </w:p>
    <w:bookmarkEnd w:id="1569"/>
    <w:p>
      <w:pPr>
        <w:pStyle w:val="BodyText"/>
      </w:pPr>
    </w:p>
    <w:bookmarkStart w:id="1571" w:name="rid-0-0-0-1288"/>
    <w:p>
      <w:pPr>
        <w:pStyle w:val="BodyText"/>
      </w:pPr>
      <w:bookmarkStart w:id="1570" w:name="JD_5.10.020"/>
      <w:bookmarkEnd w:id="1570"/>
      <w:r>
        <w:t xml:space="preserve">5.10.020   Anticipated revenues.</w:t>
      </w:r>
    </w:p>
    <w:bookmarkEnd w:id="1571"/>
    <w:bookmarkStart w:id="1572" w:name="rid-0-0-0-1289"/>
    <w:p>
      <w:pPr>
        <w:pStyle w:val="BodyText"/>
      </w:pPr>
      <w:r>
        <w:t xml:space="preserve">Anticipated revenues shall be composed of "taxes", "licenses and permits", "intergovernmental revenue", "charges for services", "fines and forfeits", "miscellaneous revenue", and "cash reserves", and any other category deemed appropriate.</w:t>
      </w:r>
    </w:p>
    <w:bookmarkEnd w:id="1572"/>
    <w:bookmarkStart w:id="1573" w:name="rid-0-0-0-1290"/>
    <w:p>
      <w:pPr>
        <w:pStyle w:val="BodyText"/>
      </w:pPr>
      <w:r>
        <w:t xml:space="preserve">(Ord. 77-01 (part), 1977)</w:t>
      </w:r>
    </w:p>
    <w:bookmarkEnd w:id="1573"/>
    <w:p>
      <w:pPr>
        <w:pStyle w:val="BodyText"/>
      </w:pPr>
    </w:p>
    <w:bookmarkStart w:id="1575" w:name="rid-0-0-0-1291"/>
    <w:p>
      <w:pPr>
        <w:pStyle w:val="BodyText"/>
      </w:pPr>
      <w:bookmarkStart w:id="1574" w:name="JD_5.10.025"/>
      <w:bookmarkEnd w:id="1574"/>
      <w:r>
        <w:t xml:space="preserve">5.10.025   Anticipated revenues compared with other years.</w:t>
      </w:r>
    </w:p>
    <w:bookmarkEnd w:id="1575"/>
    <w:bookmarkStart w:id="1576" w:name="rid-0-0-0-1292"/>
    <w:p>
      <w:pPr>
        <w:pStyle w:val="BodyText"/>
      </w:pPr>
      <w:r>
        <w:t xml:space="preserve">In the anticipated column opposite the items of anticipated revenues there shall be placed the amount of each such item actually received in the preceding fiscal year.</w:t>
      </w:r>
    </w:p>
    <w:bookmarkEnd w:id="1576"/>
    <w:bookmarkStart w:id="1577" w:name="rid-0-0-0-1293"/>
    <w:p>
      <w:pPr>
        <w:pStyle w:val="BodyText"/>
      </w:pPr>
      <w:r>
        <w:t xml:space="preserve">(Ord. 77-01 (part), 1977)</w:t>
      </w:r>
    </w:p>
    <w:bookmarkEnd w:id="1577"/>
    <w:p>
      <w:pPr>
        <w:pStyle w:val="BodyText"/>
      </w:pPr>
    </w:p>
    <w:bookmarkStart w:id="1579" w:name="rid-0-0-0-1294"/>
    <w:p>
      <w:pPr>
        <w:pStyle w:val="BodyText"/>
      </w:pPr>
      <w:bookmarkStart w:id="1578" w:name="JD_5.10.030"/>
      <w:bookmarkEnd w:id="1578"/>
      <w:r>
        <w:t xml:space="preserve">5.10.030   Proposed expenditures.</w:t>
      </w:r>
    </w:p>
    <w:bookmarkEnd w:id="1579"/>
    <w:bookmarkStart w:id="1580" w:name="rid-0-0-0-1295"/>
    <w:p>
      <w:pPr>
        <w:pStyle w:val="BodyText"/>
      </w:pPr>
      <w:r>
        <w:t xml:space="preserve">Proposed expenditures shall be itemized. Separate provision shall be included in the budget for at least:</w:t>
      </w:r>
    </w:p>
    <w:bookmarkEnd w:id="1580"/>
    <w:bookmarkStart w:id="1581" w:name="rid-0-0-0-1296"/>
    <w:p>
      <w:pPr>
        <w:pStyle w:val="BodyText"/>
      </w:pPr>
      <w:r>
        <w:t xml:space="preserve">      1.   interest, amortization of principal and redemption charges on the public debt for which the faith and credit of the municipality is pledged;</w:t>
      </w:r>
    </w:p>
    <w:bookmarkEnd w:id="1581"/>
    <w:bookmarkStart w:id="1582" w:name="rid-0-0-0-1297"/>
    <w:p>
      <w:pPr>
        <w:pStyle w:val="BodyText"/>
      </w:pPr>
      <w:r>
        <w:t xml:space="preserve">      2.   administration, operation and maintenance of each office, department or agency of the municipality;</w:t>
      </w:r>
    </w:p>
    <w:bookmarkEnd w:id="1582"/>
    <w:bookmarkStart w:id="1583" w:name="rid-0-0-0-1298"/>
    <w:p>
      <w:pPr>
        <w:pStyle w:val="BodyText"/>
      </w:pPr>
      <w:r>
        <w:t xml:space="preserve">      3.   council's budgetary reserve;</w:t>
      </w:r>
    </w:p>
    <w:bookmarkEnd w:id="1583"/>
    <w:bookmarkStart w:id="1584" w:name="rid-0-0-0-1299"/>
    <w:p>
      <w:pPr>
        <w:pStyle w:val="BodyText"/>
      </w:pPr>
      <w:r>
        <w:t xml:space="preserve">      4.   expenditures proposed for construction projects including provisions for down payments on capital projects.</w:t>
      </w:r>
    </w:p>
    <w:bookmarkEnd w:id="1584"/>
    <w:bookmarkStart w:id="1585" w:name="rid-0-0-0-1300"/>
    <w:p>
      <w:pPr>
        <w:pStyle w:val="BodyText"/>
      </w:pPr>
      <w:r>
        <w:t xml:space="preserve">(Ord. 77-01 (part), 1977)</w:t>
      </w:r>
    </w:p>
    <w:bookmarkEnd w:id="1585"/>
    <w:p>
      <w:pPr>
        <w:pStyle w:val="BodyText"/>
      </w:pPr>
    </w:p>
    <w:bookmarkStart w:id="1587" w:name="rid-0-0-0-1301"/>
    <w:p>
      <w:pPr>
        <w:pStyle w:val="BodyText"/>
      </w:pPr>
      <w:bookmarkStart w:id="1586" w:name="JD_5.10.035"/>
      <w:bookmarkEnd w:id="1586"/>
      <w:r>
        <w:t xml:space="preserve">5.10.035   Proposed expenditures compared with other years.</w:t>
      </w:r>
      <w:r>
        <w:t xml:space="preserve">  </w:t>
      </w:r>
    </w:p>
    <w:bookmarkEnd w:id="1587"/>
    <w:bookmarkStart w:id="1588" w:name="rid-0-0-0-1302"/>
    <w:p>
      <w:pPr>
        <w:pStyle w:val="BodyText"/>
      </w:pPr>
      <w:r>
        <w:t xml:space="preserve">In a parallel column opposite the several items of proposed expenditures, there shall be placed the amount of each such item actually spent in the preceding fiscal year and the budget for the current fiscal year.</w:t>
      </w:r>
    </w:p>
    <w:bookmarkEnd w:id="1588"/>
    <w:bookmarkStart w:id="1589" w:name="rid-0-0-0-1303"/>
    <w:p>
      <w:pPr>
        <w:pStyle w:val="BodyText"/>
      </w:pPr>
      <w:r>
        <w:t xml:space="preserve">(Ord. 77-01 (part), 1977)</w:t>
      </w:r>
    </w:p>
    <w:bookmarkEnd w:id="1589"/>
    <w:p>
      <w:pPr>
        <w:pStyle w:val="BodyText"/>
      </w:pPr>
    </w:p>
    <w:bookmarkStart w:id="1591" w:name="rid-0-0-0-1304"/>
    <w:p>
      <w:pPr>
        <w:pStyle w:val="BodyText"/>
      </w:pPr>
      <w:bookmarkStart w:id="1590" w:name="JD_5.10.040"/>
      <w:bookmarkEnd w:id="1590"/>
      <w:r>
        <w:t xml:space="preserve">5.10.040   Budget summary.</w:t>
      </w:r>
    </w:p>
    <w:bookmarkEnd w:id="1591"/>
    <w:bookmarkStart w:id="1592" w:name="rid-0-0-0-1305"/>
    <w:p>
      <w:pPr>
        <w:pStyle w:val="BodyText"/>
      </w:pPr>
      <w:r>
        <w:t xml:space="preserve">At the head of the budget there shall appear a summary of the budget, which need not be itemized. Principal sources of anticipated revenues, and kinds of expenditures by department, shall be stated in such a manner as to present to the taxpayers a simple and clear summary of the detailed estimates of the budget.</w:t>
      </w:r>
    </w:p>
    <w:bookmarkEnd w:id="1592"/>
    <w:bookmarkStart w:id="1593" w:name="rid-0-0-0-1306"/>
    <w:p>
      <w:pPr>
        <w:pStyle w:val="BodyText"/>
      </w:pPr>
      <w:r>
        <w:t xml:space="preserve">(Ord. 77-01 (part), 1977)</w:t>
      </w:r>
    </w:p>
    <w:bookmarkEnd w:id="1593"/>
    <w:p>
      <w:pPr>
        <w:pStyle w:val="BodyText"/>
      </w:pPr>
    </w:p>
    <w:bookmarkStart w:id="1595" w:name="rid-0-0-0-1307"/>
    <w:p>
      <w:pPr>
        <w:pStyle w:val="BodyText"/>
      </w:pPr>
      <w:bookmarkStart w:id="1594" w:name="JD_5.10.045"/>
      <w:bookmarkEnd w:id="1594"/>
      <w:r>
        <w:t xml:space="preserve">5.10.045   Budget public record.</w:t>
      </w:r>
    </w:p>
    <w:bookmarkEnd w:id="1595"/>
    <w:bookmarkStart w:id="1596" w:name="rid-0-0-0-1308"/>
    <w:p>
      <w:pPr>
        <w:pStyle w:val="BodyText"/>
      </w:pPr>
      <w:r>
        <w:t xml:space="preserve">The budget, the budget message, the construction improvement program, and all supporting schedules shall be a public record in the office of the clerk, open to public inspection by anyone. The mayor shall cause to be prepared for distribution to interested persons, copies of the budget and budget message.</w:t>
      </w:r>
    </w:p>
    <w:bookmarkEnd w:id="1596"/>
    <w:bookmarkStart w:id="1597" w:name="rid-0-0-0-1309"/>
    <w:p>
      <w:pPr>
        <w:pStyle w:val="BodyText"/>
      </w:pPr>
      <w:r>
        <w:t xml:space="preserve">(Ord. 77-01 (part), 1977)</w:t>
      </w:r>
    </w:p>
    <w:bookmarkEnd w:id="1597"/>
    <w:p>
      <w:pPr>
        <w:pStyle w:val="BodyText"/>
      </w:pPr>
    </w:p>
    <w:bookmarkStart w:id="1599" w:name="rid-0-0-0-1310"/>
    <w:p>
      <w:pPr>
        <w:pStyle w:val="BodyText"/>
      </w:pPr>
      <w:bookmarkStart w:id="1598" w:name="JD_5.10.050"/>
      <w:bookmarkEnd w:id="1598"/>
      <w:r>
        <w:t xml:space="preserve">5.10.050   Publication of notice of public hearing.</w:t>
      </w:r>
    </w:p>
    <w:bookmarkEnd w:id="1599"/>
    <w:bookmarkStart w:id="1600" w:name="rid-0-0-0-1311"/>
    <w:p>
      <w:pPr>
        <w:pStyle w:val="BodyText"/>
      </w:pPr>
      <w:r>
        <w:t xml:space="preserve">The council shall determine the place and time of the public hearing on the budget, and shall post such notice in three places in the city. The council shall include in the notice a summary of the budget and capital improvement program and a statement setting out the time and place for a public hearing. This notice shall be posted at least two weeks prior to the hearing.</w:t>
      </w:r>
    </w:p>
    <w:bookmarkEnd w:id="1600"/>
    <w:bookmarkStart w:id="1601" w:name="rid-0-0-0-1312"/>
    <w:p>
      <w:pPr>
        <w:pStyle w:val="BodyText"/>
      </w:pPr>
      <w:r>
        <w:t xml:space="preserve">(Ord. 77-01 (part), 1977)</w:t>
      </w:r>
    </w:p>
    <w:bookmarkEnd w:id="1601"/>
    <w:p>
      <w:pPr>
        <w:pStyle w:val="BodyText"/>
      </w:pPr>
    </w:p>
    <w:bookmarkStart w:id="1603" w:name="rid-0-0-0-1313"/>
    <w:p>
      <w:pPr>
        <w:pStyle w:val="BodyText"/>
      </w:pPr>
      <w:bookmarkStart w:id="1602" w:name="JD_5.10.055"/>
      <w:bookmarkEnd w:id="1602"/>
      <w:r>
        <w:t xml:space="preserve">5.10.055   Public hearing on budget.</w:t>
      </w:r>
    </w:p>
    <w:bookmarkEnd w:id="1603"/>
    <w:bookmarkStart w:id="1604" w:name="rid-0-0-0-1314"/>
    <w:p>
      <w:pPr>
        <w:pStyle w:val="BodyText"/>
      </w:pPr>
      <w:r>
        <w:t xml:space="preserve">At the time and place so advertised, the council shall hold a public hearing on the budget as submitted at which all interested persons shall be given an opportunity to be heard, for or against the estimates or any item thereof.</w:t>
      </w:r>
    </w:p>
    <w:bookmarkEnd w:id="1604"/>
    <w:bookmarkStart w:id="1605" w:name="rid-0-0-0-1315"/>
    <w:p>
      <w:pPr>
        <w:pStyle w:val="BodyText"/>
      </w:pPr>
      <w:r>
        <w:t xml:space="preserve">(Ord. 77-01 (part), 1977)</w:t>
      </w:r>
    </w:p>
    <w:bookmarkEnd w:id="1605"/>
    <w:p>
      <w:pPr>
        <w:pStyle w:val="BodyText"/>
      </w:pPr>
    </w:p>
    <w:bookmarkStart w:id="1607" w:name="rid-0-0-0-1316"/>
    <w:p>
      <w:pPr>
        <w:pStyle w:val="BodyText"/>
      </w:pPr>
      <w:bookmarkStart w:id="1606" w:name="JD_5.10.060"/>
      <w:bookmarkEnd w:id="1606"/>
      <w:r>
        <w:t xml:space="preserve">5.10.060   Further consideration of budget.</w:t>
      </w:r>
    </w:p>
    <w:bookmarkEnd w:id="1607"/>
    <w:bookmarkStart w:id="1608" w:name="rid-0-0-0-1317"/>
    <w:p>
      <w:pPr>
        <w:pStyle w:val="BodyText"/>
      </w:pPr>
      <w:r>
        <w:t xml:space="preserve">After the conclusion of such public hearing, the council may insert new items or may increase or decrease the items of the budget except items in proposed expenditures fixed by law. The council may not vary the titles, descriptions, or conditions of administration specified in the budget.</w:t>
      </w:r>
    </w:p>
    <w:bookmarkEnd w:id="1608"/>
    <w:bookmarkStart w:id="1609" w:name="rid-0-0-0-1318"/>
    <w:p>
      <w:pPr>
        <w:pStyle w:val="BodyText"/>
      </w:pPr>
      <w:r>
        <w:t xml:space="preserve">(Ord. 77-01 (part), 1977)</w:t>
      </w:r>
    </w:p>
    <w:bookmarkEnd w:id="1609"/>
    <w:p>
      <w:pPr>
        <w:pStyle w:val="BodyText"/>
      </w:pPr>
    </w:p>
    <w:bookmarkStart w:id="1611" w:name="rid-0-0-0-1319"/>
    <w:p>
      <w:pPr>
        <w:pStyle w:val="BodyText"/>
      </w:pPr>
      <w:bookmarkStart w:id="1610" w:name="JD_5.10.065"/>
      <w:bookmarkEnd w:id="1610"/>
      <w:r>
        <w:t xml:space="preserve">5.10.065   Adoption of budget--Vote required.</w:t>
      </w:r>
    </w:p>
    <w:bookmarkEnd w:id="1611"/>
    <w:bookmarkStart w:id="1612" w:name="rid-0-0-0-1320"/>
    <w:p>
      <w:pPr>
        <w:pStyle w:val="BodyText"/>
      </w:pPr>
      <w:r>
        <w:t xml:space="preserve">The budget shall be adopted by favorable votes of at least a majority of all the members of the council, preferably by May 1 and not later than May 31.</w:t>
      </w:r>
    </w:p>
    <w:bookmarkEnd w:id="1612"/>
    <w:bookmarkStart w:id="1613" w:name="rid-0-0-0-1321"/>
    <w:p>
      <w:pPr>
        <w:pStyle w:val="BodyText"/>
      </w:pPr>
      <w:r>
        <w:t xml:space="preserve">(Ord. 77-01 (part), 1977)</w:t>
      </w:r>
    </w:p>
    <w:bookmarkEnd w:id="1613"/>
    <w:p>
      <w:pPr>
        <w:pStyle w:val="BodyText"/>
      </w:pPr>
    </w:p>
    <w:bookmarkStart w:id="1615" w:name="rid-0-0-0-1322"/>
    <w:p>
      <w:pPr>
        <w:pStyle w:val="BodyText"/>
      </w:pPr>
      <w:bookmarkStart w:id="1614" w:name="JD_5.10.070"/>
      <w:bookmarkEnd w:id="1614"/>
      <w:r>
        <w:t xml:space="preserve">5.10.070   Effective date of budget--Certification--Copies made available.</w:t>
      </w:r>
    </w:p>
    <w:bookmarkEnd w:id="1615"/>
    <w:bookmarkStart w:id="1616" w:name="rid-0-0-0-1323"/>
    <w:p>
      <w:pPr>
        <w:pStyle w:val="BodyText"/>
      </w:pPr>
      <w:r>
        <w:t xml:space="preserve">Upon adoption of the budget, the budget shall be in effect for the fiscal year. A copy of the budget, as finally adopted, shall be certified by the mayor and the clerk and filed in the office of the clerk. The budget so certified shall be printed, mimeographed or otherwise reproduced, and sufficient copies shall be made available for the use of all officers, departments and agencies and for interested persons and civic organizations through the clerk's office.</w:t>
      </w:r>
    </w:p>
    <w:bookmarkEnd w:id="1616"/>
    <w:bookmarkStart w:id="1617" w:name="rid-0-0-0-1324"/>
    <w:p>
      <w:pPr>
        <w:pStyle w:val="BodyText"/>
      </w:pPr>
      <w:r>
        <w:t xml:space="preserve">(Ord. 77-01 (part), 1977)</w:t>
      </w:r>
    </w:p>
    <w:bookmarkEnd w:id="1617"/>
    <w:bookmarkStart w:id="1620" w:name="rid-0-0-0-1325"/>
    <w:p>
      <w:pPr>
        <w:pStyle w:val="BodyText"/>
      </w:pPr>
      <w:bookmarkStart w:id="1618" w:name="JD_Chapter5.15"/>
      <w:bookmarkEnd w:id="1618"/>
      <w:r>
        <w:t xml:space="preserve">Chapter 5.15 -- Purchasing</w:t>
      </w:r>
      <w:bookmarkStart w:id="1619" w:name="text--1"/>
      <w:bookmarkEnd w:id="1619"/>
      <w:r>
        <w:t xml:space="preserve"> </w:t>
      </w:r>
      <w:hyperlink w:anchor="foot--1">
        <w:r>
          <w:rPr>
            <w:rStyle w:val="Hyperlink"/>
          </w:rPr>
          <w:t xml:space="preserve">1/</w:t>
        </w:r>
      </w:hyperlink>
      <w:r>
        <w:t xml:space="preserve"> </w:t>
      </w:r>
      <w:r>
        <w:br/>
      </w:r>
      <w:r>
        <w:t xml:space="preserve">Reserved</w:t>
      </w:r>
    </w:p>
    <w:bookmarkEnd w:id="1620"/>
    <w:p>
      <w:pPr>
        <w:pStyle w:val="BodyText"/>
      </w:pPr>
      <w:r>
        <w:t xml:space="preserve"> </w:t>
      </w:r>
    </w:p>
    <w:p>
      <w:pPr>
        <w:pStyle w:val="BodyText"/>
      </w:pPr>
      <w:r>
        <w:t xml:space="preserve">Notes</w:t>
      </w:r>
    </w:p>
    <w:tbl>
      <w:tblPr>
        <w:tblStyle w:val="Table"/>
        <w:tblW w:type="pct" w:w="5000.0"/>
        <w:tblLook w:firstRow="0"/>
      </w:tblPr>
      <w:tblGrid>
        <w:gridCol w:w="3960"/>
        <w:gridCol w:w="3960"/>
      </w:tblGrid>
      <w:tr>
        <w:tc>
          <w:p>
            <w:pPr>
              <w:pStyle w:val="Compact"/>
              <w:jc w:val="left"/>
            </w:pPr>
            <w:bookmarkStart w:id="1621" w:name="foot--1"/>
            <w:bookmarkEnd w:id="1621"/>
            <w:hyperlink w:anchor="text--1">
              <w:r>
                <w:rPr>
                  <w:rStyle w:val="Hyperlink"/>
                </w:rPr>
                <w:t xml:space="preserve">1/</w:t>
              </w:r>
            </w:hyperlink>
          </w:p>
        </w:tc>
        <w:tc>
          <w:p>
            <w:pPr>
              <w:pStyle w:val="Compact"/>
              <w:jc w:val="left"/>
            </w:pPr>
            <w:r>
              <w:t xml:space="preserve">1</w:t>
            </w:r>
            <w:r>
              <w:t xml:space="preserve">/ See §§ 2.20.510 and 2.20.515 as to the creation of the position of a purchasing agent and his authority.</w:t>
            </w:r>
          </w:p>
        </w:tc>
      </w:tr>
    </w:tbl>
    <w:bookmarkStart w:id="1624" w:name="rid-0-0-0-1326"/>
    <w:p>
      <w:pPr>
        <w:pStyle w:val="BodyText"/>
      </w:pPr>
      <w:bookmarkStart w:id="1622" w:name="JD_Chapter5.20"/>
      <w:bookmarkEnd w:id="1622"/>
      <w:r>
        <w:t xml:space="preserve">Chapter 5.20 -- Sales and Use Tax</w:t>
      </w:r>
      <w:bookmarkStart w:id="1623" w:name="text--1"/>
      <w:bookmarkEnd w:id="1623"/>
      <w:r>
        <w:t xml:space="preserve"> </w:t>
      </w:r>
      <w:hyperlink w:anchor="foot--1">
        <w:r>
          <w:rPr>
            <w:rStyle w:val="Hyperlink"/>
          </w:rPr>
          <w:t xml:space="preserve">1/</w:t>
        </w:r>
      </w:hyperlink>
      <w:r>
        <w:t xml:space="preserve"> </w:t>
      </w:r>
    </w:p>
    <w:bookmarkEnd w:id="1624"/>
    <w:bookmarkStart w:id="1625" w:name="rid-0-0-0-1327"/>
    <w:p>
      <w:pPr>
        <w:pStyle w:val="BodyText"/>
      </w:pPr>
      <w:r>
        <w:t xml:space="preserve">Sections:</w:t>
      </w:r>
    </w:p>
    <w:bookmarkEnd w:id="1625"/>
    <w:bookmarkStart w:id="1626" w:name="rid-0-0-0-1328"/>
    <w:p>
      <w:pPr>
        <w:pStyle w:val="BodyText"/>
      </w:pPr>
      <w:r>
        <w:t xml:space="preserve">Article 1. Levy; General Provisions</w:t>
      </w:r>
    </w:p>
    <w:bookmarkEnd w:id="1626"/>
    <w:bookmarkStart w:id="1627" w:name="rid-0-0-0-1329"/>
    <w:p>
      <w:pPr>
        <w:pStyle w:val="BodyText"/>
      </w:pPr>
      <w:r>
        <w:t xml:space="preserve">   5.20.110   Definitions.</w:t>
      </w:r>
    </w:p>
    <w:bookmarkEnd w:id="1627"/>
    <w:bookmarkStart w:id="1628" w:name="rid-0-0-0-1330"/>
    <w:p>
      <w:pPr>
        <w:pStyle w:val="BodyText"/>
      </w:pPr>
      <w:r>
        <w:t xml:space="preserve">   5.20.115   Sales tax levied.</w:t>
      </w:r>
    </w:p>
    <w:bookmarkEnd w:id="1628"/>
    <w:bookmarkStart w:id="1629" w:name="rid-0-0-0-1331"/>
    <w:p>
      <w:pPr>
        <w:pStyle w:val="BodyText"/>
      </w:pPr>
      <w:r>
        <w:t xml:space="preserve">   5.20.120   Use tax levied.</w:t>
      </w:r>
    </w:p>
    <w:bookmarkEnd w:id="1629"/>
    <w:bookmarkStart w:id="1630" w:name="rid-0-0-0-1332"/>
    <w:p>
      <w:pPr>
        <w:pStyle w:val="BodyText"/>
      </w:pPr>
      <w:r>
        <w:t xml:space="preserve">   5.20.125   Administration.</w:t>
      </w:r>
    </w:p>
    <w:bookmarkEnd w:id="1630"/>
    <w:bookmarkStart w:id="1631" w:name="rid-0-0-0-1333"/>
    <w:p>
      <w:pPr>
        <w:pStyle w:val="BodyText"/>
      </w:pPr>
      <w:r>
        <w:t xml:space="preserve">   5.20.130   Exemptions.</w:t>
      </w:r>
    </w:p>
    <w:bookmarkEnd w:id="1631"/>
    <w:bookmarkStart w:id="1632" w:name="rid-0-0-0-1334"/>
    <w:p>
      <w:pPr>
        <w:pStyle w:val="BodyText"/>
      </w:pPr>
      <w:r>
        <w:t xml:space="preserve">   5.20.135   Extensions.</w:t>
      </w:r>
    </w:p>
    <w:bookmarkEnd w:id="1632"/>
    <w:bookmarkStart w:id="1633" w:name="rid-0-0-0-5009"/>
    <w:p>
      <w:pPr>
        <w:pStyle w:val="BodyText"/>
      </w:pPr>
      <w:r>
        <w:t xml:space="preserve">   5.20.140   Place of sale, rental or service.</w:t>
      </w:r>
    </w:p>
    <w:bookmarkEnd w:id="1633"/>
    <w:bookmarkStart w:id="1634" w:name="rid-0-0-0-1335"/>
    <w:p>
      <w:pPr>
        <w:pStyle w:val="BodyText"/>
      </w:pPr>
      <w:r>
        <w:t xml:space="preserve">Article 2. Registration; Collection and Remittance; Records</w:t>
      </w:r>
    </w:p>
    <w:bookmarkEnd w:id="1634"/>
    <w:bookmarkStart w:id="1635" w:name="rid-0-0-0-1336"/>
    <w:p>
      <w:pPr>
        <w:pStyle w:val="BodyText"/>
      </w:pPr>
      <w:r>
        <w:t xml:space="preserve">   5.20.210   Tax schedule.</w:t>
      </w:r>
    </w:p>
    <w:bookmarkEnd w:id="1635"/>
    <w:bookmarkStart w:id="1636" w:name="rid-0-0-0-1337"/>
    <w:p>
      <w:pPr>
        <w:pStyle w:val="BodyText"/>
      </w:pPr>
      <w:r>
        <w:t xml:space="preserve">   5.20.215   Obligation to pay tax.</w:t>
      </w:r>
    </w:p>
    <w:bookmarkEnd w:id="1636"/>
    <w:bookmarkStart w:id="1637" w:name="rid-0-0-0-1338"/>
    <w:p>
      <w:pPr>
        <w:pStyle w:val="BodyText"/>
      </w:pPr>
      <w:r>
        <w:t xml:space="preserve">   5.20.220   Registration of sellers as tax collectors--Certificate of registration.</w:t>
      </w:r>
    </w:p>
    <w:bookmarkEnd w:id="1637"/>
    <w:bookmarkStart w:id="1638" w:name="rid-0-0-0-1339"/>
    <w:p>
      <w:pPr>
        <w:pStyle w:val="BodyText"/>
      </w:pPr>
      <w:r>
        <w:t xml:space="preserve">   5.20.225   Registration of buyers and sellers entitled to exemption.</w:t>
      </w:r>
    </w:p>
    <w:bookmarkEnd w:id="1638"/>
    <w:bookmarkStart w:id="1639" w:name="rid-0-0-0-1340"/>
    <w:p>
      <w:pPr>
        <w:pStyle w:val="BodyText"/>
      </w:pPr>
      <w:r>
        <w:t xml:space="preserve">   5.20.230   Custody, reporting and remittance.</w:t>
      </w:r>
    </w:p>
    <w:bookmarkEnd w:id="1639"/>
    <w:bookmarkStart w:id="1640" w:name="rid-0-0-0-1341"/>
    <w:p>
      <w:pPr>
        <w:pStyle w:val="BodyText"/>
      </w:pPr>
      <w:r>
        <w:t xml:space="preserve">   5.20.235   Seller not to assume tax.</w:t>
      </w:r>
    </w:p>
    <w:bookmarkEnd w:id="1640"/>
    <w:bookmarkStart w:id="1641" w:name="rid-0-0-0-1342"/>
    <w:p>
      <w:pPr>
        <w:pStyle w:val="BodyText"/>
      </w:pPr>
      <w:r>
        <w:t xml:space="preserve">   5.20.240   Installment sales.</w:t>
      </w:r>
    </w:p>
    <w:bookmarkEnd w:id="1641"/>
    <w:bookmarkStart w:id="1642" w:name="rid-0-0-0-1343"/>
    <w:p>
      <w:pPr>
        <w:pStyle w:val="BodyText"/>
      </w:pPr>
      <w:r>
        <w:t xml:space="preserve">   5.20.245   Sale or transfer of business--Final return.</w:t>
      </w:r>
    </w:p>
    <w:bookmarkEnd w:id="1642"/>
    <w:bookmarkStart w:id="1643" w:name="rid-0-0-0-1344"/>
    <w:p>
      <w:pPr>
        <w:pStyle w:val="BodyText"/>
      </w:pPr>
      <w:r>
        <w:t xml:space="preserve">   5.20.250   Refund of excess payment.</w:t>
      </w:r>
    </w:p>
    <w:bookmarkEnd w:id="1643"/>
    <w:bookmarkStart w:id="1644" w:name="rid-0-0-0-1345"/>
    <w:p>
      <w:pPr>
        <w:pStyle w:val="BodyText"/>
      </w:pPr>
      <w:r>
        <w:t xml:space="preserve">   5.20.255   Duty to keep records.</w:t>
      </w:r>
    </w:p>
    <w:bookmarkEnd w:id="1644"/>
    <w:bookmarkStart w:id="1645" w:name="rid-0-0-0-1346"/>
    <w:p>
      <w:pPr>
        <w:pStyle w:val="BodyText"/>
      </w:pPr>
      <w:r>
        <w:t xml:space="preserve">   5.20.260   Tax records confidential; exceptions.</w:t>
      </w:r>
    </w:p>
    <w:bookmarkEnd w:id="1645"/>
    <w:bookmarkStart w:id="1646" w:name="rid-0-0-0-1347"/>
    <w:p>
      <w:pPr>
        <w:pStyle w:val="BodyText"/>
      </w:pPr>
      <w:r>
        <w:t xml:space="preserve">Article 3. Protest; Enforcement</w:t>
      </w:r>
    </w:p>
    <w:bookmarkEnd w:id="1646"/>
    <w:bookmarkStart w:id="1647" w:name="rid-0-0-0-1348"/>
    <w:p>
      <w:pPr>
        <w:pStyle w:val="BodyText"/>
      </w:pPr>
      <w:r>
        <w:t xml:space="preserve">   5.20.310   Protest of tax by taxpayer.</w:t>
      </w:r>
    </w:p>
    <w:bookmarkEnd w:id="1647"/>
    <w:bookmarkStart w:id="1648" w:name="rid-0-0-0-1349"/>
    <w:p>
      <w:pPr>
        <w:pStyle w:val="BodyText"/>
      </w:pPr>
      <w:r>
        <w:t xml:space="preserve">   5.20.315   Protest of tax by collector.</w:t>
      </w:r>
    </w:p>
    <w:bookmarkEnd w:id="1648"/>
    <w:bookmarkStart w:id="1649" w:name="rid-0-0-0-1350"/>
    <w:p>
      <w:pPr>
        <w:pStyle w:val="BodyText"/>
      </w:pPr>
      <w:r>
        <w:t xml:space="preserve">   5.20.320   Accelerated returns.</w:t>
      </w:r>
    </w:p>
    <w:bookmarkEnd w:id="1649"/>
    <w:bookmarkStart w:id="1650" w:name="rid-0-0-0-1351"/>
    <w:p>
      <w:pPr>
        <w:pStyle w:val="BodyText"/>
      </w:pPr>
      <w:r>
        <w:t xml:space="preserve">   5.20.325   Omissions and civil penalties.</w:t>
      </w:r>
    </w:p>
    <w:bookmarkEnd w:id="1650"/>
    <w:bookmarkStart w:id="1651" w:name="rid-0-0-0-1352"/>
    <w:p>
      <w:pPr>
        <w:pStyle w:val="BodyText"/>
      </w:pPr>
      <w:r>
        <w:t xml:space="preserve">   5.20.330   Lien.</w:t>
      </w:r>
    </w:p>
    <w:bookmarkEnd w:id="1651"/>
    <w:bookmarkStart w:id="1652" w:name="rid-0-0-0-1353"/>
    <w:p>
      <w:pPr>
        <w:pStyle w:val="BodyText"/>
      </w:pPr>
      <w:r>
        <w:t xml:space="preserve">   5.20.335   Criminal penalties.</w:t>
      </w:r>
    </w:p>
    <w:bookmarkEnd w:id="1652"/>
    <w:p>
      <w:pPr>
        <w:pStyle w:val="BodyText"/>
      </w:pPr>
      <w:r>
        <w:t xml:space="preserve"> </w:t>
      </w:r>
    </w:p>
    <w:p>
      <w:pPr>
        <w:pStyle w:val="BodyText"/>
      </w:pPr>
      <w:r>
        <w:t xml:space="preserve">Notes</w:t>
      </w:r>
    </w:p>
    <w:tbl>
      <w:tblPr>
        <w:tblStyle w:val="Table"/>
        <w:tblW w:type="pct" w:w="5000.0"/>
        <w:tblLook w:firstRow="0"/>
      </w:tblPr>
      <w:tblGrid>
        <w:gridCol w:w="3960"/>
        <w:gridCol w:w="3960"/>
      </w:tblGrid>
      <w:tr>
        <w:tc>
          <w:p>
            <w:pPr>
              <w:pStyle w:val="Compact"/>
              <w:jc w:val="left"/>
            </w:pPr>
            <w:bookmarkStart w:id="1653" w:name="foot--1"/>
            <w:bookmarkEnd w:id="1653"/>
            <w:hyperlink w:anchor="text--1">
              <w:r>
                <w:rPr>
                  <w:rStyle w:val="Hyperlink"/>
                </w:rPr>
                <w:t xml:space="preserve">1/</w:t>
              </w:r>
            </w:hyperlink>
          </w:p>
        </w:tc>
        <w:tc>
          <w:p>
            <w:pPr>
              <w:pStyle w:val="Compact"/>
              <w:jc w:val="left"/>
            </w:pPr>
            <w:r>
              <w:t xml:space="preserve">1/ See AS 29.45.700 as to state provisions regarding the power of a municipality to levy a sales tax.</w:t>
            </w:r>
          </w:p>
        </w:tc>
      </w:tr>
    </w:tbl>
    <w:p>
      <w:pPr>
        <w:pStyle w:val="BodyText"/>
      </w:pPr>
    </w:p>
    <w:bookmarkStart w:id="1654" w:name="rid-0-0-0-1354"/>
    <w:p>
      <w:pPr>
        <w:pStyle w:val="BodyText"/>
      </w:pPr>
      <w:r>
        <w:t xml:space="preserve">Article 1. Levy; General Provisions</w:t>
      </w:r>
    </w:p>
    <w:bookmarkEnd w:id="1654"/>
    <w:p>
      <w:pPr>
        <w:pStyle w:val="BodyText"/>
      </w:pPr>
    </w:p>
    <w:bookmarkStart w:id="1656" w:name="rid-0-0-0-1355"/>
    <w:p>
      <w:pPr>
        <w:pStyle w:val="BodyText"/>
      </w:pPr>
      <w:bookmarkStart w:id="1655" w:name="JD_5.20.110"/>
      <w:bookmarkEnd w:id="1655"/>
      <w:r>
        <w:t xml:space="preserve">5.20.110   Definitions.</w:t>
      </w:r>
    </w:p>
    <w:bookmarkEnd w:id="1656"/>
    <w:bookmarkStart w:id="1657" w:name="rid-0-0-0-1356"/>
    <w:p>
      <w:pPr>
        <w:pStyle w:val="BodyText"/>
      </w:pPr>
      <w:r>
        <w:t xml:space="preserve">When not clearly otherwise indicated by the context, the following words and phrases, as used in this chapter, have the following meaning:</w:t>
      </w:r>
    </w:p>
    <w:bookmarkEnd w:id="1657"/>
    <w:bookmarkStart w:id="1658" w:name="rid-0-0-0-1357"/>
    <w:p>
      <w:pPr>
        <w:pStyle w:val="BodyText"/>
      </w:pPr>
      <w:r>
        <w:t xml:space="preserve">   </w:t>
      </w:r>
      <w:r>
        <w:t xml:space="preserve">Buyer:</w:t>
      </w:r>
      <w:r>
        <w:t xml:space="preserve"> </w:t>
      </w:r>
      <w:r>
        <w:t xml:space="preserve">Includes persons who are purchasers of personal property, rental space or services.</w:t>
      </w:r>
    </w:p>
    <w:bookmarkEnd w:id="1658"/>
    <w:bookmarkStart w:id="1659" w:name="rid-0-0-0-1358"/>
    <w:p>
      <w:pPr>
        <w:pStyle w:val="BodyText"/>
      </w:pPr>
      <w:r>
        <w:t xml:space="preserve">   </w:t>
      </w:r>
      <w:r>
        <w:t xml:space="preserve">City:</w:t>
      </w:r>
      <w:r>
        <w:t xml:space="preserve"> </w:t>
      </w:r>
      <w:r>
        <w:t xml:space="preserve">Means the City of King Cove.</w:t>
      </w:r>
    </w:p>
    <w:bookmarkEnd w:id="1659"/>
    <w:bookmarkStart w:id="1660" w:name="rid-0-0-0-1359"/>
    <w:p>
      <w:pPr>
        <w:pStyle w:val="BodyText"/>
      </w:pPr>
      <w:r>
        <w:t xml:space="preserve">   </w:t>
      </w:r>
      <w:r>
        <w:t xml:space="preserve">Coin-operated Machine:</w:t>
      </w:r>
      <w:r>
        <w:t xml:space="preserve"> </w:t>
      </w:r>
      <w:r>
        <w:t xml:space="preserve">Means slot machine, marble machine, juke box, merchandise vending machine, laundry, dry cleaning and any other services-dispensing machine or amusement device of any kind which requires the insertion of a coin to make it operative.</w:t>
      </w:r>
    </w:p>
    <w:bookmarkEnd w:id="1660"/>
    <w:bookmarkStart w:id="1661" w:name="rid-0-0-0-1360"/>
    <w:p>
      <w:pPr>
        <w:pStyle w:val="BodyText"/>
      </w:pPr>
      <w:r>
        <w:t xml:space="preserve">   </w:t>
      </w:r>
      <w:r>
        <w:t xml:space="preserve">Collector:</w:t>
      </w:r>
      <w:r>
        <w:t xml:space="preserve"> </w:t>
      </w:r>
      <w:r>
        <w:t xml:space="preserve">Means all persons who are required to collect the tax levied under this chapter, whether a buyer of raw seafood products or a seller as defined in this section.</w:t>
      </w:r>
    </w:p>
    <w:bookmarkEnd w:id="1661"/>
    <w:bookmarkStart w:id="1662" w:name="rid-0-0-0-1361"/>
    <w:p>
      <w:pPr>
        <w:pStyle w:val="BodyText"/>
      </w:pPr>
      <w:r>
        <w:t xml:space="preserve">   </w:t>
      </w:r>
      <w:r>
        <w:t xml:space="preserve">Mayor:</w:t>
      </w:r>
      <w:r>
        <w:t xml:space="preserve"> </w:t>
      </w:r>
      <w:r>
        <w:t xml:space="preserve">Means the mayor of the City of King Cove, Alaska, or his designee.</w:t>
      </w:r>
    </w:p>
    <w:bookmarkEnd w:id="1662"/>
    <w:bookmarkStart w:id="1663" w:name="rid-0-0-0-1362"/>
    <w:p>
      <w:pPr>
        <w:pStyle w:val="BodyText"/>
      </w:pPr>
      <w:r>
        <w:t xml:space="preserve">   </w:t>
      </w:r>
      <w:r>
        <w:t xml:space="preserve">Person:</w:t>
      </w:r>
      <w:r>
        <w:t xml:space="preserve"> </w:t>
      </w:r>
      <w:r>
        <w:t xml:space="preserve">Includes individuals and every person recognized in law and every group of persons who act as a unit.</w:t>
      </w:r>
    </w:p>
    <w:bookmarkEnd w:id="1663"/>
    <w:bookmarkStart w:id="1664" w:name="rid-0-0-0-1363"/>
    <w:p>
      <w:pPr>
        <w:pStyle w:val="BodyText"/>
      </w:pPr>
      <w:r>
        <w:t xml:space="preserve">   </w:t>
      </w:r>
      <w:r>
        <w:t xml:space="preserve">Raw Seafood Products or Raw Fish Products:</w:t>
      </w:r>
      <w:r>
        <w:t xml:space="preserve"> </w:t>
      </w:r>
      <w:r>
        <w:t xml:space="preserve">Includes all raw seafood products including, but not limited to, clams, crab, shrimp, and other shellfish, salmon, herring, bottomfish and salmon roe.</w:t>
      </w:r>
    </w:p>
    <w:bookmarkEnd w:id="1664"/>
    <w:bookmarkStart w:id="1665" w:name="rid-0-0-0-1364"/>
    <w:p>
      <w:pPr>
        <w:pStyle w:val="BodyText"/>
      </w:pPr>
      <w:r>
        <w:t xml:space="preserve">   </w:t>
      </w:r>
      <w:r>
        <w:t xml:space="preserve">Sale:</w:t>
      </w:r>
      <w:r>
        <w:t xml:space="preserve"> </w:t>
      </w:r>
      <w:r>
        <w:t xml:space="preserve">Shall include:</w:t>
      </w:r>
    </w:p>
    <w:bookmarkEnd w:id="1665"/>
    <w:bookmarkStart w:id="1666" w:name="rid-0-0-0-1365"/>
    <w:p>
      <w:pPr>
        <w:pStyle w:val="BodyText"/>
      </w:pPr>
      <w:r>
        <w:t xml:space="preserve">      1.   Every sale of services;</w:t>
      </w:r>
    </w:p>
    <w:bookmarkEnd w:id="1666"/>
    <w:bookmarkStart w:id="1667" w:name="rid-0-0-0-1366"/>
    <w:p>
      <w:pPr>
        <w:pStyle w:val="BodyText"/>
      </w:pPr>
      <w:r>
        <w:t xml:space="preserve">      2.   Every rental of real or personal property;</w:t>
      </w:r>
    </w:p>
    <w:bookmarkEnd w:id="1667"/>
    <w:bookmarkStart w:id="1668" w:name="rid-0-0-0-1367"/>
    <w:p>
      <w:pPr>
        <w:pStyle w:val="BodyText"/>
      </w:pPr>
      <w:r>
        <w:t xml:space="preserve">      3.   Every sale of the use or play of a coin-operated machine;</w:t>
      </w:r>
    </w:p>
    <w:bookmarkEnd w:id="1668"/>
    <w:bookmarkStart w:id="1669" w:name="rid-0-0-0-1368"/>
    <w:p>
      <w:pPr>
        <w:pStyle w:val="BodyText"/>
      </w:pPr>
      <w:r>
        <w:t xml:space="preserve">      4.   Every sale of tangible personal property, regardless of quantity or price, whether sold by coin-operated machine or otherwise, except the sale of personal property, other than raw seafood products, as a raw material to a person engaged in manufacturing for sale, when the property becomes an ingredient or component part of the manufactured product or a container thereof or is consumed in the manufacturing process.</w:t>
      </w:r>
    </w:p>
    <w:bookmarkEnd w:id="1669"/>
    <w:bookmarkStart w:id="1670" w:name="rid-0-0-0-1369"/>
    <w:p>
      <w:pPr>
        <w:pStyle w:val="BodyText"/>
      </w:pPr>
      <w:r>
        <w:t xml:space="preserve">      5.   Every sale or exchange of services, use or title in property. Installment credit and conditional sales are included in the term.</w:t>
      </w:r>
    </w:p>
    <w:bookmarkEnd w:id="1670"/>
    <w:bookmarkStart w:id="1671" w:name="rid-0-0-0-1370"/>
    <w:p>
      <w:pPr>
        <w:pStyle w:val="BodyText"/>
      </w:pPr>
      <w:r>
        <w:t xml:space="preserve">      6.   Every sale of raw seafood products including an event that occurs when a person within the city becomes directly or indirectly obligated for the payment for raw seafood products without regard to whether delivery of the raw seafood products occurred inside or outside the city if the raw seafood products are purchased for delivery or are delivered to a location inside the city; except "sale" does not include a transaction under this sentence if the initial delivery occurs in a city other than the City of King Cove or outside the Aleutians East Borough prior to delivery in the City of King Cove. The place of the sale is the business location of the buyer inside the city. A sale in the city occurs if the raw seafood products are purchased by a buyer and delivered to the buyer inside the city even if transported outside the city prior to delivery to the buyer's location inside the city.</w:t>
      </w:r>
    </w:p>
    <w:bookmarkEnd w:id="1671"/>
    <w:bookmarkStart w:id="1672" w:name="rid-0-0-0-1371"/>
    <w:p>
      <w:pPr>
        <w:pStyle w:val="BodyText"/>
      </w:pPr>
      <w:r>
        <w:t xml:space="preserve">   </w:t>
      </w:r>
      <w:r>
        <w:t xml:space="preserve">Sales Price:</w:t>
      </w:r>
      <w:r>
        <w:t xml:space="preserve"> </w:t>
      </w:r>
      <w:r>
        <w:t xml:space="preserve">Means consideration paid by the buyer in terms of money and, in the case of a sale involving an exchange of property, the fair market value of the property exchanged, including delivery or installation costs, taxes, or any other expenses whatsoever, measured by the gross sales of the seller. In the case of seafood products, sales price includes any indirect considerations such as fuel or supplies furnished by the processor or offsets to the cash value for gear furnished.</w:t>
      </w:r>
    </w:p>
    <w:bookmarkEnd w:id="1672"/>
    <w:bookmarkStart w:id="1673" w:name="rid-0-0-0-1372"/>
    <w:p>
      <w:pPr>
        <w:pStyle w:val="BodyText"/>
      </w:pPr>
      <w:r>
        <w:t xml:space="preserve">   </w:t>
      </w:r>
      <w:r>
        <w:t xml:space="preserve">Seller:</w:t>
      </w:r>
      <w:r>
        <w:t xml:space="preserve"> </w:t>
      </w:r>
      <w:r>
        <w:t xml:space="preserve">Includes persons who are vendors of property, persons furnishing services, the lessor of rental space or goods, and all persons making sales.</w:t>
      </w:r>
    </w:p>
    <w:bookmarkEnd w:id="1673"/>
    <w:bookmarkStart w:id="1674" w:name="rid-0-0-0-1373"/>
    <w:p>
      <w:pPr>
        <w:pStyle w:val="BodyText"/>
      </w:pPr>
      <w:r>
        <w:t xml:space="preserve">   </w:t>
      </w:r>
      <w:r>
        <w:t xml:space="preserve">Services:</w:t>
      </w:r>
      <w:r>
        <w:t xml:space="preserve"> </w:t>
      </w:r>
      <w:r>
        <w:t xml:space="preserve">Includes all services of every manner and description which are performed or furnished for compensation, except services rendered to an employer by an employee, including but not limited to:</w:t>
      </w:r>
    </w:p>
    <w:bookmarkEnd w:id="1674"/>
    <w:bookmarkStart w:id="1675" w:name="rid-0-0-0-1374"/>
    <w:p>
      <w:pPr>
        <w:pStyle w:val="BodyText"/>
      </w:pPr>
      <w:r>
        <w:t xml:space="preserve">      1.   professional services;</w:t>
      </w:r>
    </w:p>
    <w:bookmarkEnd w:id="1675"/>
    <w:bookmarkStart w:id="1676" w:name="rid-0-0-0-1375"/>
    <w:p>
      <w:pPr>
        <w:pStyle w:val="BodyText"/>
      </w:pPr>
      <w:r>
        <w:t xml:space="preserve">      2.   services in which a product or sale of property, including personal property made to order;</w:t>
      </w:r>
    </w:p>
    <w:bookmarkEnd w:id="1676"/>
    <w:bookmarkStart w:id="1677" w:name="rid-0-0-0-1376"/>
    <w:p>
      <w:pPr>
        <w:pStyle w:val="BodyText"/>
      </w:pPr>
      <w:r>
        <w:t xml:space="preserve">      3.   utilities and utility services not constituting a sale of personal property, including sewer, water, electrical and telephone services and repair;</w:t>
      </w:r>
    </w:p>
    <w:bookmarkEnd w:id="1677"/>
    <w:bookmarkStart w:id="1678" w:name="rid-0-0-0-1377"/>
    <w:p>
      <w:pPr>
        <w:pStyle w:val="BodyText"/>
      </w:pPr>
      <w:r>
        <w:t xml:space="preserve">      4.   the sale of transportation services;</w:t>
      </w:r>
    </w:p>
    <w:bookmarkEnd w:id="1678"/>
    <w:bookmarkStart w:id="1679" w:name="rid-0-0-0-1378"/>
    <w:p>
      <w:pPr>
        <w:pStyle w:val="BodyText"/>
      </w:pPr>
      <w:r>
        <w:t xml:space="preserve">      5.   services rendered for compensation by any person who furnishes any such services in the course of his business or occupation;</w:t>
      </w:r>
    </w:p>
    <w:bookmarkEnd w:id="1679"/>
    <w:bookmarkStart w:id="1680" w:name="rid-0-0-0-1379"/>
    <w:p>
      <w:pPr>
        <w:pStyle w:val="BodyText"/>
      </w:pPr>
      <w:r>
        <w:t xml:space="preserve">      6.   services wherein labor and materials are used to accomplish a specified result;</w:t>
      </w:r>
    </w:p>
    <w:bookmarkEnd w:id="1680"/>
    <w:bookmarkStart w:id="1681" w:name="rid-0-0-0-1380"/>
    <w:p>
      <w:pPr>
        <w:pStyle w:val="BodyText"/>
      </w:pPr>
      <w:r>
        <w:t xml:space="preserve">      7.   any other services including advertising, maintenance, recreation, amusement, and craftsmen services.</w:t>
      </w:r>
    </w:p>
    <w:bookmarkEnd w:id="1681"/>
    <w:bookmarkStart w:id="1682" w:name="rid-0-0-0-1381"/>
    <w:p>
      <w:pPr>
        <w:pStyle w:val="BodyText"/>
      </w:pPr>
      <w:r>
        <w:t xml:space="preserve">   </w:t>
      </w:r>
      <w:r>
        <w:t xml:space="preserve">Taxpayer:</w:t>
      </w:r>
      <w:r>
        <w:t xml:space="preserve"> </w:t>
      </w:r>
      <w:r>
        <w:t xml:space="preserve">Means all persons who are required to pay the tax levied by this chapter, whether a seller of raw seafood products or a buyer as defined in this section.</w:t>
      </w:r>
      <w:r>
        <w:t xml:space="preserve"> </w:t>
      </w:r>
    </w:p>
    <w:bookmarkEnd w:id="1682"/>
    <w:bookmarkStart w:id="1683" w:name="rid-0-0-0-1382"/>
    <w:p>
      <w:pPr>
        <w:pStyle w:val="BodyText"/>
      </w:pPr>
      <w:r>
        <w:t xml:space="preserve">(Ord. 77-01 (part), 1977; Ord. 80-05 §§ 5, 6, 1980; Ord. 81-04 § 1 (part), 1981; Ord. 88-11 § 6, 1988; Ord. 89-02 §§ 6, 7, 1989)</w:t>
      </w:r>
    </w:p>
    <w:bookmarkEnd w:id="1683"/>
    <w:p>
      <w:pPr>
        <w:pStyle w:val="BodyText"/>
      </w:pPr>
    </w:p>
    <w:bookmarkStart w:id="1685" w:name="rid-0-0-0-1383"/>
    <w:p>
      <w:pPr>
        <w:pStyle w:val="BodyText"/>
      </w:pPr>
      <w:bookmarkStart w:id="1684" w:name="JD_5.20.115"/>
      <w:bookmarkEnd w:id="1684"/>
      <w:r>
        <w:t xml:space="preserve">5.20.115   Sales tax levied.</w:t>
      </w:r>
      <w:r>
        <w:t xml:space="preserve"> </w:t>
      </w:r>
      <w:r>
        <w:t xml:space="preserve"> </w:t>
      </w:r>
    </w:p>
    <w:bookmarkEnd w:id="1685"/>
    <w:bookmarkStart w:id="1686" w:name="rid-0-0-0-1384"/>
    <w:p>
      <w:pPr>
        <w:pStyle w:val="BodyText"/>
      </w:pPr>
      <w:r>
        <w:t xml:space="preserve">   A.   Except as provided in subsection B, there is levied a sales tax of six percent on all sales in the City of King Cove and on all rents, and on all services made or rendered within the city, measured by the gross sales price of the seller.</w:t>
      </w:r>
    </w:p>
    <w:bookmarkEnd w:id="1686"/>
    <w:bookmarkStart w:id="1687" w:name="rid-0-0-0-1385"/>
    <w:p>
      <w:pPr>
        <w:pStyle w:val="BodyText"/>
      </w:pPr>
      <w:r>
        <w:t xml:space="preserve">   B.   This tax increase does not apply to the existing sales tax of two percent on raw seafood products delivered by the seller to a buyer in the city, including raw seafood products delivered by means of a tender to a processor of raw seafood products for processing in the city.</w:t>
      </w:r>
    </w:p>
    <w:bookmarkEnd w:id="1687"/>
    <w:bookmarkStart w:id="1688" w:name="rid-0-0-0-1386"/>
    <w:p>
      <w:pPr>
        <w:pStyle w:val="BodyText"/>
      </w:pPr>
      <w:r>
        <w:t xml:space="preserve">(Ord. 77-01 (part), 1977; Ord. 80-05 § 1, 1980; Ord. 81-04 § 1 (part), 1981; Ord. 88-11 § 2, 1988; Ord. 98-08 § 1, 1998; Ord. 2003-02 § 1, 2003; Ord. 14-06 § 1, 2014)</w:t>
      </w:r>
    </w:p>
    <w:bookmarkEnd w:id="1688"/>
    <w:p>
      <w:pPr>
        <w:pStyle w:val="BodyText"/>
      </w:pPr>
    </w:p>
    <w:bookmarkStart w:id="1690" w:name="rid-0-0-0-1387"/>
    <w:p>
      <w:pPr>
        <w:pStyle w:val="BodyText"/>
      </w:pPr>
      <w:bookmarkStart w:id="1689" w:name="JD_5.20.120"/>
      <w:bookmarkEnd w:id="1689"/>
      <w:r>
        <w:t xml:space="preserve">5.20.120   Use tax levied.</w:t>
      </w:r>
    </w:p>
    <w:bookmarkEnd w:id="1690"/>
    <w:bookmarkStart w:id="1691" w:name="rid-0-0-0-1388"/>
    <w:p>
      <w:pPr>
        <w:pStyle w:val="BodyText"/>
      </w:pPr>
      <w:r>
        <w:t xml:space="preserve">   A.   There is levied and shall be collected a use tax of six percent on the processing, storage, consumption or other use of property within the city if such property has not been the subject of a transaction otherwise taxable under this chapter. The tax shall be levied and collected in an amount equal to six percent of the value of the property used.</w:t>
      </w:r>
    </w:p>
    <w:bookmarkEnd w:id="1691"/>
    <w:bookmarkStart w:id="1692" w:name="rid-0-0-0-1389"/>
    <w:p>
      <w:pPr>
        <w:pStyle w:val="BodyText"/>
      </w:pPr>
      <w:r>
        <w:t xml:space="preserve">   B.   A credit shall be allowed against the tax imposed by this section in an amount that the present user, the user's agent, bailor or donor has paid a sales tax with respect to such property in any other state or political subdivision prior to the use of the property in the city. The person who processes, stores, consumes or otherwise uses the property subject to taxation under this section is liable for the payment of the tax to the city, and shall file a return, obtain a certificate of registration, and remit the taxes due in the same manner and subject to the same requirements for reporting, payment, interest, penalties, inspection of records, enforcement, administration and other applicable provisions of this chapter as are set out for the taxation of sales. The State of Alaska fisheries business license tax (AS 43.75) shall not be considered a tax for purposes of establishing an entitlement to a credit under this section.</w:t>
      </w:r>
    </w:p>
    <w:bookmarkEnd w:id="1692"/>
    <w:bookmarkStart w:id="1693" w:name="rid-0-0-0-1390"/>
    <w:p>
      <w:pPr>
        <w:pStyle w:val="BodyText"/>
      </w:pPr>
      <w:r>
        <w:t xml:space="preserve">(Ord. 88-11 § 7, 1988; Ord. 89-02 § 18, 1989; Ord. 98-08 § 2, 1998; Ord. 2003-02 § 2, 2003; Ord. 14-06 § 2, 2014)</w:t>
      </w:r>
    </w:p>
    <w:bookmarkEnd w:id="1693"/>
    <w:p>
      <w:pPr>
        <w:pStyle w:val="BodyText"/>
      </w:pPr>
    </w:p>
    <w:bookmarkStart w:id="1695" w:name="rid-0-0-0-1391"/>
    <w:p>
      <w:pPr>
        <w:pStyle w:val="BodyText"/>
      </w:pPr>
      <w:bookmarkStart w:id="1694" w:name="JD_5.20.125"/>
      <w:bookmarkEnd w:id="1694"/>
      <w:r>
        <w:t xml:space="preserve">5.20.125 Administration.</w:t>
      </w:r>
    </w:p>
    <w:bookmarkEnd w:id="1695"/>
    <w:bookmarkStart w:id="1696" w:name="rid-0-0-0-1392"/>
    <w:p>
      <w:pPr>
        <w:pStyle w:val="BodyText"/>
      </w:pPr>
      <w:r>
        <w:t xml:space="preserve">   A.   The mayor may take any action necessary or appropriate to implement this chapter by promulgating regulations, which may include the adoption of forms. Such regulations or any procedures adopted by the mayor are effective at the time indicated by him, but are subject to revision or repeal by the city council at the next meeting following their effective date or at any time that the council acts thereon.</w:t>
      </w:r>
    </w:p>
    <w:bookmarkEnd w:id="1696"/>
    <w:bookmarkStart w:id="1697" w:name="rid-0-0-0-1393"/>
    <w:p>
      <w:pPr>
        <w:pStyle w:val="BodyText"/>
      </w:pPr>
      <w:r>
        <w:t xml:space="preserve">   B.   Should a taxpayer under this chapter or a seller, or in the case of raw fish products, the buyer, obliged to collect the tax be in doubt as to the application of this chapter to an actual situation facing him or about to face him, he may apply to the mayor for an informal ruling on this issue. Rulings having general applications may, at the direction of the mayor, be promulgated as regulations.</w:t>
      </w:r>
    </w:p>
    <w:bookmarkEnd w:id="1697"/>
    <w:bookmarkStart w:id="1698" w:name="rid-0-0-0-1394"/>
    <w:p>
      <w:pPr>
        <w:pStyle w:val="BodyText"/>
      </w:pPr>
      <w:r>
        <w:t xml:space="preserve">(Ord. 77-01 (part), 1977; Ord. 81-4 § 1 (part), 1981)</w:t>
      </w:r>
    </w:p>
    <w:bookmarkEnd w:id="1698"/>
    <w:p>
      <w:pPr>
        <w:pStyle w:val="BodyText"/>
      </w:pPr>
    </w:p>
    <w:bookmarkStart w:id="1700" w:name="rid-0-0-0-1395"/>
    <w:p>
      <w:pPr>
        <w:pStyle w:val="BodyText"/>
      </w:pPr>
      <w:bookmarkStart w:id="1699" w:name="JD_5.20.130"/>
      <w:bookmarkEnd w:id="1699"/>
      <w:r>
        <w:t xml:space="preserve">5.20.130   Exemptions.</w:t>
      </w:r>
    </w:p>
    <w:bookmarkEnd w:id="1700"/>
    <w:bookmarkStart w:id="1701" w:name="rid-0-0-0-1396"/>
    <w:p>
      <w:pPr>
        <w:pStyle w:val="BodyText"/>
      </w:pPr>
      <w:r>
        <w:t xml:space="preserve">The following shall be exempt from the sales tax imposed by the city:</w:t>
      </w:r>
    </w:p>
    <w:bookmarkEnd w:id="1701"/>
    <w:bookmarkStart w:id="1702" w:name="rid-0-0-0-1397"/>
    <w:p>
      <w:pPr>
        <w:pStyle w:val="BodyText"/>
      </w:pPr>
      <w:r>
        <w:t xml:space="preserve">      1.   Casual and isolated sales of property and services or the rental of personal or real property not in the regular course of business of the seller. In addition, all rental of private residences are exempt, except that the sale of business or commercial properties shall not be considered a casual sale.</w:t>
      </w:r>
    </w:p>
    <w:bookmarkEnd w:id="1702"/>
    <w:bookmarkStart w:id="1703" w:name="rid-0-0-0-1398"/>
    <w:p>
      <w:pPr>
        <w:pStyle w:val="BodyText"/>
      </w:pPr>
      <w:r>
        <w:t xml:space="preserve">      2.   Hospital services and medical services performed by licensed medical doctors, dentists, mid-level practitioners, osteopaths, optometrists, podiatrists and chiropractors; and sales of medicinal preparations, drugs or appliances under a written prescription from one of the foregoing.</w:t>
      </w:r>
    </w:p>
    <w:bookmarkEnd w:id="1703"/>
    <w:bookmarkStart w:id="1704" w:name="rid-0-0-0-1399"/>
    <w:p>
      <w:pPr>
        <w:pStyle w:val="BodyText"/>
      </w:pPr>
      <w:r>
        <w:t xml:space="preserve">      3.   Sales, services and rental to religious and charitable organizations in the conduct of their regular religious and charitable functions and activities as defined by the revenue laws of the United States.</w:t>
      </w:r>
    </w:p>
    <w:bookmarkEnd w:id="1704"/>
    <w:bookmarkStart w:id="1705" w:name="rid-0-0-0-1400"/>
    <w:p>
      <w:pPr>
        <w:pStyle w:val="BodyText"/>
      </w:pPr>
      <w:r>
        <w:t xml:space="preserve">      4.   Sales of food in college and school cafeterias which are operated primarily for teachers and students and which are not operated for profit.</w:t>
      </w:r>
    </w:p>
    <w:bookmarkEnd w:id="1705"/>
    <w:bookmarkStart w:id="1706" w:name="rid-0-0-0-1401"/>
    <w:p>
      <w:pPr>
        <w:pStyle w:val="BodyText"/>
      </w:pPr>
      <w:r>
        <w:t xml:space="preserve">      5.   Subscriptions to newspapers and periodicals.</w:t>
      </w:r>
    </w:p>
    <w:bookmarkEnd w:id="1706"/>
    <w:bookmarkStart w:id="1707" w:name="rid-0-0-0-1402"/>
    <w:p>
      <w:pPr>
        <w:pStyle w:val="BodyText"/>
      </w:pPr>
      <w:r>
        <w:t xml:space="preserve">      6.   Sales, services and rentals to the United States, the State of Alaska, or any instrumentality or political subdivision of either.</w:t>
      </w:r>
    </w:p>
    <w:bookmarkEnd w:id="1707"/>
    <w:bookmarkStart w:id="1708" w:name="rid-0-0-0-1403"/>
    <w:p>
      <w:pPr>
        <w:pStyle w:val="BodyText"/>
      </w:pPr>
      <w:r>
        <w:t xml:space="preserve">      7.   Dues or fees to clubs, labor unions and fraternal organizations.</w:t>
      </w:r>
    </w:p>
    <w:bookmarkEnd w:id="1708"/>
    <w:bookmarkStart w:id="1709" w:name="rid-0-0-0-1404"/>
    <w:p>
      <w:pPr>
        <w:pStyle w:val="BodyText"/>
      </w:pPr>
      <w:r>
        <w:t xml:space="preserve">      8.   Sales or rent which the city is prohibited from taxing by the constitution or the laws of the United States or the State of Alaska.</w:t>
      </w:r>
    </w:p>
    <w:bookmarkEnd w:id="1709"/>
    <w:bookmarkStart w:id="1710" w:name="rid-0-0-0-1405"/>
    <w:p>
      <w:pPr>
        <w:pStyle w:val="BodyText"/>
      </w:pPr>
      <w:r>
        <w:t xml:space="preserve">(Ord. 77-01 (part), 1977; Ord. 80-05 § 4, 1980; Ord. 81-04 § 1 (part), 1981; Ord. 89-02 § 5, 1989)</w:t>
      </w:r>
    </w:p>
    <w:bookmarkEnd w:id="1710"/>
    <w:p>
      <w:pPr>
        <w:pStyle w:val="BodyText"/>
      </w:pPr>
    </w:p>
    <w:bookmarkStart w:id="1712" w:name="rid-0-0-0-1406"/>
    <w:p>
      <w:pPr>
        <w:pStyle w:val="BodyText"/>
      </w:pPr>
      <w:bookmarkStart w:id="1711" w:name="JD_5.20.135"/>
      <w:bookmarkEnd w:id="1711"/>
      <w:r>
        <w:t xml:space="preserve">5.20.135   Extensions.</w:t>
      </w:r>
    </w:p>
    <w:bookmarkEnd w:id="1712"/>
    <w:bookmarkStart w:id="1713" w:name="rid-0-0-0-1407"/>
    <w:p>
      <w:pPr>
        <w:pStyle w:val="BodyText"/>
      </w:pPr>
      <w:r>
        <w:t xml:space="preserve">For good cause shown, the city may grant extensions on any time limitation described in this chapter. Any application for an extension must be filed before the date specified as the original time limitation.</w:t>
      </w:r>
    </w:p>
    <w:bookmarkEnd w:id="1713"/>
    <w:bookmarkStart w:id="1714" w:name="rid-0-0-0-1408"/>
    <w:p>
      <w:pPr>
        <w:pStyle w:val="BodyText"/>
      </w:pPr>
      <w:r>
        <w:t xml:space="preserve">(Ord. 77-01 (part), 1977; Ord. 81-04 § 1 (part), 1981)</w:t>
      </w:r>
    </w:p>
    <w:bookmarkEnd w:id="1714"/>
    <w:p>
      <w:pPr>
        <w:pStyle w:val="BodyText"/>
      </w:pPr>
    </w:p>
    <w:bookmarkStart w:id="1716" w:name="rid-0-0-0-5010"/>
    <w:p>
      <w:pPr>
        <w:pStyle w:val="BodyText"/>
      </w:pPr>
      <w:bookmarkStart w:id="1715" w:name="JD_5.20.140"/>
      <w:bookmarkEnd w:id="1715"/>
      <w:r>
        <w:t xml:space="preserve">5.20.140   Place of sale, rental or service.</w:t>
      </w:r>
    </w:p>
    <w:bookmarkEnd w:id="1716"/>
    <w:bookmarkStart w:id="1717" w:name="rid-0-0-0-5014"/>
    <w:p>
      <w:pPr>
        <w:pStyle w:val="BodyText"/>
      </w:pPr>
      <w:r>
        <w:t xml:space="preserve">   A.   Unless otherwise provided in this chapter, a taxable sale of tangible or intangible property occurs if any significant element of the making or performance of the sale agreement occurs within the city during the tax year, including, but not limited to, the offer to sell or buy and its receipt, the acceptance of the offer or the agreement to buy or sell, the delivery of any part of the property to either the buyer or to any person transporting the property to the buyer, transfer of title and possession to the buyer or to any person transporting the property to the buyer and the payment or partial payment for the property.</w:t>
      </w:r>
    </w:p>
    <w:bookmarkEnd w:id="1717"/>
    <w:bookmarkStart w:id="1718" w:name="rid-0-0-0-5011"/>
    <w:p>
      <w:pPr>
        <w:pStyle w:val="BodyText"/>
      </w:pPr>
      <w:r>
        <w:t xml:space="preserve">   B.   Unless otherwise provided in this chapter, a taxable rental occurs if any significant element of the making or performance of the rental agreement occurs within the city during the tax year, including, but not limited to, the completion of the execution of the rental agreement, the making of an oral rental agreement, the delivery of the fully executed rental agreement, the transfer or relinquishment of possession of the rented space or property to the lessee or renter, the possession or use of the rented space or property regardless of when the rental agreement was made or the use or possession of the space or property began and shall be taxable for the portion of the rental period that occurs during the tax year.</w:t>
      </w:r>
    </w:p>
    <w:bookmarkEnd w:id="1718"/>
    <w:bookmarkStart w:id="1719" w:name="rid-0-0-0-5012"/>
    <w:p>
      <w:pPr>
        <w:pStyle w:val="BodyText"/>
      </w:pPr>
      <w:r>
        <w:t xml:space="preserve">   C.   Unless otherwise provided in this chapter, a taxable sale or performance of a service occurs when any significant element of the sale or performance of the service occurs within the city during the tax year, including the offer and acceptance, the delivery to the purchaser or to the person who is to provide a service of a ticket, coupon or other instrument entitling a holder to a service, the commencement of the performance of a service, the completion of the performance of a service, and the performance of any part of a service. The sale within the city of a service is taxable without regard to where the service is or is to be performed. Unless otherwise provided by law, the entire value of an unsegregated service is taxable if any part of the service is performed within the city during the tax year. The performance of a service is not taxable if the tax under this chapter was paid on the sale of the service. If a service sold outside the city is to be performed in part or in whole inside the city, the person providing the service is the seller under this chapter and shall be liable for the collection and remittance of the tax.</w:t>
      </w:r>
    </w:p>
    <w:bookmarkEnd w:id="1719"/>
    <w:bookmarkStart w:id="1720" w:name="rid-0-0-0-5013"/>
    <w:p>
      <w:pPr>
        <w:pStyle w:val="BodyText"/>
      </w:pPr>
      <w:r>
        <w:t xml:space="preserve">(Ord. 20-06 § 1, 2020)</w:t>
      </w:r>
    </w:p>
    <w:bookmarkEnd w:id="1720"/>
    <w:p>
      <w:pPr>
        <w:pStyle w:val="BodyText"/>
      </w:pPr>
    </w:p>
    <w:bookmarkStart w:id="1721" w:name="rid-0-0-0-1409"/>
    <w:p>
      <w:pPr>
        <w:pStyle w:val="BodyText"/>
      </w:pPr>
      <w:r>
        <w:t xml:space="preserve">Article 2. Registration; Collection and Remittance; Records</w:t>
      </w:r>
    </w:p>
    <w:bookmarkEnd w:id="1721"/>
    <w:p>
      <w:pPr>
        <w:pStyle w:val="BodyText"/>
      </w:pPr>
    </w:p>
    <w:bookmarkStart w:id="1723" w:name="rid-0-0-0-1410"/>
    <w:p>
      <w:pPr>
        <w:pStyle w:val="BodyText"/>
      </w:pPr>
      <w:bookmarkStart w:id="1722" w:name="JD_5.20.210"/>
      <w:bookmarkEnd w:id="1722"/>
      <w:r>
        <w:t xml:space="preserve">5.20.210   Tax schedule.</w:t>
      </w:r>
    </w:p>
    <w:bookmarkEnd w:id="1723"/>
    <w:bookmarkStart w:id="1724" w:name="rid-0-0-0-1411"/>
    <w:p>
      <w:pPr>
        <w:pStyle w:val="BodyText"/>
      </w:pPr>
      <w:r>
        <w:t xml:space="preserve">   A.   The tax to be added to the sales price of sales taxable at two percent pursuant to § 5.20.115(B) shall be in accordance with the following schedule:</w:t>
      </w:r>
    </w:p>
    <w:bookmarkEnd w:id="1724"/>
    <w:bookmarkStart w:id="1725" w:name="rid-0-0-0-1412"/>
    <w:p>
      <w:pPr>
        <w:pStyle w:val="BodyText"/>
      </w:pPr>
      <w:r>
        <w:t xml:space="preserve">            </w:t>
      </w:r>
      <w:r>
        <w:t xml:space="preserve">Price</w:t>
      </w:r>
      <w:r>
        <w:t xml:space="preserve">            </w:t>
      </w:r>
      <w:r>
        <w:t xml:space="preserve">Tax</w:t>
      </w:r>
    </w:p>
    <w:bookmarkEnd w:id="1725"/>
    <w:bookmarkStart w:id="1726" w:name="rid-0-0-0-1413"/>
    <w:p>
      <w:pPr>
        <w:pStyle w:val="BodyText"/>
      </w:pPr>
      <w:r>
        <w:t xml:space="preserve">         $ 0.01 - $0.49         $0.00</w:t>
      </w:r>
    </w:p>
    <w:bookmarkEnd w:id="1726"/>
    <w:bookmarkStart w:id="1727" w:name="rid-0-0-0-1414"/>
    <w:p>
      <w:pPr>
        <w:pStyle w:val="BodyText"/>
      </w:pPr>
      <w:r>
        <w:t xml:space="preserve">         $ 0.50 - $0.99         $0.01</w:t>
      </w:r>
    </w:p>
    <w:bookmarkEnd w:id="1727"/>
    <w:bookmarkStart w:id="1728" w:name="rid-0-0-0-1415"/>
    <w:p>
      <w:pPr>
        <w:pStyle w:val="BodyText"/>
      </w:pPr>
      <w:r>
        <w:t xml:space="preserve">         $ 1.00 - $1.49         $0.02</w:t>
      </w:r>
    </w:p>
    <w:bookmarkEnd w:id="1728"/>
    <w:bookmarkStart w:id="1729" w:name="rid-0-0-0-1416"/>
    <w:p>
      <w:pPr>
        <w:pStyle w:val="BodyText"/>
      </w:pPr>
      <w:r>
        <w:t xml:space="preserve">   B.   The tax to be added to the sales price, charge or rental of sales, rents and services taxable at the rate of six percent pursuant to § 5.20.115(A) and § 5.20.120(A) shall be in accordance with the following schedule:</w:t>
      </w:r>
    </w:p>
    <w:bookmarkEnd w:id="1729"/>
    <w:bookmarkStart w:id="1730" w:name="rid-0-0-0-1417"/>
    <w:p>
      <w:pPr>
        <w:pStyle w:val="BodyText"/>
      </w:pPr>
      <w:r>
        <w:t xml:space="preserve">            </w:t>
      </w:r>
      <w:r>
        <w:t xml:space="preserve">Price   </w:t>
      </w:r>
      <w:r>
        <w:t xml:space="preserve">         </w:t>
      </w:r>
      <w:r>
        <w:t xml:space="preserve">Tax</w:t>
      </w:r>
    </w:p>
    <w:bookmarkEnd w:id="1730"/>
    <w:bookmarkStart w:id="1731" w:name="rid-0-0-0-1418"/>
    <w:p>
      <w:pPr>
        <w:pStyle w:val="BodyText"/>
      </w:pPr>
      <w:r>
        <w:t xml:space="preserve">         $ 0.01 - $0.16         $0.00</w:t>
      </w:r>
    </w:p>
    <w:bookmarkEnd w:id="1731"/>
    <w:bookmarkStart w:id="1732" w:name="rid-0-0-0-1419"/>
    <w:p>
      <w:pPr>
        <w:pStyle w:val="BodyText"/>
      </w:pPr>
      <w:r>
        <w:t xml:space="preserve">         $ 0.17 - $0.33         $0.01</w:t>
      </w:r>
    </w:p>
    <w:bookmarkEnd w:id="1732"/>
    <w:bookmarkStart w:id="1733" w:name="rid-0-0-0-1420"/>
    <w:p>
      <w:pPr>
        <w:pStyle w:val="BodyText"/>
      </w:pPr>
      <w:r>
        <w:t xml:space="preserve">         $ 0.34 - $0.49         $0.02</w:t>
      </w:r>
    </w:p>
    <w:bookmarkEnd w:id="1733"/>
    <w:bookmarkStart w:id="1734" w:name="rid-0-0-0-1421"/>
    <w:p>
      <w:pPr>
        <w:pStyle w:val="BodyText"/>
      </w:pPr>
      <w:r>
        <w:t xml:space="preserve">         $ 0.50 - $0.66         $0.03</w:t>
      </w:r>
    </w:p>
    <w:bookmarkEnd w:id="1734"/>
    <w:bookmarkStart w:id="1735" w:name="rid-0-0-0-1422"/>
    <w:p>
      <w:pPr>
        <w:pStyle w:val="BodyText"/>
      </w:pPr>
      <w:r>
        <w:t xml:space="preserve">         $ 0.67 - $0.83         $0.04</w:t>
      </w:r>
    </w:p>
    <w:bookmarkEnd w:id="1735"/>
    <w:bookmarkStart w:id="1736" w:name="rid-0-0-0-1423"/>
    <w:p>
      <w:pPr>
        <w:pStyle w:val="BodyText"/>
      </w:pPr>
      <w:r>
        <w:t xml:space="preserve">         $ 0.84 - $0.99         $0.05</w:t>
      </w:r>
    </w:p>
    <w:bookmarkEnd w:id="1736"/>
    <w:bookmarkStart w:id="1737" w:name="rid-0-0-0-1424"/>
    <w:p>
      <w:pPr>
        <w:pStyle w:val="BodyText"/>
      </w:pPr>
      <w:r>
        <w:t xml:space="preserve">         $ 1.00 - $1.16         $0.06</w:t>
      </w:r>
    </w:p>
    <w:bookmarkEnd w:id="1737"/>
    <w:bookmarkStart w:id="1738" w:name="rid-0-0-0-1425"/>
    <w:p>
      <w:pPr>
        <w:pStyle w:val="BodyText"/>
      </w:pPr>
      <w:r>
        <w:t xml:space="preserve">   C.   The tax on amounts in excess of the schedules shall be computed in a manner consistent with the schedules.</w:t>
      </w:r>
    </w:p>
    <w:bookmarkEnd w:id="1738"/>
    <w:bookmarkStart w:id="1739" w:name="rid-0-0-0-1426"/>
    <w:p>
      <w:pPr>
        <w:pStyle w:val="BodyText"/>
      </w:pPr>
      <w:r>
        <w:t xml:space="preserve">   D.   The finance clerk is authorized to furnish each seller, or in the case of the sale of raw seafood products, each buyer, a schedule of tax payable on each taxable amount from one cent ($.01) to one hundred dollars ($100.00).</w:t>
      </w:r>
    </w:p>
    <w:bookmarkEnd w:id="1739"/>
    <w:bookmarkStart w:id="1740" w:name="rid-0-0-0-1427"/>
    <w:p>
      <w:pPr>
        <w:pStyle w:val="BodyText"/>
      </w:pPr>
      <w:r>
        <w:t xml:space="preserve">   E.   Any one sale of items separately priced shall be taxed upon the separate amount; provided, that a sale of seafood or fish by a commercial fisherman or other person to a fish processor or buyer shall be considered as a sale of the entire quantity of fish or seafood delivered at the transaction.</w:t>
      </w:r>
    </w:p>
    <w:bookmarkEnd w:id="1740"/>
    <w:bookmarkStart w:id="1741" w:name="rid-0-0-0-1428"/>
    <w:p>
      <w:pPr>
        <w:pStyle w:val="BodyText"/>
      </w:pPr>
      <w:r>
        <w:t xml:space="preserve">(Ord. 77-01 (part), 1977; Ord. 81-04 § 1 (part), 1981; Ord. 84-02 § 4, 1983 (ratified by voters on 10/4/83; Ord. 98-08 § 3, 1998; Ord. 2003-02 § 3, 2003; Ord. 14-06 § 3, 2014)</w:t>
      </w:r>
    </w:p>
    <w:bookmarkEnd w:id="1741"/>
    <w:p>
      <w:pPr>
        <w:pStyle w:val="BodyText"/>
      </w:pPr>
    </w:p>
    <w:bookmarkStart w:id="1743" w:name="rid-0-0-0-1429"/>
    <w:p>
      <w:pPr>
        <w:pStyle w:val="BodyText"/>
      </w:pPr>
      <w:bookmarkStart w:id="1742" w:name="JD_5.20.215"/>
      <w:bookmarkEnd w:id="1742"/>
      <w:r>
        <w:t xml:space="preserve">5.20.215   Obligation to pay tax.</w:t>
      </w:r>
    </w:p>
    <w:bookmarkEnd w:id="1743"/>
    <w:bookmarkStart w:id="1744" w:name="rid-0-0-0-1430"/>
    <w:p>
      <w:pPr>
        <w:pStyle w:val="BodyText"/>
      </w:pPr>
      <w:r>
        <w:t xml:space="preserve">   A.   The obligation of the tax is upon the buyer, except that in the case of raw seafood products, the tax is upon the seller. Except for the sale of raw seafood products, the seller shall collect the tax on all sales at the time of the sale. With respect to the sale of raw seafood products, the buyer shall collect the tax at the time of sale by withholding from payment to seller the amount of the tax. If the payment for raw seafood products is not made at the time of sale or delivery, the buyer shall segregate from funds of the buyer an amount equal to the tax due on the sale. Funds required to be segregated under this section are taxes collected or required to be collected under this chapter.</w:t>
      </w:r>
    </w:p>
    <w:bookmarkEnd w:id="1744"/>
    <w:bookmarkStart w:id="1745" w:name="rid-0-0-0-1431"/>
    <w:p>
      <w:pPr>
        <w:pStyle w:val="BodyText"/>
      </w:pPr>
      <w:r>
        <w:t xml:space="preserve">   B.   Collection is enforceable by the seller or, in the case of raw seafood products, by the buyer, as a certified tax collector of the city; provided, however, that this shall not limit the liability of the person liable for the tax.</w:t>
      </w:r>
    </w:p>
    <w:bookmarkEnd w:id="1745"/>
    <w:bookmarkStart w:id="1746" w:name="rid-0-0-0-1432"/>
    <w:p>
      <w:pPr>
        <w:pStyle w:val="BodyText"/>
      </w:pPr>
      <w:r>
        <w:t xml:space="preserve">(Ord. 77-01 (part), 1977; Ord. 80-05 § 2, 1980; Ord. 81-04 § 1 (part), 1981; Ord. 88-11 § 3, 1988; Ord. 89-02 § 2, 1989)</w:t>
      </w:r>
    </w:p>
    <w:bookmarkEnd w:id="1746"/>
    <w:p>
      <w:pPr>
        <w:pStyle w:val="BodyText"/>
      </w:pPr>
    </w:p>
    <w:bookmarkStart w:id="1748" w:name="rid-0-0-0-1433"/>
    <w:p>
      <w:pPr>
        <w:pStyle w:val="BodyText"/>
      </w:pPr>
      <w:bookmarkStart w:id="1747" w:name="JD_5.20.220"/>
      <w:bookmarkEnd w:id="1747"/>
      <w:r>
        <w:t xml:space="preserve">5.20.220   Registration of sellers as tax collectors-- Certification of registration.</w:t>
      </w:r>
    </w:p>
    <w:bookmarkEnd w:id="1748"/>
    <w:bookmarkStart w:id="1749" w:name="rid-0-0-0-1435"/>
    <w:p>
      <w:pPr>
        <w:pStyle w:val="BodyText"/>
      </w:pPr>
      <w:r>
        <w:t xml:space="preserve">   A.   All collectors shall file with the city an application for a certificate of registration on a form prescribed by the city, not more than 10 days after the date of commencing business or the opening of an additional</w:t>
      </w:r>
    </w:p>
    <w:bookmarkEnd w:id="1749"/>
    <w:bookmarkStart w:id="1750" w:name="rid-0-0-0-1436"/>
    <w:p>
      <w:pPr>
        <w:pStyle w:val="BodyText"/>
      </w:pPr>
      <w:r>
        <w:t xml:space="preserve">place of business. The application must contain or be accompanied by:</w:t>
      </w:r>
    </w:p>
    <w:bookmarkEnd w:id="1750"/>
    <w:bookmarkStart w:id="1751" w:name="rid-0-0-0-1437"/>
    <w:p>
      <w:pPr>
        <w:pStyle w:val="BodyText"/>
      </w:pPr>
      <w:r>
        <w:t xml:space="preserve">      1.   the name and mailing address of the applicant;</w:t>
      </w:r>
    </w:p>
    <w:bookmarkEnd w:id="1751"/>
    <w:bookmarkStart w:id="1752" w:name="rid-0-0-0-1438"/>
    <w:p>
      <w:pPr>
        <w:pStyle w:val="BodyText"/>
      </w:pPr>
      <w:r>
        <w:t xml:space="preserve">      2.   the location at which the applicant will conduct its business or transactions subject to the tax under this chapter will occur; if the applicant's business is to be conducted from one or more vessels, the name of the vessels and the general location or areas in which each vessel will operate;</w:t>
      </w:r>
    </w:p>
    <w:bookmarkEnd w:id="1752"/>
    <w:bookmarkStart w:id="1753" w:name="rid-0-0-0-1439"/>
    <w:p>
      <w:pPr>
        <w:pStyle w:val="BodyText"/>
      </w:pPr>
      <w:r>
        <w:t xml:space="preserve">      3.   if the applicant is a buyer of raw seafood products:</w:t>
      </w:r>
    </w:p>
    <w:bookmarkEnd w:id="1753"/>
    <w:bookmarkStart w:id="1754" w:name="rid-0-0-0-1440"/>
    <w:p>
      <w:pPr>
        <w:pStyle w:val="BodyText"/>
      </w:pPr>
      <w:r>
        <w:t xml:space="preserve">         a.   the applicant's Alaska Fisheries Business License number;</w:t>
      </w:r>
    </w:p>
    <w:bookmarkEnd w:id="1754"/>
    <w:bookmarkStart w:id="1755" w:name="rid-0-0-0-1441"/>
    <w:p>
      <w:pPr>
        <w:pStyle w:val="BodyText"/>
      </w:pPr>
      <w:r>
        <w:t xml:space="preserve">         b.   a copy of the applicant's most recent Alaska Fisheries Business License Tax filing; and</w:t>
      </w:r>
    </w:p>
    <w:bookmarkEnd w:id="1755"/>
    <w:bookmarkStart w:id="1756" w:name="rid-0-0-0-1442"/>
    <w:p>
      <w:pPr>
        <w:pStyle w:val="BodyText"/>
      </w:pPr>
      <w:r>
        <w:t xml:space="preserve">         c.   a copy of the most recent statement provided the state of the amount of fisheries' products the person expects to produce during the applicant's license year;</w:t>
      </w:r>
    </w:p>
    <w:bookmarkEnd w:id="1756"/>
    <w:bookmarkStart w:id="1757" w:name="rid-0-0-0-1443"/>
    <w:p>
      <w:pPr>
        <w:pStyle w:val="BodyText"/>
      </w:pPr>
      <w:r>
        <w:t xml:space="preserve">      4.   A description and the location of real and personal property owned by the applicant in the city and other information with respect to the description, location and values of the property which the city may require.</w:t>
      </w:r>
    </w:p>
    <w:bookmarkEnd w:id="1757"/>
    <w:bookmarkStart w:id="1758" w:name="rid-0-0-0-1444"/>
    <w:p>
      <w:pPr>
        <w:pStyle w:val="BodyText"/>
      </w:pPr>
      <w:r>
        <w:t xml:space="preserve">   B.   Upon the receipt of a properly executed application, the mayor will issue without charge to the seller or, in the case of raw fish products, the buyer, a certificate of registration, stating the address of the place of business to which it is applicable and authorizing the seller to collect the tax. The certificate must be prominently displayed at the place of business named therein. A seller or buyer who has no regular place of business shall attach such certificate to his stand, truck or other merchandising devise.</w:t>
      </w:r>
    </w:p>
    <w:bookmarkEnd w:id="1758"/>
    <w:bookmarkStart w:id="1759" w:name="rid-0-0-0-1445"/>
    <w:p>
      <w:pPr>
        <w:pStyle w:val="BodyText"/>
      </w:pPr>
      <w:r>
        <w:t xml:space="preserve">   C.   The certificate of registration is non-assignable and non-transferable and must be surrendered to the mayor by the seller or buyer to whom it was issued upon his ceasing to do business at the location named therein. If the business is continued at the same location but there is a change in its form of organization such as from a single proprietorship to a partnership or corporation, the admission or withdrawal of a partner or any other change, the seller or buyer making such change shall surrender his old certificate to the mayor for cancellation. The successor seller or buyer is required to file a new application for a certificate of registration. Upon receipt of such application, properly executed, a new certificate will be issued to such successor seller or buyer.</w:t>
      </w:r>
    </w:p>
    <w:bookmarkEnd w:id="1759"/>
    <w:bookmarkStart w:id="1760" w:name="rid-0-0-0-1446"/>
    <w:p>
      <w:pPr>
        <w:pStyle w:val="BodyText"/>
      </w:pPr>
      <w:r>
        <w:t xml:space="preserve">   D.   When there is a change of location for the seller's or buyer's place of business, a new certificate of registration is required showing a new address.</w:t>
      </w:r>
    </w:p>
    <w:bookmarkEnd w:id="1760"/>
    <w:bookmarkStart w:id="1761" w:name="rid-0-0-0-1447"/>
    <w:p>
      <w:pPr>
        <w:pStyle w:val="BodyText"/>
      </w:pPr>
      <w:r>
        <w:t xml:space="preserve">   E.   Before issuing a certificate of registration, the mayor may require the applicant to post a bond, furnish a statement of net worth, or furnish additional security to insure the full and prompt payment of taxes to be collected under such certificate when in his or her judgment it is in the best interest of the city to do so.</w:t>
      </w:r>
    </w:p>
    <w:bookmarkEnd w:id="1761"/>
    <w:bookmarkStart w:id="1762" w:name="rid-0-0-0-1448"/>
    <w:p>
      <w:pPr>
        <w:pStyle w:val="BodyText"/>
      </w:pPr>
      <w:r>
        <w:t xml:space="preserve">   F.   A seller or buyer who obtains or should obtain a certificate of registration in accordance with this chapter hereby consents to the inspection of his or her Alaska Fisheries Business Tax returns and other information, such as amended tax returns for prior or current years or other records filed by the registrant with the State of Alaska for the purpose of enforcement and administration of the provisions of this section.</w:t>
      </w:r>
    </w:p>
    <w:bookmarkEnd w:id="1762"/>
    <w:bookmarkStart w:id="1763" w:name="rid-0-0-0-1449"/>
    <w:p>
      <w:pPr>
        <w:pStyle w:val="BodyText"/>
      </w:pPr>
      <w:r>
        <w:t xml:space="preserve">(Ord. 77-01 (part), 1977; Ord. 81-04 § 1 (part), 1981; Ord. 89-02 § 8, 1989; Ord. 05-02, 2005)</w:t>
      </w:r>
    </w:p>
    <w:bookmarkEnd w:id="1763"/>
    <w:p>
      <w:pPr>
        <w:pStyle w:val="BodyText"/>
      </w:pPr>
    </w:p>
    <w:bookmarkStart w:id="1765" w:name="rid-0-0-0-1450"/>
    <w:p>
      <w:pPr>
        <w:pStyle w:val="BodyText"/>
      </w:pPr>
      <w:bookmarkStart w:id="1764" w:name="JD_5.20.225"/>
      <w:bookmarkEnd w:id="1764"/>
      <w:r>
        <w:t xml:space="preserve">5.20.225 Registration of buyers and sellers entitled to exemption.</w:t>
      </w:r>
    </w:p>
    <w:bookmarkEnd w:id="1765"/>
    <w:bookmarkStart w:id="1766" w:name="rid-0-0-0-1451"/>
    <w:p>
      <w:pPr>
        <w:pStyle w:val="BodyText"/>
      </w:pPr>
      <w:r>
        <w:t xml:space="preserve">   A.   The city may require by regulation that the seller, other than a seller of raw seafood products, collect the tax on sales from any class of buyer allegedly exempt under § 5.20.130 3., unless the buyer is registered under paragraph B. of this section. An unregistered buyer may file a certificate of protest under § 5.20.310. The provisions above also apply to buyers of raw seafood products.</w:t>
      </w:r>
    </w:p>
    <w:bookmarkEnd w:id="1766"/>
    <w:bookmarkStart w:id="1767" w:name="rid-0-0-0-1452"/>
    <w:p>
      <w:pPr>
        <w:pStyle w:val="BodyText"/>
      </w:pPr>
      <w:r>
        <w:t xml:space="preserve">   B.   The city may by regulation require that any class of buyer exempt under § 5.20.130 3. register with the city as an exempted buyer to avoid payment of tax. Registration shall be upon forms provided by the city and shall include a brief statement of the reason for exemption and such other information as the city may require. Upon registration, the buyer shall be issued a certificate or certificates of exemption which the buyer must show seller to avoid initial payment of the sales tax, or in the case of buyers of raw seafood products, which the buyer must show to avoid payment of the sales tax.</w:t>
      </w:r>
    </w:p>
    <w:bookmarkEnd w:id="1767"/>
    <w:bookmarkStart w:id="1768" w:name="rid-0-0-0-1453"/>
    <w:p>
      <w:pPr>
        <w:pStyle w:val="BodyText"/>
      </w:pPr>
      <w:r>
        <w:t xml:space="preserve">(Ord. 77-01 (part), 1977; Ord. 81-04 § 1 (part), 1981)</w:t>
      </w:r>
    </w:p>
    <w:bookmarkEnd w:id="1768"/>
    <w:p>
      <w:pPr>
        <w:pStyle w:val="BodyText"/>
      </w:pPr>
    </w:p>
    <w:bookmarkStart w:id="1770" w:name="rid-0-0-0-1454"/>
    <w:p>
      <w:pPr>
        <w:pStyle w:val="BodyText"/>
      </w:pPr>
      <w:bookmarkStart w:id="1769" w:name="JD_5.20.230"/>
      <w:bookmarkEnd w:id="1769"/>
      <w:r>
        <w:t xml:space="preserve">5.20.230 Custody, reporting, and remittance.</w:t>
      </w:r>
    </w:p>
    <w:bookmarkEnd w:id="1770"/>
    <w:bookmarkStart w:id="1771" w:name="rid-0-0-0-1455"/>
    <w:p>
      <w:pPr>
        <w:pStyle w:val="BodyText"/>
      </w:pPr>
      <w:r>
        <w:t xml:space="preserve">   A.   All tax monies collected or segregated or required to be collected or segregated by a buyer or seller are funds of the city and shall be held in trust by the collector until paid over to the city. Interest earned on such funds while held by the collector may be retained by the collector.</w:t>
      </w:r>
    </w:p>
    <w:bookmarkEnd w:id="1771"/>
    <w:bookmarkStart w:id="1772" w:name="rid-0-0-0-1456"/>
    <w:p>
      <w:pPr>
        <w:pStyle w:val="BodyText"/>
      </w:pPr>
      <w:r>
        <w:t xml:space="preserve">   B.   Taxes required to be collected under this chapter during a calendar month are due and payable to the city on the 15th day of the month following the month in which they were collected, except for taxes collected by a buyer or seller who had less than $2.5 million in gross sales in the previous calendar year, which shall be due and payable on the last day of each calendar quarter. Every buyer and seller liable for the collection of the tax shall file with the city on forms furnished by the city a return containing the following information:</w:t>
      </w:r>
    </w:p>
    <w:bookmarkEnd w:id="1772"/>
    <w:bookmarkStart w:id="1773" w:name="rid-0-0-0-1457"/>
    <w:p>
      <w:pPr>
        <w:pStyle w:val="BodyText"/>
      </w:pPr>
      <w:r>
        <w:t xml:space="preserve">      1.   gross sales;</w:t>
      </w:r>
    </w:p>
    <w:bookmarkEnd w:id="1773"/>
    <w:bookmarkStart w:id="1774" w:name="rid-0-0-0-1458"/>
    <w:p>
      <w:pPr>
        <w:pStyle w:val="BodyText"/>
      </w:pPr>
      <w:r>
        <w:t xml:space="preserve">      2.   non-taxable sales separately stating the amount of sales revenue attributable to each class of exemption;</w:t>
      </w:r>
    </w:p>
    <w:bookmarkEnd w:id="1774"/>
    <w:bookmarkStart w:id="1775" w:name="rid-0-0-0-1459"/>
    <w:p>
      <w:pPr>
        <w:pStyle w:val="BodyText"/>
      </w:pPr>
      <w:r>
        <w:t xml:space="preserve">      3.   taxable sales during each month;</w:t>
      </w:r>
    </w:p>
    <w:bookmarkEnd w:id="1775"/>
    <w:bookmarkStart w:id="1776" w:name="rid-0-0-0-1460"/>
    <w:p>
      <w:pPr>
        <w:pStyle w:val="BodyText"/>
      </w:pPr>
      <w:r>
        <w:t xml:space="preserve">      4.   taxes collected on taxable sales;</w:t>
      </w:r>
    </w:p>
    <w:bookmarkEnd w:id="1776"/>
    <w:bookmarkStart w:id="1777" w:name="rid-0-0-0-1461"/>
    <w:p>
      <w:pPr>
        <w:pStyle w:val="BodyText"/>
      </w:pPr>
      <w:r>
        <w:t xml:space="preserve">      5.   interest, penalties and deductions;</w:t>
      </w:r>
    </w:p>
    <w:bookmarkEnd w:id="1777"/>
    <w:bookmarkStart w:id="1778" w:name="rid-0-0-0-1462"/>
    <w:p>
      <w:pPr>
        <w:pStyle w:val="BodyText"/>
      </w:pPr>
      <w:r>
        <w:t xml:space="preserve">      6.   with regard to raw seafood products purchased, the number of pounds of shellfish and finfish purchased, broken down by species;</w:t>
      </w:r>
    </w:p>
    <w:bookmarkEnd w:id="1778"/>
    <w:bookmarkStart w:id="1779" w:name="rid-0-0-0-1463"/>
    <w:p>
      <w:pPr>
        <w:pStyle w:val="BodyText"/>
      </w:pPr>
      <w:r>
        <w:t xml:space="preserve">      7.   such other information as may be required on the form.</w:t>
      </w:r>
    </w:p>
    <w:bookmarkEnd w:id="1779"/>
    <w:bookmarkStart w:id="1780" w:name="rid-0-0-0-1464"/>
    <w:p>
      <w:pPr>
        <w:pStyle w:val="BodyText"/>
      </w:pPr>
      <w:r>
        <w:t xml:space="preserve">   C.   The return shall be signed and its completeness and accuracy sworn to by the buyer or seller under penalty of perjury.</w:t>
      </w:r>
    </w:p>
    <w:bookmarkEnd w:id="1780"/>
    <w:bookmarkStart w:id="1781" w:name="rid-0-0-0-1465"/>
    <w:p>
      <w:pPr>
        <w:pStyle w:val="BodyText"/>
      </w:pPr>
      <w:r>
        <w:t xml:space="preserve">   D.   The complete return, together with the remittance of the tax required to be collected during the month, must be received by the city at the address designated on the return form on or before the 15th calendar day of the month following the end of the month for which the return is required. In the case of a buyer or seller who is required to remit taxes quarterly, the return and remittance of the tax must be received by the city on or before the last business day of the month following the end of the calendar quarter for which the return is required.</w:t>
      </w:r>
    </w:p>
    <w:bookmarkEnd w:id="1781"/>
    <w:bookmarkStart w:id="1782" w:name="rid-0-0-0-1466"/>
    <w:p>
      <w:pPr>
        <w:pStyle w:val="BodyText"/>
      </w:pPr>
      <w:r>
        <w:t xml:space="preserve">   E.   Any buyer or seller who was required to collect a tax during a month or calendar quarter shall file a return for the next following month or calendar quarter even though no tax may be due during the following month or quarter. A return filed for a month or quarter in which no tax was required to be collected must show why no tax was collected or is due.</w:t>
      </w:r>
    </w:p>
    <w:bookmarkEnd w:id="1782"/>
    <w:bookmarkStart w:id="1783" w:name="rid-0-0-0-1467"/>
    <w:p>
      <w:pPr>
        <w:pStyle w:val="BodyText"/>
      </w:pPr>
      <w:r>
        <w:t xml:space="preserve">   F.   If a complete return accompanied by the entire tax due is received by the city within the time allowed, the person collecting the tax may deduct and retain up to two percent of the tax due as compensation for its costs of administration of the tax; however, the amount deducted and retained may not exceed five hundred dollars ($500.00) for any calendar quarter.</w:t>
      </w:r>
    </w:p>
    <w:bookmarkEnd w:id="1783"/>
    <w:bookmarkStart w:id="1784" w:name="rid-0-0-0-1468"/>
    <w:p>
      <w:pPr>
        <w:pStyle w:val="BodyText"/>
      </w:pPr>
      <w:r>
        <w:t xml:space="preserve">   G.   Amounts received with the return shall be applied in the following order:</w:t>
      </w:r>
    </w:p>
    <w:bookmarkEnd w:id="1784"/>
    <w:bookmarkStart w:id="1785" w:name="rid-0-0-0-1469"/>
    <w:p>
      <w:pPr>
        <w:pStyle w:val="BodyText"/>
      </w:pPr>
      <w:r>
        <w:t xml:space="preserve">      1.   penalties due, beginning with the oldest penalty;</w:t>
      </w:r>
    </w:p>
    <w:bookmarkEnd w:id="1785"/>
    <w:bookmarkStart w:id="1786" w:name="rid-0-0-0-1470"/>
    <w:p>
      <w:pPr>
        <w:pStyle w:val="BodyText"/>
      </w:pPr>
      <w:r>
        <w:t xml:space="preserve">      2.   interest due, beginning with the interest due on the oldest month; and</w:t>
      </w:r>
    </w:p>
    <w:bookmarkEnd w:id="1786"/>
    <w:bookmarkStart w:id="1787" w:name="rid-0-0-0-1471"/>
    <w:p>
      <w:pPr>
        <w:pStyle w:val="BodyText"/>
      </w:pPr>
      <w:r>
        <w:t xml:space="preserve">      3.   taxes due, beginning with the taxes due from the oldest month.</w:t>
      </w:r>
    </w:p>
    <w:bookmarkEnd w:id="1787"/>
    <w:bookmarkStart w:id="1788" w:name="rid-0-0-0-1472"/>
    <w:p>
      <w:pPr>
        <w:pStyle w:val="BodyText"/>
      </w:pPr>
      <w:r>
        <w:t xml:space="preserve">(Ord. 77-01 (part), 1977; Ord. 80-05 § 3, 1980; Ord. 81-04 § 1 (part), 1981; Ord. 88-11 § 4, 1988; Ord. 89-02 § 3, 1989; Ord. 98-07, § 1, 4-7-98)</w:t>
      </w:r>
    </w:p>
    <w:bookmarkEnd w:id="1788"/>
    <w:p>
      <w:pPr>
        <w:pStyle w:val="BodyText"/>
      </w:pPr>
    </w:p>
    <w:bookmarkStart w:id="1790" w:name="rid-0-0-0-1473"/>
    <w:p>
      <w:pPr>
        <w:pStyle w:val="BodyText"/>
      </w:pPr>
      <w:bookmarkStart w:id="1789" w:name="JD_5.20.235"/>
      <w:bookmarkEnd w:id="1789"/>
      <w:r>
        <w:t xml:space="preserve">5.20.235 Seller not to assume tax.</w:t>
      </w:r>
    </w:p>
    <w:bookmarkEnd w:id="1790"/>
    <w:bookmarkStart w:id="1791" w:name="rid-0-0-0-1474"/>
    <w:p>
      <w:pPr>
        <w:pStyle w:val="BodyText"/>
      </w:pPr>
      <w:r>
        <w:t xml:space="preserve">   A seller may not advertise or hold out or state to the public or to any buyer, directly or indirectly, that the tax or any part thereof imposed by this chapter will be assumed or absorbed by the seller or that it will not be added to the sales price or that it will be refunded or assumed, in whole or in part. The collector shall, whenever feasible, separately state the tax to the taxpayer on each taxable transaction. When not feasible to state separately, the collector shall prominently display a sign provided by the city indicating the imposition of the tax.</w:t>
      </w:r>
    </w:p>
    <w:bookmarkEnd w:id="1791"/>
    <w:bookmarkStart w:id="1792" w:name="rid-0-0-0-1475"/>
    <w:p>
      <w:pPr>
        <w:pStyle w:val="BodyText"/>
      </w:pPr>
      <w:r>
        <w:t xml:space="preserve">(Ord. 77-01 (part), 1977; Ord. 81-04 § 1 (part), 1981; Ord. 89-02 § 9, 1989)</w:t>
      </w:r>
    </w:p>
    <w:bookmarkEnd w:id="1792"/>
    <w:p>
      <w:pPr>
        <w:pStyle w:val="BodyText"/>
      </w:pPr>
    </w:p>
    <w:bookmarkStart w:id="1794" w:name="rid-0-0-0-1476"/>
    <w:p>
      <w:pPr>
        <w:pStyle w:val="BodyText"/>
      </w:pPr>
      <w:bookmarkStart w:id="1793" w:name="JD_5.20.240"/>
      <w:bookmarkEnd w:id="1793"/>
      <w:r>
        <w:t xml:space="preserve">5.20.240 Installment sales.</w:t>
      </w:r>
    </w:p>
    <w:bookmarkEnd w:id="1794"/>
    <w:bookmarkStart w:id="1795" w:name="rid-0-0-0-1477"/>
    <w:p>
      <w:pPr>
        <w:pStyle w:val="BodyText"/>
      </w:pPr>
      <w:r>
        <w:t xml:space="preserve">When a sale is made on an installment basis, the sales tax shall be collected from the down payment, or if none, from the first installment, or, if the installment or down payment is less than the tax, then from as many installments as is necessary to pay the tax.</w:t>
      </w:r>
    </w:p>
    <w:bookmarkEnd w:id="1795"/>
    <w:bookmarkStart w:id="1796" w:name="rid-0-0-0-1478"/>
    <w:p>
      <w:pPr>
        <w:pStyle w:val="BodyText"/>
      </w:pPr>
      <w:r>
        <w:t xml:space="preserve">(Ord. 77-01 (part), 1977; Ord. 81-04 § 1 (part), 1981)</w:t>
      </w:r>
    </w:p>
    <w:bookmarkEnd w:id="1796"/>
    <w:p>
      <w:pPr>
        <w:pStyle w:val="BodyText"/>
      </w:pPr>
    </w:p>
    <w:bookmarkStart w:id="1798" w:name="rid-0-0-0-1479"/>
    <w:p>
      <w:pPr>
        <w:pStyle w:val="BodyText"/>
      </w:pPr>
      <w:bookmarkStart w:id="1797" w:name="JD_5.20.245"/>
      <w:bookmarkEnd w:id="1797"/>
      <w:r>
        <w:t xml:space="preserve">5.20.245 Sale or transfer of business--Final return.</w:t>
      </w:r>
    </w:p>
    <w:bookmarkEnd w:id="1798"/>
    <w:bookmarkStart w:id="1799" w:name="rid-0-0-0-1480"/>
    <w:p>
      <w:pPr>
        <w:pStyle w:val="BodyText"/>
      </w:pPr>
      <w:r>
        <w:t xml:space="preserve">If any buyer of raw seafood products, any seller or other person required to collect a tax under this chapter leases or in any other manner disposes of the business or if the business is transferred voluntarily or involuntarily, the person selling, leasing or otherwise transferring the business shall make or deliver to the city within 15 days of the date of the sale, lease or other transfer a final sales tax return. The purchaser, lessee or other successor or assign shall withhold a sufficient portion of the purchase or lease money to cover the amount of the tax required to be collected under this chapter, penalties and interest as may be due on unpaid taxes to the city until such time as the former owner has produced a receipt from the city showing that all tax obligations imposed by this chapter have been paid through the date of sale, lease or other transfer. The purchaser, lessee or other transferee or successor-in-interest of a business required to collect the tax under this chapter shall be liable for all taxes required to have been collected by the former owner but not paid over to the city and shall be liable for all penalties and interest on such unpaid taxes and on late or unfiled returns.</w:t>
      </w:r>
    </w:p>
    <w:bookmarkEnd w:id="1799"/>
    <w:bookmarkStart w:id="1800" w:name="rid-0-0-0-1481"/>
    <w:p>
      <w:pPr>
        <w:pStyle w:val="BodyText"/>
      </w:pPr>
      <w:r>
        <w:t xml:space="preserve">(Ord. 89-02 § 4, 1989)</w:t>
      </w:r>
    </w:p>
    <w:bookmarkEnd w:id="1800"/>
    <w:p>
      <w:pPr>
        <w:pStyle w:val="BodyText"/>
      </w:pPr>
    </w:p>
    <w:bookmarkStart w:id="1802" w:name="rid-0-0-0-1482"/>
    <w:p>
      <w:pPr>
        <w:pStyle w:val="BodyText"/>
      </w:pPr>
      <w:bookmarkStart w:id="1801" w:name="JD_5.20.250"/>
      <w:bookmarkEnd w:id="1801"/>
      <w:r>
        <w:t xml:space="preserve">5.20.250 Refund of excess payment.</w:t>
      </w:r>
    </w:p>
    <w:bookmarkEnd w:id="1802"/>
    <w:bookmarkStart w:id="1803" w:name="rid-0-0-0-1483"/>
    <w:p>
      <w:pPr>
        <w:pStyle w:val="BodyText"/>
      </w:pPr>
      <w:r>
        <w:t xml:space="preserve">   A.   A taxpayer or collector who, though a clerical or similar error, pays a tax under this chapter that exceeds the amount actually due may receive a refund of the excess payment upon meeting the conditions set out in this section.</w:t>
      </w:r>
    </w:p>
    <w:bookmarkEnd w:id="1803"/>
    <w:bookmarkStart w:id="1804" w:name="rid-0-0-0-1484"/>
    <w:p>
      <w:pPr>
        <w:pStyle w:val="BodyText"/>
      </w:pPr>
      <w:r>
        <w:t xml:space="preserve">   B.   A taxpayer who has made an excess sales or use tax payment as set out in subsection A. shall be given a refund of the excess by the collector if the taxpayer:</w:t>
      </w:r>
    </w:p>
    <w:bookmarkEnd w:id="1804"/>
    <w:bookmarkStart w:id="1805" w:name="rid-0-0-0-1485"/>
    <w:p>
      <w:pPr>
        <w:pStyle w:val="BodyText"/>
      </w:pPr>
      <w:r>
        <w:t xml:space="preserve">      1.   notifies the collector of the excess payment;</w:t>
      </w:r>
    </w:p>
    <w:bookmarkEnd w:id="1805"/>
    <w:bookmarkStart w:id="1806" w:name="rid-0-0-0-1486"/>
    <w:p>
      <w:pPr>
        <w:pStyle w:val="BodyText"/>
      </w:pPr>
      <w:r>
        <w:t xml:space="preserve">      2.   proves to the collector that an excess payment was made; and,</w:t>
      </w:r>
    </w:p>
    <w:bookmarkEnd w:id="1806"/>
    <w:bookmarkStart w:id="1807" w:name="rid-0-0-0-1487"/>
    <w:p>
      <w:pPr>
        <w:pStyle w:val="BodyText"/>
      </w:pPr>
      <w:r>
        <w:t xml:space="preserve">      3.   provides such notification and proof to the collector prior to the date the collector pays over to the city the taxes collected during the reporting period in which the claimed excess payment was made.</w:t>
      </w:r>
    </w:p>
    <w:bookmarkEnd w:id="1807"/>
    <w:bookmarkStart w:id="1808" w:name="rid-0-0-0-1488"/>
    <w:p>
      <w:pPr>
        <w:pStyle w:val="BodyText"/>
      </w:pPr>
      <w:r>
        <w:t xml:space="preserve">   C.   A taxpayer who has made an excess tax payment as set out in subsection A. who has been denied a refund by the collector or who did not meet the requirement of subsection B.3. may file with the city for a refund of the excess payment. The taxpayer must file the request for the refund and satisfactory proof of entitlement with the city not later than the last business day of the sixth month following the month during which the claimed excess payment was made. The manager may establish a reasonable fee for processing refund requests under this subsection.</w:t>
      </w:r>
    </w:p>
    <w:bookmarkEnd w:id="1808"/>
    <w:bookmarkStart w:id="1809" w:name="rid-0-0-0-1489"/>
    <w:p>
      <w:pPr>
        <w:pStyle w:val="BodyText"/>
      </w:pPr>
      <w:r>
        <w:t xml:space="preserve">   D.   A collector who has made an excess tax payment as set out in subsection A. shall be given a refund of the excess if the city receives written notice from the collector of the amount claimed as an excess payment. The city must receive the notice and satisfactory proof of the excess payment, in the form required by the manager, not later than the last day of the sixth month following the month for which the claimed excess payment was made.</w:t>
      </w:r>
    </w:p>
    <w:bookmarkEnd w:id="1809"/>
    <w:bookmarkStart w:id="1810" w:name="rid-0-0-0-1490"/>
    <w:p>
      <w:pPr>
        <w:pStyle w:val="BodyText"/>
      </w:pPr>
      <w:r>
        <w:t xml:space="preserve">   E.   Upon approval of a refund to a collector, the city may pay the refund to the collector or authorize the collector to take the refund as a credit against future monthly or quarterly tax payments; provided, the amount taken as a credit in any one calendar quarter may not exceed 30 percent of the taxes otherwise due for the quarter. No interest may be paid on the excess payment.</w:t>
      </w:r>
    </w:p>
    <w:bookmarkEnd w:id="1810"/>
    <w:bookmarkStart w:id="1811" w:name="rid-0-0-0-1491"/>
    <w:p>
      <w:pPr>
        <w:pStyle w:val="BodyText"/>
      </w:pPr>
      <w:r>
        <w:t xml:space="preserve">   F.   A claim for a refund of an excess payment to which this section applies is forever barred if notice and proof of the excess payment are not given within the time required.</w:t>
      </w:r>
    </w:p>
    <w:bookmarkEnd w:id="1811"/>
    <w:bookmarkStart w:id="1812" w:name="rid-0-0-0-1492"/>
    <w:p>
      <w:pPr>
        <w:pStyle w:val="BodyText"/>
      </w:pPr>
      <w:r>
        <w:t xml:space="preserve">(Ord. 90-02 § 2, 1990; Ord. 98-07, § 2, 4-7-98)</w:t>
      </w:r>
    </w:p>
    <w:bookmarkEnd w:id="1812"/>
    <w:p>
      <w:pPr>
        <w:pStyle w:val="BodyText"/>
      </w:pPr>
    </w:p>
    <w:bookmarkStart w:id="1814" w:name="rid-0-0-0-1493"/>
    <w:p>
      <w:pPr>
        <w:pStyle w:val="BodyText"/>
      </w:pPr>
      <w:bookmarkStart w:id="1813" w:name="JD_5.20.255"/>
      <w:bookmarkEnd w:id="1813"/>
      <w:r>
        <w:t xml:space="preserve">5.20.255 Duty to keep records.</w:t>
      </w:r>
    </w:p>
    <w:bookmarkEnd w:id="1814"/>
    <w:bookmarkStart w:id="1815" w:name="rid-0-0-0-1494"/>
    <w:p>
      <w:pPr>
        <w:pStyle w:val="BodyText"/>
      </w:pPr>
      <w:r>
        <w:t xml:space="preserve">   A.   Every seller, or in the case of raw fish products, every buyer, engaged in activity subject to this chapter shall keep and preserve suitable records of all sales made by him and such other books or accounts as may be necessary to determine the amount of tax which he is obliged to collect. Every seller or in the case of raw seafood products, every buyer, shall preserve suitable records of sales for a period of three years from the date of the return reporting such sales, and shall preserve for a period of three years all invoices of goods, and merchandise purchased for resale, and all such other books, invoices, and records as may be necessary to accurately determine the amount of taxes which the seller was obliged to collect under this chapter or, in the case of buyers of raw seafood products, which the buyer was obliged to pay under this chapter.</w:t>
      </w:r>
    </w:p>
    <w:bookmarkEnd w:id="1815"/>
    <w:bookmarkStart w:id="1816" w:name="rid-0-0-0-1495"/>
    <w:p>
      <w:pPr>
        <w:pStyle w:val="BodyText"/>
      </w:pPr>
      <w:r>
        <w:t xml:space="preserve">   B.    For the purpose of ascertaining the correctness of a return, or for the purpose of determining the amount of tax collected or which should have been collected by any seller, or paid by a buyer of raw fish products, the mayor may hold investigations and hearings concerning any matters covered by this chapter and may examine any relevant books, papers, records, or memoranda of any seller and may require the attendance of any seller or buyer, or any officer or employee of a seller or buyer at the hearing.</w:t>
      </w:r>
    </w:p>
    <w:bookmarkEnd w:id="1816"/>
    <w:bookmarkStart w:id="1817" w:name="rid-0-0-0-1496"/>
    <w:p>
      <w:pPr>
        <w:pStyle w:val="BodyText"/>
      </w:pPr>
      <w:r>
        <w:t xml:space="preserve">(Ord. 77-01 (part), 1977; Ord. 81-04 § 1 (part), 1981)</w:t>
      </w:r>
    </w:p>
    <w:bookmarkEnd w:id="1817"/>
    <w:p>
      <w:pPr>
        <w:pStyle w:val="BodyText"/>
      </w:pPr>
    </w:p>
    <w:bookmarkStart w:id="1819" w:name="rid-0-0-0-1497"/>
    <w:p>
      <w:pPr>
        <w:pStyle w:val="BodyText"/>
      </w:pPr>
      <w:bookmarkStart w:id="1818" w:name="JD_5.20.260"/>
      <w:bookmarkEnd w:id="1818"/>
      <w:r>
        <w:t xml:space="preserve">5.20.260 Tax records confidential; exceptions.</w:t>
      </w:r>
    </w:p>
    <w:bookmarkEnd w:id="1819"/>
    <w:bookmarkStart w:id="1820" w:name="rid-0-0-0-1498"/>
    <w:p>
      <w:pPr>
        <w:pStyle w:val="BodyText"/>
      </w:pPr>
      <w:r>
        <w:t xml:space="preserve">Information in the possession of the city which was obtained by the city in the administration or enforcement of the provisions of this chapter and which discloses the particulars of the business or affairs of a collector, taxpayer or other person is not a matter of public record except for purposes of city, borough, state or United States investigation and law enforcement. The information shall be kept confidential except when its production is required in an official investigation or court proceeding. These restrictions do not prohibit the publication of statistics presented in a manner that prevents the identification of particular reports and items or prohibit the publication of tax lists showing the names of collectors or taxpayers who are delinquent and relevant information which may assist in the collection of delinquent taxes. Information otherwise protected by this section may be furnished on a reciprocal basis to other agencies of the city, borough, state or the United States concerned with the enforcement of tax laws. (Ord. 77-01 (part), 1977; Ord. 81-04 § 1 (part), 1981: Ord. 89-02 § 12, 1989)</w:t>
      </w:r>
    </w:p>
    <w:bookmarkEnd w:id="1820"/>
    <w:p>
      <w:pPr>
        <w:pStyle w:val="BodyText"/>
      </w:pPr>
    </w:p>
    <w:bookmarkStart w:id="1821" w:name="rid-0-0-0-1499"/>
    <w:p>
      <w:pPr>
        <w:pStyle w:val="BodyText"/>
      </w:pPr>
      <w:r>
        <w:t xml:space="preserve">Article 3. Protest; Enforcement</w:t>
      </w:r>
    </w:p>
    <w:bookmarkEnd w:id="1821"/>
    <w:p>
      <w:pPr>
        <w:pStyle w:val="BodyText"/>
      </w:pPr>
    </w:p>
    <w:bookmarkStart w:id="1823" w:name="rid-0-0-0-1500"/>
    <w:p>
      <w:pPr>
        <w:pStyle w:val="BodyText"/>
      </w:pPr>
      <w:bookmarkStart w:id="1822" w:name="JD_5.20.310"/>
      <w:bookmarkEnd w:id="1822"/>
      <w:r>
        <w:t xml:space="preserve">5.20.310 Protest of tax by taxpayer.</w:t>
      </w:r>
    </w:p>
    <w:bookmarkEnd w:id="1823"/>
    <w:bookmarkStart w:id="1824" w:name="rid-0-0-0-1501"/>
    <w:p>
      <w:pPr>
        <w:pStyle w:val="BodyText"/>
      </w:pPr>
      <w:r>
        <w:t xml:space="preserve">   A.   A collector shall determine whether a sale is taxable under this chapter. If the collector fails to collect the tax due on a transaction because of an incorrect determination of taxability by the collector or for any other reason, the collector becomes liable to the city for the tax in the same manner as if the tax had been collected.</w:t>
      </w:r>
    </w:p>
    <w:bookmarkEnd w:id="1824"/>
    <w:bookmarkStart w:id="1825" w:name="rid-0-0-0-1502"/>
    <w:p>
      <w:pPr>
        <w:pStyle w:val="BodyText"/>
      </w:pPr>
      <w:r>
        <w:t xml:space="preserve">   B.   If a taxpayer believes that a transaction is exempt or otherwise not subject to the tax imposed under this chapter, but the collector has determined the transaction to be subject to the tax, the taxpayer shall pay the tax under protest to the collector. A tax is paid under protest by filing with the collector a statement of protest on a form provided to collectors by the city. The taxpayer shall clearly set out on the form the terms and conditions of the sale, the amount of the sale, the quantity and type of items, services, or rentals involved, the location of all parts of the sale or other transaction and all other information necessary to support the taxpayer's claim that the tax does not apply. The form shall include the names and mailing addresses of both the collector and the taxpayer and any other party involved in the transaction. If the taxpayer desires to have an oral hearing or to present supplemental statements or briefs, the taxpayer must set out such request on the protest form.</w:t>
      </w:r>
    </w:p>
    <w:bookmarkEnd w:id="1825"/>
    <w:bookmarkStart w:id="1826" w:name="rid-0-0-0-1503"/>
    <w:p>
      <w:pPr>
        <w:pStyle w:val="BodyText"/>
      </w:pPr>
      <w:r>
        <w:t xml:space="preserve">   C.   Upon receipt of a written protest, the collector shall forward the protest to the city along with any additional statements the collector believes may assist the city in determining the protest. The written protest must be forwarded to the city as promptly as possible, and in any case not later than 30 days after delivery of the protest to the collector.</w:t>
      </w:r>
    </w:p>
    <w:bookmarkEnd w:id="1826"/>
    <w:bookmarkStart w:id="1827" w:name="rid-0-0-0-1504"/>
    <w:p>
      <w:pPr>
        <w:pStyle w:val="BodyText"/>
      </w:pPr>
      <w:r>
        <w:t xml:space="preserve">   D.   If the written protest contains a request for a hearing or for the opportunity to submit additional statements or briefs, the mayor shall determine the date for any hearing requested and for the submission of supplemental statements or briefs and shall inform the taxpayer of such dates. The taxpayer has the burden of proof. The mayor may seek legal advice on any protest. The ruling must be in writing and must set forth the reason for the grant or denial of the protest. The ruling will be sent to the collector and the taxpayer at the addresses given on the protest. The ruling on a protest for which no hearing or supplemental statements or briefs were requested will be rendered within 30 days of receipt of the protest by the mayor unless the mayor determines that a longer period of time is required. If there is a hearing or a submission of supplemental statements or briefs, the mayor shall render a decision within a reasonable time as determined by the mayor.</w:t>
      </w:r>
    </w:p>
    <w:bookmarkEnd w:id="1827"/>
    <w:bookmarkStart w:id="1828" w:name="rid-0-0-0-1505"/>
    <w:p>
      <w:pPr>
        <w:pStyle w:val="BodyText"/>
      </w:pPr>
      <w:r>
        <w:t xml:space="preserve">   E.   If a protest is granted, the mayor shall determine whether the tax protested has been received by the city from the collector. If the tax has been received, the mayor shall refund directly to the taxpayer the amount of tax to be refunded with interest from the date received by the city at a rate equal to the average interest earned on investments of the city on its invested funds as last determined by the city. If the tax has not been received by the city, the collector shall be instructed to refund to the taxpayer the appropriate amount if the collector has actually collected the tax from the taxpayer. In the case of a collector who is a buyer of raw seafood products, if the collector has not yet paid for the raw seafood products, the collector shall make such adjustments as necessary to the accounts of the taxpayer to reflect the correct amount of the tax due. The collector and the taxpayer may make other arrangements for crediting to the taxpayer the amount of the refund if the collector and the taxpayer reach a mutual agreement as to such alternate procedure.</w:t>
      </w:r>
    </w:p>
    <w:bookmarkEnd w:id="1828"/>
    <w:bookmarkStart w:id="1829" w:name="rid-0-0-0-1506"/>
    <w:p>
      <w:pPr>
        <w:pStyle w:val="BodyText"/>
      </w:pPr>
      <w:r>
        <w:t xml:space="preserve">   F.   In the event a protest is denied, the taxpayer may, within 15 days of the date of mailing of the notice of denial, request reconsideration of the matter and shall submit with the request such additional statements or briefs as are necessary to explain why the denial should be reversed in whole or in part. The decision of the mayor on a protest or on a request for reconsideration is final and is subject to appeal to the superior court under applicable rules of court.</w:t>
      </w:r>
    </w:p>
    <w:bookmarkEnd w:id="1829"/>
    <w:bookmarkStart w:id="1830" w:name="rid-0-0-0-1507"/>
    <w:p>
      <w:pPr>
        <w:pStyle w:val="BodyText"/>
      </w:pPr>
      <w:r>
        <w:t xml:space="preserve">(Ord. 77-01 (part), 1977; Ord. 81-04 § 1 (part), 1981; Ord. 89-02 § 10, 1989)</w:t>
      </w:r>
    </w:p>
    <w:bookmarkEnd w:id="1830"/>
    <w:p>
      <w:pPr>
        <w:pStyle w:val="BodyText"/>
      </w:pPr>
    </w:p>
    <w:bookmarkStart w:id="1832" w:name="rid-0-0-0-1508"/>
    <w:p>
      <w:pPr>
        <w:pStyle w:val="BodyText"/>
      </w:pPr>
      <w:bookmarkStart w:id="1831" w:name="JD_5.20.315"/>
      <w:bookmarkEnd w:id="1831"/>
      <w:r>
        <w:t xml:space="preserve">5.20.315 Protest of tax by collector.</w:t>
      </w:r>
    </w:p>
    <w:bookmarkEnd w:id="1832"/>
    <w:bookmarkStart w:id="1833" w:name="rid-0-0-0-1509"/>
    <w:p>
      <w:pPr>
        <w:pStyle w:val="BodyText"/>
      </w:pPr>
      <w:r>
        <w:t xml:space="preserve">   A.      If a collector believes that a transaction is exempt or otherwise not subject to the tax imposed under this chapter or believes that a penalty, interest or other charge is not owing but has been informed by the city that such transaction is subject to the tax imposed under this chapter or such charge is owing, the collector may protest the tax or charge by paying to the city the tax or charge claimed to be owing by the city and filing with the city at the time of payment a statement of protest setting out all relevant facts and clearly explaining why the transaction taxed or charge made is exempt, not otherwise subject to the tax levied under this chapter or not owing. The payment and statement of protest must be received by the city not later than 30 days following the date of the collection by the collector; or, if no tax was collected, the later of the occurrence of the challenged transaction or the date of the notice from the city that the transaction is taxable; or, if the protest is of a charge, disallowance or similar action by the city, the date of the notice to the collector of the city determination. Failure to file a statement of protest and to pay the amount claimed by the city as owing within the time permitted under this section constitutes a waiver of the right to protest the tax or the charge or other city determination under this chapter and is a waiver of the right to appeal the protest to the mayor or to appeal or otherwise challenge the tax, charge or determination in any judicial or other proceeding.</w:t>
      </w:r>
    </w:p>
    <w:bookmarkEnd w:id="1833"/>
    <w:bookmarkStart w:id="1834" w:name="rid-0-0-0-1510"/>
    <w:p>
      <w:pPr>
        <w:pStyle w:val="BodyText"/>
      </w:pPr>
      <w:r>
        <w:t xml:space="preserve">   B.   The mayor shall issue a written ruling on each collector protest within 30 days of receipt of the protest unless the mayor determines a longer period is required. The collector has the burden of proof. The mayor may permit or require the collector to provide additional information relevant to the protest. The mayor may seek legal advice on any protest. The ruling will be in writing and must set forth the reason for the grant or denial of the protest. The ruling will be sent to the collector at the address given on the protest.</w:t>
      </w:r>
    </w:p>
    <w:bookmarkEnd w:id="1834"/>
    <w:bookmarkStart w:id="1835" w:name="rid-0-0-0-1511"/>
    <w:p>
      <w:pPr>
        <w:pStyle w:val="BodyText"/>
      </w:pPr>
      <w:r>
        <w:t xml:space="preserve">   C.   If a protest is granted, the mayor shall refund to the collector the charge levied or the tax collected and paid over to the city that was not exempt or otherwise subject to the tax levied under this chapter. The mayor shall also pay to the collector interest on the amount refunded at the rate equal to the average interest earned by the city on its invested funds as last determined by the city. The collector shall immediately refund to each taxpayer from whom the tax was collected the amount of the tax improperly collected with interest apportioned among the taxpayers; provided, if the collector has failed to directly or indirectly collect the tax but has paid the tax to the city from its own account, the collector may retain the tax and interest refunded.</w:t>
      </w:r>
    </w:p>
    <w:bookmarkEnd w:id="1835"/>
    <w:bookmarkStart w:id="1836" w:name="rid-0-0-0-1512"/>
    <w:p>
      <w:pPr>
        <w:pStyle w:val="BodyText"/>
      </w:pPr>
      <w:r>
        <w:t xml:space="preserve">   D.   In the event a protest is denied, the collector may, within 15 days of the date of the mailing of the notice of denial, request reconsideration of the matter and shall submit with the request such additional statements or briefs as are necessary to explain why the denial should be reversed in whole or in part. The decision of the mayor on a protest or on a request for reconsideration is final and is subject to appeal to the superior court under applicable rules of court.</w:t>
      </w:r>
    </w:p>
    <w:bookmarkEnd w:id="1836"/>
    <w:bookmarkStart w:id="1837" w:name="rid-0-0-0-1513"/>
    <w:p>
      <w:pPr>
        <w:pStyle w:val="BodyText"/>
      </w:pPr>
      <w:r>
        <w:t xml:space="preserve">(Ord. 89-02 § 11, 1989)</w:t>
      </w:r>
    </w:p>
    <w:bookmarkEnd w:id="1837"/>
    <w:p>
      <w:pPr>
        <w:pStyle w:val="BodyText"/>
      </w:pPr>
    </w:p>
    <w:bookmarkStart w:id="1839" w:name="rid-0-0-0-1514"/>
    <w:p>
      <w:pPr>
        <w:pStyle w:val="BodyText"/>
      </w:pPr>
      <w:bookmarkStart w:id="1838" w:name="JD_5.20.320"/>
      <w:bookmarkEnd w:id="1838"/>
      <w:r>
        <w:t xml:space="preserve">5.20.320 Accelerated returns.</w:t>
      </w:r>
    </w:p>
    <w:bookmarkEnd w:id="1839"/>
    <w:bookmarkStart w:id="1840" w:name="rid-0-0-0-1515"/>
    <w:p>
      <w:pPr>
        <w:pStyle w:val="BodyText"/>
      </w:pPr>
      <w:r>
        <w:t xml:space="preserve">   A.    A collector who is required to file a return and pay taxes to the city on a quarterly basis, who fails for more than 30 days to file a return or pay the taxes due or who has, within a 12-month period, filed or paid taxes late on two or more occasions, may be required by the mayor to file and pay on a monthly basis; provided, the mayor shall provide to the collector a hearing after reasonable notice of the mayor's intention to require more frequent filing and payment.</w:t>
      </w:r>
    </w:p>
    <w:bookmarkEnd w:id="1840"/>
    <w:bookmarkStart w:id="1841" w:name="rid-0-0-0-1516"/>
    <w:p>
      <w:pPr>
        <w:pStyle w:val="BodyText"/>
      </w:pPr>
      <w:r>
        <w:t xml:space="preserve">   B.   A collector who is required to file a return and pay taxes to the city and pay on a monthly basis who fails to file a return and pay the full amount due within 10 days of the date required for such filing and payment or such a collector who files late two or more times during a four month period may be required by the mayor to file on a weekly or more frequent basis; provided, the mayor shall provide the collector a hearing after written notice of the mayor's intent to require more frequent filing and payment.</w:t>
      </w:r>
    </w:p>
    <w:bookmarkEnd w:id="1841"/>
    <w:bookmarkStart w:id="1842" w:name="rid-0-0-0-1517"/>
    <w:p>
      <w:pPr>
        <w:pStyle w:val="BodyText"/>
      </w:pPr>
      <w:r>
        <w:t xml:space="preserve">(Ord. 77-01 (part), 1977; Ord. 81-04 § 1 (part), 1981; Ord. 89-02 § 16, 1989; Ord. 98-07, § 3, 4-7-98)</w:t>
      </w:r>
    </w:p>
    <w:bookmarkEnd w:id="1842"/>
    <w:p>
      <w:pPr>
        <w:pStyle w:val="BodyText"/>
      </w:pPr>
    </w:p>
    <w:bookmarkStart w:id="1844" w:name="rid-0-0-0-1518"/>
    <w:p>
      <w:pPr>
        <w:pStyle w:val="BodyText"/>
      </w:pPr>
      <w:bookmarkStart w:id="1843" w:name="JD_5.20.325"/>
      <w:bookmarkEnd w:id="1843"/>
      <w:r>
        <w:t xml:space="preserve">5.20.325 Omissions and civil penalties.</w:t>
      </w:r>
    </w:p>
    <w:bookmarkEnd w:id="1844"/>
    <w:bookmarkStart w:id="1845" w:name="rid-0-0-0-1519"/>
    <w:p>
      <w:pPr>
        <w:pStyle w:val="BodyText"/>
      </w:pPr>
      <w:r>
        <w:t xml:space="preserve">   A.   </w:t>
      </w:r>
      <w:r>
        <w:t xml:space="preserve">Failure to obtain certificate.</w:t>
      </w:r>
      <w:r>
        <w:t xml:space="preserve"> </w:t>
      </w:r>
      <w:r>
        <w:t xml:space="preserve">A seller or, in the case of raw fish products, a buyer, who is obliged to obtain a certificate of registration but fails to do so after written notice within the time prescribed herein is subject to civil penalty of five times the amount of any tax due. A seller, or, in the case of raw fish products, a buyer, who, after notice, continues to conduct business without obtaining a certificate is subject to a penalty of 10 times the amount of any tax due.</w:t>
      </w:r>
    </w:p>
    <w:bookmarkEnd w:id="1845"/>
    <w:bookmarkStart w:id="1846" w:name="rid-0-0-0-1520"/>
    <w:p>
      <w:pPr>
        <w:pStyle w:val="BodyText"/>
      </w:pPr>
      <w:r>
        <w:t xml:space="preserve">   B.   </w:t>
      </w:r>
      <w:r>
        <w:t xml:space="preserve">Penalty and interest.</w:t>
      </w:r>
      <w:r>
        <w:t xml:space="preserve"> </w:t>
      </w:r>
      <w:r>
        <w:t xml:space="preserve">A collector who fails to file a return as required under this chapter or who fails to remit all the taxes due the city by the collector shall pay a penalty of five percent of the taxes due if no return is filed and five percent of the delinquency if a return is filed. The penalty shall be imposed for each month or part of a month during which the delinquency or failure to file exists up to a maximum of 25 percent. The filing of an incomplete return shall be treated as the filing of no return. Interest at the rate of 12 percent per annum shall be paid on all amounts due the city that are not received by the city as required under this chapter except, interest does not accrue on penalties.</w:t>
      </w:r>
    </w:p>
    <w:bookmarkEnd w:id="1846"/>
    <w:bookmarkStart w:id="1847" w:name="rid-0-0-0-1521"/>
    <w:p>
      <w:pPr>
        <w:pStyle w:val="BodyText"/>
      </w:pPr>
      <w:r>
        <w:t xml:space="preserve">   C.   </w:t>
      </w:r>
      <w:r>
        <w:t xml:space="preserve">Falsification.</w:t>
      </w:r>
      <w:r>
        <w:t xml:space="preserve"> </w:t>
      </w:r>
      <w:r>
        <w:t xml:space="preserve">Falsification or knowing misrepresentation of any record required hereunder is a misdemeanor and subjects the person making such falsification or misrepresentation to a penalty of 100 times any tax due or lost because of such falsification or misrepresentation to a maximum of one thousand dollars ($1,000.00).</w:t>
      </w:r>
    </w:p>
    <w:bookmarkEnd w:id="1847"/>
    <w:bookmarkStart w:id="1848" w:name="rid-0-0-0-1522"/>
    <w:p>
      <w:pPr>
        <w:pStyle w:val="BodyText"/>
      </w:pPr>
      <w:r>
        <w:t xml:space="preserve">   D.   </w:t>
      </w:r>
      <w:r>
        <w:t xml:space="preserve">Failure to separately state the tax.</w:t>
      </w:r>
      <w:r>
        <w:t xml:space="preserve"> </w:t>
      </w:r>
      <w:r>
        <w:t xml:space="preserve">A seller who fails to separately state the tax due in any sales transaction shall be subject to a penalty equal to the amount collected as a tax.</w:t>
      </w:r>
    </w:p>
    <w:bookmarkEnd w:id="1848"/>
    <w:bookmarkStart w:id="1849" w:name="rid-0-0-0-1523"/>
    <w:p>
      <w:pPr>
        <w:pStyle w:val="BodyText"/>
      </w:pPr>
      <w:r>
        <w:t xml:space="preserve">   E.   </w:t>
      </w:r>
      <w:r>
        <w:t xml:space="preserve">Inspection.</w:t>
      </w:r>
      <w:r>
        <w:t xml:space="preserve"> </w:t>
      </w:r>
      <w:r>
        <w:t xml:space="preserve">The failure of a seller, or, in the case of a buyer of raw fish products, a buyer, to allow the inspection at reasonable times of records required by this chapter to be kept subjects the seller, or in the case of raw fish products, the buyer, to a penalty of three times any deficiency found or estimated to have occurred by the city in the tax accounting of the seller, or in the case of raw fish products, the buyer.</w:t>
      </w:r>
    </w:p>
    <w:bookmarkEnd w:id="1849"/>
    <w:bookmarkStart w:id="1850" w:name="rid-0-0-0-1524"/>
    <w:p>
      <w:pPr>
        <w:pStyle w:val="BodyText"/>
      </w:pPr>
      <w:r>
        <w:t xml:space="preserve">   F.   </w:t>
      </w:r>
      <w:r>
        <w:t xml:space="preserve">Forced filing.</w:t>
      </w:r>
      <w:r>
        <w:t xml:space="preserve"> </w:t>
      </w:r>
      <w:r>
        <w:t xml:space="preserve">If a collector under this chapter fails to file a complete and accurate return or to pay over all the taxes due as required by this chapter, the mayor may make an estimate of the taxes due based upon any information available. The mayor shall file a return for such collector and shall provide a copy of the return to the collector with a request that the collector file a correct return along with payment of the taxes due. The mayor may require the collector filing the return to provide sufficient information to support the corrected return. If the collector has not filed a corrected return satisfactory to the mayor, along with the taxes due, within 30 days of the date of mailing of the forced filing, the amount shown on the forced filing is presumed correct and becomes delinquent; provided, if upon a subsequent audit or inspection of the records of the collector it is determined that a greater amount was due, the collector shall be liable for payment of such additional amount. A forced filing may be made if the city is unable to ascertain the tax due to be remitted by a collector by reason of the failure of the collector to keep accurate records or allow inspections or the falsification of records.</w:t>
      </w:r>
    </w:p>
    <w:bookmarkEnd w:id="1850"/>
    <w:bookmarkStart w:id="1851" w:name="rid-0-0-0-1525"/>
    <w:p>
      <w:pPr>
        <w:pStyle w:val="BodyText"/>
      </w:pPr>
      <w:r>
        <w:t xml:space="preserve">   G.   </w:t>
      </w:r>
      <w:r>
        <w:t xml:space="preserve">Loss of records.</w:t>
      </w:r>
      <w:r>
        <w:t xml:space="preserve"> </w:t>
      </w:r>
      <w:r>
        <w:t xml:space="preserve">A seller or, in the case of raw fish products, the buyer, shall immediately notify the city of any fire, theft, or other casualty which would prevent his complying with this chapter. Such casualty constitutes a defense to any penalty provided in this chapter, but does not excuse the seller from liability for taxes due. Accidental loss of funds or records is not a defense hereunder.</w:t>
      </w:r>
    </w:p>
    <w:bookmarkEnd w:id="1851"/>
    <w:bookmarkStart w:id="1852" w:name="rid-0-0-0-1526"/>
    <w:p>
      <w:pPr>
        <w:pStyle w:val="BodyText"/>
      </w:pPr>
      <w:r>
        <w:t xml:space="preserve">   H.   </w:t>
      </w:r>
      <w:r>
        <w:t xml:space="preserve">Maintenance of suits.</w:t>
      </w:r>
      <w:r>
        <w:t xml:space="preserve"> </w:t>
      </w:r>
      <w:r>
        <w:t xml:space="preserve">Nothing in this section shall prevent the city from filing and maintaining an action to collect any taxes collected or which should have been collected in addition to any penalty assessed.</w:t>
      </w:r>
    </w:p>
    <w:bookmarkEnd w:id="1852"/>
    <w:bookmarkStart w:id="1853" w:name="rid-0-0-0-1527"/>
    <w:p>
      <w:pPr>
        <w:pStyle w:val="BodyText"/>
      </w:pPr>
      <w:r>
        <w:t xml:space="preserve">   I.   </w:t>
      </w:r>
      <w:r>
        <w:t xml:space="preserve">Severability clause.</w:t>
      </w:r>
      <w:r>
        <w:t xml:space="preserve"> </w:t>
      </w:r>
      <w:r>
        <w:t xml:space="preserve">If any provision or provisions of this ordinance are declared invalid including, but not limited to, any provisions imposing a tax on a particular transaction or transactions, or exempting a particular transaction or transactions from a tax, the remainder of the ordinance shall continue in effect.</w:t>
      </w:r>
      <w:r>
        <w:t xml:space="preserve"> </w:t>
      </w:r>
    </w:p>
    <w:bookmarkEnd w:id="1853"/>
    <w:bookmarkStart w:id="1854" w:name="rid-0-0-0-1528"/>
    <w:p>
      <w:pPr>
        <w:pStyle w:val="BodyText"/>
      </w:pPr>
      <w:r>
        <w:t xml:space="preserve">(Ord. 77-01 (part), 1977; Ord. 81-04 § 1 (part), 1981; Ord. 89-02 §§ 13, 14, 1989)</w:t>
      </w:r>
    </w:p>
    <w:bookmarkEnd w:id="1854"/>
    <w:p>
      <w:pPr>
        <w:pStyle w:val="BodyText"/>
      </w:pPr>
    </w:p>
    <w:bookmarkStart w:id="1856" w:name="rid-0-0-0-1529"/>
    <w:p>
      <w:pPr>
        <w:pStyle w:val="BodyText"/>
      </w:pPr>
      <w:bookmarkStart w:id="1855" w:name="JD_5.20.330"/>
      <w:bookmarkEnd w:id="1855"/>
      <w:r>
        <w:t xml:space="preserve">5.20.330   Lien.</w:t>
      </w:r>
    </w:p>
    <w:bookmarkEnd w:id="1856"/>
    <w:bookmarkStart w:id="1857" w:name="rid-0-0-0-1530"/>
    <w:p>
      <w:pPr>
        <w:pStyle w:val="BodyText"/>
      </w:pPr>
      <w:r>
        <w:t xml:space="preserve">The tax, penalty and interest imposed by this chapter shall constitute a lien in favor of the city upon all the collector's property within the city. The lien arises upon delinquency and continues until the liability for the amount is satisfied or the property is sold at foreclosure sale. When recorded, the sales tax lien has priority over all other liens except as provided in AS 29.45.650(e).</w:t>
      </w:r>
    </w:p>
    <w:bookmarkEnd w:id="1857"/>
    <w:bookmarkStart w:id="1858" w:name="rid-0-0-0-1531"/>
    <w:p>
      <w:pPr>
        <w:pStyle w:val="BodyText"/>
      </w:pPr>
      <w:r>
        <w:t xml:space="preserve">(Ord. 77-01 (part), 1977; Ord. 81-04 § 1 (part), 1981; Ord. 89-02 § 15, 1989)</w:t>
      </w:r>
    </w:p>
    <w:bookmarkEnd w:id="1858"/>
    <w:p>
      <w:pPr>
        <w:pStyle w:val="BodyText"/>
      </w:pPr>
    </w:p>
    <w:bookmarkStart w:id="1860" w:name="rid-0-0-0-1532"/>
    <w:p>
      <w:pPr>
        <w:pStyle w:val="BodyText"/>
      </w:pPr>
      <w:bookmarkStart w:id="1859" w:name="JD_5.20.335"/>
      <w:bookmarkEnd w:id="1859"/>
      <w:r>
        <w:t xml:space="preserve">5.20.335   Criminal penalties.</w:t>
      </w:r>
    </w:p>
    <w:bookmarkEnd w:id="1860"/>
    <w:bookmarkStart w:id="1861" w:name="rid-0-0-0-1533"/>
    <w:p>
      <w:pPr>
        <w:pStyle w:val="BodyText"/>
      </w:pPr>
      <w:r>
        <w:t xml:space="preserve">   A.   A person who violates any of the provisions of this chapter commits a misdemeanor and, upon conviction, is punishable by a fine of up to five hundred dollars ($500.00) in addition to any civil penalties assessed.</w:t>
      </w:r>
    </w:p>
    <w:bookmarkEnd w:id="1861"/>
    <w:bookmarkStart w:id="1862" w:name="rid-0-0-0-1534"/>
    <w:p>
      <w:pPr>
        <w:pStyle w:val="BodyText"/>
      </w:pPr>
      <w:r>
        <w:t xml:space="preserve">   B.   Each violation of a provision of this chapter constitutes a separate offense and each day upon which a violation continues constitutes a separate offense.</w:t>
      </w:r>
    </w:p>
    <w:bookmarkEnd w:id="1862"/>
    <w:bookmarkStart w:id="1863" w:name="rid-0-0-0-1535"/>
    <w:p>
      <w:pPr>
        <w:pStyle w:val="BodyText"/>
      </w:pPr>
      <w:r>
        <w:t xml:space="preserve">(Ord. 77-01 (part), 1977; Ord. 81- 04 § 1 (part), 1981: Ord. 89-02 § 17, 1989)</w:t>
      </w:r>
    </w:p>
    <w:bookmarkEnd w:id="1863"/>
    <w:bookmarkStart w:id="1866" w:name="rid-0-0-0-1536"/>
    <w:p>
      <w:pPr>
        <w:pStyle w:val="BodyText"/>
      </w:pPr>
      <w:bookmarkStart w:id="1864" w:name="JD_Chapter5.25"/>
      <w:bookmarkEnd w:id="1864"/>
      <w:r>
        <w:t xml:space="preserve">Chapter 5.25 -- Real and Personal Property Tax</w:t>
      </w:r>
      <w:bookmarkStart w:id="1865" w:name="text--1"/>
      <w:bookmarkEnd w:id="1865"/>
      <w:r>
        <w:t xml:space="preserve"> </w:t>
      </w:r>
      <w:hyperlink w:anchor="foot--1">
        <w:r>
          <w:rPr>
            <w:rStyle w:val="Hyperlink"/>
          </w:rPr>
          <w:t xml:space="preserve">1/</w:t>
        </w:r>
      </w:hyperlink>
      <w:r>
        <w:t xml:space="preserve"> </w:t>
      </w:r>
    </w:p>
    <w:bookmarkEnd w:id="1866"/>
    <w:bookmarkStart w:id="1867" w:name="rid-0-0-0-1537"/>
    <w:p>
      <w:pPr>
        <w:pStyle w:val="BodyText"/>
      </w:pPr>
      <w:r>
        <w:t xml:space="preserve">Sections:</w:t>
      </w:r>
    </w:p>
    <w:bookmarkEnd w:id="1867"/>
    <w:bookmarkStart w:id="1868" w:name="rid-0-0-0-1538"/>
    <w:p>
      <w:pPr>
        <w:pStyle w:val="BodyText"/>
      </w:pPr>
      <w:r>
        <w:t xml:space="preserve">   5.25.010   Property subject to taxation; Dates to be fixed    by city council.</w:t>
      </w:r>
    </w:p>
    <w:bookmarkEnd w:id="1868"/>
    <w:bookmarkStart w:id="1869" w:name="rid-0-0-0-1539"/>
    <w:p>
      <w:pPr>
        <w:pStyle w:val="BodyText"/>
      </w:pPr>
      <w:r>
        <w:t xml:space="preserve">   5.25.015   Definitions.</w:t>
      </w:r>
    </w:p>
    <w:bookmarkEnd w:id="1869"/>
    <w:bookmarkStart w:id="1870" w:name="rid-0-0-0-1540"/>
    <w:p>
      <w:pPr>
        <w:pStyle w:val="BodyText"/>
      </w:pPr>
      <w:r>
        <w:t xml:space="preserve">   5.25.020   Assessment--Method; Time; Listing; Returns; Investigation.</w:t>
      </w:r>
    </w:p>
    <w:bookmarkEnd w:id="1870"/>
    <w:bookmarkStart w:id="1871" w:name="rid-0-0-0-1541"/>
    <w:p>
      <w:pPr>
        <w:pStyle w:val="BodyText"/>
      </w:pPr>
      <w:r>
        <w:t xml:space="preserve">   5.25.025   Content of assessment roll.</w:t>
      </w:r>
    </w:p>
    <w:bookmarkEnd w:id="1871"/>
    <w:bookmarkStart w:id="1872" w:name="rid-0-0-0-1542"/>
    <w:p>
      <w:pPr>
        <w:pStyle w:val="BodyText"/>
      </w:pPr>
      <w:r>
        <w:t xml:space="preserve">   5.25.030   Notice, publication, correction of assessment roll.</w:t>
      </w:r>
    </w:p>
    <w:bookmarkEnd w:id="1872"/>
    <w:bookmarkStart w:id="1873" w:name="rid-0-0-0-1543"/>
    <w:p>
      <w:pPr>
        <w:pStyle w:val="BodyText"/>
      </w:pPr>
      <w:r>
        <w:t xml:space="preserve">   5.25.035   Appeal to board of equalization; Notice of appeal; Hearing.</w:t>
      </w:r>
    </w:p>
    <w:bookmarkEnd w:id="1873"/>
    <w:bookmarkStart w:id="1874" w:name="rid-0-0-0-1544"/>
    <w:p>
      <w:pPr>
        <w:pStyle w:val="BodyText"/>
      </w:pPr>
      <w:r>
        <w:t xml:space="preserve">   5.25.040   Entry of changes by assessor; Certification by    clerk; Completion of assessment roll.</w:t>
      </w:r>
    </w:p>
    <w:bookmarkEnd w:id="1874"/>
    <w:bookmarkStart w:id="1875" w:name="rid-0-0-0-1545"/>
    <w:p>
      <w:pPr>
        <w:pStyle w:val="BodyText"/>
      </w:pPr>
      <w:r>
        <w:t xml:space="preserve">   5.25.045   Appeal to superior court.</w:t>
      </w:r>
    </w:p>
    <w:bookmarkEnd w:id="1875"/>
    <w:bookmarkStart w:id="1876" w:name="rid-0-0-0-1546"/>
    <w:p>
      <w:pPr>
        <w:pStyle w:val="BodyText"/>
      </w:pPr>
      <w:r>
        <w:t xml:space="preserve">   5.25.050   Supplementary assessment rolls.</w:t>
      </w:r>
    </w:p>
    <w:bookmarkEnd w:id="1876"/>
    <w:bookmarkStart w:id="1877" w:name="rid-0-0-0-1547"/>
    <w:p>
      <w:pPr>
        <w:pStyle w:val="BodyText"/>
      </w:pPr>
      <w:r>
        <w:t xml:space="preserve">   5.25.055   Delivery of assessment roll to council; Validity.</w:t>
      </w:r>
    </w:p>
    <w:bookmarkEnd w:id="1877"/>
    <w:bookmarkStart w:id="1878" w:name="rid-0-0-0-1548"/>
    <w:p>
      <w:pPr>
        <w:pStyle w:val="BodyText"/>
      </w:pPr>
      <w:r>
        <w:t xml:space="preserve">   5.25.060   Tax rate.</w:t>
      </w:r>
    </w:p>
    <w:bookmarkEnd w:id="1878"/>
    <w:bookmarkStart w:id="1879" w:name="rid-0-0-0-1549"/>
    <w:p>
      <w:pPr>
        <w:pStyle w:val="BodyText"/>
      </w:pPr>
      <w:r>
        <w:t xml:space="preserve">   5.25.065   Dates when taxes are due and payable.</w:t>
      </w:r>
    </w:p>
    <w:bookmarkEnd w:id="1879"/>
    <w:bookmarkStart w:id="1880" w:name="rid-0-0-0-1550"/>
    <w:p>
      <w:pPr>
        <w:pStyle w:val="BodyText"/>
      </w:pPr>
      <w:r>
        <w:t xml:space="preserve">   5.25.070   Delinquent tax roll--Notice and publication of foreclosure list; Payments prior to sale; Request notice.</w:t>
      </w:r>
    </w:p>
    <w:bookmarkEnd w:id="1880"/>
    <w:bookmarkStart w:id="1881" w:name="rid-0-0-0-1551"/>
    <w:p>
      <w:pPr>
        <w:pStyle w:val="BodyText"/>
      </w:pPr>
      <w:r>
        <w:t xml:space="preserve">    5.25.075   Real property--Foreclosure, Redemption.</w:t>
      </w:r>
    </w:p>
    <w:bookmarkEnd w:id="1881"/>
    <w:bookmarkStart w:id="1882" w:name="rid-0-0-0-1552"/>
    <w:p>
      <w:pPr>
        <w:pStyle w:val="BodyText"/>
      </w:pPr>
      <w:r>
        <w:t xml:space="preserve">   5.25.080   Personal property--Delinquency; Remedies.</w:t>
      </w:r>
    </w:p>
    <w:bookmarkEnd w:id="1882"/>
    <w:bookmarkStart w:id="1883" w:name="rid-0-0-0-1553"/>
    <w:p>
      <w:pPr>
        <w:pStyle w:val="BodyText"/>
      </w:pPr>
      <w:r>
        <w:t xml:space="preserve">   5.25.085   Collection of personal property taxes.</w:t>
      </w:r>
    </w:p>
    <w:bookmarkEnd w:id="1883"/>
    <w:p>
      <w:pPr>
        <w:pStyle w:val="BodyText"/>
      </w:pPr>
      <w:r>
        <w:t xml:space="preserve"> </w:t>
      </w:r>
    </w:p>
    <w:p>
      <w:pPr>
        <w:pStyle w:val="BodyText"/>
      </w:pPr>
      <w:r>
        <w:t xml:space="preserve">Notes</w:t>
      </w:r>
    </w:p>
    <w:tbl>
      <w:tblPr>
        <w:tblStyle w:val="Table"/>
        <w:tblW w:type="pct" w:w="5000.0"/>
        <w:tblLook w:firstRow="0"/>
      </w:tblPr>
      <w:tblGrid>
        <w:gridCol w:w="3960"/>
        <w:gridCol w:w="3960"/>
      </w:tblGrid>
      <w:tr>
        <w:tc>
          <w:p>
            <w:pPr>
              <w:pStyle w:val="Compact"/>
              <w:jc w:val="left"/>
            </w:pPr>
            <w:bookmarkStart w:id="1884" w:name="foot--1"/>
            <w:bookmarkEnd w:id="1884"/>
            <w:hyperlink w:anchor="text--1">
              <w:r>
                <w:rPr>
                  <w:rStyle w:val="Hyperlink"/>
                </w:rPr>
                <w:t xml:space="preserve">1/</w:t>
              </w:r>
            </w:hyperlink>
          </w:p>
        </w:tc>
        <w:tc>
          <w:p>
            <w:pPr>
              <w:pStyle w:val="Compact"/>
              <w:jc w:val="left"/>
            </w:pPr>
            <w:r>
              <w:t xml:space="preserve">1</w:t>
            </w:r>
            <w:r>
              <w:t xml:space="preserve">/ See AS 47.60.080 as to state provision exempting certain multi-purpose senior citizen centers from municipal taxation.</w:t>
            </w:r>
          </w:p>
        </w:tc>
      </w:tr>
    </w:tbl>
    <w:p>
      <w:pPr>
        <w:pStyle w:val="BodyText"/>
      </w:pPr>
    </w:p>
    <w:bookmarkStart w:id="1886" w:name="rid-0-0-0-1554"/>
    <w:p>
      <w:pPr>
        <w:pStyle w:val="BodyText"/>
      </w:pPr>
      <w:bookmarkStart w:id="1885" w:name="JD_5.25.010"/>
      <w:bookmarkEnd w:id="1885"/>
      <w:r>
        <w:t xml:space="preserve">5.25.010   Property subject to taxation; Dates to be fixed by city council.</w:t>
      </w:r>
      <w:r>
        <w:t xml:space="preserve"> </w:t>
      </w:r>
      <w:r>
        <w:t xml:space="preserve"> </w:t>
      </w:r>
    </w:p>
    <w:bookmarkEnd w:id="1886"/>
    <w:bookmarkStart w:id="1887" w:name="rid-0-0-0-1555"/>
    <w:p>
      <w:pPr>
        <w:pStyle w:val="BodyText"/>
      </w:pPr>
      <w:r>
        <w:t xml:space="preserve">   A.   All real and personal property not expressly exempt by the City of King Cove shall be subject to annual taxation at its full and true value based upon the actual value of the property assessed.</w:t>
      </w:r>
    </w:p>
    <w:bookmarkEnd w:id="1887"/>
    <w:bookmarkStart w:id="1888" w:name="rid-0-0-0-1556"/>
    <w:p>
      <w:pPr>
        <w:pStyle w:val="BodyText"/>
      </w:pPr>
      <w:r>
        <w:t xml:space="preserve">   B.   The rate of levy of tax, the date of equalization of the tax and the date when taxes shall become delinquent, shall be fixed annually by resolution of the council and shall not exceed three percent of the assessed value of the property assessed.</w:t>
      </w:r>
    </w:p>
    <w:bookmarkEnd w:id="1888"/>
    <w:bookmarkStart w:id="1889" w:name="rid-0-0-0-1557"/>
    <w:p>
      <w:pPr>
        <w:pStyle w:val="BodyText"/>
      </w:pPr>
      <w:r>
        <w:t xml:space="preserve">(Ord. 77- 01 (part), 1977)</w:t>
      </w:r>
    </w:p>
    <w:bookmarkEnd w:id="1889"/>
    <w:p>
      <w:pPr>
        <w:pStyle w:val="BodyText"/>
      </w:pPr>
    </w:p>
    <w:bookmarkStart w:id="1891" w:name="rid-0-0-0-1558"/>
    <w:p>
      <w:pPr>
        <w:pStyle w:val="BodyText"/>
      </w:pPr>
      <w:bookmarkStart w:id="1890" w:name="JD_5.25.015"/>
      <w:bookmarkEnd w:id="1890"/>
      <w:r>
        <w:t xml:space="preserve">5.25.015   Definitions.</w:t>
      </w:r>
    </w:p>
    <w:bookmarkEnd w:id="1891"/>
    <w:bookmarkStart w:id="1892" w:name="rid-0-0-0-1559"/>
    <w:p>
      <w:pPr>
        <w:pStyle w:val="BodyText"/>
      </w:pPr>
      <w:r>
        <w:t xml:space="preserve">   </w:t>
      </w:r>
      <w:r>
        <w:t xml:space="preserve">Person:</w:t>
      </w:r>
      <w:r>
        <w:t xml:space="preserve"> </w:t>
      </w:r>
      <w:r>
        <w:t xml:space="preserve">Includes an individual, a partnership, a corporation, an association, an organization, a fiduciary and any other entity.</w:t>
      </w:r>
    </w:p>
    <w:bookmarkEnd w:id="1892"/>
    <w:bookmarkStart w:id="1893" w:name="rid-0-0-0-1560"/>
    <w:p>
      <w:pPr>
        <w:pStyle w:val="BodyText"/>
      </w:pPr>
      <w:r>
        <w:t xml:space="preserve">   </w:t>
      </w:r>
      <w:r>
        <w:t xml:space="preserve">Personal Property:</w:t>
      </w:r>
      <w:r>
        <w:t xml:space="preserve"> </w:t>
      </w:r>
      <w:r>
        <w:t xml:space="preserve">Includes any other property not specifically listed under real property, including boats and gear.</w:t>
      </w:r>
    </w:p>
    <w:bookmarkEnd w:id="1893"/>
    <w:bookmarkStart w:id="1894" w:name="rid-0-0-0-1561"/>
    <w:p>
      <w:pPr>
        <w:pStyle w:val="BodyText"/>
      </w:pPr>
      <w:r>
        <w:t xml:space="preserve">   </w:t>
      </w:r>
      <w:r>
        <w:t xml:space="preserve">Real Property:</w:t>
      </w:r>
      <w:r>
        <w:t xml:space="preserve"> </w:t>
      </w:r>
      <w:r>
        <w:t xml:space="preserve">Includes not only the land itself, whether laid out in lots or otherwise, but also all buildings, structures, improvements, fixtures of whatsoever kind thereon, and all possessory rights and privileges belonging to or in anywise appertaining thereto, and the word "tract" shall include all lands, pieces or parcels of land which may be separately assessed together with fixtures and improvements thereon.</w:t>
      </w:r>
      <w:r>
        <w:t xml:space="preserve"> </w:t>
      </w:r>
    </w:p>
    <w:bookmarkEnd w:id="1894"/>
    <w:bookmarkStart w:id="1895" w:name="rid-0-0-0-1562"/>
    <w:p>
      <w:pPr>
        <w:pStyle w:val="BodyText"/>
      </w:pPr>
      <w:r>
        <w:t xml:space="preserve">(Ord. 77-01 (part), 1977)</w:t>
      </w:r>
    </w:p>
    <w:bookmarkEnd w:id="1895"/>
    <w:p>
      <w:pPr>
        <w:pStyle w:val="BodyText"/>
      </w:pPr>
    </w:p>
    <w:bookmarkStart w:id="1897" w:name="rid-0-0-0-1563"/>
    <w:p>
      <w:pPr>
        <w:pStyle w:val="BodyText"/>
      </w:pPr>
      <w:bookmarkStart w:id="1896" w:name="JD_5.25.020"/>
      <w:bookmarkEnd w:id="1896"/>
      <w:r>
        <w:t xml:space="preserve">5.25.020   Assessment--Method; Time; Listing; Returns; Investigation.</w:t>
      </w:r>
    </w:p>
    <w:bookmarkEnd w:id="1897"/>
    <w:bookmarkStart w:id="1898" w:name="rid-0-0-0-1564"/>
    <w:p>
      <w:pPr>
        <w:pStyle w:val="BodyText"/>
      </w:pPr>
      <w:r>
        <w:t xml:space="preserve">   A.   All taxable property must be assessed at its true and full value and all assessments shall be uniform and equal and based upon the actual value of the property assessed.</w:t>
      </w:r>
    </w:p>
    <w:bookmarkEnd w:id="1898"/>
    <w:bookmarkStart w:id="1899" w:name="rid-0-0-0-1565"/>
    <w:p>
      <w:pPr>
        <w:pStyle w:val="BodyText"/>
      </w:pPr>
      <w:r>
        <w:t xml:space="preserve">   B.   The city assessor shall annually assess and list on a tax roll all real and personal property in the name of the person by whom it is owned on the first day of January. If no owner or claimant to the property can be discovered, the property shall be assessed to the unknown owner.</w:t>
      </w:r>
    </w:p>
    <w:bookmarkEnd w:id="1899"/>
    <w:bookmarkStart w:id="1900" w:name="rid-0-0-0-1566"/>
    <w:p>
      <w:pPr>
        <w:pStyle w:val="BodyText"/>
      </w:pPr>
      <w:r>
        <w:t xml:space="preserve">   C.   The assessor shall complete the listing for the annual assessment roll of all real and personal property within the limits of the city before July 1 of each year. Provided, however, the assessor may list undiscovered omitted personal property to be included on a supplemental tax roll. The listing of all taxable property may be made upon permanent separate ledger cards which will be the combined assessment roll and tax ledger. Real property shall be assessed to the owner of record as shown in the records of the deputy magistrate for the State of Alaska; provided, however, that any other person having an interest in the property may be listed on the assessment records with the owner. The person in whose name any property is listed as owner thereof shall be conclusively presumed to be the legal owner of record. If the owner of the land is unknown, such land may be assessed to an "unknown owner" or "unknown owners". No assessment shall be invalidated by a mistake, omission or error in the name of the owner of the real property assessed, if the property is correctly described.</w:t>
      </w:r>
    </w:p>
    <w:bookmarkEnd w:id="1900"/>
    <w:bookmarkStart w:id="1901" w:name="rid-0-0-0-1567"/>
    <w:p>
      <w:pPr>
        <w:pStyle w:val="BodyText"/>
      </w:pPr>
      <w:r>
        <w:t xml:space="preserve">   D.   The assessor may list real property located in any subdivision by lot and block or tract description, and unsubdivided property according to the land office section and township survey description, or by giving the boundaries thereof, or by reference to the book and page of the records of the deputy magistrate where the description of tax lot number referring to a public record kept by the assessor of descriptions of real property, or in such other manner as to cause the description to be capable of being made certain. Initial letters, abbreviations, fractions and exponents to designate the township, range, section or part of a section or the number of any lot or block or part thereof, or any distance, course, bearing or direction, may be employed in any such description of real property.</w:t>
      </w:r>
    </w:p>
    <w:bookmarkEnd w:id="1901"/>
    <w:bookmarkStart w:id="1902" w:name="rid-0-0-0-1568"/>
    <w:p>
      <w:pPr>
        <w:pStyle w:val="BodyText"/>
      </w:pPr>
      <w:r>
        <w:t xml:space="preserve">   E.   Every person shall submit to the assessor a personal property return of any property owned by him, or in which he has an interest, and of the property held or controlled by him in a representative capacity, in the manner prescribed in this chapter, which return shall be based on property values existing as of January 1 of the year in which the return is made. The person making the return in every case shall state address to which all notices required to be given to him under this chapter may be mailed or delivered. The return shall show the nature, quantity, description, and amount and value of all personal property, the place where the property is located, and said return shall be in such form and include such additional information as the council may prescribe, and shall be signed and verified under oath by the person liable or his or its authorized agent or representative. Said return shall be billed on or before January 15 of each year. The assessor may, by notice in writing to any person by whom a return has been made, require from him further return containing additional details and more explicit particulars, and upon receipt of the notice, that person shall comply fully with its requirements within 30 days.</w:t>
      </w:r>
    </w:p>
    <w:bookmarkEnd w:id="1902"/>
    <w:bookmarkStart w:id="1903" w:name="rid-0-0-0-1569"/>
    <w:p>
      <w:pPr>
        <w:pStyle w:val="BodyText"/>
      </w:pPr>
      <w:r>
        <w:t xml:space="preserve">   F.   The assessor personally, or by any designated assistant, shall, after identifying themselves, have the right to enter upon and inspect the premises of any person at reasonable times for the purpose of making an examination, valuation or assessment of either or both real and personal property. He shall have access to and may examine all property records involved, and any person shall, upon request, furnish to the assessor or his assistant every facility and assistance for the purpose of such examination, valuation or assessment. The assessor shall not be bound to accept as correct the return made by any person, but if he thinks it necessary or expedient, or if he suspects that a person who has not made a return has property subject to taxation, he shall make an independent investigation as to the property of that person, and may make his own valuation and assessment of the taxable amount thereof, which shall be prima facie evidence for all legal purposes and proceedings.</w:t>
      </w:r>
    </w:p>
    <w:bookmarkEnd w:id="1903"/>
    <w:bookmarkStart w:id="1904" w:name="rid-0-0-0-1570"/>
    <w:p>
      <w:pPr>
        <w:pStyle w:val="BodyText"/>
      </w:pPr>
      <w:r>
        <w:t xml:space="preserve">   G.   The assessor may examine a person on oath or otherwise, and upon request of the assessor, the person shall present himself for examination by the assessor.</w:t>
      </w:r>
    </w:p>
    <w:bookmarkEnd w:id="1904"/>
    <w:bookmarkStart w:id="1905" w:name="rid-0-0-0-1571"/>
    <w:p>
      <w:pPr>
        <w:pStyle w:val="BodyText"/>
      </w:pPr>
      <w:r>
        <w:t xml:space="preserve">(Ord. 77-01 (part), 1977)</w:t>
      </w:r>
    </w:p>
    <w:bookmarkEnd w:id="1905"/>
    <w:p>
      <w:pPr>
        <w:pStyle w:val="BodyText"/>
      </w:pPr>
    </w:p>
    <w:bookmarkStart w:id="1907" w:name="rid-0-0-0-1572"/>
    <w:p>
      <w:pPr>
        <w:pStyle w:val="BodyText"/>
      </w:pPr>
      <w:bookmarkStart w:id="1906" w:name="JD_5.25.025"/>
      <w:bookmarkEnd w:id="1906"/>
      <w:r>
        <w:t xml:space="preserve">5.25.025   Content of assessment roll.</w:t>
      </w:r>
    </w:p>
    <w:bookmarkEnd w:id="1907"/>
    <w:bookmarkStart w:id="1908" w:name="rid-0-0-0-1573"/>
    <w:p>
      <w:pPr>
        <w:pStyle w:val="BodyText"/>
      </w:pPr>
      <w:r>
        <w:t xml:space="preserve">The assessor shall prepare an annual assessment roll in duplicate upon which he shall enter the following particulars:</w:t>
      </w:r>
    </w:p>
    <w:bookmarkEnd w:id="1908"/>
    <w:bookmarkStart w:id="1909" w:name="rid-0-0-0-1574"/>
    <w:p>
      <w:pPr>
        <w:pStyle w:val="BodyText"/>
      </w:pPr>
      <w:r>
        <w:t xml:space="preserve">      1.   the name and last known addresses of all persons with property liable to assessment taxation;</w:t>
      </w:r>
    </w:p>
    <w:bookmarkEnd w:id="1909"/>
    <w:bookmarkStart w:id="1910" w:name="rid-0-0-0-1575"/>
    <w:p>
      <w:pPr>
        <w:pStyle w:val="BodyText"/>
      </w:pPr>
      <w:r>
        <w:t xml:space="preserve">      2.   a description of all taxable property;</w:t>
      </w:r>
    </w:p>
    <w:bookmarkEnd w:id="1910"/>
    <w:bookmarkStart w:id="1911" w:name="rid-0-0-0-1576"/>
    <w:p>
      <w:pPr>
        <w:pStyle w:val="BodyText"/>
      </w:pPr>
      <w:r>
        <w:t xml:space="preserve">      3.   the assessed value, quantity, or amount of said property; and</w:t>
      </w:r>
    </w:p>
    <w:bookmarkEnd w:id="1911"/>
    <w:bookmarkStart w:id="1912" w:name="rid-0-0-0-1577"/>
    <w:p>
      <w:pPr>
        <w:pStyle w:val="BodyText"/>
      </w:pPr>
      <w:r>
        <w:t xml:space="preserve">      4.   the arrears of taxes, if any, owing by any persons.</w:t>
      </w:r>
    </w:p>
    <w:bookmarkEnd w:id="1912"/>
    <w:bookmarkStart w:id="1913" w:name="rid-0-0-0-1578"/>
    <w:p>
      <w:pPr>
        <w:pStyle w:val="BodyText"/>
      </w:pPr>
      <w:r>
        <w:t xml:space="preserve">(Ord. 77-01 (part), 1977)</w:t>
      </w:r>
    </w:p>
    <w:bookmarkEnd w:id="1913"/>
    <w:p>
      <w:pPr>
        <w:pStyle w:val="BodyText"/>
      </w:pPr>
    </w:p>
    <w:bookmarkStart w:id="1915" w:name="rid-0-0-0-1579"/>
    <w:p>
      <w:pPr>
        <w:pStyle w:val="BodyText"/>
      </w:pPr>
      <w:bookmarkStart w:id="1914" w:name="JD_5.25.030"/>
      <w:bookmarkEnd w:id="1914"/>
      <w:r>
        <w:t xml:space="preserve">5.25.030   Notice, publication, correction of assessment roll.</w:t>
      </w:r>
    </w:p>
    <w:bookmarkEnd w:id="1915"/>
    <w:bookmarkStart w:id="1916" w:name="rid-0-0-0-1580"/>
    <w:p>
      <w:pPr>
        <w:pStyle w:val="BodyText"/>
      </w:pPr>
      <w:r>
        <w:t xml:space="preserve">   A.   The assessor shall give to every person named in the assessment roll a notice of assessment, showing the assessed value of his property. On the back of each assessment notice shall be printed a brief summary for the information of the taxpayer, of the dates when the taxes are payable, delinquent, and subject to interest and penalty, dates when the board will sit for equalization purposes and any other particulars specified by the board. The assessment notice shall be directed to the person to whom it is to be given, and shall be sufficiently given if it is mailed by first-class mail addressed to, or is delivered at, his address as last known to the assessor; or, if the address is not known to the assessor, the notice may be addressed to the person at the post office nearest to the place where the property is situated. The date on which the notice is mailed or is delivered shall be deemed to be the date on which the notice is given for purposes of this chapter.</w:t>
      </w:r>
    </w:p>
    <w:bookmarkEnd w:id="1916"/>
    <w:bookmarkStart w:id="1917" w:name="rid-0-0-0-1581"/>
    <w:p>
      <w:pPr>
        <w:pStyle w:val="BodyText"/>
      </w:pPr>
      <w:r>
        <w:t xml:space="preserve">   B.   When valuation notices have been mailed, the assessor shall cause notice that the assessment rolls have been completed to be posted at two public places for a period of two weeks. Such notice shall also state when and where the equalization hearings shall be held and that an appeal may be taken to the board of equalization upon the filing of notice in writing with the board specifying the grounds of the appeal.</w:t>
      </w:r>
    </w:p>
    <w:bookmarkEnd w:id="1917"/>
    <w:bookmarkStart w:id="1918" w:name="rid-0-0-0-1582"/>
    <w:p>
      <w:pPr>
        <w:pStyle w:val="BodyText"/>
      </w:pPr>
      <w:r>
        <w:t xml:space="preserve">   C.   The assessor may correct any error or supply any omission made or arising in the preparation of the assessment roll at any time before the sitting of the board of equalization. It shall be the duty of every person receiving a notice of assessment to advise the assessor of any error or omission he may have observed in the assessment of his property, in order that the assessor may correct the same. (Ord. 77-01 (part), 1977)</w:t>
      </w:r>
    </w:p>
    <w:bookmarkEnd w:id="1918"/>
    <w:p>
      <w:pPr>
        <w:pStyle w:val="BodyText"/>
      </w:pPr>
    </w:p>
    <w:bookmarkStart w:id="1920" w:name="rid-0-0-0-1583"/>
    <w:p>
      <w:pPr>
        <w:pStyle w:val="BodyText"/>
      </w:pPr>
      <w:bookmarkStart w:id="1919" w:name="JD_5.25.035"/>
      <w:bookmarkEnd w:id="1919"/>
      <w:r>
        <w:t xml:space="preserve">5.25.035   Appeal to board of equalization; Notice of appeal; Hearing.</w:t>
      </w:r>
    </w:p>
    <w:bookmarkEnd w:id="1920"/>
    <w:bookmarkStart w:id="1921" w:name="rid-0-0-0-1584"/>
    <w:p>
      <w:pPr>
        <w:pStyle w:val="BodyText"/>
      </w:pPr>
      <w:r>
        <w:t xml:space="preserve">   A.   Any person who receives notice or whose name appears on the assessment roll may appeal to the board with respect to any alleged error in the valuation, overcharge, omission or neglect of the assessor not adjusted to the taxpayer's satisfaction. Whenever it appears to the board that there are overcharges or errors or invalidities in the assessment roll, or in any of the proceedings leading up to or subsequent to the preparation of the roll, and there is no appeal before the board by which the same may be dealt with, or where the name of any person is ordered by the board to be entered on the assessment roll, by way of addition or substitution, for the purpose of assessment, the board shall cause notice of assessment to be mailed to that person or his agent giving him at least 30 days from the date of such mailing within which to appeal to the board against the assessment.</w:t>
      </w:r>
    </w:p>
    <w:bookmarkEnd w:id="1921"/>
    <w:bookmarkStart w:id="1922" w:name="rid-0-0-0-1585"/>
    <w:p>
      <w:pPr>
        <w:pStyle w:val="BodyText"/>
      </w:pPr>
      <w:r>
        <w:t xml:space="preserve">   B.   Notice of appeal, in writing, specifying the grounds for the appeal, shall be filed with the board within 30 days after the date on which the assessor's notice of assessment was given to the person appealing. Such notice must contain a certification that a true copy thereof was mailed or delivered to the assessor. If notice of appeal is not given within that period, the right of appeal shall cease as to any matter within the jurisdiction of the council, unless it is shown to the satisfaction of the council that the taxpayer was unable to appeal within the time so limited. A copy of the notice of appeal must be sent to the assessor as above indicated.</w:t>
      </w:r>
    </w:p>
    <w:bookmarkEnd w:id="1922"/>
    <w:bookmarkStart w:id="1923" w:name="rid-0-0-0-1586"/>
    <w:p>
      <w:pPr>
        <w:pStyle w:val="BodyText"/>
      </w:pPr>
      <w:r>
        <w:t xml:space="preserve">   C.   Upon receipt of the notice of appeal, the assessor shall make a record of the same in such form as the board may direct, which record shall contain all the information shown on the assessment roll in respect of the subject matter of the appeal, and the assessor shall place the same before the council from time to time as may be required by the council. The council shall cause a notice of the sitting at which the appeal is to be heard to be mailed by the assessor to the person by whom the notice of appeal was given, and to every other person in respect of whom the appeal is taken, to their respective addresses as last known to the assessor.</w:t>
      </w:r>
    </w:p>
    <w:bookmarkEnd w:id="1923"/>
    <w:bookmarkStart w:id="1924" w:name="rid-0-0-0-1587"/>
    <w:p>
      <w:pPr>
        <w:pStyle w:val="BodyText"/>
      </w:pPr>
      <w:r>
        <w:t xml:space="preserve">   D.   At the time appointed for the hearing of the appeal or as soon thereafter as the appeal may be heard, the council shall hear the appellant, the assessor, other parties to the appeal and their witnesses, and consider the testimony and evidence adduced, and shall determine the matters in question on the merits and render its decision accordingly. If any party to whom notice was mailed, as above set forth, fails to appear, the council may proceed with the hearing in his absence. The burden of proof in all cases shall be upon the party appealing. The council shall from time to time enter in the appeal record its decision upon appeals brought before it, and shall certify to the same. (Ord. 77-01 (part), 1977)</w:t>
      </w:r>
    </w:p>
    <w:bookmarkEnd w:id="1924"/>
    <w:p>
      <w:pPr>
        <w:pStyle w:val="BodyText"/>
      </w:pPr>
    </w:p>
    <w:bookmarkStart w:id="1926" w:name="rid-0-0-0-1588"/>
    <w:p>
      <w:pPr>
        <w:pStyle w:val="BodyText"/>
      </w:pPr>
      <w:bookmarkStart w:id="1925" w:name="JD_5.25.040"/>
      <w:bookmarkEnd w:id="1925"/>
      <w:r>
        <w:t xml:space="preserve">5.25.040   Entry of changes by assessor; Certification by clerk; Completion of assessment roll.</w:t>
      </w:r>
    </w:p>
    <w:bookmarkEnd w:id="1926"/>
    <w:bookmarkStart w:id="1927" w:name="rid-0-0-0-1589"/>
    <w:p>
      <w:pPr>
        <w:pStyle w:val="BodyText"/>
      </w:pPr>
      <w:r>
        <w:t xml:space="preserve">   A.   The assessor shall enter the changes, so certified, upon his records, and no assessed valuations shall thereafter be changed. After the hearings held by the board of equalization are concluded, the assessor shall complete the annual assessment roll, at a time to be determined by the council, which shall be based on values as of January 1 immediately preceding, and he shall certify the same. Such supplementary assessment rolls shall be prepared and certified as may be necessary or expedient.</w:t>
      </w:r>
    </w:p>
    <w:bookmarkEnd w:id="1927"/>
    <w:bookmarkStart w:id="1928" w:name="rid-0-0-0-1590"/>
    <w:p>
      <w:pPr>
        <w:pStyle w:val="BodyText"/>
      </w:pPr>
      <w:r>
        <w:t xml:space="preserve">   B.   The clerk shall be ex-officio clerk of the board of equalization and shall record in the minutes of the meeting all proceedings before the board, the names of all persons protesting assessments. All changes, revisions, corrections, and orders relating to claims or adjustments and final decisions shall be recorded in a record to be kept by the clerk and to be known as the appeal record. Within three days following the final hearings of the board, the clerk shall transmit to the assessor all corrections, revisions, or changes authorized and approved by the board and shall certify that the changes so reported are as approved by the board of equalization.</w:t>
      </w:r>
    </w:p>
    <w:bookmarkEnd w:id="1928"/>
    <w:bookmarkStart w:id="1929" w:name="rid-0-0-0-1591"/>
    <w:p>
      <w:pPr>
        <w:pStyle w:val="BodyText"/>
      </w:pPr>
      <w:r>
        <w:t xml:space="preserve">   C.   All taxes to be levied or collected, except as otherwise provided, shall be calculated, levied and collected upon the assessed values entered in the assessment roll and certified by the assessor as correct, subject to the taxpayer's right of appeal and to the corrections and amendments made in the rolls pursuant to this chapter.</w:t>
      </w:r>
    </w:p>
    <w:bookmarkEnd w:id="1929"/>
    <w:bookmarkStart w:id="1930" w:name="rid-0-0-0-1592"/>
    <w:p>
      <w:pPr>
        <w:pStyle w:val="BodyText"/>
      </w:pPr>
      <w:r>
        <w:t xml:space="preserve">(Ord. 77-01 (part), 1977)</w:t>
      </w:r>
    </w:p>
    <w:bookmarkEnd w:id="1930"/>
    <w:p>
      <w:pPr>
        <w:pStyle w:val="BodyText"/>
      </w:pPr>
    </w:p>
    <w:bookmarkStart w:id="1932" w:name="rid-0-0-0-1593"/>
    <w:p>
      <w:pPr>
        <w:pStyle w:val="BodyText"/>
      </w:pPr>
      <w:bookmarkStart w:id="1931" w:name="JD_5.25.045"/>
      <w:bookmarkEnd w:id="1931"/>
      <w:r>
        <w:t xml:space="preserve">5.25.045   Appeal to superior court.</w:t>
      </w:r>
    </w:p>
    <w:bookmarkEnd w:id="1932"/>
    <w:bookmarkStart w:id="1933" w:name="rid-0-0-0-1594"/>
    <w:p>
      <w:pPr>
        <w:pStyle w:val="BodyText"/>
      </w:pPr>
      <w:r>
        <w:t xml:space="preserve">Any person feeling aggrieved by any order of the board shall have the right to appeal on a de novo basis to the superior court for the third judicial district, State of Alaska; provided, however, that the person has first taken his appeal to the board of equalization.</w:t>
      </w:r>
    </w:p>
    <w:bookmarkEnd w:id="1933"/>
    <w:bookmarkStart w:id="1934" w:name="rid-0-0-0-1595"/>
    <w:p>
      <w:pPr>
        <w:pStyle w:val="BodyText"/>
      </w:pPr>
      <w:r>
        <w:t xml:space="preserve">(Ord. 77-01 (part), 1977)</w:t>
      </w:r>
    </w:p>
    <w:bookmarkEnd w:id="1934"/>
    <w:p>
      <w:pPr>
        <w:pStyle w:val="BodyText"/>
      </w:pPr>
    </w:p>
    <w:bookmarkStart w:id="1936" w:name="rid-0-0-0-1596"/>
    <w:p>
      <w:pPr>
        <w:pStyle w:val="BodyText"/>
      </w:pPr>
      <w:bookmarkStart w:id="1935" w:name="JD_5.25.050"/>
      <w:bookmarkEnd w:id="1935"/>
      <w:r>
        <w:t xml:space="preserve">5.25.050   Supplementary assessment rolls.</w:t>
      </w:r>
    </w:p>
    <w:bookmarkEnd w:id="1936"/>
    <w:bookmarkStart w:id="1937" w:name="rid-0-0-0-1597"/>
    <w:p>
      <w:pPr>
        <w:pStyle w:val="BodyText"/>
      </w:pPr>
      <w:r>
        <w:t xml:space="preserve">All the duties imposed upon the assessor and the clerk with respect to the annual assessment roll and all the provisions of this chapter relating to assessment rolls shall, as far as applicable, apply to supplementary assessment rolls. Provided further, however, that the delinquent date when taxes shall become delinquent, as determined by the council, shall also apply to property listed on the supplementary assessment rolls.</w:t>
      </w:r>
    </w:p>
    <w:bookmarkEnd w:id="1937"/>
    <w:bookmarkStart w:id="1938" w:name="rid-0-0-0-1598"/>
    <w:p>
      <w:pPr>
        <w:pStyle w:val="BodyText"/>
      </w:pPr>
      <w:r>
        <w:t xml:space="preserve">(Ord. 77-01 (part), 1977)</w:t>
      </w:r>
    </w:p>
    <w:bookmarkEnd w:id="1938"/>
    <w:p>
      <w:pPr>
        <w:pStyle w:val="BodyText"/>
      </w:pPr>
    </w:p>
    <w:bookmarkStart w:id="1940" w:name="rid-0-0-0-1599"/>
    <w:p>
      <w:pPr>
        <w:pStyle w:val="BodyText"/>
      </w:pPr>
      <w:bookmarkStart w:id="1939" w:name="JD_5.25.055"/>
      <w:bookmarkEnd w:id="1939"/>
      <w:r>
        <w:t xml:space="preserve">5.25.055   Delivery of assessment roll to council; Validity.</w:t>
      </w:r>
      <w:r>
        <w:t xml:space="preserve">   </w:t>
      </w:r>
    </w:p>
    <w:bookmarkEnd w:id="1940"/>
    <w:bookmarkStart w:id="1941" w:name="rid-0-0-0-1600"/>
    <w:p>
      <w:pPr>
        <w:pStyle w:val="BodyText"/>
      </w:pPr>
      <w:r>
        <w:t xml:space="preserve">   </w:t>
      </w:r>
      <w:r>
        <w:t xml:space="preserve">A.   When the final assessment records have been completed by the assessor as herein provided, the assessor shall deliver to the council a statement of the total assessed valuation of all real and personal property within the city.</w:t>
      </w:r>
    </w:p>
    <w:bookmarkEnd w:id="1941"/>
    <w:bookmarkStart w:id="1942" w:name="rid-0-0-0-1601"/>
    <w:p>
      <w:pPr>
        <w:pStyle w:val="BodyText"/>
      </w:pPr>
      <w:r>
        <w:t xml:space="preserve">   B.   Every assessment roll as completed and certified by the assessor, and as corrected and amended by him from time to time in conformity with this chapter and the decisions of the council, shall, except insofar as the same may be further amended as a result of an appeal to the court, as provided by this chapter, be valid and binding on all persons, notwithstanding any defect, error, omission or invalidity existing in the assessment roll or any part thereof, and notwithstanding any proceedings pertaining thereto.</w:t>
      </w:r>
    </w:p>
    <w:bookmarkEnd w:id="1942"/>
    <w:bookmarkStart w:id="1943" w:name="rid-0-0-0-1602"/>
    <w:p>
      <w:pPr>
        <w:pStyle w:val="BodyText"/>
      </w:pPr>
      <w:r>
        <w:t xml:space="preserve">(Ord. 77-01 (part), 1977)</w:t>
      </w:r>
    </w:p>
    <w:bookmarkEnd w:id="1943"/>
    <w:p>
      <w:pPr>
        <w:pStyle w:val="BodyText"/>
      </w:pPr>
    </w:p>
    <w:bookmarkStart w:id="1945" w:name="rid-0-0-0-1603"/>
    <w:p>
      <w:pPr>
        <w:pStyle w:val="BodyText"/>
      </w:pPr>
      <w:bookmarkStart w:id="1944" w:name="JD_5.25.060"/>
      <w:bookmarkEnd w:id="1944"/>
      <w:r>
        <w:t xml:space="preserve">5.25.060   Tax rate.</w:t>
      </w:r>
    </w:p>
    <w:bookmarkEnd w:id="1945"/>
    <w:bookmarkStart w:id="1946" w:name="rid-0-0-0-1604"/>
    <w:p>
      <w:pPr>
        <w:pStyle w:val="BodyText"/>
      </w:pPr>
      <w:r>
        <w:t xml:space="preserve">The council shall thereupon by resolution fix the rate of tax levy and designate the number of mills upon each dollar of assessed real and personal property that shall be levied and shall levy the tax in accordance therewith. The assessor shall then prepare and mail tax statements to the person or persons listed as the owner on the tax rolls. After the due date for the payment of taxes, a penalty of 10 percent shall be added to all delinquent taxes, and interest at the rate of eight percent per annum shall accrue, as herein provided, upon all unpaid taxes (not including penalty) from due date until paid in full. (Ord. 77-01 (part), 1977)</w:t>
      </w:r>
    </w:p>
    <w:bookmarkEnd w:id="1946"/>
    <w:p>
      <w:pPr>
        <w:pStyle w:val="BodyText"/>
      </w:pPr>
    </w:p>
    <w:bookmarkStart w:id="1948" w:name="rid-0-0-0-1605"/>
    <w:p>
      <w:pPr>
        <w:pStyle w:val="BodyText"/>
      </w:pPr>
      <w:bookmarkStart w:id="1947" w:name="JD_5.25.065"/>
      <w:bookmarkEnd w:id="1947"/>
      <w:r>
        <w:t xml:space="preserve">5.25.065   Dates when taxes are due and payable.</w:t>
      </w:r>
    </w:p>
    <w:bookmarkEnd w:id="1948"/>
    <w:bookmarkStart w:id="1949" w:name="rid-0-0-0-1606"/>
    <w:p>
      <w:pPr>
        <w:pStyle w:val="BodyText"/>
      </w:pPr>
      <w:r>
        <w:t xml:space="preserve">   A.   The first payment of property taxes is due September 30. Should the first one-ha1f (1/2) of the total amount due not be paid on or before September 30, the entire amount of taxes owed shall immediately become due and payable. A penalty of 10 percent per annum and interest of eight percent per annum shall accrue.</w:t>
      </w:r>
    </w:p>
    <w:bookmarkEnd w:id="1949"/>
    <w:bookmarkStart w:id="1950" w:name="rid-0-0-0-1607"/>
    <w:p>
      <w:pPr>
        <w:pStyle w:val="BodyText"/>
      </w:pPr>
      <w:r>
        <w:t xml:space="preserve">   B.   The second payment and final payment of property taxes is due and payable on or before December 1. Failure to make the final payment shall cause penalty and interest to accrue from the due date of the second payment.</w:t>
      </w:r>
    </w:p>
    <w:bookmarkEnd w:id="1950"/>
    <w:bookmarkStart w:id="1951" w:name="rid-0-0-0-1608"/>
    <w:p>
      <w:pPr>
        <w:pStyle w:val="BodyText"/>
      </w:pPr>
      <w:r>
        <w:t xml:space="preserve">(Ord. 77-01 (part), 1977)</w:t>
      </w:r>
    </w:p>
    <w:bookmarkEnd w:id="1951"/>
    <w:p>
      <w:pPr>
        <w:pStyle w:val="BodyText"/>
      </w:pPr>
    </w:p>
    <w:bookmarkStart w:id="1953" w:name="rid-0-0-0-1609"/>
    <w:p>
      <w:pPr>
        <w:pStyle w:val="BodyText"/>
      </w:pPr>
      <w:bookmarkStart w:id="1952" w:name="JD_5.25.070"/>
      <w:bookmarkEnd w:id="1952"/>
      <w:r>
        <w:t xml:space="preserve">5.25.070   Delinquent tax roll--Notice and publication of foreclosure list; Payments prior to sale; Requested notice.</w:t>
      </w:r>
      <w:r>
        <w:t xml:space="preserve"> </w:t>
      </w:r>
    </w:p>
    <w:bookmarkEnd w:id="1953"/>
    <w:bookmarkStart w:id="1954" w:name="rid-0-0-0-1610"/>
    <w:p>
      <w:pPr>
        <w:pStyle w:val="BodyText"/>
      </w:pPr>
      <w:r>
        <w:t xml:space="preserve">   A.   The clerk shall within such time as the council may direct, after such taxes have become delinquent and due, make up a roll in duplicate of all real property then subject to foreclosure. Such roll shall show therein the names of the persons appearing in the latest tax roll as the respective owners of the tax delinquent properties, a description of each such property as it appears on the latest tax roll, the year or years for which taxes are delinquent, the amount of delinquent taxes for each year and penalty and interest thereon, and thereon shall be enforced under the hand of the clerk and corporate seal, a certificate to the effect that said roll is a true and correct roll of the delinquent taxes of the city for the years there shown. The roll so made up shall be known as the foreclosure list of the City of King Cove for the year in which the same is made up, the original of which shall be filed with the clerk and remain open to inspection of the public. After the completion of the foreclosure list, the clerk shall cause to be posted in three public places a notice, together with the foreclosure list, stating that on a certain date not less than 30 days after posting the said list will be presented to the superior court for the State of Alaska together with a petition for judgment and sale. The clerk shall within 10 days after such posting, mail to each person to whom a tract is assessed at his last known address, a notice describing the tract, the amount due as stated on the foreclosure list. The foreclosure list as presented to the court shall remain posted for four weeks before the sale.</w:t>
      </w:r>
    </w:p>
    <w:bookmarkEnd w:id="1954"/>
    <w:bookmarkStart w:id="1955" w:name="rid-0-0-0-1611"/>
    <w:p>
      <w:pPr>
        <w:pStyle w:val="BodyText"/>
      </w:pPr>
      <w:r>
        <w:t xml:space="preserve">   B.   During the time of posting of the foreclosure list and up to the time of sale, owner or authorized person may make payment on any piece or tract set forth therein, together with the penalty and interest, and proportionate share of the costs of foreclosure; the clerk shall make proper notation of such payment on both the original delinquent tax roll and foreclosure list. On receipt of the delinquent tax payments as to a particular property any time one week prior to the filing of the foreclosure list and petition, the clerk shall remove the property from both the list and the petition.</w:t>
      </w:r>
    </w:p>
    <w:bookmarkEnd w:id="1955"/>
    <w:bookmarkStart w:id="1956" w:name="rid-0-0-0-1612"/>
    <w:p>
      <w:pPr>
        <w:pStyle w:val="BodyText"/>
      </w:pPr>
      <w:r>
        <w:t xml:space="preserve">   C.   A mortgagee or other holder of a recorded lien on real property may file with the clerk a written request that notice of any foreclosure list including such real property be given to such mortgagee or lienholder. The request shall contain the name and address of the person filing it, the description of the property and the name of the owner or reputed owner thereof, and the date of expiration of the mortgage or lien. Notice need not be given after the expiration of the mortgage or lien unless a further request therefor is filed. If the mortgagee or lienholder furnished a duplicate form of request for the notice, the clerk shall certify thereon to the filing and return the duplicate described in the request for notice and shall include notice of lien in the foreclosure list. The clerk shall then send by registered mail written notice thereof to the mortgagee or other lienholder. At the time of mailing the notice, the clerk shall note that fact in ink in the latest tax roll. The notation in the tax roll is prima facie evidence that the notice was mailed. Where the same mortgagee or lienholder has filed requests for notices on two or more properties included in a foreclosure list, one notice may be issued covering all such properties.</w:t>
      </w:r>
    </w:p>
    <w:bookmarkEnd w:id="1956"/>
    <w:bookmarkStart w:id="1957" w:name="rid-0-0-0-4981"/>
    <w:p>
      <w:pPr>
        <w:pStyle w:val="BodyText"/>
      </w:pPr>
      <w:r>
        <w:t xml:space="preserve">(Ord. 77-01 (part), 1977)</w:t>
      </w:r>
    </w:p>
    <w:bookmarkEnd w:id="1957"/>
    <w:p>
      <w:pPr>
        <w:pStyle w:val="BodyText"/>
      </w:pPr>
    </w:p>
    <w:bookmarkStart w:id="1959" w:name="rid-0-0-0-1613"/>
    <w:p>
      <w:pPr>
        <w:pStyle w:val="BodyText"/>
      </w:pPr>
      <w:bookmarkStart w:id="1958" w:name="JD_5.25.075"/>
      <w:bookmarkEnd w:id="1958"/>
      <w:r>
        <w:t xml:space="preserve">5.25.075   Real property--Foreclosure; Redemption.</w:t>
      </w:r>
    </w:p>
    <w:bookmarkEnd w:id="1959"/>
    <w:bookmarkStart w:id="1960" w:name="rid-0-0-0-1614"/>
    <w:p>
      <w:pPr>
        <w:pStyle w:val="BodyText"/>
      </w:pPr>
      <w:r>
        <w:t xml:space="preserve">   A.   One general proceeding shall be brought on the part of the city to foreclose the tax liens against each of the properties included in the foreclosure list. Foreclosure proceedings shall be in accordance with law. A certified copy of the judgment of the superior court shall constitute a certificate of sale to the city of the several properties described in the judgment and decree.</w:t>
      </w:r>
    </w:p>
    <w:bookmarkEnd w:id="1960"/>
    <w:bookmarkStart w:id="1961" w:name="rid-0-0-0-1615"/>
    <w:p>
      <w:pPr>
        <w:pStyle w:val="BodyText"/>
      </w:pPr>
      <w:r>
        <w:t xml:space="preserve">   B.   </w:t>
      </w:r>
      <w:r>
        <w:t xml:space="preserve">Period during which property held by the city; redemption; assessment during redemption period; redemption of part of property.</w:t>
      </w:r>
      <w:r>
        <w:t xml:space="preserve"> </w:t>
      </w:r>
      <w:r>
        <w:t xml:space="preserve">All real properties sold to the city pursuant to law shall be held by the city for the period of one year from and after the date of the judgment and decree of foreclosure, unless sooner redeemed. During the one-year period, any person having an interest in the property at the date of the judgment and decree of foreclosure, or any heir or designee of such person, or any person holding a lien of record on the property under the judgment and decree, may redeem the property, with interest thereon as provided by law, and any costs charged against such property. Property so redeemed shall be subject to assessment for taxation during the period of redemption as though it had continued in private ownership. Any person holding a mortgage or other lien of record covering a part only of a particular parcel of real property included in the judgment and decree of foreclosure may redeem such part by payment of the proportionate amount applicable thereto under the judgment and decree.</w:t>
      </w:r>
    </w:p>
    <w:bookmarkEnd w:id="1961"/>
    <w:bookmarkStart w:id="1962" w:name="rid-0-0-0-1616"/>
    <w:p>
      <w:pPr>
        <w:pStyle w:val="BodyText"/>
      </w:pPr>
      <w:r>
        <w:t xml:space="preserve">   C.   </w:t>
      </w:r>
      <w:r>
        <w:t xml:space="preserve">Notice of expiration of redemption period.</w:t>
      </w:r>
      <w:r>
        <w:t xml:space="preserve"> </w:t>
      </w:r>
      <w:r>
        <w:t xml:space="preserve">Not less than 30 days prior to the expiration of the period of redemption of any real property ordered sold to the city under a judgment and decree as provided herein, the clerk shall post a general notice relative to the expiration of the period of redemption. The notice shall contain the date of the judgment and decree, the date of expiration of the period of redemption, and warning to the effect that all properties ordered sold under the judgment and decree, unless sooner redeemed, will be deeded to the city immediately on expiration of the period of redemption and that every right or interest of any person in the properties will be forfeited forever to the city. The notice shall be posted in three public places for four weeks.</w:t>
      </w:r>
    </w:p>
    <w:bookmarkEnd w:id="1962"/>
    <w:bookmarkStart w:id="1963" w:name="rid-0-0-0-1617"/>
    <w:p>
      <w:pPr>
        <w:pStyle w:val="BodyText"/>
      </w:pPr>
      <w:r>
        <w:t xml:space="preserve">   D.   </w:t>
      </w:r>
      <w:r>
        <w:t xml:space="preserve">Deed to city.</w:t>
      </w:r>
      <w:r>
        <w:t xml:space="preserve"> </w:t>
      </w:r>
      <w:r>
        <w:t xml:space="preserve">Upon filing proof of posting of notice of expiration of redemption period as a part of the foreclosure proceedings, the properties not redeemed with the one-year period prescribed herein shall be deeded to the city by the clerk of the court. All right of redemption, with respect to the real properties therein described, shall terminate on the execution of the deed to the district as required.</w:t>
      </w:r>
    </w:p>
    <w:bookmarkEnd w:id="1963"/>
    <w:bookmarkStart w:id="1964" w:name="rid-0-0-0-1618"/>
    <w:p>
      <w:pPr>
        <w:pStyle w:val="BodyText"/>
      </w:pPr>
      <w:r>
        <w:t xml:space="preserve">   E.   </w:t>
      </w:r>
      <w:r>
        <w:t xml:space="preserve">Title to the city; title of purchaser on resale.</w:t>
      </w:r>
      <w:r>
        <w:t xml:space="preserve"> </w:t>
      </w:r>
      <w:r>
        <w:t xml:space="preserve">When the city acquires real property under foreclosure procedures, the conveyance vests in the city title to the property, free from all liens and encumbrances except unpaid taxes and assessments duly levied for local improvements to the property, and liens of the United States and the State of Alaska. (Ord. 77-01 (part), 1977)</w:t>
      </w:r>
    </w:p>
    <w:bookmarkEnd w:id="1964"/>
    <w:p>
      <w:pPr>
        <w:pStyle w:val="BodyText"/>
      </w:pPr>
    </w:p>
    <w:bookmarkStart w:id="1966" w:name="rid-0-0-0-1619"/>
    <w:p>
      <w:pPr>
        <w:pStyle w:val="BodyText"/>
      </w:pPr>
      <w:bookmarkStart w:id="1965" w:name="JD_5.25.080"/>
      <w:bookmarkEnd w:id="1965"/>
      <w:r>
        <w:t xml:space="preserve">5.25.080   Personal property--Delinquency; Remedies.</w:t>
      </w:r>
    </w:p>
    <w:bookmarkEnd w:id="1966"/>
    <w:bookmarkStart w:id="1967" w:name="rid-0-0-0-1620"/>
    <w:p>
      <w:pPr>
        <w:pStyle w:val="BodyText"/>
      </w:pPr>
      <w:r>
        <w:t xml:space="preserve">Owners of personal property assessed shall be personally liable for the amount of taxes assessed against their personal property and such tax, together with penalty and interest, may be collected after the same becomes due by a personal action brought in the name of the city against such owner in the courts of the state.</w:t>
      </w:r>
    </w:p>
    <w:bookmarkEnd w:id="1967"/>
    <w:bookmarkStart w:id="1968" w:name="rid-0-0-0-1621"/>
    <w:p>
      <w:pPr>
        <w:pStyle w:val="BodyText"/>
      </w:pPr>
      <w:r>
        <w:t xml:space="preserve">(Ord. 77-01 (part), 1977)</w:t>
      </w:r>
    </w:p>
    <w:bookmarkEnd w:id="1968"/>
    <w:p>
      <w:pPr>
        <w:pStyle w:val="BodyText"/>
      </w:pPr>
    </w:p>
    <w:bookmarkStart w:id="1970" w:name="rid-0-0-0-1622"/>
    <w:p>
      <w:pPr>
        <w:pStyle w:val="BodyText"/>
      </w:pPr>
      <w:bookmarkStart w:id="1969" w:name="JD_5.25.085"/>
      <w:bookmarkEnd w:id="1969"/>
      <w:r>
        <w:t xml:space="preserve">5.25.085   Collection of personal property taxes.</w:t>
      </w:r>
    </w:p>
    <w:bookmarkEnd w:id="1970"/>
    <w:bookmarkStart w:id="1971" w:name="rid-0-0-0-1623"/>
    <w:p>
      <w:pPr>
        <w:pStyle w:val="BodyText"/>
      </w:pPr>
      <w:r>
        <w:t xml:space="preserve">The city clerk shall make demand of the person owning the property assessed for the amount of the tax, penalty and interest. If not paid within 60 days, the clerk shall issue a warrant directing the chief of police or other police officer of the city to forthwith seize, levy upon, distrain, and sell such personal property of the person assessed as the tax may have been levied upon; and if the same is not sufficient to satisfy the tax penalty and interest and the costs and expenses of such a sale, the warrant may authorize the seizure, levy, distraint and sale of such other property of the person against whom the tax was assessed as may be sufficient to satisfy the tax, penalty, interest and costs of sale. The sale shall be a public auction and shall be held after at least 15 days notice given by posting notice of the sale in three public places within the city, one of such places being the city bulletin board. If the proceeds of the sale are insufficient to satisfy the tax, penalty, interest and costs of the sale, a supplemental warrant may be issued and executed as above set forth. The costs and expenses of the proceeding that may be satisfied from the proceeds of the property sold shall in no event exceed 20 percent of the proceeds received from the sale.</w:t>
      </w:r>
    </w:p>
    <w:bookmarkEnd w:id="1971"/>
    <w:bookmarkStart w:id="1972" w:name="rid-0-0-0-1624"/>
    <w:p>
      <w:pPr>
        <w:pStyle w:val="BodyText"/>
      </w:pPr>
      <w:r>
        <w:t xml:space="preserve">(Ord. 77-01 (part), 1977)</w:t>
      </w:r>
    </w:p>
    <w:bookmarkEnd w:id="1972"/>
    <w:bookmarkStart w:id="1974" w:name="rid-0-0-0-1625"/>
    <w:p>
      <w:pPr>
        <w:pStyle w:val="BodyText"/>
      </w:pPr>
      <w:bookmarkStart w:id="1973" w:name="JD_Chapter5.30"/>
      <w:bookmarkEnd w:id="1973"/>
      <w:r>
        <w:t xml:space="preserve">Chapter 5.30 -- Special Assessments</w:t>
      </w:r>
    </w:p>
    <w:bookmarkEnd w:id="1974"/>
    <w:bookmarkStart w:id="1975" w:name="rid-0-0-0-1626"/>
    <w:p>
      <w:pPr>
        <w:pStyle w:val="BodyText"/>
      </w:pPr>
      <w:r>
        <w:t xml:space="preserve">Sections:</w:t>
      </w:r>
    </w:p>
    <w:bookmarkEnd w:id="1975"/>
    <w:bookmarkStart w:id="1976" w:name="rid-0-0-0-1627"/>
    <w:p>
      <w:pPr>
        <w:pStyle w:val="BodyText"/>
      </w:pPr>
      <w:r>
        <w:t xml:space="preserve">   5.30.010   General intent.</w:t>
      </w:r>
    </w:p>
    <w:bookmarkEnd w:id="1976"/>
    <w:bookmarkStart w:id="1977" w:name="rid-0-0-0-1628"/>
    <w:p>
      <w:pPr>
        <w:pStyle w:val="BodyText"/>
      </w:pPr>
      <w:r>
        <w:t xml:space="preserve">   5.30.020   Definitions.</w:t>
      </w:r>
    </w:p>
    <w:bookmarkEnd w:id="1977"/>
    <w:bookmarkStart w:id="1978" w:name="rid-0-0-0-1629"/>
    <w:p>
      <w:pPr>
        <w:pStyle w:val="BodyText"/>
      </w:pPr>
      <w:r>
        <w:t xml:space="preserve">   5.30.030   Improvement districts; assessment of costs.</w:t>
      </w:r>
    </w:p>
    <w:bookmarkEnd w:id="1978"/>
    <w:bookmarkStart w:id="1979" w:name="rid-0-0-0-1630"/>
    <w:p>
      <w:pPr>
        <w:pStyle w:val="BodyText"/>
      </w:pPr>
      <w:r>
        <w:t xml:space="preserve">   5.30.040   Initiation.</w:t>
      </w:r>
    </w:p>
    <w:bookmarkEnd w:id="1979"/>
    <w:bookmarkStart w:id="1980" w:name="rid-0-0-0-1631"/>
    <w:p>
      <w:pPr>
        <w:pStyle w:val="BodyText"/>
      </w:pPr>
      <w:r>
        <w:t xml:space="preserve">   5.30.050   Initiation by petition.</w:t>
      </w:r>
    </w:p>
    <w:bookmarkEnd w:id="1980"/>
    <w:bookmarkStart w:id="1981" w:name="rid-0-0-0-1632"/>
    <w:p>
      <w:pPr>
        <w:pStyle w:val="BodyText"/>
      </w:pPr>
      <w:r>
        <w:t xml:space="preserve">   5.30.060   Initiation by council or mayor.</w:t>
      </w:r>
    </w:p>
    <w:bookmarkEnd w:id="1981"/>
    <w:bookmarkStart w:id="1982" w:name="rid-0-0-0-1633"/>
    <w:p>
      <w:pPr>
        <w:pStyle w:val="BodyText"/>
      </w:pPr>
      <w:r>
        <w:t xml:space="preserve">   5.30.070   Report and recommendation--Resolution.</w:t>
      </w:r>
    </w:p>
    <w:bookmarkEnd w:id="1982"/>
    <w:bookmarkStart w:id="1983" w:name="rid-0-0-0-1634"/>
    <w:p>
      <w:pPr>
        <w:pStyle w:val="BodyText"/>
      </w:pPr>
      <w:r>
        <w:t xml:space="preserve">   5.30.080   Method of assessment.</w:t>
      </w:r>
    </w:p>
    <w:bookmarkEnd w:id="1983"/>
    <w:bookmarkStart w:id="1984" w:name="rid-0-0-0-1635"/>
    <w:p>
      <w:pPr>
        <w:pStyle w:val="BodyText"/>
      </w:pPr>
      <w:r>
        <w:t xml:space="preserve">   5.30.090   Council action on proposed district.</w:t>
      </w:r>
    </w:p>
    <w:bookmarkEnd w:id="1984"/>
    <w:bookmarkStart w:id="1985" w:name="rid-0-0-0-1636"/>
    <w:p>
      <w:pPr>
        <w:pStyle w:val="BodyText"/>
      </w:pPr>
      <w:r>
        <w:t xml:space="preserve">   5.30.100   Notice of hearing.</w:t>
      </w:r>
    </w:p>
    <w:bookmarkEnd w:id="1985"/>
    <w:bookmarkStart w:id="1986" w:name="rid-0-0-0-1637"/>
    <w:p>
      <w:pPr>
        <w:pStyle w:val="BodyText"/>
      </w:pPr>
      <w:r>
        <w:t xml:space="preserve">   5.30.110   Improvement plan--Objections and revisions.</w:t>
      </w:r>
    </w:p>
    <w:bookmarkEnd w:id="1986"/>
    <w:bookmarkStart w:id="1987" w:name="rid-0-0-0-1638"/>
    <w:p>
      <w:pPr>
        <w:pStyle w:val="BodyText"/>
      </w:pPr>
      <w:r>
        <w:t xml:space="preserve">   5.30.120   Hearing.</w:t>
      </w:r>
    </w:p>
    <w:bookmarkEnd w:id="1987"/>
    <w:bookmarkStart w:id="1988" w:name="rid-0-0-0-1639"/>
    <w:p>
      <w:pPr>
        <w:pStyle w:val="BodyText"/>
      </w:pPr>
      <w:r>
        <w:t xml:space="preserve">   5.30.130   Recording resolution and proposed assessment roll.</w:t>
      </w:r>
    </w:p>
    <w:bookmarkEnd w:id="1988"/>
    <w:bookmarkStart w:id="1989" w:name="rid-0-0-0-1640"/>
    <w:p>
      <w:pPr>
        <w:pStyle w:val="BodyText"/>
      </w:pPr>
      <w:r>
        <w:t xml:space="preserve">   5.30.140   Award of contract--Review of costs.</w:t>
      </w:r>
    </w:p>
    <w:bookmarkEnd w:id="1989"/>
    <w:bookmarkStart w:id="1990" w:name="rid-0-0-0-1641"/>
    <w:p>
      <w:pPr>
        <w:pStyle w:val="BodyText"/>
      </w:pPr>
      <w:r>
        <w:t xml:space="preserve">   5.30.150   Assessment roll.</w:t>
      </w:r>
    </w:p>
    <w:bookmarkEnd w:id="1990"/>
    <w:bookmarkStart w:id="1991" w:name="rid-0-0-0-1642"/>
    <w:p>
      <w:pPr>
        <w:pStyle w:val="BodyText"/>
      </w:pPr>
      <w:r>
        <w:t xml:space="preserve">   5.30.160   Hearing and certification of assessment roll.</w:t>
      </w:r>
    </w:p>
    <w:bookmarkEnd w:id="1991"/>
    <w:bookmarkStart w:id="1992" w:name="rid-0-0-0-1643"/>
    <w:p>
      <w:pPr>
        <w:pStyle w:val="BodyText"/>
      </w:pPr>
      <w:r>
        <w:t xml:space="preserve">   5.30.170   Payment, interest and penalty.</w:t>
      </w:r>
    </w:p>
    <w:bookmarkEnd w:id="1992"/>
    <w:bookmarkStart w:id="1993" w:name="rid-0-0-0-1644"/>
    <w:p>
      <w:pPr>
        <w:pStyle w:val="BodyText"/>
      </w:pPr>
      <w:r>
        <w:t xml:space="preserve">   5.30.180   Assessments to be liens; enforcement.</w:t>
      </w:r>
    </w:p>
    <w:bookmarkEnd w:id="1993"/>
    <w:bookmarkStart w:id="1994" w:name="rid-0-0-0-1645"/>
    <w:p>
      <w:pPr>
        <w:pStyle w:val="BodyText"/>
      </w:pPr>
      <w:r>
        <w:t xml:space="preserve">   5.30.190   Reassessment.</w:t>
      </w:r>
    </w:p>
    <w:bookmarkEnd w:id="1994"/>
    <w:bookmarkStart w:id="1995" w:name="rid-0-0-0-1646"/>
    <w:p>
      <w:pPr>
        <w:pStyle w:val="BodyText"/>
      </w:pPr>
      <w:r>
        <w:t xml:space="preserve">   5.30.200   Objection and appeal.</w:t>
      </w:r>
    </w:p>
    <w:bookmarkEnd w:id="1995"/>
    <w:bookmarkStart w:id="1996" w:name="rid-0-0-0-1647"/>
    <w:p>
      <w:pPr>
        <w:pStyle w:val="BodyText"/>
      </w:pPr>
      <w:r>
        <w:t xml:space="preserve">   5.30.210   Sufficiency of notice.</w:t>
      </w:r>
    </w:p>
    <w:bookmarkEnd w:id="1996"/>
    <w:bookmarkStart w:id="1997" w:name="rid-0-0-0-1648"/>
    <w:p>
      <w:pPr>
        <w:pStyle w:val="BodyText"/>
      </w:pPr>
      <w:r>
        <w:t xml:space="preserve">   5.30.220   Initiation by agreement.</w:t>
      </w:r>
    </w:p>
    <w:bookmarkEnd w:id="1997"/>
    <w:bookmarkStart w:id="1998" w:name="rid-0-0-0-1649"/>
    <w:p>
      <w:pPr>
        <w:pStyle w:val="BodyText"/>
      </w:pPr>
      <w:r>
        <w:t xml:space="preserve">   5.30.230   Termination of district by request.</w:t>
      </w:r>
    </w:p>
    <w:bookmarkEnd w:id="1998"/>
    <w:bookmarkStart w:id="1999" w:name="rid-0-0-0-1650"/>
    <w:p>
      <w:pPr>
        <w:pStyle w:val="BodyText"/>
      </w:pPr>
      <w:r>
        <w:t xml:space="preserve">   5.30.240   Financing.</w:t>
      </w:r>
    </w:p>
    <w:bookmarkEnd w:id="1999"/>
    <w:p>
      <w:pPr>
        <w:pStyle w:val="BodyText"/>
      </w:pPr>
    </w:p>
    <w:bookmarkStart w:id="2001" w:name="rid-0-0-0-1651"/>
    <w:p>
      <w:pPr>
        <w:pStyle w:val="BodyText"/>
      </w:pPr>
      <w:bookmarkStart w:id="2000" w:name="JD_5.30.010"/>
      <w:bookmarkEnd w:id="2000"/>
      <w:r>
        <w:t xml:space="preserve">5.30.010 General intent.</w:t>
      </w:r>
      <w:r>
        <w:t xml:space="preserve">  </w:t>
      </w:r>
    </w:p>
    <w:bookmarkEnd w:id="2001"/>
    <w:bookmarkStart w:id="2002" w:name="rid-0-0-0-1652"/>
    <w:p>
      <w:pPr>
        <w:pStyle w:val="BodyText"/>
      </w:pPr>
      <w:r>
        <w:t xml:space="preserve">It is the intent of this chapter to define the procedures for a local improvement district from its inception to conclusion, step-by-step, for public information as well as administrative guidance, and to supersede and replace to the fullest extent permitted under AS 29.46.020 all the procedures set out in AS 29.46.030 - AS 29.46.100. An improvement district that is established pursuant to this chapter shall constitute a legal and valid local improvement district.</w:t>
      </w:r>
    </w:p>
    <w:bookmarkEnd w:id="2002"/>
    <w:bookmarkStart w:id="2003" w:name="rid-0-0-0-1653"/>
    <w:p>
      <w:pPr>
        <w:pStyle w:val="BodyText"/>
      </w:pPr>
      <w:r>
        <w:t xml:space="preserve">(Ord. 94-7 (part), 1994)</w:t>
      </w:r>
    </w:p>
    <w:bookmarkEnd w:id="2003"/>
    <w:p>
      <w:pPr>
        <w:pStyle w:val="BodyText"/>
      </w:pPr>
    </w:p>
    <w:bookmarkStart w:id="2005" w:name="rid-0-0-0-1654"/>
    <w:p>
      <w:pPr>
        <w:pStyle w:val="BodyText"/>
      </w:pPr>
      <w:bookmarkStart w:id="2004" w:name="JD_5.30.020"/>
      <w:bookmarkEnd w:id="2004"/>
      <w:r>
        <w:t xml:space="preserve">5.30.020 Definitions.</w:t>
      </w:r>
    </w:p>
    <w:bookmarkEnd w:id="2005"/>
    <w:bookmarkStart w:id="2006" w:name="rid-0-0-0-1655"/>
    <w:p>
      <w:pPr>
        <w:pStyle w:val="BodyText"/>
      </w:pPr>
      <w:r>
        <w:t xml:space="preserve">In this chapter, unless otherwise provided or the context otherwise requires, the following words and phrases shall have the meanings set forth in this section:</w:t>
      </w:r>
    </w:p>
    <w:bookmarkEnd w:id="2006"/>
    <w:bookmarkStart w:id="2007" w:name="rid-0-0-0-1656"/>
    <w:p>
      <w:pPr>
        <w:pStyle w:val="BodyText"/>
      </w:pPr>
      <w:r>
        <w:t xml:space="preserve">   A.   "Assessable cost" means the cost or portion of the cost that will be assessed against the property within a local improvement district.</w:t>
      </w:r>
    </w:p>
    <w:bookmarkEnd w:id="2007"/>
    <w:bookmarkStart w:id="2008" w:name="rid-0-0-0-1657"/>
    <w:p>
      <w:pPr>
        <w:pStyle w:val="BodyText"/>
      </w:pPr>
      <w:r>
        <w:t xml:space="preserve">   B.   "Cost" means all expenses incurred by the city for making an improvement and includes, but is not limited to, advertising and mailing expenses; planning, engineering, surveying and architect fees and expenses; acquisition, installation and construction expenses; legal fees; expenses incurred in planning and forming a special assessment district; costs of interim financing and permanent financing of the improvement, including the issuance of bonds; and administrative overhead as established by the council of the city.</w:t>
      </w:r>
    </w:p>
    <w:bookmarkEnd w:id="2008"/>
    <w:bookmarkStart w:id="2009" w:name="rid-0-0-0-1658"/>
    <w:p>
      <w:pPr>
        <w:pStyle w:val="BodyText"/>
      </w:pPr>
      <w:r>
        <w:t xml:space="preserve">   C.   "Improvement" includes, but is not limited to, planning, acquiring, designing, constructing, erecting, building, establishing, installing, making, laying out, altering, opening, improving and repairing of sewer and water supply and distribution systems, electrical supply and distribution systems, street lighting, streets, avenues, sidewalks, alleys, bridges, squares, and other public ways and places within the city, including associated and other utilities or improvements of a similar or different nature, or both.</w:t>
      </w:r>
    </w:p>
    <w:bookmarkEnd w:id="2009"/>
    <w:bookmarkStart w:id="2010" w:name="rid-0-0-0-1659"/>
    <w:p>
      <w:pPr>
        <w:pStyle w:val="BodyText"/>
      </w:pPr>
      <w:r>
        <w:t xml:space="preserve">   D.   "Local improvement district", "improvement district" and "district" mean a local improvement district established pursuant to this chapter and includes all parcels and rights-of-way included within the boundaries being benefited by a specific improvement, whether the boundaries are described by metes and bounds, lot and block, township and range, or otherwise. The term "special assessment district" may be used interchangeably with "local improvement district".</w:t>
      </w:r>
    </w:p>
    <w:bookmarkEnd w:id="2010"/>
    <w:bookmarkStart w:id="2011" w:name="rid-0-0-0-1660"/>
    <w:p>
      <w:pPr>
        <w:pStyle w:val="BodyText"/>
      </w:pPr>
      <w:r>
        <w:t xml:space="preserve">   E.   "Record owner" means the person in whose name property is listed on the property roll and is conclusively presumed to be the legal owner of record. If the owner is unknown, the assessment may be made against "unknown owner". For purposes of this chapter, the city shall use the Aleutians East Borough property tax roll, if available, but if the Aleutians East Borough does not maintain a property tax roll, the property tax roll of the City of King Cove shall be used. If neither the Aleutians East Borough nor the city maintain a property tax roll, then the city shall use a roll of real property affected by the local improvement district that is prepared in compliance with subsections 5.25.020 C. and D. of this code.</w:t>
      </w:r>
    </w:p>
    <w:bookmarkEnd w:id="2011"/>
    <w:bookmarkStart w:id="2012" w:name="rid-0-0-0-1661"/>
    <w:p>
      <w:pPr>
        <w:pStyle w:val="BodyText"/>
      </w:pPr>
      <w:r>
        <w:t xml:space="preserve">(Ord. 94-7 (part), 1994)</w:t>
      </w:r>
    </w:p>
    <w:bookmarkEnd w:id="2012"/>
    <w:p>
      <w:pPr>
        <w:pStyle w:val="BodyText"/>
      </w:pPr>
    </w:p>
    <w:bookmarkStart w:id="2014" w:name="rid-0-0-0-1662"/>
    <w:p>
      <w:pPr>
        <w:pStyle w:val="BodyText"/>
      </w:pPr>
      <w:bookmarkStart w:id="2013" w:name="JD_5.30.030"/>
      <w:bookmarkEnd w:id="2013"/>
      <w:r>
        <w:t xml:space="preserve">5.30.030 Improvement districts; assessment of costs.</w:t>
      </w:r>
    </w:p>
    <w:bookmarkEnd w:id="2014"/>
    <w:bookmarkStart w:id="2015" w:name="rid-0-0-0-1663"/>
    <w:p>
      <w:pPr>
        <w:pStyle w:val="BodyText"/>
      </w:pPr>
      <w:r>
        <w:t xml:space="preserve">The city may create local improvement districts and assess the property of a state or federal governmental unit and private real property to be benefited by capital improvements for all or a portion of the cost of such improvements. The state shall pay an assessment levied, except as otherwise provided by law and subject to its right of protest under AS 29.46.020(b) and this chapter. If a governmental unit other than the state benefited by an improvement refuses to pay an assessment, it shall be denied the benefit of the improvement.</w:t>
      </w:r>
    </w:p>
    <w:bookmarkEnd w:id="2015"/>
    <w:bookmarkStart w:id="2016" w:name="rid-0-0-0-1664"/>
    <w:p>
      <w:pPr>
        <w:pStyle w:val="BodyText"/>
      </w:pPr>
      <w:r>
        <w:t xml:space="preserve">(Ord. 94-7 (part), 1994)</w:t>
      </w:r>
    </w:p>
    <w:bookmarkEnd w:id="2016"/>
    <w:p>
      <w:pPr>
        <w:pStyle w:val="BodyText"/>
      </w:pPr>
    </w:p>
    <w:bookmarkStart w:id="2018" w:name="rid-0-0-0-1665"/>
    <w:p>
      <w:pPr>
        <w:pStyle w:val="BodyText"/>
      </w:pPr>
      <w:bookmarkStart w:id="2017" w:name="JD_5.30.040"/>
      <w:bookmarkEnd w:id="2017"/>
      <w:r>
        <w:t xml:space="preserve">5.30.040 Initiation.</w:t>
      </w:r>
    </w:p>
    <w:bookmarkEnd w:id="2018"/>
    <w:bookmarkStart w:id="2019" w:name="rid-0-0-0-1666"/>
    <w:p>
      <w:pPr>
        <w:pStyle w:val="BodyText"/>
      </w:pPr>
      <w:r>
        <w:t xml:space="preserve">   A.      The establishment of an improvement district may be initiated by:</w:t>
      </w:r>
    </w:p>
    <w:bookmarkEnd w:id="2019"/>
    <w:bookmarkStart w:id="2020" w:name="rid-0-0-0-1667"/>
    <w:p>
      <w:pPr>
        <w:pStyle w:val="BodyText"/>
      </w:pPr>
      <w:r>
        <w:t xml:space="preserve">      1.   submission to the clerk of a petition meeting the requirements of subsection B of this section,</w:t>
      </w:r>
    </w:p>
    <w:bookmarkEnd w:id="2020"/>
    <w:bookmarkStart w:id="2021" w:name="rid-0-0-0-1668"/>
    <w:p>
      <w:pPr>
        <w:pStyle w:val="BodyText"/>
      </w:pPr>
      <w:r>
        <w:t xml:space="preserve">      2.   action of the mayor to prepare and present a report and recommendation under this chapter, or</w:t>
      </w:r>
    </w:p>
    <w:bookmarkEnd w:id="2021"/>
    <w:bookmarkStart w:id="2022" w:name="rid-0-0-0-1669"/>
    <w:p>
      <w:pPr>
        <w:pStyle w:val="BodyText"/>
      </w:pPr>
      <w:r>
        <w:t xml:space="preserve">      3.   a request of the council by motion, resolution or ordinance that the mayor prepare and present a report and recommendation under this chapter.</w:t>
      </w:r>
    </w:p>
    <w:bookmarkEnd w:id="2022"/>
    <w:bookmarkStart w:id="2023" w:name="rid-0-0-0-1670"/>
    <w:p>
      <w:pPr>
        <w:pStyle w:val="BodyText"/>
      </w:pPr>
      <w:r>
        <w:t xml:space="preserve">   B.   A petition to establish a local improvement district shall include a description of the improvement sought by the petition and a map showing the area proposed for the local improvement district. Petition forms may be obtained from the city clerk. The original or copies of the petition must be signed by the owners of property equal to 50 percent or more of the assessed value of the property within the proposed district. In the event two or more persons are shown as record owners of a parcel, the signature of any one of the owners shall be sufficient to count the entire parcel. The petition shall be filed with the city clerk. No property owner may withdraw a signature for three months after the petition has been filed with the city clerk unless authorized by the council. Withdrawal of a signature after the date of the mayor's report and recommendation shall not affect the validity of subsequent council action in the establishment of a district.</w:t>
      </w:r>
    </w:p>
    <w:bookmarkEnd w:id="2023"/>
    <w:bookmarkStart w:id="2024" w:name="rid-0-0-0-1671"/>
    <w:p>
      <w:pPr>
        <w:pStyle w:val="BodyText"/>
      </w:pPr>
      <w:r>
        <w:t xml:space="preserve">(Ord. 94-7 (part), 1994)</w:t>
      </w:r>
    </w:p>
    <w:bookmarkEnd w:id="2024"/>
    <w:p>
      <w:pPr>
        <w:pStyle w:val="BodyText"/>
      </w:pPr>
    </w:p>
    <w:bookmarkStart w:id="2026" w:name="rid-0-0-0-1672"/>
    <w:p>
      <w:pPr>
        <w:pStyle w:val="BodyText"/>
      </w:pPr>
      <w:bookmarkStart w:id="2025" w:name="JD_5.30.050"/>
      <w:bookmarkEnd w:id="2025"/>
      <w:r>
        <w:t xml:space="preserve">5.30.050 Initiation by petition.</w:t>
      </w:r>
    </w:p>
    <w:bookmarkEnd w:id="2026"/>
    <w:bookmarkStart w:id="2027" w:name="rid-0-0-0-1673"/>
    <w:p>
      <w:pPr>
        <w:pStyle w:val="BodyText"/>
      </w:pPr>
      <w:r>
        <w:t xml:space="preserve">   A.   Upon receipt of a petition for the formation of an improvement district the city clerk shall forward the petition to the council. The council shall by resolution:</w:t>
      </w:r>
    </w:p>
    <w:bookmarkEnd w:id="2027"/>
    <w:bookmarkStart w:id="2028" w:name="rid-0-0-0-1674"/>
    <w:p>
      <w:pPr>
        <w:pStyle w:val="BodyText"/>
      </w:pPr>
      <w:r>
        <w:t xml:space="preserve">      1.   determine whether the petition has sufficient and proper petitioners and signatures; and</w:t>
      </w:r>
    </w:p>
    <w:bookmarkEnd w:id="2028"/>
    <w:bookmarkStart w:id="2029" w:name="rid-0-0-0-1675"/>
    <w:p>
      <w:pPr>
        <w:pStyle w:val="BodyText"/>
      </w:pPr>
      <w:r>
        <w:t xml:space="preserve">      2.   make a preliminary determination whether the requested improvement appears to be necessary and should be made.</w:t>
      </w:r>
    </w:p>
    <w:bookmarkEnd w:id="2029"/>
    <w:bookmarkStart w:id="2030" w:name="rid-0-0-0-1676"/>
    <w:p>
      <w:pPr>
        <w:pStyle w:val="BodyText"/>
      </w:pPr>
      <w:r>
        <w:t xml:space="preserve">The findings made by the council under this section are conclusive.</w:t>
      </w:r>
    </w:p>
    <w:bookmarkEnd w:id="2030"/>
    <w:bookmarkStart w:id="2031" w:name="rid-0-0-0-1677"/>
    <w:p>
      <w:pPr>
        <w:pStyle w:val="BodyText"/>
      </w:pPr>
      <w:r>
        <w:t xml:space="preserve">   B.   A resolution of the council containing affirmative determinations pursuant to subsection A shall constitute direction to the mayor to prepare a report and recommendation pursuant to § 5.30.070.</w:t>
      </w:r>
    </w:p>
    <w:bookmarkEnd w:id="2031"/>
    <w:bookmarkStart w:id="2032" w:name="rid-0-0-0-1678"/>
    <w:p>
      <w:pPr>
        <w:pStyle w:val="BodyText"/>
      </w:pPr>
      <w:r>
        <w:t xml:space="preserve">(Ord. 94-7 (part), 1994)</w:t>
      </w:r>
    </w:p>
    <w:bookmarkEnd w:id="2032"/>
    <w:p>
      <w:pPr>
        <w:pStyle w:val="BodyText"/>
      </w:pPr>
    </w:p>
    <w:bookmarkStart w:id="2034" w:name="rid-0-0-0-1679"/>
    <w:p>
      <w:pPr>
        <w:pStyle w:val="BodyText"/>
      </w:pPr>
      <w:bookmarkStart w:id="2033" w:name="JD_5.30.060"/>
      <w:bookmarkEnd w:id="2033"/>
      <w:r>
        <w:t xml:space="preserve">5.30.060 Initiation by council or mayor.</w:t>
      </w:r>
    </w:p>
    <w:bookmarkEnd w:id="2034"/>
    <w:bookmarkStart w:id="2035" w:name="rid-0-0-0-1680"/>
    <w:p>
      <w:pPr>
        <w:pStyle w:val="BodyText"/>
      </w:pPr>
      <w:r>
        <w:t xml:space="preserve">Upon direction by the council, or upon a determination by the mayor that a report and recommendation should be made on the establishment of a particular local improvement district, the mayor shall prepare a report and recommendation pursuant to § 5.30.070.</w:t>
      </w:r>
    </w:p>
    <w:bookmarkEnd w:id="2035"/>
    <w:bookmarkStart w:id="2036" w:name="rid-0-0-0-1681"/>
    <w:p>
      <w:pPr>
        <w:pStyle w:val="BodyText"/>
      </w:pPr>
      <w:r>
        <w:t xml:space="preserve">(Ord. 94-7 (part), 1994)</w:t>
      </w:r>
    </w:p>
    <w:bookmarkEnd w:id="2036"/>
    <w:p>
      <w:pPr>
        <w:pStyle w:val="BodyText"/>
      </w:pPr>
    </w:p>
    <w:bookmarkStart w:id="2038" w:name="rid-0-0-0-1682"/>
    <w:p>
      <w:pPr>
        <w:pStyle w:val="BodyText"/>
      </w:pPr>
      <w:bookmarkStart w:id="2037" w:name="JD_5.30.070"/>
      <w:bookmarkEnd w:id="2037"/>
      <w:r>
        <w:t xml:space="preserve">5.30.070 Report and recommendation--Resolution</w:t>
      </w:r>
      <w:r>
        <w:t xml:space="preserve">.</w:t>
      </w:r>
      <w:r>
        <w:t xml:space="preserve">  </w:t>
      </w:r>
    </w:p>
    <w:bookmarkEnd w:id="2038"/>
    <w:bookmarkStart w:id="2039" w:name="rid-0-0-0-1683"/>
    <w:p>
      <w:pPr>
        <w:pStyle w:val="BodyText"/>
      </w:pPr>
      <w:r>
        <w:t xml:space="preserve">   A.   When required or authorized by §§ 5.30.050 or 5.30.060, the mayor shall prepare a report and recommendation on the establishment of a proposed local improvement district. If, during the investigation of the feasibility of the improvement, the mayor determines the boundaries of a district proposed by a petition or by the council should be modified, or that the type or scope of improvements should be changed, the report and recommendation prepared by the mayor shall be on the district and improvements determined by the mayor to be more appropriate; provided, the report shall contain the mayor's reasons for the deviation. The deletion by the mayor of property from a district proposed by petition does not affect the authority of the council to establish the district, even if the remaining properties on the petition do not represent 50 percent of the value of the property in the district proposed by the mayor.</w:t>
      </w:r>
    </w:p>
    <w:bookmarkEnd w:id="2039"/>
    <w:bookmarkStart w:id="2040" w:name="rid-0-0-0-1684"/>
    <w:p>
      <w:pPr>
        <w:pStyle w:val="BodyText"/>
      </w:pPr>
      <w:r>
        <w:t xml:space="preserve">   B.   As soon as is reasonably practicable, the mayor shall prepare and submit to the council the report and recommendation, which shall contain substantially the following:</w:t>
      </w:r>
    </w:p>
    <w:bookmarkEnd w:id="2040"/>
    <w:bookmarkStart w:id="2041" w:name="rid-0-0-0-1685"/>
    <w:p>
      <w:pPr>
        <w:pStyle w:val="BodyText"/>
      </w:pPr>
      <w:r>
        <w:t xml:space="preserve">      1.   A map of the district recommended by the mayor, noting any deviations from the boundaries requested in a petition or by the council.</w:t>
      </w:r>
    </w:p>
    <w:bookmarkEnd w:id="2041"/>
    <w:bookmarkStart w:id="2042" w:name="rid-0-0-0-1686"/>
    <w:p>
      <w:pPr>
        <w:pStyle w:val="BodyText"/>
      </w:pPr>
      <w:r>
        <w:t xml:space="preserve">      2.   A narrative description of the district, including where appropriate:</w:t>
      </w:r>
    </w:p>
    <w:bookmarkEnd w:id="2042"/>
    <w:bookmarkStart w:id="2043" w:name="rid-0-0-0-1687"/>
    <w:p>
      <w:pPr>
        <w:pStyle w:val="BodyText"/>
      </w:pPr>
      <w:r>
        <w:t xml:space="preserve">         a.   number of parcels,</w:t>
      </w:r>
    </w:p>
    <w:bookmarkEnd w:id="2043"/>
    <w:bookmarkStart w:id="2044" w:name="rid-0-0-0-1688"/>
    <w:p>
      <w:pPr>
        <w:pStyle w:val="BodyText"/>
      </w:pPr>
      <w:r>
        <w:t xml:space="preserve">         b.   assessed value of the real property, by each parcel and for the entire district,</w:t>
      </w:r>
    </w:p>
    <w:bookmarkEnd w:id="2044"/>
    <w:bookmarkStart w:id="2045" w:name="rid-0-0-0-1689"/>
    <w:p>
      <w:pPr>
        <w:pStyle w:val="BodyText"/>
      </w:pPr>
      <w:r>
        <w:t xml:space="preserve">         c.   type and degree of existing development,</w:t>
      </w:r>
    </w:p>
    <w:bookmarkEnd w:id="2045"/>
    <w:bookmarkStart w:id="2046" w:name="rid-0-0-0-1690"/>
    <w:p>
      <w:pPr>
        <w:pStyle w:val="BodyText"/>
      </w:pPr>
      <w:r>
        <w:t xml:space="preserve">         d.   existing improvements, and</w:t>
      </w:r>
    </w:p>
    <w:bookmarkEnd w:id="2046"/>
    <w:bookmarkStart w:id="2047" w:name="rid-0-0-0-1691"/>
    <w:p>
      <w:pPr>
        <w:pStyle w:val="BodyText"/>
      </w:pPr>
      <w:r>
        <w:t xml:space="preserve">         e.   other relevant factors such as the zoning and comprehensive plan designations within the district, city and borough capital improvement plans affecting the district, and private development plans, if known.</w:t>
      </w:r>
    </w:p>
    <w:bookmarkEnd w:id="2047"/>
    <w:bookmarkStart w:id="2048" w:name="rid-0-0-0-1692"/>
    <w:p>
      <w:pPr>
        <w:pStyle w:val="BodyText"/>
      </w:pPr>
      <w:r>
        <w:t xml:space="preserve">      3.      A description of the type and location of improvements recommended by the mayor, noting any deviations from those requested by the petition or the council.</w:t>
      </w:r>
    </w:p>
    <w:bookmarkEnd w:id="2048"/>
    <w:bookmarkStart w:id="2049" w:name="rid-0-0-0-1693"/>
    <w:p>
      <w:pPr>
        <w:pStyle w:val="BodyText"/>
      </w:pPr>
      <w:r>
        <w:t xml:space="preserve">      4.      The estimated amount or proportion of the costs that will be borne by the city.</w:t>
      </w:r>
    </w:p>
    <w:bookmarkEnd w:id="2049"/>
    <w:bookmarkStart w:id="2050" w:name="rid-0-0-0-1694"/>
    <w:p>
      <w:pPr>
        <w:pStyle w:val="BodyText"/>
      </w:pPr>
      <w:r>
        <w:t xml:space="preserve">      5.      Estimated costs of the improvements.</w:t>
      </w:r>
    </w:p>
    <w:bookmarkEnd w:id="2050"/>
    <w:bookmarkStart w:id="2051" w:name="rid-0-0-0-1695"/>
    <w:p>
      <w:pPr>
        <w:pStyle w:val="BodyText"/>
      </w:pPr>
      <w:r>
        <w:t xml:space="preserve">      6.      Estimated date for the beginning and completion of the improvements.</w:t>
      </w:r>
    </w:p>
    <w:bookmarkEnd w:id="2051"/>
    <w:bookmarkStart w:id="2052" w:name="rid-0-0-0-1696"/>
    <w:p>
      <w:pPr>
        <w:pStyle w:val="BodyText"/>
      </w:pPr>
      <w:r>
        <w:t xml:space="preserve">      7.      The recommended method or formula for spreading the assessable costs among the properties within the district.</w:t>
      </w:r>
    </w:p>
    <w:bookmarkEnd w:id="2052"/>
    <w:bookmarkStart w:id="2053" w:name="rid-0-0-0-1697"/>
    <w:p>
      <w:pPr>
        <w:pStyle w:val="BodyText"/>
      </w:pPr>
      <w:r>
        <w:t xml:space="preserve">      8.      The source of funds to be used to pay the city's share of the improvements, including assessments against city property.</w:t>
      </w:r>
    </w:p>
    <w:bookmarkEnd w:id="2053"/>
    <w:bookmarkStart w:id="2054" w:name="rid-0-0-0-1698"/>
    <w:p>
      <w:pPr>
        <w:pStyle w:val="BodyText"/>
      </w:pPr>
      <w:r>
        <w:t xml:space="preserve">      9.      The ratio of the assessed value of all property in the district to the estimated costs that will be assessed against the property.</w:t>
      </w:r>
    </w:p>
    <w:bookmarkEnd w:id="2054"/>
    <w:bookmarkStart w:id="2055" w:name="rid-0-0-0-1699"/>
    <w:p>
      <w:pPr>
        <w:pStyle w:val="BodyText"/>
      </w:pPr>
      <w:r>
        <w:t xml:space="preserve">      10.      The recommended method and term of interim and permanent financing of the costs of the improvements.</w:t>
      </w:r>
    </w:p>
    <w:bookmarkEnd w:id="2055"/>
    <w:bookmarkStart w:id="2056" w:name="rid-0-0-0-1700"/>
    <w:p>
      <w:pPr>
        <w:pStyle w:val="BodyText"/>
      </w:pPr>
      <w:r>
        <w:t xml:space="preserve">      11.      The recommended number of years over which assessments may be paid.</w:t>
      </w:r>
    </w:p>
    <w:bookmarkEnd w:id="2056"/>
    <w:bookmarkStart w:id="2057" w:name="rid-0-0-0-1701"/>
    <w:p>
      <w:pPr>
        <w:pStyle w:val="BodyText"/>
      </w:pPr>
      <w:r>
        <w:t xml:space="preserve">      12.      A preliminary assessment roll showing all parcels within the improvement district identified by their property tax roll identification number, if any, and by such other description as may be convenient, the names and mailing addresses of the record owners of each parcel, and the estimated assessment against each parcel.</w:t>
      </w:r>
    </w:p>
    <w:bookmarkEnd w:id="2057"/>
    <w:bookmarkStart w:id="2058" w:name="rid-0-0-0-1702"/>
    <w:p>
      <w:pPr>
        <w:pStyle w:val="BodyText"/>
      </w:pPr>
      <w:r>
        <w:t xml:space="preserve">      13.      The mayor's recommendation on whether the council should proceed with the establishment of the proposed district</w:t>
      </w:r>
    </w:p>
    <w:bookmarkEnd w:id="2058"/>
    <w:bookmarkStart w:id="2059" w:name="rid-0-0-0-1703"/>
    <w:p>
      <w:pPr>
        <w:pStyle w:val="BodyText"/>
      </w:pPr>
      <w:r>
        <w:t xml:space="preserve">   C.   If the mayor determines a district that was initiated by petition or by council request should not be established because it is not necessary or feasible, or for other reasons, the mayor may provide to the council a narrative report containing a recommendation that no further action be taken to establish the district. The report must set out the reasons for the recommendation and need contain only so much information as may be necessary to support the reasons for the recommendation. If the council approves the recommendation, no further action shall be taken. If the council, by majority vote, rejects the recommendation, it shall require the mayor to prepare a report and recommendations pursuant to subsection B of this § 5.30.070.</w:t>
      </w:r>
    </w:p>
    <w:bookmarkEnd w:id="2059"/>
    <w:bookmarkStart w:id="2060" w:name="rid-0-0-0-1704"/>
    <w:p>
      <w:pPr>
        <w:pStyle w:val="BodyText"/>
      </w:pPr>
      <w:r>
        <w:t xml:space="preserve">   D.   If the mayor's recommendation under this section is to establish a district, the mayor shall include with the report and recommendation a proposed resolution to establish the district. The resolution must contain the following:</w:t>
      </w:r>
    </w:p>
    <w:bookmarkEnd w:id="2060"/>
    <w:bookmarkStart w:id="2061" w:name="rid-0-0-0-1705"/>
    <w:p>
      <w:pPr>
        <w:pStyle w:val="BodyText"/>
      </w:pPr>
      <w:r>
        <w:t xml:space="preserve">      1.      A section establishing the local improvement district.</w:t>
      </w:r>
    </w:p>
    <w:bookmarkEnd w:id="2061"/>
    <w:bookmarkStart w:id="2062" w:name="rid-0-0-0-1706"/>
    <w:p>
      <w:pPr>
        <w:pStyle w:val="BodyText"/>
      </w:pPr>
      <w:r>
        <w:t xml:space="preserve">      2.      The boundaries of the district described by metes and bounds, lot and block, township and range, or other means by which the property included within the district can be made certain. District boundaries may, but need not, follow existing property lines.</w:t>
      </w:r>
    </w:p>
    <w:bookmarkEnd w:id="2062"/>
    <w:bookmarkStart w:id="2063" w:name="rid-0-0-0-1707"/>
    <w:p>
      <w:pPr>
        <w:pStyle w:val="BodyText"/>
      </w:pPr>
      <w:r>
        <w:t xml:space="preserve">      3.      A summary description of the improvements to be made, approval of the improvements, and authorization to proceed with the improvements.</w:t>
      </w:r>
    </w:p>
    <w:bookmarkEnd w:id="2063"/>
    <w:bookmarkStart w:id="2064" w:name="rid-0-0-0-1708"/>
    <w:p>
      <w:pPr>
        <w:pStyle w:val="BodyText"/>
      </w:pPr>
      <w:r>
        <w:t xml:space="preserve">      4.      A finding that the improvements are necessary and will benefit the property within the district and that the benefit will exceed the assessment.</w:t>
      </w:r>
    </w:p>
    <w:bookmarkEnd w:id="2064"/>
    <w:bookmarkStart w:id="2065" w:name="rid-0-0-0-1709"/>
    <w:p>
      <w:pPr>
        <w:pStyle w:val="BodyText"/>
      </w:pPr>
      <w:r>
        <w:t xml:space="preserve">      5.      The amount or the method of computing the amount of city or other funds to be used to pay the costs not assessed against the parcels in the district.</w:t>
      </w:r>
    </w:p>
    <w:bookmarkEnd w:id="2065"/>
    <w:bookmarkStart w:id="2066" w:name="rid-0-0-0-1710"/>
    <w:p>
      <w:pPr>
        <w:pStyle w:val="BodyText"/>
      </w:pPr>
      <w:r>
        <w:t xml:space="preserve">      6.      The method of spreading assessable costs among the property in the district.</w:t>
      </w:r>
    </w:p>
    <w:bookmarkEnd w:id="2066"/>
    <w:bookmarkStart w:id="2067" w:name="rid-0-0-0-1711"/>
    <w:p>
      <w:pPr>
        <w:pStyle w:val="BodyText"/>
      </w:pPr>
      <w:r>
        <w:t xml:space="preserve">(Ord. 94-7 (part), 1994)</w:t>
      </w:r>
    </w:p>
    <w:bookmarkEnd w:id="2067"/>
    <w:p>
      <w:pPr>
        <w:pStyle w:val="BodyText"/>
      </w:pPr>
    </w:p>
    <w:bookmarkStart w:id="2069" w:name="rid-0-0-0-1712"/>
    <w:p>
      <w:pPr>
        <w:pStyle w:val="BodyText"/>
      </w:pPr>
      <w:bookmarkStart w:id="2068" w:name="JD_5.30.080"/>
      <w:bookmarkEnd w:id="2068"/>
      <w:r>
        <w:t xml:space="preserve">5.30.080 Method of assessment.</w:t>
      </w:r>
    </w:p>
    <w:bookmarkEnd w:id="2069"/>
    <w:bookmarkStart w:id="2070" w:name="rid-0-0-0-1713"/>
    <w:p>
      <w:pPr>
        <w:pStyle w:val="BodyText"/>
      </w:pPr>
      <w:r>
        <w:t xml:space="preserve">In determining the method of spreading assessable costs, the mayor and council shall be guided by the policy that assessments should be substantially in proportion to the benefit received. Methods of spreading assessments include, but are not limited to:</w:t>
      </w:r>
    </w:p>
    <w:bookmarkEnd w:id="2070"/>
    <w:bookmarkStart w:id="2071" w:name="rid-0-0-0-1714"/>
    <w:p>
      <w:pPr>
        <w:pStyle w:val="BodyText"/>
      </w:pPr>
      <w:r>
        <w:t xml:space="preserve">      1.   per lot,</w:t>
      </w:r>
    </w:p>
    <w:bookmarkEnd w:id="2071"/>
    <w:bookmarkStart w:id="2072" w:name="rid-0-0-0-1715"/>
    <w:p>
      <w:pPr>
        <w:pStyle w:val="BodyText"/>
      </w:pPr>
      <w:r>
        <w:t xml:space="preserve">      2.   per front foot,</w:t>
      </w:r>
    </w:p>
    <w:bookmarkEnd w:id="2072"/>
    <w:bookmarkStart w:id="2073" w:name="rid-0-0-0-1716"/>
    <w:p>
      <w:pPr>
        <w:pStyle w:val="BodyText"/>
      </w:pPr>
      <w:r>
        <w:t xml:space="preserve">      3.   per square foot, including per square foot of developable area,</w:t>
      </w:r>
    </w:p>
    <w:bookmarkEnd w:id="2073"/>
    <w:bookmarkStart w:id="2074" w:name="rid-0-0-0-1717"/>
    <w:p>
      <w:pPr>
        <w:pStyle w:val="BodyText"/>
      </w:pPr>
      <w:r>
        <w:t xml:space="preserve">      4.   per assessment unit based on any reasonable measure,</w:t>
      </w:r>
    </w:p>
    <w:bookmarkEnd w:id="2074"/>
    <w:bookmarkStart w:id="2075" w:name="rid-0-0-0-1718"/>
    <w:p>
      <w:pPr>
        <w:pStyle w:val="BodyText"/>
      </w:pPr>
      <w:r>
        <w:t xml:space="preserve">      5.   value of property,</w:t>
      </w:r>
    </w:p>
    <w:bookmarkEnd w:id="2075"/>
    <w:bookmarkStart w:id="2076" w:name="rid-0-0-0-1719"/>
    <w:p>
      <w:pPr>
        <w:pStyle w:val="BodyText"/>
      </w:pPr>
      <w:r>
        <w:t xml:space="preserve">      6.   zone and termini,</w:t>
      </w:r>
    </w:p>
    <w:bookmarkEnd w:id="2076"/>
    <w:bookmarkStart w:id="2077" w:name="rid-0-0-0-1720"/>
    <w:p>
      <w:pPr>
        <w:pStyle w:val="BodyText"/>
      </w:pPr>
      <w:r>
        <w:t xml:space="preserve">      7.   extent of use or potential use, and</w:t>
      </w:r>
    </w:p>
    <w:bookmarkEnd w:id="2077"/>
    <w:bookmarkStart w:id="2078" w:name="rid-0-0-0-1721"/>
    <w:p>
      <w:pPr>
        <w:pStyle w:val="BodyText"/>
      </w:pPr>
      <w:r>
        <w:t xml:space="preserve">      8.   other methods or a combination of methods.</w:t>
      </w:r>
    </w:p>
    <w:bookmarkEnd w:id="2078"/>
    <w:bookmarkStart w:id="2079" w:name="rid-0-0-0-1722"/>
    <w:p>
      <w:pPr>
        <w:pStyle w:val="BodyText"/>
      </w:pPr>
      <w:r>
        <w:t xml:space="preserve">(Ord. 94-7 (part), 1994)</w:t>
      </w:r>
    </w:p>
    <w:bookmarkEnd w:id="2079"/>
    <w:p>
      <w:pPr>
        <w:pStyle w:val="BodyText"/>
      </w:pPr>
    </w:p>
    <w:bookmarkStart w:id="2081" w:name="rid-0-0-0-1723"/>
    <w:p>
      <w:pPr>
        <w:pStyle w:val="BodyText"/>
      </w:pPr>
      <w:bookmarkStart w:id="2080" w:name="JD_5.30.090"/>
      <w:bookmarkEnd w:id="2080"/>
      <w:r>
        <w:t xml:space="preserve">5.30.090 Council action on proposed district.</w:t>
      </w:r>
      <w:r>
        <w:t xml:space="preserve"> </w:t>
      </w:r>
      <w:r>
        <w:t xml:space="preserve"> </w:t>
      </w:r>
    </w:p>
    <w:bookmarkEnd w:id="2081"/>
    <w:bookmarkStart w:id="2082" w:name="rid-0-0-0-1724"/>
    <w:p>
      <w:pPr>
        <w:pStyle w:val="BodyText"/>
      </w:pPr>
      <w:r>
        <w:t xml:space="preserve">Upon receipt of the report and recommendation of the mayor and a resolution proposing the establishment of a local improvement district, the council may introduce the resolution and set a time for a public hearing on the resolution. The hearing shall be for the purpose of hearing objections to the improvement and formation of the district.</w:t>
      </w:r>
    </w:p>
    <w:bookmarkEnd w:id="2082"/>
    <w:bookmarkStart w:id="2083" w:name="rid-0-0-0-1725"/>
    <w:p>
      <w:pPr>
        <w:pStyle w:val="BodyText"/>
      </w:pPr>
      <w:r>
        <w:t xml:space="preserve">(Ord. 94-7 (part), 1994)</w:t>
      </w:r>
    </w:p>
    <w:bookmarkEnd w:id="2083"/>
    <w:p>
      <w:pPr>
        <w:pStyle w:val="BodyText"/>
      </w:pPr>
    </w:p>
    <w:bookmarkStart w:id="2085" w:name="rid-0-0-0-1726"/>
    <w:p>
      <w:pPr>
        <w:pStyle w:val="BodyText"/>
      </w:pPr>
      <w:bookmarkStart w:id="2084" w:name="JD_5.30.100"/>
      <w:bookmarkEnd w:id="2084"/>
      <w:r>
        <w:t xml:space="preserve">5.30.100 Notice of hearing.</w:t>
      </w:r>
      <w:r>
        <w:t xml:space="preserve"> </w:t>
      </w:r>
      <w:r>
        <w:t xml:space="preserve"> </w:t>
      </w:r>
    </w:p>
    <w:bookmarkEnd w:id="2085"/>
    <w:bookmarkStart w:id="2086" w:name="rid-0-0-0-1727"/>
    <w:p>
      <w:pPr>
        <w:pStyle w:val="BodyText"/>
      </w:pPr>
      <w:r>
        <w:t xml:space="preserve">   A.   Notice of the hearing required by § 5.30.090 shall be published at least once a week for four consecutive weeks in a newspaper of general circulation if distributed within the city. Notice shall also be posted in at least three public places in the city for not less that four weeks prior to the hearing. Notices shall also be sent by first class mail to every record owner of property within the improvement district, to the last known address, not less than 28 days prior to the hearing.</w:t>
      </w:r>
    </w:p>
    <w:bookmarkEnd w:id="2086"/>
    <w:bookmarkStart w:id="2087" w:name="rid-0-0-0-1728"/>
    <w:p>
      <w:pPr>
        <w:pStyle w:val="BodyText"/>
      </w:pPr>
      <w:r>
        <w:t xml:space="preserve">   B.   The posted and published notice required by subsection A shall contain:</w:t>
      </w:r>
    </w:p>
    <w:bookmarkEnd w:id="2087"/>
    <w:bookmarkStart w:id="2088" w:name="rid-0-0-0-1729"/>
    <w:p>
      <w:pPr>
        <w:pStyle w:val="BodyText"/>
      </w:pPr>
      <w:r>
        <w:t xml:space="preserve">      1.   A statement that the council proposes to establish a local improvement district, including the type of improvements to be constructed.</w:t>
      </w:r>
    </w:p>
    <w:bookmarkEnd w:id="2088"/>
    <w:bookmarkStart w:id="2089" w:name="rid-0-0-0-1730"/>
    <w:p>
      <w:pPr>
        <w:pStyle w:val="BodyText"/>
      </w:pPr>
      <w:r>
        <w:t xml:space="preserve">      2.   The general location of the proposed district and either a summary or detailed description of the boundaries or property within the district.</w:t>
      </w:r>
    </w:p>
    <w:bookmarkEnd w:id="2089"/>
    <w:bookmarkStart w:id="2090" w:name="rid-0-0-0-1731"/>
    <w:p>
      <w:pPr>
        <w:pStyle w:val="BodyText"/>
      </w:pPr>
      <w:r>
        <w:t xml:space="preserve">      3.   The total estimated cost of the improvement.</w:t>
      </w:r>
    </w:p>
    <w:bookmarkEnd w:id="2090"/>
    <w:bookmarkStart w:id="2091" w:name="rid-0-0-0-1732"/>
    <w:p>
      <w:pPr>
        <w:pStyle w:val="BodyText"/>
      </w:pPr>
      <w:r>
        <w:t xml:space="preserve">      4.   The proportion or estimated amount of the costs that will be assessed against the property.</w:t>
      </w:r>
    </w:p>
    <w:bookmarkEnd w:id="2091"/>
    <w:bookmarkStart w:id="2092" w:name="rid-0-0-0-1733"/>
    <w:p>
      <w:pPr>
        <w:pStyle w:val="BodyText"/>
      </w:pPr>
      <w:r>
        <w:t xml:space="preserve">      5.   The place where interested persons may review the report and recommendation of the mayor on the proposed district.</w:t>
      </w:r>
    </w:p>
    <w:bookmarkEnd w:id="2092"/>
    <w:bookmarkStart w:id="2093" w:name="rid-0-0-0-1734"/>
    <w:p>
      <w:pPr>
        <w:pStyle w:val="BodyText"/>
      </w:pPr>
      <w:r>
        <w:t xml:space="preserve">      6.   The date, time and place where the public hearing on the improvement and the formation of the district will be held.</w:t>
      </w:r>
    </w:p>
    <w:bookmarkEnd w:id="2093"/>
    <w:bookmarkStart w:id="2094" w:name="rid-0-0-0-1735"/>
    <w:p>
      <w:pPr>
        <w:pStyle w:val="BodyText"/>
      </w:pPr>
      <w:r>
        <w:t xml:space="preserve">      7.   The date by which written objections to the district or the improvement must be received by the city clerk.</w:t>
      </w:r>
    </w:p>
    <w:bookmarkEnd w:id="2094"/>
    <w:bookmarkStart w:id="2095" w:name="rid-0-0-0-1736"/>
    <w:p>
      <w:pPr>
        <w:pStyle w:val="BodyText"/>
      </w:pPr>
      <w:r>
        <w:t xml:space="preserve">   C.   The mailed notice to record owners required by subsection A shall contain:</w:t>
      </w:r>
    </w:p>
    <w:bookmarkEnd w:id="2095"/>
    <w:bookmarkStart w:id="2096" w:name="rid-0-0-0-1737"/>
    <w:p>
      <w:pPr>
        <w:pStyle w:val="BodyText"/>
      </w:pPr>
      <w:r>
        <w:t xml:space="preserve">      1.   All information required by subsection B.</w:t>
      </w:r>
    </w:p>
    <w:bookmarkEnd w:id="2096"/>
    <w:bookmarkStart w:id="2097" w:name="rid-0-0-0-1738"/>
    <w:p>
      <w:pPr>
        <w:pStyle w:val="BodyText"/>
      </w:pPr>
      <w:r>
        <w:t xml:space="preserve">      2.   The name of the record owner or owners.</w:t>
      </w:r>
    </w:p>
    <w:bookmarkEnd w:id="2097"/>
    <w:bookmarkStart w:id="2098" w:name="rid-0-0-0-1739"/>
    <w:p>
      <w:pPr>
        <w:pStyle w:val="BodyText"/>
      </w:pPr>
      <w:r>
        <w:t xml:space="preserve">      3.   A description of the parcel, either by property roll identification number, by a legal description, or by other means by which the parcel's identity can be made reasonably certain.</w:t>
      </w:r>
    </w:p>
    <w:bookmarkEnd w:id="2098"/>
    <w:bookmarkStart w:id="2099" w:name="rid-0-0-0-1740"/>
    <w:p>
      <w:pPr>
        <w:pStyle w:val="BodyText"/>
      </w:pPr>
      <w:r>
        <w:t xml:space="preserve">      4.   The estimated assessment against the parcel.</w:t>
      </w:r>
    </w:p>
    <w:bookmarkEnd w:id="2099"/>
    <w:bookmarkStart w:id="2100" w:name="rid-0-0-0-1741"/>
    <w:p>
      <w:pPr>
        <w:pStyle w:val="BodyText"/>
      </w:pPr>
      <w:r>
        <w:t xml:space="preserve">      5.   A map showing the proposed boundaries of the district.</w:t>
      </w:r>
    </w:p>
    <w:bookmarkEnd w:id="2100"/>
    <w:bookmarkStart w:id="2101" w:name="rid-0-0-0-1742"/>
    <w:p>
      <w:pPr>
        <w:pStyle w:val="BodyText"/>
      </w:pPr>
      <w:r>
        <w:t xml:space="preserve">      6.   A summary of the right of the property owner to object, and the necessity of filing a written objection.</w:t>
      </w:r>
    </w:p>
    <w:bookmarkEnd w:id="2101"/>
    <w:bookmarkStart w:id="2102" w:name="rid-0-0-0-1743"/>
    <w:p>
      <w:pPr>
        <w:pStyle w:val="BodyText"/>
      </w:pPr>
      <w:r>
        <w:t xml:space="preserve">      7.   A statement that the council may proceed with the formation of the district unless the owners of the property that would bear 50 percent or more of the costs of the improvement object in writing or unless the council makes changes that produce a net increase of more than 15 percent to the estimated assessment on any parcel; except, that the council may proceed over the objections of property owners upon the approval of not fewer than three-fourths of the council. (Ord. 94-7 (part), 1994)</w:t>
      </w:r>
    </w:p>
    <w:bookmarkEnd w:id="2102"/>
    <w:p>
      <w:pPr>
        <w:pStyle w:val="BodyText"/>
      </w:pPr>
    </w:p>
    <w:bookmarkStart w:id="2104" w:name="rid-0-0-0-1744"/>
    <w:p>
      <w:pPr>
        <w:pStyle w:val="BodyText"/>
      </w:pPr>
      <w:bookmarkStart w:id="2103" w:name="JD_5.30.110"/>
      <w:bookmarkEnd w:id="2103"/>
      <w:r>
        <w:t xml:space="preserve">5.30.110 Improvement plan--Objections and revisions.</w:t>
      </w:r>
    </w:p>
    <w:bookmarkEnd w:id="2104"/>
    <w:bookmarkStart w:id="2105" w:name="rid-0-0-0-1745"/>
    <w:p>
      <w:pPr>
        <w:pStyle w:val="BodyText"/>
      </w:pPr>
      <w:r>
        <w:t xml:space="preserve">   A.   The record owner of property to be assessed may file a written objection to the plan no later than the close of business on the day before the public hearing required in Section 5.30.090. If the record owners of property that will bear 50 percent or more of the estimated total cost of the improvement file timely written objections, the council may not proceed with the establishment of the district or the improvement until the plan is revised and the objections are reduced to less than 50 percent; except, the council may proceed with the establishment of the district and the improvement over such objections upon approval of not fewer than three-fourths of the council.</w:t>
      </w:r>
    </w:p>
    <w:bookmarkEnd w:id="2105"/>
    <w:bookmarkStart w:id="2106" w:name="rid-0-0-0-1746"/>
    <w:p>
      <w:pPr>
        <w:pStyle w:val="BodyText"/>
      </w:pPr>
      <w:r>
        <w:t xml:space="preserve">   B.   A plan revised to meet property owner objections shall be treated as a plan provided by the mayor and shall be subject to the notice, hearing and objection procedures of §§ 5.30.100 through 5.30.120.</w:t>
      </w:r>
    </w:p>
    <w:bookmarkEnd w:id="2106"/>
    <w:bookmarkStart w:id="2107" w:name="rid-0-0-0-1747"/>
    <w:p>
      <w:pPr>
        <w:pStyle w:val="BodyText"/>
      </w:pPr>
      <w:r>
        <w:t xml:space="preserve">(Ord. 94-7 (part), 1994)</w:t>
      </w:r>
    </w:p>
    <w:bookmarkEnd w:id="2107"/>
    <w:p>
      <w:pPr>
        <w:pStyle w:val="BodyText"/>
      </w:pPr>
    </w:p>
    <w:bookmarkStart w:id="2109" w:name="rid-0-0-0-1748"/>
    <w:p>
      <w:pPr>
        <w:pStyle w:val="BodyText"/>
      </w:pPr>
      <w:bookmarkStart w:id="2108" w:name="JD_5.30.120"/>
      <w:bookmarkEnd w:id="2108"/>
      <w:r>
        <w:t xml:space="preserve">5.30.120 Hearing.</w:t>
      </w:r>
    </w:p>
    <w:bookmarkEnd w:id="2109"/>
    <w:bookmarkStart w:id="2110" w:name="rid-0-0-0-1749"/>
    <w:p>
      <w:pPr>
        <w:pStyle w:val="BodyText"/>
      </w:pPr>
      <w:r>
        <w:t xml:space="preserve">   A.   At the hearing required by § 5.30.100, the council shall consider the written objections and comments received, any staff analysis or comment on the written objections, oral testimony provided at the hearing and such other information as may be available. The council may adopt the formation resolution with or without amendment.</w:t>
      </w:r>
    </w:p>
    <w:bookmarkEnd w:id="2110"/>
    <w:bookmarkStart w:id="2111" w:name="rid-0-0-0-1750"/>
    <w:p>
      <w:pPr>
        <w:pStyle w:val="BodyText"/>
      </w:pPr>
      <w:r>
        <w:t xml:space="preserve">   B.   The council may make such changes as it finds appropriate to the boundaries of the district, the type, cost and location of improvements proposed, the amount of city participation in the cost of the project, the formula for spreading the assessment, or other aspects of the proposal; provided, if parcels not previously included are added to the district or if the changes, in the aggregate, result in an increase of over 15 percent to the estimated assessment to a parcel, the record owner of each such parcel shall be entitled to mailed notice in substantially the form set out in subsection 5.30.100 B. The council shall hold a second hearing on the establishment of the district. Only those persons entitled to notice under subsection 5.30.120 B may file objections; provided, any person who previously filed an objection may withdraw the objection.</w:t>
      </w:r>
    </w:p>
    <w:bookmarkEnd w:id="2111"/>
    <w:bookmarkStart w:id="2112" w:name="rid-0-0-0-1751"/>
    <w:p>
      <w:pPr>
        <w:pStyle w:val="BodyText"/>
      </w:pPr>
      <w:r>
        <w:t xml:space="preserve">   C.   The council may proceed with consideration of the resolution before the expiration of the notice period if each record owner entitled to notice gives written waiver of the right to object.</w:t>
      </w:r>
    </w:p>
    <w:bookmarkEnd w:id="2112"/>
    <w:bookmarkStart w:id="2113" w:name="rid-0-0-0-4982"/>
    <w:p>
      <w:pPr>
        <w:pStyle w:val="BodyText"/>
      </w:pPr>
      <w:r>
        <w:t xml:space="preserve">(Ord. 94-7 (part), 1994)</w:t>
      </w:r>
    </w:p>
    <w:bookmarkEnd w:id="2113"/>
    <w:p>
      <w:pPr>
        <w:pStyle w:val="BodyText"/>
      </w:pPr>
    </w:p>
    <w:bookmarkStart w:id="2115" w:name="rid-0-0-0-1752"/>
    <w:p>
      <w:pPr>
        <w:pStyle w:val="BodyText"/>
      </w:pPr>
      <w:bookmarkStart w:id="2114" w:name="JD_5.30.130"/>
      <w:bookmarkEnd w:id="2114"/>
      <w:r>
        <w:t xml:space="preserve">5.30.130 Recording resolution and proposed assessment roll.</w:t>
      </w:r>
    </w:p>
    <w:bookmarkEnd w:id="2115"/>
    <w:bookmarkStart w:id="2116" w:name="rid-0-0-0-1753"/>
    <w:p>
      <w:pPr>
        <w:pStyle w:val="BodyText"/>
      </w:pPr>
      <w:r>
        <w:t xml:space="preserve">After adoption by the council of the resolution establishing the improvement district, the resolution and a proposed assessment roll based on the estimated costs approved by the council shall be recorded in the district recorder's office. Neither the failure to record the resolution and roll as required by this section nor any errors or defects in the proposed assessment roll shall in any manner affect the validity of the formation of the district, the inclusion of any property in the district, the assessment against any property, or any other matter or proceeding under this chapter.</w:t>
      </w:r>
    </w:p>
    <w:bookmarkEnd w:id="2116"/>
    <w:bookmarkStart w:id="2117" w:name="rid-0-0-0-1754"/>
    <w:p>
      <w:pPr>
        <w:pStyle w:val="BodyText"/>
      </w:pPr>
      <w:r>
        <w:t xml:space="preserve">(Ord. 94-7 (part), 1994)</w:t>
      </w:r>
    </w:p>
    <w:bookmarkEnd w:id="2117"/>
    <w:p>
      <w:pPr>
        <w:pStyle w:val="BodyText"/>
      </w:pPr>
    </w:p>
    <w:bookmarkStart w:id="2119" w:name="rid-0-0-0-1755"/>
    <w:p>
      <w:pPr>
        <w:pStyle w:val="BodyText"/>
      </w:pPr>
      <w:bookmarkStart w:id="2118" w:name="JD_5.30.140"/>
      <w:bookmarkEnd w:id="2118"/>
      <w:r>
        <w:t xml:space="preserve">5.30.140 Award of contract--Review of costs.</w:t>
      </w:r>
    </w:p>
    <w:bookmarkEnd w:id="2119"/>
    <w:bookmarkStart w:id="2120" w:name="rid-0-0-0-1756"/>
    <w:p>
      <w:pPr>
        <w:pStyle w:val="BodyText"/>
      </w:pPr>
      <w:r>
        <w:t xml:space="preserve">   A.   After adoption of the resolution establishing the district, the city may proceed with the construction of the improvement unless, at the time the contract for the improvement or the first portion thereof, is to be awarded, the mayor determines the most current estimated costs of the improvement will cause assessable costs within the district to be increased by more than 25 percent.</w:t>
      </w:r>
    </w:p>
    <w:bookmarkEnd w:id="2120"/>
    <w:bookmarkStart w:id="2121" w:name="rid-0-0-0-1757"/>
    <w:p>
      <w:pPr>
        <w:pStyle w:val="BodyText"/>
      </w:pPr>
      <w:r>
        <w:t xml:space="preserve">   B.   If the estimated assessable costs are increased by more than 25 percent as determined under subsection A and the estimated assessable costs are more than 50 percent of the total estimated cost of the improvement, the record owners of property within the district shall be provided mailed notice of the increase in assessable costs and shall be given an opportunity to file written objections against proceeding with the improvement. Notice shall be mailed by certified mail, return receipt requested. Written objections must be received by the clerk not later than the close of business on the twenty-first day following the date the notice is mailed. If the timely filed objections represent property that would bear 50 percent or more of the total costs of the improvement, the improvement may not be made; except, the council may proceed with the improvement over such objections upon approval of not fewer than three-fourths of the council. If the timely filed protests do not represent parcels that would bear 50 percent or more of the estimated costs of the improvement, or if the estimated assessable costs are 50 percent or less of the estimated costs of the improvement, the city may proceed with the improvement.</w:t>
      </w:r>
    </w:p>
    <w:bookmarkEnd w:id="2121"/>
    <w:bookmarkStart w:id="2122" w:name="rid-0-0-0-1758"/>
    <w:p>
      <w:pPr>
        <w:pStyle w:val="BodyText"/>
      </w:pPr>
      <w:r>
        <w:t xml:space="preserve">   C.   At any time, the council may increase the city's contribution to the project and such increase shall be taken into account when computing the percentage of the estimated assessable costs.</w:t>
      </w:r>
    </w:p>
    <w:bookmarkEnd w:id="2122"/>
    <w:bookmarkStart w:id="2123" w:name="rid-0-0-0-1759"/>
    <w:p>
      <w:pPr>
        <w:pStyle w:val="BodyText"/>
      </w:pPr>
      <w:r>
        <w:t xml:space="preserve">   D.   After the award of the contract for the improvement, or the first portion thereof, all increases in the costs of the improvement shall be borne by the property owners and the city in accordance with the formula for spreading the assessment approved by the council.</w:t>
      </w:r>
    </w:p>
    <w:bookmarkEnd w:id="2123"/>
    <w:bookmarkStart w:id="2124" w:name="rid-0-0-0-1760"/>
    <w:p>
      <w:pPr>
        <w:pStyle w:val="BodyText"/>
      </w:pPr>
      <w:r>
        <w:t xml:space="preserve">(Ord. 94-7 (part), 1994)</w:t>
      </w:r>
    </w:p>
    <w:bookmarkEnd w:id="2124"/>
    <w:p>
      <w:pPr>
        <w:pStyle w:val="BodyText"/>
      </w:pPr>
    </w:p>
    <w:bookmarkStart w:id="2126" w:name="rid-0-0-0-1761"/>
    <w:p>
      <w:pPr>
        <w:pStyle w:val="BodyText"/>
      </w:pPr>
      <w:bookmarkStart w:id="2125" w:name="JD_5.30.150"/>
      <w:bookmarkEnd w:id="2125"/>
      <w:r>
        <w:t xml:space="preserve">5.30.150 Assessment.</w:t>
      </w:r>
    </w:p>
    <w:bookmarkEnd w:id="2126"/>
    <w:bookmarkStart w:id="2127" w:name="rid-0-0-0-1762"/>
    <w:p>
      <w:pPr>
        <w:pStyle w:val="BodyText"/>
      </w:pPr>
      <w:r>
        <w:t xml:space="preserve">   A.   At any time after the actual costs of the improvement are known, including reasonable estimates of the costs to be incurred in connection with the issuance of bonds or other financing, the mayor shall prepare an assessment roll spreading the assessable costs of the improvement in accordance with the method approved by the council. The assessment roll shall contain for each parcel in the district the name and address of the record owner, a legal description of the parcel, and the amount of the assessment. If the owner is unknown, the assessment roll may show such owner to be "unknown owner".</w:t>
      </w:r>
    </w:p>
    <w:bookmarkEnd w:id="2127"/>
    <w:bookmarkStart w:id="2128" w:name="rid-0-0-0-1763"/>
    <w:p>
      <w:pPr>
        <w:pStyle w:val="BodyText"/>
      </w:pPr>
      <w:r>
        <w:t xml:space="preserve">   B.   The clerk shall fix a time to hear objections to the assessment roll. A notice of the hearing shall be posted in three public places and published in a newspaper of general circulation, if distributed within the city, at least 10 days before the hearing. Notice of the assessment and assessment roll hearing shall be sent by certified mail, return receipt requested, to each record owner of an assessed property not less than 15 days prior to the hearing. The mailed notice shall contain:</w:t>
      </w:r>
    </w:p>
    <w:bookmarkEnd w:id="2128"/>
    <w:bookmarkStart w:id="2129" w:name="rid-0-0-0-1764"/>
    <w:p>
      <w:pPr>
        <w:pStyle w:val="BodyText"/>
      </w:pPr>
      <w:r>
        <w:t xml:space="preserve">      1.   The name of the record owner or owners.</w:t>
      </w:r>
    </w:p>
    <w:bookmarkEnd w:id="2129"/>
    <w:bookmarkStart w:id="2130" w:name="rid-0-0-0-1765"/>
    <w:p>
      <w:pPr>
        <w:pStyle w:val="BodyText"/>
      </w:pPr>
      <w:r>
        <w:t xml:space="preserve">      2.   A description of the parcel by property roll identification number, by a legal description, or by other means by which the parcel's identity can be made reasonably certain.</w:t>
      </w:r>
    </w:p>
    <w:bookmarkEnd w:id="2130"/>
    <w:bookmarkStart w:id="2131" w:name="rid-0-0-0-1766"/>
    <w:p>
      <w:pPr>
        <w:pStyle w:val="BodyText"/>
      </w:pPr>
      <w:r>
        <w:t xml:space="preserve">      3.   The amount of the assessment against the parcel.</w:t>
      </w:r>
    </w:p>
    <w:bookmarkEnd w:id="2131"/>
    <w:bookmarkStart w:id="2132" w:name="rid-0-0-0-1767"/>
    <w:p>
      <w:pPr>
        <w:pStyle w:val="BodyText"/>
      </w:pPr>
      <w:r>
        <w:t xml:space="preserve">      4.   The date, time and place of the hearing on the assessment roll.</w:t>
      </w:r>
    </w:p>
    <w:bookmarkEnd w:id="2132"/>
    <w:bookmarkStart w:id="2133" w:name="rid-0-0-0-1768"/>
    <w:p>
      <w:pPr>
        <w:pStyle w:val="BodyText"/>
      </w:pPr>
      <w:r>
        <w:t xml:space="preserve">      5.   A statement that a written objection to an assessment must be received by the clerk by the close of business on the day prior to the hearing on the assessment roll.</w:t>
      </w:r>
    </w:p>
    <w:bookmarkEnd w:id="2133"/>
    <w:bookmarkStart w:id="2134" w:name="rid-0-0-0-1769"/>
    <w:p>
      <w:pPr>
        <w:pStyle w:val="BodyText"/>
      </w:pPr>
      <w:r>
        <w:t xml:space="preserve">      6.   Notice that if the council finds corrections to the assessment roll are necessary, it may increase the assessment against the parcel by up to five percent without further notice or hearing.</w:t>
      </w:r>
    </w:p>
    <w:bookmarkEnd w:id="2134"/>
    <w:bookmarkStart w:id="2135" w:name="rid-0-0-0-1770"/>
    <w:p>
      <w:pPr>
        <w:pStyle w:val="BodyText"/>
      </w:pPr>
      <w:r>
        <w:t xml:space="preserve">(Ord. 94-7 (part), 1994)</w:t>
      </w:r>
    </w:p>
    <w:bookmarkEnd w:id="2135"/>
    <w:p>
      <w:pPr>
        <w:pStyle w:val="BodyText"/>
      </w:pPr>
    </w:p>
    <w:bookmarkStart w:id="2137" w:name="rid-0-0-0-1771"/>
    <w:p>
      <w:pPr>
        <w:pStyle w:val="BodyText"/>
      </w:pPr>
      <w:bookmarkStart w:id="2136" w:name="JD_5.30.160"/>
      <w:bookmarkEnd w:id="2136"/>
      <w:r>
        <w:t xml:space="preserve">5.30.160 Hearing and certification of assessment roll.</w:t>
      </w:r>
    </w:p>
    <w:bookmarkEnd w:id="2137"/>
    <w:bookmarkStart w:id="2138" w:name="rid-0-0-0-1772"/>
    <w:p>
      <w:pPr>
        <w:pStyle w:val="BodyText"/>
      </w:pPr>
      <w:r>
        <w:t xml:space="preserve">   A.   At the hearing on the assessment roll, the council shall hear oral objections to assessments and shall consider all written objections that were timely filed with the clerk. The property owner has the burden of proving an error in the assessment. An error may be shown by proving an error in computation or measurement or that the property cannot receive any benefit, gain or advantage from the improvement.</w:t>
      </w:r>
    </w:p>
    <w:bookmarkEnd w:id="2138"/>
    <w:bookmarkStart w:id="2139" w:name="rid-0-0-0-1773"/>
    <w:p>
      <w:pPr>
        <w:pStyle w:val="BodyText"/>
      </w:pPr>
      <w:r>
        <w:t xml:space="preserve">   B.   After consideration of objections, the council shall correct any errors in the roll and adjust all assessments to account for any deficiency or overage that accrues because of corrections. If an assessment is increased by more than five percent, a new hearing shall be set and notice published, except that a new hearing and notice is not required if all record owners of property subject to the increased assessment consent in writing to the increase. Objection to the increased assessment shall be limited to record owners of property on which the assessment was increased by more than five percent.</w:t>
      </w:r>
    </w:p>
    <w:bookmarkEnd w:id="2139"/>
    <w:bookmarkStart w:id="2140" w:name="rid-0-0-0-1774"/>
    <w:p>
      <w:pPr>
        <w:pStyle w:val="BodyText"/>
      </w:pPr>
      <w:r>
        <w:t xml:space="preserve">   C.   When the roll is corrected, the council shall pass a resolution confirming the assessment roll.</w:t>
      </w:r>
    </w:p>
    <w:bookmarkEnd w:id="2140"/>
    <w:bookmarkStart w:id="2141" w:name="rid-0-0-0-1775"/>
    <w:p>
      <w:pPr>
        <w:pStyle w:val="BodyText"/>
      </w:pPr>
      <w:r>
        <w:t xml:space="preserve">(Ord. 94-7 (part), 1994)</w:t>
      </w:r>
    </w:p>
    <w:bookmarkEnd w:id="2141"/>
    <w:p>
      <w:pPr>
        <w:pStyle w:val="BodyText"/>
      </w:pPr>
    </w:p>
    <w:bookmarkStart w:id="2143" w:name="rid-0-0-0-1776"/>
    <w:p>
      <w:pPr>
        <w:pStyle w:val="BodyText"/>
      </w:pPr>
      <w:bookmarkStart w:id="2142" w:name="JD_5.30.170"/>
      <w:bookmarkEnd w:id="2142"/>
      <w:r>
        <w:t xml:space="preserve">5.30.170 Payment, interest and penalty.</w:t>
      </w:r>
      <w:r>
        <w:t xml:space="preserve"> </w:t>
      </w:r>
      <w:r>
        <w:t xml:space="preserve"> </w:t>
      </w:r>
    </w:p>
    <w:bookmarkEnd w:id="2143"/>
    <w:bookmarkStart w:id="2144" w:name="rid-0-0-0-1777"/>
    <w:p>
      <w:pPr>
        <w:pStyle w:val="BodyText"/>
      </w:pPr>
      <w:r>
        <w:t xml:space="preserve">   A.   In the resolution confirming the assessment roll the council shall fix the time of payment, penalties for delinquency, and the rate of interest or the method of computing the rate of interest on the unpaid balance of the assessment. The council may require payment to be in one sum or it may authorize payment in installments. If payment is to be in one sum, payment may not be required sooner than 60 days after mailing of the assessment statement. Prepayment of all or a part of the balance of an assessment may be made with interest to the payment date or under such other terms and conditions as may be set out in the resolution confirming the assessment roll.</w:t>
      </w:r>
    </w:p>
    <w:bookmarkEnd w:id="2144"/>
    <w:bookmarkStart w:id="2145" w:name="rid-0-0-0-1778"/>
    <w:p>
      <w:pPr>
        <w:pStyle w:val="BodyText"/>
      </w:pPr>
      <w:r>
        <w:t xml:space="preserve">   B.   Within 30 days after the adoption of the resolution confirming the assessment roll, a statement shall be mailed to the record owner of each parcel assessed. The statement shall identify the property, the final assessment amount, the method of payment, the rate or method of calculating interest, the time of delinquency, penalties on delinquencies, and conditions, if any, of prepayment.</w:t>
      </w:r>
    </w:p>
    <w:bookmarkEnd w:id="2145"/>
    <w:bookmarkStart w:id="2146" w:name="rid-0-0-0-1779"/>
    <w:p>
      <w:pPr>
        <w:pStyle w:val="BodyText"/>
      </w:pPr>
      <w:r>
        <w:t xml:space="preserve">   C.   Notice that the statements have been mailed need not be published. The failure to provide notice of the final assessment, penalties and interest to any record owner does not in any manner affect the validity of the assessment, the interest owing on the balance of the assessment or the lien of the assessment. (Ord. 94- 7 (part), 1994)</w:t>
      </w:r>
    </w:p>
    <w:bookmarkEnd w:id="2146"/>
    <w:p>
      <w:pPr>
        <w:pStyle w:val="BodyText"/>
      </w:pPr>
    </w:p>
    <w:bookmarkStart w:id="2148" w:name="rid-0-0-0-1780"/>
    <w:p>
      <w:pPr>
        <w:pStyle w:val="BodyText"/>
      </w:pPr>
      <w:bookmarkStart w:id="2147" w:name="JD_5.30.180"/>
      <w:bookmarkEnd w:id="2147"/>
      <w:r>
        <w:t xml:space="preserve">5.30.180 Assessments to be liens; enforcement.</w:t>
      </w:r>
    </w:p>
    <w:bookmarkEnd w:id="2148"/>
    <w:bookmarkStart w:id="2149" w:name="rid-0-0-0-1781"/>
    <w:p>
      <w:pPr>
        <w:pStyle w:val="BodyText"/>
      </w:pPr>
      <w:r>
        <w:t xml:space="preserve">Assessments are liens upon the property assessed and are prior and paramount to all other liens except municipal property tax liens. They may be enforced as provided in AS 29.45.320 through 29.45.470 for the enforcement of property tax liens, except foreclosure actions may be commenced more or less often than annually.</w:t>
      </w:r>
    </w:p>
    <w:bookmarkEnd w:id="2149"/>
    <w:bookmarkStart w:id="2150" w:name="rid-0-0-0-1782"/>
    <w:p>
      <w:pPr>
        <w:pStyle w:val="BodyText"/>
      </w:pPr>
      <w:r>
        <w:t xml:space="preserve">(Ord. 94-7 (part), 1994)</w:t>
      </w:r>
    </w:p>
    <w:bookmarkEnd w:id="2150"/>
    <w:p>
      <w:pPr>
        <w:pStyle w:val="BodyText"/>
      </w:pPr>
    </w:p>
    <w:bookmarkStart w:id="2152" w:name="rid-0-0-0-1783"/>
    <w:p>
      <w:pPr>
        <w:pStyle w:val="BodyText"/>
      </w:pPr>
      <w:bookmarkStart w:id="2151" w:name="JD_5.30.190"/>
      <w:bookmarkEnd w:id="2151"/>
      <w:r>
        <w:t xml:space="preserve">5.30.190 Reassessment.</w:t>
      </w:r>
    </w:p>
    <w:bookmarkEnd w:id="2152"/>
    <w:bookmarkStart w:id="2153" w:name="rid-0-0-0-1784"/>
    <w:p>
      <w:pPr>
        <w:pStyle w:val="BodyText"/>
      </w:pPr>
      <w:r>
        <w:t xml:space="preserve">   A.   The council shall within one year correct any deficiency in a special assessment found by a court. Notice and hearing must conform to the initial assessment procedures.</w:t>
      </w:r>
    </w:p>
    <w:bookmarkEnd w:id="2153"/>
    <w:bookmarkStart w:id="2154" w:name="rid-0-0-0-1785"/>
    <w:p>
      <w:pPr>
        <w:pStyle w:val="BodyText"/>
      </w:pPr>
      <w:r>
        <w:t xml:space="preserve">   B.   Payments on the initial assessment are credited to the property upon reassessment. The reassessment becomes a charge upon the property notwithstanding failure to comply with any provision of the assessment procedure.</w:t>
      </w:r>
    </w:p>
    <w:bookmarkEnd w:id="2154"/>
    <w:bookmarkStart w:id="2155" w:name="rid-0-0-0-1786"/>
    <w:p>
      <w:pPr>
        <w:pStyle w:val="BodyText"/>
      </w:pPr>
      <w:r>
        <w:t xml:space="preserve">(Ord. 94-7 (part), 1994)</w:t>
      </w:r>
    </w:p>
    <w:bookmarkEnd w:id="2155"/>
    <w:p>
      <w:pPr>
        <w:pStyle w:val="BodyText"/>
      </w:pPr>
    </w:p>
    <w:bookmarkStart w:id="2157" w:name="rid-0-0-0-1787"/>
    <w:p>
      <w:pPr>
        <w:pStyle w:val="BodyText"/>
      </w:pPr>
      <w:bookmarkStart w:id="2156" w:name="JD_5.30.200"/>
      <w:bookmarkEnd w:id="2156"/>
      <w:r>
        <w:t xml:space="preserve">5.30.200 Objection and appeal.</w:t>
      </w:r>
    </w:p>
    <w:bookmarkEnd w:id="2157"/>
    <w:bookmarkStart w:id="2158" w:name="rid-0-0-0-1788"/>
    <w:p>
      <w:pPr>
        <w:pStyle w:val="BodyText"/>
      </w:pPr>
      <w:r>
        <w:t xml:space="preserve">   A.   The regularity or validity of an assessment may not be contested by a person who did not file with the city clerk a written objection to the assessment roll before its confirmation.</w:t>
      </w:r>
    </w:p>
    <w:bookmarkEnd w:id="2158"/>
    <w:bookmarkStart w:id="2159" w:name="rid-0-0-0-1789"/>
    <w:p>
      <w:pPr>
        <w:pStyle w:val="BodyText"/>
      </w:pPr>
      <w:r>
        <w:t xml:space="preserve">   B.   The decision of the council upon an objection may be appealed to the superior court within 30 days of the date of confirmation of the assessment roll. If no objection is filed or an appeal taken within that time, the assessment procedure shall be considered regular and valid in all respects. (Ord. 94-7 (part), 1994)</w:t>
      </w:r>
    </w:p>
    <w:bookmarkEnd w:id="2159"/>
    <w:p>
      <w:pPr>
        <w:pStyle w:val="BodyText"/>
      </w:pPr>
    </w:p>
    <w:bookmarkStart w:id="2161" w:name="rid-0-0-0-1790"/>
    <w:p>
      <w:pPr>
        <w:pStyle w:val="BodyText"/>
      </w:pPr>
      <w:bookmarkStart w:id="2160" w:name="JD_5.30.210"/>
      <w:bookmarkEnd w:id="2160"/>
      <w:r>
        <w:t xml:space="preserve">5.30.210 Sufficiency of notice.</w:t>
      </w:r>
    </w:p>
    <w:bookmarkEnd w:id="2161"/>
    <w:bookmarkStart w:id="2162" w:name="rid-0-0-0-1791"/>
    <w:p>
      <w:pPr>
        <w:pStyle w:val="BodyText"/>
      </w:pPr>
      <w:r>
        <w:t xml:space="preserve">Notice required to be given under this chapter is sufficient if the time the notice is posted, published, or mailed and the content of the notice are in substantial compliance with the requirements of this chapter. Notice that is not sufficient as to an individual or parcel does not affect the validity of any proceeding, assessment, or lien under this chapter as to any other individual, parcel, or the remainder of the district.</w:t>
      </w:r>
    </w:p>
    <w:bookmarkEnd w:id="2162"/>
    <w:bookmarkStart w:id="2163" w:name="rid-0-0-0-1792"/>
    <w:p>
      <w:pPr>
        <w:pStyle w:val="BodyText"/>
      </w:pPr>
      <w:r>
        <w:t xml:space="preserve">(Ord. 94-7 (part), 1994)</w:t>
      </w:r>
    </w:p>
    <w:bookmarkEnd w:id="2163"/>
    <w:p>
      <w:pPr>
        <w:pStyle w:val="BodyText"/>
      </w:pPr>
    </w:p>
    <w:bookmarkStart w:id="2165" w:name="rid-0-0-0-1793"/>
    <w:p>
      <w:pPr>
        <w:pStyle w:val="BodyText"/>
      </w:pPr>
      <w:bookmarkStart w:id="2164" w:name="JD_5.30.220"/>
      <w:bookmarkEnd w:id="2164"/>
      <w:r>
        <w:t xml:space="preserve">5.30.220 District by agreement.</w:t>
      </w:r>
    </w:p>
    <w:bookmarkEnd w:id="2165"/>
    <w:bookmarkStart w:id="2166" w:name="rid-0-0-0-1794"/>
    <w:p>
      <w:pPr>
        <w:pStyle w:val="BodyText"/>
      </w:pPr>
      <w:r>
        <w:t xml:space="preserve">When all of the record owners of real property within an area enter into a written agreement approved by the city attorney, the council may establish a local improvement district consisting of such property by resolution. Upon the execution of the agreement and adoption of the resolution, the property owners who are parties to the agreement waive all rights to notice, hearing and objection under this chapter except those specifically reserved in the agreement or resolution. The lien of assessments on property within a district formed under this section have the same force, effect, and priority and may be foreclosed in the same manner as the lien of other assessments under this chapter.</w:t>
      </w:r>
    </w:p>
    <w:bookmarkEnd w:id="2166"/>
    <w:bookmarkStart w:id="2167" w:name="rid-0-0-0-1795"/>
    <w:p>
      <w:pPr>
        <w:pStyle w:val="BodyText"/>
      </w:pPr>
      <w:r>
        <w:t xml:space="preserve">(Ord. 94-7 (part), 1994)</w:t>
      </w:r>
    </w:p>
    <w:bookmarkEnd w:id="2167"/>
    <w:p>
      <w:pPr>
        <w:pStyle w:val="BodyText"/>
      </w:pPr>
    </w:p>
    <w:bookmarkStart w:id="2169" w:name="rid-0-0-0-1796"/>
    <w:p>
      <w:pPr>
        <w:pStyle w:val="BodyText"/>
      </w:pPr>
      <w:bookmarkStart w:id="2168" w:name="JD_5.30.230"/>
      <w:bookmarkEnd w:id="2168"/>
      <w:r>
        <w:t xml:space="preserve">5.30.230 Termination of district by request.</w:t>
      </w:r>
    </w:p>
    <w:bookmarkEnd w:id="2169"/>
    <w:bookmarkStart w:id="2170" w:name="rid-0-0-0-1797"/>
    <w:p>
      <w:pPr>
        <w:pStyle w:val="BodyText"/>
      </w:pPr>
      <w:r>
        <w:t xml:space="preserve">The improvement project of a local improvement district that is established according to the procedures outlined in this chapter may subsequently be terminated upon the written request of the record owners of property that will bear more than 50 percent of the total cost of the improvement if the request is approved by not fewer than three-fourths of the council. Costs incurred prior to, and costs incurred as a result of termination of such an improvement project will become an assessment on the property in the district if the then current estimate of total cost of the improvement does not exceed 125 percent of the estimated total cost last presented to the property owners in a proceeding where property owners were given a right to object under this chapter.</w:t>
      </w:r>
    </w:p>
    <w:bookmarkEnd w:id="2170"/>
    <w:bookmarkStart w:id="2171" w:name="rid-0-0-0-1798"/>
    <w:p>
      <w:pPr>
        <w:pStyle w:val="BodyText"/>
      </w:pPr>
      <w:r>
        <w:t xml:space="preserve">(Ord. 94-7 (part), 1994)</w:t>
      </w:r>
    </w:p>
    <w:bookmarkEnd w:id="2171"/>
    <w:p>
      <w:pPr>
        <w:pStyle w:val="BodyText"/>
      </w:pPr>
    </w:p>
    <w:bookmarkStart w:id="2173" w:name="rid-0-0-0-1799"/>
    <w:p>
      <w:pPr>
        <w:pStyle w:val="BodyText"/>
      </w:pPr>
      <w:bookmarkStart w:id="2172" w:name="JD_5.30.240"/>
      <w:bookmarkEnd w:id="2172"/>
      <w:r>
        <w:t xml:space="preserve">5.30.240 Financing.</w:t>
      </w:r>
    </w:p>
    <w:bookmarkEnd w:id="2173"/>
    <w:bookmarkStart w:id="2174" w:name="rid-0-0-0-1800"/>
    <w:p>
      <w:pPr>
        <w:pStyle w:val="BodyText"/>
      </w:pPr>
      <w:r>
        <w:t xml:space="preserve">   A.   The city may finance all or a part of the costs of a local improvement under this chapter as provided in Title 29 of Alaska Statutes.</w:t>
      </w:r>
    </w:p>
    <w:bookmarkEnd w:id="2174"/>
    <w:bookmarkStart w:id="2175" w:name="rid-0-0-0-1801"/>
    <w:p>
      <w:pPr>
        <w:pStyle w:val="BodyText"/>
      </w:pPr>
      <w:r>
        <w:t xml:space="preserve">   B.   The council may, by ordinance or resolution, as appropriate, establish or authorize such terms and conditions as it finds appropriate for financing the costs of improvements under this chapter.</w:t>
      </w:r>
    </w:p>
    <w:bookmarkEnd w:id="2175"/>
    <w:bookmarkStart w:id="2176" w:name="rid-0-0-0-1802"/>
    <w:p>
      <w:pPr>
        <w:pStyle w:val="BodyText"/>
      </w:pPr>
      <w:r>
        <w:t xml:space="preserve">(Ord. 94-7 (part), 1994)</w:t>
      </w:r>
    </w:p>
    <w:bookmarkEnd w:id="2176"/>
    <w:bookmarkStart w:id="2178" w:name="rid-0-0-0-1803"/>
    <w:p>
      <w:pPr>
        <w:pStyle w:val="BodyText"/>
      </w:pPr>
      <w:bookmarkStart w:id="2177" w:name="JD_Chapter5.40"/>
      <w:bookmarkEnd w:id="2177"/>
      <w:r>
        <w:t xml:space="preserve">Chapter 5.40 -- Fish Processing Business Tax</w:t>
      </w:r>
    </w:p>
    <w:bookmarkEnd w:id="2178"/>
    <w:bookmarkStart w:id="2179" w:name="rid-0-0-0-1804"/>
    <w:p>
      <w:pPr>
        <w:pStyle w:val="BodyText"/>
      </w:pPr>
      <w:r>
        <w:t xml:space="preserve">Sections:</w:t>
      </w:r>
    </w:p>
    <w:bookmarkEnd w:id="2179"/>
    <w:bookmarkStart w:id="2180" w:name="rid-0-0-0-1805"/>
    <w:p>
      <w:pPr>
        <w:pStyle w:val="BodyText"/>
      </w:pPr>
      <w:r>
        <w:t xml:space="preserve">Article 1. Levy; General Provisions</w:t>
      </w:r>
    </w:p>
    <w:bookmarkEnd w:id="2180"/>
    <w:bookmarkStart w:id="2181" w:name="rid-0-0-0-1806"/>
    <w:p>
      <w:pPr>
        <w:pStyle w:val="BodyText"/>
      </w:pPr>
      <w:r>
        <w:t xml:space="preserve">   5.40.110   Definitions.</w:t>
      </w:r>
    </w:p>
    <w:bookmarkEnd w:id="2181"/>
    <w:bookmarkStart w:id="2182" w:name="rid-0-0-0-1807"/>
    <w:p>
      <w:pPr>
        <w:pStyle w:val="BodyText"/>
      </w:pPr>
      <w:r>
        <w:t xml:space="preserve">   5.40.115   Fish processing business tax levied.</w:t>
      </w:r>
    </w:p>
    <w:bookmarkEnd w:id="2182"/>
    <w:bookmarkStart w:id="2183" w:name="rid-0-0-0-1808"/>
    <w:p>
      <w:pPr>
        <w:pStyle w:val="BodyText"/>
      </w:pPr>
      <w:r>
        <w:t xml:space="preserve">   5.40.116   Determination of rate of levy.</w:t>
      </w:r>
    </w:p>
    <w:bookmarkEnd w:id="2183"/>
    <w:bookmarkStart w:id="2184" w:name="rid-0-0-0-1809"/>
    <w:p>
      <w:pPr>
        <w:pStyle w:val="BodyText"/>
      </w:pPr>
      <w:r>
        <w:t xml:space="preserve">   5.40.117   Annual tax credit.</w:t>
      </w:r>
    </w:p>
    <w:bookmarkEnd w:id="2184"/>
    <w:bookmarkStart w:id="2185" w:name="rid-0-0-0-1810"/>
    <w:p>
      <w:pPr>
        <w:pStyle w:val="BodyText"/>
      </w:pPr>
      <w:r>
        <w:t xml:space="preserve">   5.40.120   Exclusion from fish processing business tax.</w:t>
      </w:r>
    </w:p>
    <w:bookmarkEnd w:id="2185"/>
    <w:bookmarkStart w:id="2186" w:name="rid-0-0-0-1811"/>
    <w:p>
      <w:pPr>
        <w:pStyle w:val="BodyText"/>
      </w:pPr>
      <w:r>
        <w:t xml:space="preserve">   5.40.125   Regulations; Forms; Rulings.</w:t>
      </w:r>
    </w:p>
    <w:bookmarkEnd w:id="2186"/>
    <w:bookmarkStart w:id="2187" w:name="rid-0-0-0-1812"/>
    <w:p>
      <w:pPr>
        <w:pStyle w:val="BodyText"/>
      </w:pPr>
      <w:r>
        <w:t xml:space="preserve">Article 2. Licensing; Returns and Payment; Records</w:t>
      </w:r>
    </w:p>
    <w:bookmarkEnd w:id="2187"/>
    <w:bookmarkStart w:id="2188" w:name="rid-0-0-0-1813"/>
    <w:p>
      <w:pPr>
        <w:pStyle w:val="BodyText"/>
      </w:pPr>
      <w:r>
        <w:t xml:space="preserve">   5.40.210   License required.</w:t>
      </w:r>
    </w:p>
    <w:bookmarkEnd w:id="2188"/>
    <w:bookmarkStart w:id="2189" w:name="rid-0-0-0-1814"/>
    <w:p>
      <w:pPr>
        <w:pStyle w:val="BodyText"/>
      </w:pPr>
      <w:r>
        <w:t xml:space="preserve">   5.40.215   Monthly return; Tax payments.</w:t>
      </w:r>
    </w:p>
    <w:bookmarkEnd w:id="2189"/>
    <w:bookmarkStart w:id="2190" w:name="rid-0-0-0-1815"/>
    <w:p>
      <w:pPr>
        <w:pStyle w:val="BodyText"/>
      </w:pPr>
      <w:r>
        <w:t xml:space="preserve">   5.40.220   Under- or overpayment of tax.</w:t>
      </w:r>
    </w:p>
    <w:bookmarkEnd w:id="2190"/>
    <w:bookmarkStart w:id="2191" w:name="rid-0-0-0-1816"/>
    <w:p>
      <w:pPr>
        <w:pStyle w:val="BodyText"/>
      </w:pPr>
      <w:r>
        <w:t xml:space="preserve">   5.40.225   Returns confidential; Exceptions.</w:t>
      </w:r>
    </w:p>
    <w:bookmarkEnd w:id="2191"/>
    <w:bookmarkStart w:id="2192" w:name="rid-0-0-0-1817"/>
    <w:p>
      <w:pPr>
        <w:pStyle w:val="BodyText"/>
      </w:pPr>
      <w:r>
        <w:t xml:space="preserve">   5.40.230   Preservation and examination of books and records; Investigations.</w:t>
      </w:r>
    </w:p>
    <w:bookmarkEnd w:id="2192"/>
    <w:bookmarkStart w:id="2193" w:name="rid-0-0-0-1818"/>
    <w:p>
      <w:pPr>
        <w:pStyle w:val="BodyText"/>
      </w:pPr>
      <w:r>
        <w:t xml:space="preserve">Article 3. Enforcement; Appeals; Violations; Penalties</w:t>
      </w:r>
    </w:p>
    <w:bookmarkEnd w:id="2193"/>
    <w:bookmarkStart w:id="2194" w:name="rid-0-0-0-1819"/>
    <w:p>
      <w:pPr>
        <w:pStyle w:val="BodyText"/>
      </w:pPr>
      <w:r>
        <w:t xml:space="preserve">   5.40.310   Estimated taxes upon non-filing of return or refusal to all examination.</w:t>
      </w:r>
    </w:p>
    <w:bookmarkEnd w:id="2194"/>
    <w:bookmarkStart w:id="2195" w:name="rid-0-0-0-1820"/>
    <w:p>
      <w:pPr>
        <w:pStyle w:val="BodyText"/>
      </w:pPr>
      <w:r>
        <w:t xml:space="preserve">   5.40.315   Civil penalties.</w:t>
      </w:r>
    </w:p>
    <w:bookmarkEnd w:id="2195"/>
    <w:bookmarkStart w:id="2196" w:name="rid-0-0-0-1821"/>
    <w:p>
      <w:pPr>
        <w:pStyle w:val="BodyText"/>
      </w:pPr>
      <w:r>
        <w:t xml:space="preserve">   5.40.320   Delinquent tax lien.</w:t>
      </w:r>
    </w:p>
    <w:bookmarkEnd w:id="2196"/>
    <w:bookmarkStart w:id="2197" w:name="rid-0-0-0-1822"/>
    <w:p>
      <w:pPr>
        <w:pStyle w:val="BodyText"/>
      </w:pPr>
      <w:r>
        <w:t xml:space="preserve">   5.40.325   Enforcement.</w:t>
      </w:r>
    </w:p>
    <w:bookmarkEnd w:id="2197"/>
    <w:bookmarkStart w:id="2198" w:name="rid-0-0-0-1823"/>
    <w:p>
      <w:pPr>
        <w:pStyle w:val="BodyText"/>
      </w:pPr>
      <w:r>
        <w:t xml:space="preserve">   5.40.330   Appeals.</w:t>
      </w:r>
    </w:p>
    <w:bookmarkEnd w:id="2198"/>
    <w:bookmarkStart w:id="2199" w:name="rid-0-0-0-1824"/>
    <w:p>
      <w:pPr>
        <w:pStyle w:val="BodyText"/>
      </w:pPr>
      <w:r>
        <w:t xml:space="preserve">   5.40.335   Criminal violations; Penalties.</w:t>
      </w:r>
    </w:p>
    <w:bookmarkEnd w:id="2199"/>
    <w:p>
      <w:pPr>
        <w:pStyle w:val="BodyText"/>
      </w:pPr>
    </w:p>
    <w:bookmarkStart w:id="2200" w:name="rid-0-0-0-1825"/>
    <w:p>
      <w:pPr>
        <w:pStyle w:val="BodyText"/>
      </w:pPr>
      <w:r>
        <w:t xml:space="preserve">Article 1. Levy; General Provisions</w:t>
      </w:r>
    </w:p>
    <w:bookmarkEnd w:id="2200"/>
    <w:p>
      <w:pPr>
        <w:pStyle w:val="BodyText"/>
      </w:pPr>
    </w:p>
    <w:bookmarkStart w:id="2202" w:name="rid-0-0-0-1826"/>
    <w:p>
      <w:pPr>
        <w:pStyle w:val="BodyText"/>
      </w:pPr>
      <w:bookmarkStart w:id="2201" w:name="JD_5.40.110"/>
      <w:bookmarkEnd w:id="2201"/>
      <w:r>
        <w:t xml:space="preserve">5.40.110   Definitions.</w:t>
      </w:r>
    </w:p>
    <w:bookmarkEnd w:id="2202"/>
    <w:bookmarkStart w:id="2203" w:name="rid-0-0-0-1827"/>
    <w:p>
      <w:pPr>
        <w:pStyle w:val="BodyText"/>
      </w:pPr>
      <w:r>
        <w:t xml:space="preserve">For the purpose of this chapter, the following definitions shall apply unless the context clearly indicates or requires a different meaning.</w:t>
      </w:r>
    </w:p>
    <w:bookmarkEnd w:id="2203"/>
    <w:bookmarkStart w:id="2204" w:name="rid-0-0-0-1828"/>
    <w:p>
      <w:pPr>
        <w:pStyle w:val="BodyText"/>
      </w:pPr>
      <w:r>
        <w:t xml:space="preserve">   </w:t>
      </w:r>
      <w:r>
        <w:t xml:space="preserve">Business:</w:t>
      </w:r>
      <w:r>
        <w:t xml:space="preserve"> </w:t>
      </w:r>
      <w:r>
        <w:t xml:space="preserve">Includes all activities engaged in with the object of gain, benefit or advantage to the taxpayer or to another person or class, directly or indirectly.</w:t>
      </w:r>
    </w:p>
    <w:bookmarkEnd w:id="2204"/>
    <w:bookmarkStart w:id="2205" w:name="rid-0-0-0-1829"/>
    <w:p>
      <w:pPr>
        <w:pStyle w:val="BodyText"/>
      </w:pPr>
      <w:r>
        <w:t xml:space="preserve">   Fisheries resources:</w:t>
      </w:r>
      <w:r>
        <w:t xml:space="preserve"> </w:t>
      </w:r>
      <w:r>
        <w:t xml:space="preserve">Has the same meaning as in 15 AAC 75.300.</w:t>
      </w:r>
    </w:p>
    <w:bookmarkEnd w:id="2205"/>
    <w:bookmarkStart w:id="2206" w:name="rid-0-0-0-1830"/>
    <w:p>
      <w:pPr>
        <w:pStyle w:val="BodyText"/>
      </w:pPr>
      <w:r>
        <w:t xml:space="preserve">   Mayor:</w:t>
      </w:r>
      <w:r>
        <w:t xml:space="preserve"> </w:t>
      </w:r>
      <w:r>
        <w:t xml:space="preserve">Means the mayor of the city or the person designated by the mayor to perform one or more of the functions of the mayor under this chapter.</w:t>
      </w:r>
    </w:p>
    <w:bookmarkEnd w:id="2206"/>
    <w:bookmarkStart w:id="2207" w:name="rid-0-0-0-1831"/>
    <w:p>
      <w:pPr>
        <w:pStyle w:val="BodyText"/>
      </w:pPr>
      <w:r>
        <w:t xml:space="preserve">   Person:</w:t>
      </w:r>
      <w:r>
        <w:t xml:space="preserve"> </w:t>
      </w:r>
      <w:r>
        <w:t xml:space="preserve">Has the same meaning as in § 1.05.025.</w:t>
      </w:r>
    </w:p>
    <w:bookmarkEnd w:id="2207"/>
    <w:bookmarkStart w:id="2208" w:name="rid-0-0-0-1832"/>
    <w:p>
      <w:pPr>
        <w:pStyle w:val="BodyText"/>
      </w:pPr>
      <w:r>
        <w:t xml:space="preserve">   </w:t>
      </w:r>
      <w:r>
        <w:t xml:space="preserve">Processing fisheries resources:</w:t>
      </w:r>
      <w:r>
        <w:t xml:space="preserve"> </w:t>
      </w:r>
      <w:r>
        <w:t xml:space="preserve">Means any activity that modifies or preserves the physical condition of a fisheries resource, including without limitation, butchering, freezing, salting, cooking, canning, dehydrating, smoking, decapitating, gutting, gilling, sliming, icing, or other activities performed in preparing fisheries resources for further processing, for subsequent sale, or to maintain the quality of the fresh resource, regardless of whether the processor owns the fisheries resources and regardless of whether the processor is the seller in a subsequent sale of the fisheries resources. Notwithstanding the foregoing, "processing fisheries resources" does not include decapitating shrimp and gutting, gilling, sliming, or icing a fisheries resource solely for the purpose of maintaining the quality of the fresh resource when done by a licensed commercial fisherman on the commercial fishing vessel that caught the fisheries resources.</w:t>
      </w:r>
    </w:p>
    <w:bookmarkEnd w:id="2208"/>
    <w:bookmarkStart w:id="2209" w:name="rid-0-0-0-1833"/>
    <w:p>
      <w:pPr>
        <w:pStyle w:val="BodyText"/>
      </w:pPr>
      <w:r>
        <w:t xml:space="preserve">   Taxpayer:</w:t>
      </w:r>
      <w:r>
        <w:t xml:space="preserve"> </w:t>
      </w:r>
      <w:r>
        <w:t xml:space="preserve">Means a person who is liable for the tax imposed under this chapter. (Ord. 2002-09, 2002)</w:t>
      </w:r>
    </w:p>
    <w:bookmarkEnd w:id="2209"/>
    <w:p>
      <w:pPr>
        <w:pStyle w:val="BodyText"/>
      </w:pPr>
    </w:p>
    <w:bookmarkStart w:id="2211" w:name="rid-0-0-0-1834"/>
    <w:p>
      <w:pPr>
        <w:pStyle w:val="BodyText"/>
      </w:pPr>
      <w:bookmarkStart w:id="2210" w:name="JD_5.40.115"/>
      <w:bookmarkEnd w:id="2210"/>
      <w:r>
        <w:t xml:space="preserve">5.40.115   Fish processing business tax levied.</w:t>
      </w:r>
    </w:p>
    <w:bookmarkEnd w:id="2211"/>
    <w:bookmarkStart w:id="2212" w:name="rid-0-0-0-1835"/>
    <w:p>
      <w:pPr>
        <w:pStyle w:val="BodyText"/>
      </w:pPr>
      <w:r>
        <w:t xml:space="preserve">   A.   A person engaged in the business of processing fisheries resources is liable for and shall pay the tax hereby levied on all fisheries resources processed in the city. The rate of levy shall be determined under § 5.40.116.</w:t>
      </w:r>
    </w:p>
    <w:bookmarkEnd w:id="2212"/>
    <w:bookmarkStart w:id="2213" w:name="rid-0-0-0-1836"/>
    <w:p>
      <w:pPr>
        <w:pStyle w:val="BodyText"/>
      </w:pPr>
      <w:r>
        <w:t xml:space="preserve">   B.   For purposes of calculating the tax imposed by this chapter, the weight of fisheries resources will be the weight reported on the fish ticket or, if no fish ticket is given, other evidence of receipt by the fish processing business when it acquires the fisheries resource.</w:t>
      </w:r>
    </w:p>
    <w:bookmarkEnd w:id="2213"/>
    <w:bookmarkStart w:id="2214" w:name="rid-0-0-0-1837"/>
    <w:p>
      <w:pPr>
        <w:pStyle w:val="BodyText"/>
      </w:pPr>
      <w:r>
        <w:t xml:space="preserve">   C.   The taxes levied in this chapter shall be additional to any other tax or license fee imposed or levied under any law or any other ordinance of the city except as herein otherwise expressly provided.</w:t>
      </w:r>
    </w:p>
    <w:bookmarkEnd w:id="2214"/>
    <w:bookmarkStart w:id="2215" w:name="rid-0-0-0-1838"/>
    <w:p>
      <w:pPr>
        <w:pStyle w:val="BodyText"/>
      </w:pPr>
      <w:r>
        <w:t xml:space="preserve">   D.   The taxpayer shall not collect the tax imposed by this chapter from, nor shall the liability for the tax otherwise be passed on to, any fisherman or other person from whom the taxpayer acquires the fisheries resources.</w:t>
      </w:r>
    </w:p>
    <w:bookmarkEnd w:id="2215"/>
    <w:bookmarkStart w:id="2216" w:name="rid-0-0-0-4983"/>
    <w:p>
      <w:pPr>
        <w:pStyle w:val="BodyText"/>
      </w:pPr>
      <w:r>
        <w:t xml:space="preserve">(Ord. 2002-09, 2002; Ord. 2002-12 § 1, 2002)</w:t>
      </w:r>
    </w:p>
    <w:bookmarkEnd w:id="2216"/>
    <w:p>
      <w:pPr>
        <w:pStyle w:val="BodyText"/>
      </w:pPr>
    </w:p>
    <w:bookmarkStart w:id="2218" w:name="rid-0-0-0-1839"/>
    <w:p>
      <w:pPr>
        <w:pStyle w:val="BodyText"/>
      </w:pPr>
      <w:bookmarkStart w:id="2217" w:name="JD_5.40.116"/>
      <w:bookmarkEnd w:id="2217"/>
      <w:r>
        <w:t xml:space="preserve">5.40.116   Determination of rate of levy.</w:t>
      </w:r>
    </w:p>
    <w:bookmarkEnd w:id="2218"/>
    <w:bookmarkStart w:id="2219" w:name="rid-0-0-0-1840"/>
    <w:p>
      <w:pPr>
        <w:pStyle w:val="BodyText"/>
      </w:pPr>
      <w:r>
        <w:t xml:space="preserve">   A.   The city council will by ordinance annually determine the rate of levy, expressed in terms of dollars or cents per pound of fisheries resources processed.</w:t>
      </w:r>
    </w:p>
    <w:bookmarkEnd w:id="2219"/>
    <w:bookmarkStart w:id="2220" w:name="rid-0-0-0-1841"/>
    <w:p>
      <w:pPr>
        <w:pStyle w:val="BodyText"/>
      </w:pPr>
      <w:r>
        <w:t xml:space="preserve">   B.   If the ordinance fixing the annual rate of levy is enacted before the last day of February, the rate of levy will be effective as of January 1 for that entire calendar year. If the ordinance fixing the annual rate of levy is enacted on or after March 1, the new rate of levy will be effective commencing on the first day of the month following the month in which the ordinance is enacted, and the preceding year’s annual rate of levy will continue in effect prior to that date.</w:t>
      </w:r>
    </w:p>
    <w:bookmarkEnd w:id="2220"/>
    <w:bookmarkStart w:id="2221" w:name="rid-0-0-0-1842"/>
    <w:p>
      <w:pPr>
        <w:pStyle w:val="BodyText"/>
      </w:pPr>
      <w:r>
        <w:t xml:space="preserve">   C.   If the city council does not enact the ordinance determining the annual rate of levy prior to January 1, the rate of levy for the preceding calendar year shall be used by the taxpayer for the purpose of filing monthly tax returns and paying taxes owed before the new annual rate of levy is fixed. Appropriate amended returns must be filed to reflect any changes in the tax owed if the annual rate of levy is fixed after the taxpayer has filed one or more returns and paid taxes based on the preceding year’s rate of levy.</w:t>
      </w:r>
    </w:p>
    <w:bookmarkEnd w:id="2221"/>
    <w:bookmarkStart w:id="2222" w:name="rid-0-0-0-1843"/>
    <w:p>
      <w:pPr>
        <w:pStyle w:val="BodyText"/>
      </w:pPr>
      <w:r>
        <w:t xml:space="preserve">(Ord. 2002-12 § 2, 2002)</w:t>
      </w:r>
    </w:p>
    <w:bookmarkEnd w:id="2222"/>
    <w:p>
      <w:pPr>
        <w:pStyle w:val="BodyText"/>
      </w:pPr>
    </w:p>
    <w:bookmarkStart w:id="2224" w:name="rid-0-0-0-1844"/>
    <w:p>
      <w:pPr>
        <w:pStyle w:val="BodyText"/>
      </w:pPr>
      <w:bookmarkStart w:id="2223" w:name="JD_5.40.117"/>
      <w:bookmarkEnd w:id="2223"/>
      <w:r>
        <w:t xml:space="preserve">5.40.117   Annual tax credit.</w:t>
      </w:r>
    </w:p>
    <w:bookmarkEnd w:id="2224"/>
    <w:bookmarkStart w:id="2225" w:name="rid-0-0-0-1845"/>
    <w:p>
      <w:pPr>
        <w:pStyle w:val="BodyText"/>
      </w:pPr>
      <w:r>
        <w:t xml:space="preserve">   A.      A credit is allowed annually to every person engaged in processing fisheries resources against taxes imposed by this chapter. The amount of the credit is equal to the amount of tax that would be payable on 10,000,000 pounds of fisheries resources at the annual rate of levy determined under § 5.40.116.</w:t>
      </w:r>
    </w:p>
    <w:bookmarkEnd w:id="2225"/>
    <w:bookmarkStart w:id="2226" w:name="rid-0-0-0-1846"/>
    <w:p>
      <w:pPr>
        <w:pStyle w:val="BodyText"/>
      </w:pPr>
      <w:r>
        <w:t xml:space="preserve">   B.   The amount of the annual credit allowed to a person by this section shall not exceed the amount of tax imposed on the person by this chapter in that calendar year.</w:t>
      </w:r>
    </w:p>
    <w:bookmarkEnd w:id="2226"/>
    <w:bookmarkStart w:id="2227" w:name="rid-0-0-0-1847"/>
    <w:p>
      <w:pPr>
        <w:pStyle w:val="BodyText"/>
      </w:pPr>
      <w:r>
        <w:t xml:space="preserve">   C.   In no event shall the credit be applied to any other amount owed to the city, including, but not limited to, fees, penalties, fines, interest, or any other amounts owed to the city, whether under this chapter or otherwise.</w:t>
      </w:r>
    </w:p>
    <w:bookmarkEnd w:id="2227"/>
    <w:bookmarkStart w:id="2228" w:name="rid-0-0-0-1848"/>
    <w:p>
      <w:pPr>
        <w:pStyle w:val="BodyText"/>
      </w:pPr>
      <w:r>
        <w:t xml:space="preserve">(Ord. 2002-12 § 3, 2002)</w:t>
      </w:r>
    </w:p>
    <w:bookmarkEnd w:id="2228"/>
    <w:p>
      <w:pPr>
        <w:pStyle w:val="BodyText"/>
      </w:pPr>
    </w:p>
    <w:bookmarkStart w:id="2230" w:name="rid-0-0-0-1849"/>
    <w:p>
      <w:pPr>
        <w:pStyle w:val="BodyText"/>
      </w:pPr>
      <w:bookmarkStart w:id="2229" w:name="JD_5.40.120"/>
      <w:bookmarkEnd w:id="2229"/>
      <w:r>
        <w:t xml:space="preserve">5.40.120   Exclusion from fish processing business tax.</w:t>
      </w:r>
    </w:p>
    <w:bookmarkEnd w:id="2230"/>
    <w:bookmarkStart w:id="2231" w:name="rid-0-0-0-1850"/>
    <w:p>
      <w:pPr>
        <w:pStyle w:val="BodyText"/>
      </w:pPr>
      <w:r>
        <w:t xml:space="preserve">A person is not liable for the tax levied under this chapter when the fishery resource is frozen aboard a fishing vessel if:</w:t>
      </w:r>
    </w:p>
    <w:bookmarkEnd w:id="2231"/>
    <w:bookmarkStart w:id="2232" w:name="rid-0-0-0-1851"/>
    <w:p>
      <w:pPr>
        <w:pStyle w:val="BodyText"/>
      </w:pPr>
      <w:r>
        <w:t xml:space="preserve">      1.   the vessel is operated as a commercial fishing vessel under a valid commercial fishing license,</w:t>
      </w:r>
    </w:p>
    <w:bookmarkEnd w:id="2232"/>
    <w:bookmarkStart w:id="2233" w:name="rid-0-0-0-1852"/>
    <w:p>
      <w:pPr>
        <w:pStyle w:val="BodyText"/>
      </w:pPr>
      <w:r>
        <w:t xml:space="preserve">      2.   the fishery resource is not processed beyond heading, gutting or cleaning, freezing and glazing;</w:t>
      </w:r>
    </w:p>
    <w:bookmarkEnd w:id="2233"/>
    <w:bookmarkStart w:id="2234" w:name="rid-0-0-0-1853"/>
    <w:p>
      <w:pPr>
        <w:pStyle w:val="BodyText"/>
      </w:pPr>
      <w:r>
        <w:t xml:space="preserve">      3.   the fishery resource is caught by the vessel; and</w:t>
      </w:r>
    </w:p>
    <w:bookmarkEnd w:id="2234"/>
    <w:bookmarkStart w:id="2235" w:name="rid-0-0-0-1854"/>
    <w:p>
      <w:pPr>
        <w:pStyle w:val="BodyText"/>
      </w:pPr>
      <w:r>
        <w:t xml:space="preserve">      4.   the fishery resource is sold by the person claiming an exclusion from the tax to a fish processing business licensed under this chapter for processing in the city.</w:t>
      </w:r>
    </w:p>
    <w:bookmarkEnd w:id="2235"/>
    <w:bookmarkStart w:id="2236" w:name="rid-0-0-0-1855"/>
    <w:p>
      <w:pPr>
        <w:pStyle w:val="BodyText"/>
      </w:pPr>
      <w:r>
        <w:t xml:space="preserve">(Ord. 2002-09, 2002)</w:t>
      </w:r>
    </w:p>
    <w:bookmarkEnd w:id="2236"/>
    <w:p>
      <w:pPr>
        <w:pStyle w:val="BodyText"/>
      </w:pPr>
    </w:p>
    <w:bookmarkStart w:id="2238" w:name="rid-0-0-0-1856"/>
    <w:p>
      <w:pPr>
        <w:pStyle w:val="BodyText"/>
      </w:pPr>
      <w:bookmarkStart w:id="2237" w:name="JD_5.40.125"/>
      <w:bookmarkEnd w:id="2237"/>
      <w:r>
        <w:t xml:space="preserve">5.40.125   Regulations; Forms; Rulings.</w:t>
      </w:r>
    </w:p>
    <w:bookmarkEnd w:id="2238"/>
    <w:bookmarkStart w:id="2239" w:name="rid-0-0-0-1857"/>
    <w:p>
      <w:pPr>
        <w:pStyle w:val="BodyText"/>
      </w:pPr>
      <w:r>
        <w:t xml:space="preserve">   A.   The mayor may take any action necessary or appropriate to implement this chapter by promulgating regulations, which may include the adoption of forms. Such regulations or any procedures adopted by the mayor are effective at the time indicated by him, but are subject to revision or repeal by the city council at the next meeting following their effective date or at any time that the council acts thereon.</w:t>
      </w:r>
    </w:p>
    <w:bookmarkEnd w:id="2239"/>
    <w:bookmarkStart w:id="2240" w:name="rid-0-0-0-1858"/>
    <w:p>
      <w:pPr>
        <w:pStyle w:val="BodyText"/>
      </w:pPr>
      <w:r>
        <w:t xml:space="preserve">   B.   If a taxpayer is in doubt as to the application of this chapter to an actual situation, the taxpayer may apply to the mayor for an informal ruling on this issue. Rulings having general application may, at the direction of the mayor, be promulgated as regulations.</w:t>
      </w:r>
    </w:p>
    <w:bookmarkEnd w:id="2240"/>
    <w:bookmarkStart w:id="2241" w:name="rid-0-0-0-4984"/>
    <w:p>
      <w:pPr>
        <w:pStyle w:val="BodyText"/>
      </w:pPr>
      <w:r>
        <w:t xml:space="preserve">(Ord. 2002-09, 2002)</w:t>
      </w:r>
    </w:p>
    <w:bookmarkEnd w:id="2241"/>
    <w:p>
      <w:pPr>
        <w:pStyle w:val="BodyText"/>
      </w:pPr>
    </w:p>
    <w:bookmarkStart w:id="2242" w:name="rid-0-0-0-1859"/>
    <w:p>
      <w:pPr>
        <w:pStyle w:val="BodyText"/>
      </w:pPr>
      <w:r>
        <w:t xml:space="preserve">Article 2. Licensing; Returns and Payment; Records</w:t>
      </w:r>
    </w:p>
    <w:bookmarkEnd w:id="2242"/>
    <w:p>
      <w:pPr>
        <w:pStyle w:val="BodyText"/>
      </w:pPr>
    </w:p>
    <w:bookmarkStart w:id="2244" w:name="rid-0-0-0-1860"/>
    <w:p>
      <w:pPr>
        <w:pStyle w:val="BodyText"/>
      </w:pPr>
      <w:bookmarkStart w:id="2243" w:name="JD_5.40.210"/>
      <w:bookmarkEnd w:id="2243"/>
      <w:r>
        <w:t xml:space="preserve">5.40.210   License required.</w:t>
      </w:r>
    </w:p>
    <w:bookmarkEnd w:id="2244"/>
    <w:bookmarkStart w:id="2245" w:name="rid-0-0-0-1861"/>
    <w:p>
      <w:pPr>
        <w:pStyle w:val="BodyText"/>
      </w:pPr>
      <w:r>
        <w:t xml:space="preserve">   A.      A person engaging or attempting to engage in a fish processing business in the city must first apply for and obtain a license. The license is good for the calendar year in which issued, and must be renewed on or before January 1 of each succeeding year.</w:t>
      </w:r>
    </w:p>
    <w:bookmarkEnd w:id="2245"/>
    <w:bookmarkStart w:id="2246" w:name="rid-0-0-0-1862"/>
    <w:p>
      <w:pPr>
        <w:pStyle w:val="BodyText"/>
      </w:pPr>
      <w:r>
        <w:t xml:space="preserve">   B.   An application for a license must be filed with the city clerk on a form prepared by the city and accompanied by an annual license fee of twenty-five dollars ($25.00). A separate annual fee is required for each processing plant or location specified in the application. The application must contain the name of the applicant, the place(s) of business, and other facts that the mayor prescribes. The application must include the statement that the applicant will make a return and pay the tax at the time provided by law. Upon receipt of the application in proper form, accompanied by the annual fee, the city clerk will issue the license.</w:t>
      </w:r>
    </w:p>
    <w:bookmarkEnd w:id="2246"/>
    <w:bookmarkStart w:id="2247" w:name="rid-0-0-0-1863"/>
    <w:p>
      <w:pPr>
        <w:pStyle w:val="BodyText"/>
      </w:pPr>
      <w:r>
        <w:t xml:space="preserve">(Ord. 2002-09, 2002)</w:t>
      </w:r>
    </w:p>
    <w:bookmarkEnd w:id="2247"/>
    <w:p>
      <w:pPr>
        <w:pStyle w:val="BodyText"/>
      </w:pPr>
    </w:p>
    <w:bookmarkStart w:id="2249" w:name="rid-0-0-0-1864"/>
    <w:p>
      <w:pPr>
        <w:pStyle w:val="BodyText"/>
      </w:pPr>
      <w:bookmarkStart w:id="2248" w:name="JD_5.40.215"/>
      <w:bookmarkEnd w:id="2248"/>
      <w:r>
        <w:t xml:space="preserve">5.40.215   Monthly return; Tax payments.</w:t>
      </w:r>
    </w:p>
    <w:bookmarkEnd w:id="2249"/>
    <w:bookmarkStart w:id="2250" w:name="rid-0-0-0-1865"/>
    <w:p>
      <w:pPr>
        <w:pStyle w:val="BodyText"/>
      </w:pPr>
      <w:r>
        <w:t xml:space="preserve">   A.      Each person liable for payment of the tax must file a monthly return with the city on forms provided by the city. The return must contain an account by weight of all fisheries resources acquired for processing during the month, the amount of tax due, and such other information as the mayor prescribes by regulation. The return is due on or before the last day of the following calendar month.</w:t>
      </w:r>
    </w:p>
    <w:bookmarkEnd w:id="2250"/>
    <w:bookmarkStart w:id="2251" w:name="rid-0-0-0-1866"/>
    <w:p>
      <w:pPr>
        <w:pStyle w:val="BodyText"/>
      </w:pPr>
      <w:r>
        <w:t xml:space="preserve">   B.   The mayor is authorized, but not required to mail to taxpayers forms for returns, but failure of the taxpayer to receive any such forms shall not excuse the taxpayer from filing returns and making payment of the taxes or other amounts, when and as due under this chapter.</w:t>
      </w:r>
    </w:p>
    <w:bookmarkEnd w:id="2251"/>
    <w:bookmarkStart w:id="2252" w:name="rid-0-0-0-1867"/>
    <w:p>
      <w:pPr>
        <w:pStyle w:val="BodyText"/>
      </w:pPr>
      <w:r>
        <w:t xml:space="preserve">   C.   The tax imposed by this chapter must be paid monthly on or before the due date for filing the monthly return. Tax not paid when due will bear interest from the due date until paid at the interest rate specified in A.S. 45.45.010(a).</w:t>
      </w:r>
    </w:p>
    <w:bookmarkEnd w:id="2252"/>
    <w:bookmarkStart w:id="2253" w:name="rid-0-0-0-1868"/>
    <w:p>
      <w:pPr>
        <w:pStyle w:val="BodyText"/>
      </w:pPr>
      <w:r>
        <w:t xml:space="preserve">   D.   Taxes and other amounts payable under this chapter must be paid to the city by bank draft, certified check, cashier's check, personal check or money order, or in cash. If payment is made by draft or check, the tax or other amounts will not be deemed paid unless the check or draft is honored in the usual course of business; nor will the acceptance of any sum by the city be an acquittance or discharge of the tax or amount due unless the amount of the payment is in the full and actual amount due.</w:t>
      </w:r>
    </w:p>
    <w:bookmarkEnd w:id="2253"/>
    <w:bookmarkStart w:id="2254" w:name="rid-0-0-0-1869"/>
    <w:p>
      <w:pPr>
        <w:pStyle w:val="BodyText"/>
      </w:pPr>
      <w:r>
        <w:t xml:space="preserve">   E.   Whenever payment of any tax or other amount imposed by this chapter is made by check which is returned for lack of sufficient funds or for any other reason, any tax or other amount paid by that check is not deemed paid until payment with good funds is made to the city of the original amount due, plus interest and an additional returned check fee of twenty dollars ($20.00), by certified check, money order, or in cash. Additional penalties as provided in this chapter will apply.</w:t>
      </w:r>
    </w:p>
    <w:bookmarkEnd w:id="2254"/>
    <w:bookmarkStart w:id="2255" w:name="rid-0-0-0-1870"/>
    <w:p>
      <w:pPr>
        <w:pStyle w:val="BodyText"/>
      </w:pPr>
      <w:r>
        <w:t xml:space="preserve">(Ord. 2002-09, 2002; Ord. 2002-12 § 4, 2002)</w:t>
      </w:r>
    </w:p>
    <w:bookmarkEnd w:id="2255"/>
    <w:p>
      <w:pPr>
        <w:pStyle w:val="BodyText"/>
      </w:pPr>
    </w:p>
    <w:bookmarkStart w:id="2257" w:name="rid-0-0-0-1871"/>
    <w:p>
      <w:pPr>
        <w:pStyle w:val="BodyText"/>
      </w:pPr>
      <w:bookmarkStart w:id="2256" w:name="JD_5.40.220"/>
      <w:bookmarkEnd w:id="2256"/>
      <w:r>
        <w:t xml:space="preserve">5.40.220   Under- or over payment of tax.</w:t>
      </w:r>
    </w:p>
    <w:bookmarkEnd w:id="2257"/>
    <w:bookmarkStart w:id="2258" w:name="rid-0-0-0-1872"/>
    <w:p>
      <w:pPr>
        <w:pStyle w:val="BodyText"/>
      </w:pPr>
      <w:r>
        <w:t xml:space="preserve">   A.      Assessments or demands for any additional tax, fee, penalty, or interest shall be made by the mayor within three years after the close of the month in which the same accrued, with the following exceptions:</w:t>
      </w:r>
    </w:p>
    <w:bookmarkEnd w:id="2258"/>
    <w:bookmarkStart w:id="2259" w:name="rid-0-0-0-1873"/>
    <w:p>
      <w:pPr>
        <w:pStyle w:val="BodyText"/>
      </w:pPr>
      <w:r>
        <w:t xml:space="preserve">      1.   assessments or demands for any additional tax, fee, penalty or interest due as a result of failure to file a tax return as required by this chapter may be made by the mayor against the taxpayer within six years after the close of the month in which the same accrued;</w:t>
      </w:r>
    </w:p>
    <w:bookmarkEnd w:id="2259"/>
    <w:bookmarkStart w:id="2260" w:name="rid-0-0-0-1874"/>
    <w:p>
      <w:pPr>
        <w:pStyle w:val="BodyText"/>
      </w:pPr>
      <w:r>
        <w:t xml:space="preserve">      2.   against a taxpayer who has committed fraud an assessment may be made by the mayor within six years after the fraud is discovered;</w:t>
      </w:r>
    </w:p>
    <w:bookmarkEnd w:id="2260"/>
    <w:bookmarkStart w:id="2261" w:name="rid-0-0-0-1875"/>
    <w:p>
      <w:pPr>
        <w:pStyle w:val="BodyText"/>
      </w:pPr>
      <w:r>
        <w:t xml:space="preserve">      3.   against a taxpayer who misrepresented a material fact an assessment may be made by the mayor within six years after the misrepresentation is discovered;</w:t>
      </w:r>
    </w:p>
    <w:bookmarkEnd w:id="2261"/>
    <w:bookmarkStart w:id="2262" w:name="rid-0-0-0-1876"/>
    <w:p>
      <w:pPr>
        <w:pStyle w:val="BodyText"/>
      </w:pPr>
      <w:r>
        <w:t xml:space="preserve">      4.   if, within such three-year period, the mayor has given written notice to a taxpayer that the mayor has begun an audit, examination, or other investigation of the taxpayer or its records, then the time for making an assessment or demand shall be extended by six months; or</w:t>
      </w:r>
    </w:p>
    <w:bookmarkEnd w:id="2262"/>
    <w:bookmarkStart w:id="2263" w:name="rid-0-0-0-1877"/>
    <w:p>
      <w:pPr>
        <w:pStyle w:val="BodyText"/>
      </w:pPr>
      <w:r>
        <w:t xml:space="preserve">      5.   where a taxpayer has executed a written waiver of such limitations.</w:t>
      </w:r>
    </w:p>
    <w:bookmarkEnd w:id="2263"/>
    <w:bookmarkStart w:id="2264" w:name="rid-0-0-0-1878"/>
    <w:p>
      <w:pPr>
        <w:pStyle w:val="BodyText"/>
      </w:pPr>
      <w:r>
        <w:t xml:space="preserve">   B.   If, after receipt of a written application for a refund within the time period specified within this subsection, the mayor determines upon an audit of a taxpayer's records or an examination of a taxpayer's returns or records that the taxpayer has paid any amount of tax, penalty, or interest in excess of the amount due for the period identified in the refund application, that amount shall, at the taxpayer's option, be either credited to the taxpayer's account or refunded to the taxpayer. No refund or credit may be allowed for taxes, penalties, or interest accrued more than three years prior to the beginning of the calendar month in which the written refund application is made.</w:t>
      </w:r>
    </w:p>
    <w:bookmarkEnd w:id="2264"/>
    <w:bookmarkStart w:id="2265" w:name="rid-0-0-0-1879"/>
    <w:p>
      <w:pPr>
        <w:pStyle w:val="BodyText"/>
      </w:pPr>
      <w:r>
        <w:t xml:space="preserve">   C.   The denial of a refund may be appealed as set forth in § 5.40.330.</w:t>
      </w:r>
    </w:p>
    <w:bookmarkEnd w:id="2265"/>
    <w:bookmarkStart w:id="2266" w:name="rid-0-0-0-1880"/>
    <w:p>
      <w:pPr>
        <w:pStyle w:val="BodyText"/>
      </w:pPr>
      <w:r>
        <w:t xml:space="preserve">   D.   No interest shall be allowed on any refund granted under this chapter.</w:t>
      </w:r>
    </w:p>
    <w:bookmarkEnd w:id="2266"/>
    <w:bookmarkStart w:id="2267" w:name="rid-0-0-0-1881"/>
    <w:p>
      <w:pPr>
        <w:pStyle w:val="BodyText"/>
      </w:pPr>
      <w:r>
        <w:t xml:space="preserve">   E.   The mayor may enter into a written agreement, subject to city council approval, with any person relating to the liability of such person in respect of any tax, penalty, interest, fee, or assessment imposed by this chapter in settlement of a genuine and substantial dispute as to the taxpayer's liability for any taxable period or periods for which the time for filing a written application for refund has not expired under subsection (B) of this section. Such an agreement will not bind the city unless approved by the city council.</w:t>
      </w:r>
    </w:p>
    <w:bookmarkEnd w:id="2267"/>
    <w:bookmarkStart w:id="2268" w:name="rid-0-0-0-1882"/>
    <w:p>
      <w:pPr>
        <w:pStyle w:val="BodyText"/>
      </w:pPr>
      <w:r>
        <w:t xml:space="preserve">   F.   Notwithstanding any other provision of this section, no application for refund may be filed for taxes, penalties, or other amounts paid in relation to an estimated return made by the mayor under § 5.40.310, and any attempted application for a refund of such amounts must be denied. A taxpayer's sole remedy with respect to such payments is an appeal to the superior court from the mayor's ruling on a petition for reconsideration as provided in § 5.40.310. (Ord. 2002-09, 2002)</w:t>
      </w:r>
    </w:p>
    <w:bookmarkEnd w:id="2268"/>
    <w:p>
      <w:pPr>
        <w:pStyle w:val="BodyText"/>
      </w:pPr>
    </w:p>
    <w:bookmarkStart w:id="2270" w:name="rid-0-0-0-1883"/>
    <w:p>
      <w:pPr>
        <w:pStyle w:val="BodyText"/>
      </w:pPr>
      <w:bookmarkStart w:id="2269" w:name="JD_5.40.225"/>
      <w:bookmarkEnd w:id="2269"/>
      <w:r>
        <w:t xml:space="preserve">5.40.225   Returns confidential; Exceptions.</w:t>
      </w:r>
    </w:p>
    <w:bookmarkEnd w:id="2270"/>
    <w:bookmarkStart w:id="2271" w:name="rid-0-0-0-1884"/>
    <w:p>
      <w:pPr>
        <w:pStyle w:val="BodyText"/>
      </w:pPr>
      <w:r>
        <w:t xml:space="preserve">   A.   A tax return made pursuant to this chapter and the facts and information disclosed in any examination of books and records of a taxpayer are not matters of public record and must be kept confidential, except:</w:t>
      </w:r>
    </w:p>
    <w:bookmarkEnd w:id="2271"/>
    <w:bookmarkStart w:id="2272" w:name="rid-0-0-0-1885"/>
    <w:p>
      <w:pPr>
        <w:pStyle w:val="BodyText"/>
      </w:pPr>
      <w:r>
        <w:t xml:space="preserve">      1.   as necessary in connection with official investigations or proceedings, whether judicial or administrative, involving taxes, penalties, or other amounts due under this chapter; or</w:t>
      </w:r>
    </w:p>
    <w:bookmarkEnd w:id="2272"/>
    <w:bookmarkStart w:id="2273" w:name="rid-0-0-0-1886"/>
    <w:p>
      <w:pPr>
        <w:pStyle w:val="BodyText"/>
      </w:pPr>
      <w:r>
        <w:t xml:space="preserve">      2.   pursuant to subpoena or court order; or</w:t>
      </w:r>
    </w:p>
    <w:bookmarkEnd w:id="2273"/>
    <w:bookmarkStart w:id="2274" w:name="rid-0-0-0-1887"/>
    <w:p>
      <w:pPr>
        <w:pStyle w:val="BodyText"/>
      </w:pPr>
      <w:r>
        <w:t xml:space="preserve">      3.   with the consent of the taxpayer; or</w:t>
      </w:r>
    </w:p>
    <w:bookmarkEnd w:id="2274"/>
    <w:bookmarkStart w:id="2275" w:name="rid-0-0-0-1888"/>
    <w:p>
      <w:pPr>
        <w:pStyle w:val="BodyText"/>
      </w:pPr>
      <w:r>
        <w:t xml:space="preserve">      4.   as otherwise provided in this section.</w:t>
      </w:r>
    </w:p>
    <w:bookmarkEnd w:id="2275"/>
    <w:bookmarkStart w:id="2276" w:name="rid-0-0-0-1889"/>
    <w:p>
      <w:pPr>
        <w:pStyle w:val="BodyText"/>
      </w:pPr>
      <w:r>
        <w:t xml:space="preserve">   B.   The mayor may permit the proper officer of the United States or of a state, territory, or possession of the United States, or of a municipality of the State of Alaska, or such officer's authorized representative, to inspect the tax returns, reports, or other information, if the other jurisdiction grants substantially similar privileges to the city or its representative or to counsel for the city, and if the mayor determines that the other jurisdiction provides adequate safeguards for the confidentiality of the returns and information, and the returns and information will be used for tax or law enforcement purposes only.</w:t>
      </w:r>
    </w:p>
    <w:bookmarkEnd w:id="2276"/>
    <w:bookmarkStart w:id="2277" w:name="rid-0-0-0-1890"/>
    <w:p>
      <w:pPr>
        <w:pStyle w:val="BodyText"/>
      </w:pPr>
      <w:r>
        <w:t xml:space="preserve">   C.   Nothing in this section shall prohibit the city or any officer or employee of the city from:</w:t>
      </w:r>
    </w:p>
    <w:bookmarkEnd w:id="2277"/>
    <w:bookmarkStart w:id="2278" w:name="rid-0-0-0-1891"/>
    <w:p>
      <w:pPr>
        <w:pStyle w:val="BodyText"/>
      </w:pPr>
      <w:r>
        <w:t xml:space="preserve">      1.   giving such facts or information in evidence in any court action involving the taxes or other amounts imposed by this chapter or a violation of the provisions hereof or involving another municipality or a department of the state and the taxpayer; or</w:t>
      </w:r>
    </w:p>
    <w:bookmarkEnd w:id="2278"/>
    <w:bookmarkStart w:id="2279" w:name="rid-0-0-0-1892"/>
    <w:p>
      <w:pPr>
        <w:pStyle w:val="BodyText"/>
      </w:pPr>
      <w:r>
        <w:t xml:space="preserve">      2.   giving such facts and information to the taxpayer or his or her duly authorized agent; or</w:t>
      </w:r>
    </w:p>
    <w:bookmarkEnd w:id="2279"/>
    <w:bookmarkStart w:id="2280" w:name="rid-0-0-0-1893"/>
    <w:p>
      <w:pPr>
        <w:pStyle w:val="BodyText"/>
      </w:pPr>
      <w:r>
        <w:t xml:space="preserve">      3.   publishing the amount of taxes collected from each taxpayer under this chapter; or</w:t>
      </w:r>
    </w:p>
    <w:bookmarkEnd w:id="2280"/>
    <w:bookmarkStart w:id="2281" w:name="rid-0-0-0-1894"/>
    <w:p>
      <w:pPr>
        <w:pStyle w:val="BodyText"/>
      </w:pPr>
      <w:r>
        <w:t xml:space="preserve">      4.   publishing other statistics presented in a manner that prevents the identification of individual returns or reports of items thereon; or</w:t>
      </w:r>
    </w:p>
    <w:bookmarkEnd w:id="2281"/>
    <w:bookmarkStart w:id="2282" w:name="rid-0-0-0-1895"/>
    <w:p>
      <w:pPr>
        <w:pStyle w:val="BodyText"/>
      </w:pPr>
      <w:r>
        <w:t xml:space="preserve">      5.   publishing delinquent lists showing the names of taxpayers who have failed to pay their taxes at the time and in the manner provided by law, together with other relevant information that in the opinion of the mayor may assist in the collection of delinquent taxes.</w:t>
      </w:r>
    </w:p>
    <w:bookmarkEnd w:id="2282"/>
    <w:bookmarkStart w:id="2283" w:name="rid-0-0-0-1896"/>
    <w:p>
      <w:pPr>
        <w:pStyle w:val="BodyText"/>
      </w:pPr>
      <w:r>
        <w:t xml:space="preserve">(Ord. 2002-09, 2002)</w:t>
      </w:r>
    </w:p>
    <w:bookmarkEnd w:id="2283"/>
    <w:p>
      <w:pPr>
        <w:pStyle w:val="BodyText"/>
      </w:pPr>
    </w:p>
    <w:bookmarkStart w:id="2285" w:name="rid-0-0-0-1897"/>
    <w:p>
      <w:pPr>
        <w:pStyle w:val="BodyText"/>
      </w:pPr>
      <w:bookmarkStart w:id="2284" w:name="JD_5.40.230"/>
      <w:bookmarkEnd w:id="2284"/>
      <w:r>
        <w:t xml:space="preserve">5.40.230   Preservation and examination of books and records; Investigations.</w:t>
      </w:r>
      <w:r>
        <w:t xml:space="preserve"> </w:t>
      </w:r>
      <w:r>
        <w:t xml:space="preserve"> </w:t>
      </w:r>
    </w:p>
    <w:bookmarkEnd w:id="2285"/>
    <w:bookmarkStart w:id="2286" w:name="rid-0-0-0-1898"/>
    <w:p>
      <w:pPr>
        <w:pStyle w:val="BodyText"/>
      </w:pPr>
      <w:r>
        <w:t xml:space="preserve">   A.   A person liable for payment of taxes under this chapter must preserve for not less than five years all books and records pertaining to acquisition and processing of fisheries resources in the city from which can be determined the amount of tax due under this chapter, including, but not limited to, records of fish tickets and receipts given upon acquisition of fisheries resources. Such books and records must be made available for examination by the mayor at all reasonable times.</w:t>
      </w:r>
    </w:p>
    <w:bookmarkEnd w:id="2286"/>
    <w:bookmarkStart w:id="2287" w:name="rid-0-0-0-1899"/>
    <w:p>
      <w:pPr>
        <w:pStyle w:val="BodyText"/>
      </w:pPr>
      <w:r>
        <w:t xml:space="preserve">   B.   If any such person does not keep the necessary books and records within the city for examination, it will be sufficient if such person produces within the city such books and records as may be required by the mayor, or bears the cost of examination by the mayor at the place where such books and records are kept; provided that the person electing to bear such cost shall pay in advance to the city the estimated amount thereof including round-trip transportation fares, lodging, meals and incidental expenses, subject to adjustment upon completion of the examination.</w:t>
      </w:r>
    </w:p>
    <w:bookmarkEnd w:id="2287"/>
    <w:bookmarkStart w:id="2288" w:name="rid-0-0-0-1900"/>
    <w:p>
      <w:pPr>
        <w:pStyle w:val="BodyText"/>
      </w:pPr>
      <w:r>
        <w:t xml:space="preserve">   C.   In addition, or as an alternative, to examining the books and records of a taxpayer, the mayor may hold hearings and conduct investigations to determine the accuracy of a person's returns and payments of the tax. The mayor may subpoena witnesses to attend and require that testimony be given under oath or affirmation.</w:t>
      </w:r>
    </w:p>
    <w:bookmarkEnd w:id="2288"/>
    <w:bookmarkStart w:id="2289" w:name="rid-0-0-0-1901"/>
    <w:p>
      <w:pPr>
        <w:pStyle w:val="BodyText"/>
      </w:pPr>
      <w:r>
        <w:t xml:space="preserve">(Ord. 2002-09, 2002)</w:t>
      </w:r>
    </w:p>
    <w:bookmarkEnd w:id="2289"/>
    <w:p>
      <w:pPr>
        <w:pStyle w:val="BodyText"/>
      </w:pPr>
    </w:p>
    <w:bookmarkStart w:id="2290" w:name="rid-0-0-0-1902"/>
    <w:p>
      <w:pPr>
        <w:pStyle w:val="BodyText"/>
      </w:pPr>
      <w:r>
        <w:t xml:space="preserve">Article 3. Enforcement; Appeals; Violations; Penalties</w:t>
      </w:r>
    </w:p>
    <w:bookmarkEnd w:id="2290"/>
    <w:p>
      <w:pPr>
        <w:pStyle w:val="BodyText"/>
      </w:pPr>
    </w:p>
    <w:bookmarkStart w:id="2292" w:name="rid-0-0-0-1903"/>
    <w:p>
      <w:pPr>
        <w:pStyle w:val="BodyText"/>
      </w:pPr>
      <w:bookmarkStart w:id="2291" w:name="JD_5.40.310"/>
      <w:bookmarkEnd w:id="2291"/>
      <w:r>
        <w:t xml:space="preserve">5.40.310   Estimated taxes upon non-filing of return or refusal to allow examination.</w:t>
      </w:r>
    </w:p>
    <w:bookmarkEnd w:id="2292"/>
    <w:bookmarkStart w:id="2293" w:name="rid-0-0-0-1904"/>
    <w:p>
      <w:pPr>
        <w:pStyle w:val="BodyText"/>
      </w:pPr>
      <w:r>
        <w:t xml:space="preserve">   A.      If any taxpayer neglects or refuses to file a complete and accurate return as and when required by this chapter, or refuses to provide or make available books and records for examination as directed by the mayor, then the mayor may, based upon such information as may be available or obtained as the result of an investigation, determine and assess an estimated amount of taxes due for the applicable period or periods. Such assessment shall be deemed prima facie correct and shall be the amount of tax owing the city by the taxpayer.</w:t>
      </w:r>
    </w:p>
    <w:bookmarkEnd w:id="2293"/>
    <w:bookmarkStart w:id="2294" w:name="rid-0-0-0-1905"/>
    <w:p>
      <w:pPr>
        <w:pStyle w:val="BodyText"/>
      </w:pPr>
      <w:r>
        <w:t xml:space="preserve">   B.   The mayor will promptly notify the taxpayer of the amount of tax so determined and assessed, together with any penalty and interest due. The total of such amounts shall be immediately due and payable. Interest will be computed from the original due date of the taxes assessed. The notice must be served personally or by registered or certified mail at the address of the taxpayer as shown on the current or most recent license.</w:t>
      </w:r>
    </w:p>
    <w:bookmarkEnd w:id="2294"/>
    <w:bookmarkStart w:id="2295" w:name="rid-0-0-0-1906"/>
    <w:p>
      <w:pPr>
        <w:pStyle w:val="BodyText"/>
      </w:pPr>
      <w:r>
        <w:t xml:space="preserve">   C.   The mayor's determination and assessment will become binding, final and unappealable 30 days from the date of personal service or the date of mailing of the notice; provided, however, that within such 30-day period the taxpayer may petition the mayor for a reconsideration of the assessment. Such petition must be in writing, must include the facts, supporting documentation, and accurate figures showing the correct amount of tax, and must be submitted under oath or affirmation. The mayor may conduct hearings, require the person to provide additional information, examine books and records, and otherwise conduct an investigation as necessary for the mayor's consideration of the petition. Failure to timely file the petition for reconsideration authorized by this subsection will be a waiver of the right of appeal to superior court from the mayor's determination and assessment.</w:t>
      </w:r>
    </w:p>
    <w:bookmarkEnd w:id="2295"/>
    <w:bookmarkStart w:id="2296" w:name="rid-0-0-0-1907"/>
    <w:p>
      <w:pPr>
        <w:pStyle w:val="BodyText"/>
      </w:pPr>
      <w:r>
        <w:t xml:space="preserve">   D.   The taxpayer bears the burdens of proof and persuasion. In ruling upon a petition for reconsideration, the mayor may modify the estimated return in accordance with findings based upon the evidence. The mayor's final ruling on the petition and estimated return, as may be modified by the mayor, will be considered the final and binding return and an order of the city, which may be appealed to superior court within 30 days after the mayor's final ruling is mailed or delivered to the taxpayer.</w:t>
      </w:r>
    </w:p>
    <w:bookmarkEnd w:id="2296"/>
    <w:bookmarkStart w:id="2297" w:name="rid-0-0-0-1908"/>
    <w:p>
      <w:pPr>
        <w:pStyle w:val="BodyText"/>
      </w:pPr>
      <w:r>
        <w:t xml:space="preserve">(Ord. 2002-09, 2002)</w:t>
      </w:r>
    </w:p>
    <w:bookmarkEnd w:id="2297"/>
    <w:p>
      <w:pPr>
        <w:pStyle w:val="BodyText"/>
      </w:pPr>
    </w:p>
    <w:bookmarkStart w:id="2299" w:name="rid-0-0-0-1909"/>
    <w:p>
      <w:pPr>
        <w:pStyle w:val="BodyText"/>
      </w:pPr>
      <w:bookmarkStart w:id="2298" w:name="JD_5.40.315"/>
      <w:bookmarkEnd w:id="2298"/>
      <w:r>
        <w:t xml:space="preserve">5.40.315   Civil penalties.</w:t>
      </w:r>
    </w:p>
    <w:bookmarkEnd w:id="2299"/>
    <w:bookmarkStart w:id="2300" w:name="rid-0-0-0-1910"/>
    <w:p>
      <w:pPr>
        <w:pStyle w:val="BodyText"/>
      </w:pPr>
      <w:r>
        <w:t xml:space="preserve">   A.   The mayor will assess a civil penalty against a person who, after reasonable notice and opportunity to be heard, is found by the mayor to:</w:t>
      </w:r>
    </w:p>
    <w:bookmarkEnd w:id="2300"/>
    <w:bookmarkStart w:id="2301" w:name="rid-0-0-0-1911"/>
    <w:p>
      <w:pPr>
        <w:pStyle w:val="BodyText"/>
      </w:pPr>
      <w:r>
        <w:t xml:space="preserve">      1.   Keep false or fraudulent records of the acquisition or processing of fisheries resources subject to the tax imposed by this chapter.</w:t>
      </w:r>
    </w:p>
    <w:bookmarkEnd w:id="2301"/>
    <w:bookmarkStart w:id="2302" w:name="rid-0-0-0-1912"/>
    <w:p>
      <w:pPr>
        <w:pStyle w:val="BodyText"/>
      </w:pPr>
      <w:r>
        <w:t xml:space="preserve">      2.   Provide fraudulent or knowingly provide false information on a license application, tax return, or other form or report required by this chapter or by any regulation adopted under this chapter.</w:t>
      </w:r>
    </w:p>
    <w:bookmarkEnd w:id="2302"/>
    <w:bookmarkStart w:id="2303" w:name="rid-0-0-0-1913"/>
    <w:p>
      <w:pPr>
        <w:pStyle w:val="BodyText"/>
      </w:pPr>
      <w:r>
        <w:t xml:space="preserve">      3.   Fail to preserve books or records as required by this chapter.</w:t>
      </w:r>
    </w:p>
    <w:bookmarkEnd w:id="2303"/>
    <w:bookmarkStart w:id="2304" w:name="rid-0-0-0-1914"/>
    <w:p>
      <w:pPr>
        <w:pStyle w:val="BodyText"/>
      </w:pPr>
      <w:r>
        <w:t xml:space="preserve">      4.   Fail to file a tax return as required by this chapter.</w:t>
      </w:r>
    </w:p>
    <w:bookmarkEnd w:id="2304"/>
    <w:bookmarkStart w:id="2305" w:name="rid-0-0-0-1915"/>
    <w:p>
      <w:pPr>
        <w:pStyle w:val="BodyText"/>
      </w:pPr>
      <w:r>
        <w:t xml:space="preserve">      5.   Refuse to allow the examination of books and records as required by this chapter.</w:t>
      </w:r>
    </w:p>
    <w:bookmarkEnd w:id="2305"/>
    <w:bookmarkStart w:id="2306" w:name="rid-0-0-0-1916"/>
    <w:p>
      <w:pPr>
        <w:pStyle w:val="BodyText"/>
      </w:pPr>
      <w:r>
        <w:t xml:space="preserve">      6.   Knowingly obstruct an investigation conducted under this chapter.</w:t>
      </w:r>
    </w:p>
    <w:bookmarkEnd w:id="2306"/>
    <w:bookmarkStart w:id="2307" w:name="rid-0-0-0-1917"/>
    <w:p>
      <w:pPr>
        <w:pStyle w:val="BodyText"/>
      </w:pPr>
      <w:r>
        <w:t xml:space="preserve">      7.   Process fisheries resources in the city without having a current license as required by this chapter.</w:t>
      </w:r>
    </w:p>
    <w:bookmarkEnd w:id="2307"/>
    <w:bookmarkStart w:id="2308" w:name="rid-0-0-0-1918"/>
    <w:p>
      <w:pPr>
        <w:pStyle w:val="BodyText"/>
      </w:pPr>
      <w:r>
        <w:t xml:space="preserve">      8.   File a tax return after the due date.</w:t>
      </w:r>
    </w:p>
    <w:bookmarkEnd w:id="2308"/>
    <w:bookmarkStart w:id="2309" w:name="rid-0-0-0-1919"/>
    <w:p>
      <w:pPr>
        <w:pStyle w:val="BodyText"/>
      </w:pPr>
      <w:r>
        <w:t xml:space="preserve">      9.   Fail to pay the full amount of the tax by the due date.</w:t>
      </w:r>
    </w:p>
    <w:bookmarkEnd w:id="2309"/>
    <w:bookmarkStart w:id="2310" w:name="rid-0-0-0-1920"/>
    <w:p>
      <w:pPr>
        <w:pStyle w:val="BodyText"/>
      </w:pPr>
      <w:r>
        <w:t xml:space="preserve">      10.   Repeatedly file incomplete, incorrect, or inaccurate returns.</w:t>
      </w:r>
    </w:p>
    <w:bookmarkEnd w:id="2310"/>
    <w:bookmarkStart w:id="2311" w:name="rid-0-0-0-1921"/>
    <w:p>
      <w:pPr>
        <w:pStyle w:val="BodyText"/>
      </w:pPr>
      <w:r>
        <w:t xml:space="preserve">      11.   Violate any other provision of this chapter or any regulation adopted to implement this chapter.</w:t>
      </w:r>
    </w:p>
    <w:bookmarkEnd w:id="2311"/>
    <w:bookmarkStart w:id="2312" w:name="rid-0-0-0-1922"/>
    <w:p>
      <w:pPr>
        <w:pStyle w:val="BodyText"/>
      </w:pPr>
      <w:r>
        <w:t xml:space="preserve">   B.   The civil penalty imposed for a violation of subsection (A) will be as follows:</w:t>
      </w:r>
    </w:p>
    <w:bookmarkEnd w:id="2312"/>
    <w:bookmarkStart w:id="2313" w:name="rid-0-0-0-1923"/>
    <w:p>
      <w:pPr>
        <w:pStyle w:val="BodyText"/>
      </w:pPr>
      <w:r>
        <w:t xml:space="preserve">      1.   For a violation of subsections (A)(1) through (6), one hundred dollars ($100.00) for the first violation, two hundred dollars ($200.00) for a second violation of this chapter within five years, four hundred dollars ($400) for a third violation of this chapter within five years of the second, and one thousand dollars ($1,000.00) for a fourth or subsequent violation of this chapter within five years of the last previous violation.</w:t>
      </w:r>
    </w:p>
    <w:bookmarkEnd w:id="2313"/>
    <w:bookmarkStart w:id="2314" w:name="rid-0-0-0-1924"/>
    <w:p>
      <w:pPr>
        <w:pStyle w:val="BodyText"/>
      </w:pPr>
      <w:r>
        <w:t xml:space="preserve">      2.   For a violation of subsections (A)(7) through (11), fifty dollars ($50.00) for the first violation, one hundred dollars ($100.00) for a second violation of this chapter within five years, two hundred dollars ($200.00) for a third violation of this chapter within five years of the second, four hundred dollars ($400.00) for a fourth violation of this chapter within five years of the third, and one thousand dollars ($1,000.00) for a fifth or subsequent violation of this chapter within five years of the last previous violation.</w:t>
      </w:r>
    </w:p>
    <w:bookmarkEnd w:id="2314"/>
    <w:bookmarkStart w:id="2315" w:name="rid-0-0-0-4985"/>
    <w:p>
      <w:pPr>
        <w:pStyle w:val="BodyText"/>
      </w:pPr>
      <w:r>
        <w:t xml:space="preserve">(Ord. 2002-09, 2002)</w:t>
      </w:r>
    </w:p>
    <w:bookmarkEnd w:id="2315"/>
    <w:p>
      <w:pPr>
        <w:pStyle w:val="BodyText"/>
      </w:pPr>
    </w:p>
    <w:bookmarkStart w:id="2317" w:name="rid-0-0-0-1925"/>
    <w:p>
      <w:pPr>
        <w:pStyle w:val="BodyText"/>
      </w:pPr>
      <w:bookmarkStart w:id="2316" w:name="JD_5.40.320"/>
      <w:bookmarkEnd w:id="2316"/>
      <w:r>
        <w:t xml:space="preserve">5.40.320   Delinquent tax lien.</w:t>
      </w:r>
    </w:p>
    <w:bookmarkEnd w:id="2317"/>
    <w:bookmarkStart w:id="2318" w:name="rid-0-0-0-1926"/>
    <w:p>
      <w:pPr>
        <w:pStyle w:val="BodyText"/>
      </w:pPr>
      <w:r>
        <w:t xml:space="preserve">Any tax or other amount due and unpaid and delinquent under this chapter, and all penalties and interest thereon, shall be a lien against all assets, real or personal, owned by the taxpayer. Public notice of such lien may be recorded in the office of the recorder in any district in which the taxpayer owns such assets.</w:t>
      </w:r>
    </w:p>
    <w:bookmarkEnd w:id="2318"/>
    <w:bookmarkStart w:id="2319" w:name="rid-0-0-0-4986"/>
    <w:p>
      <w:pPr>
        <w:pStyle w:val="BodyText"/>
      </w:pPr>
      <w:r>
        <w:t xml:space="preserve">(Ord. 2002-09, 2002)</w:t>
      </w:r>
    </w:p>
    <w:bookmarkEnd w:id="2319"/>
    <w:p>
      <w:pPr>
        <w:pStyle w:val="BodyText"/>
      </w:pPr>
    </w:p>
    <w:bookmarkStart w:id="2321" w:name="rid-0-0-0-1927"/>
    <w:p>
      <w:pPr>
        <w:pStyle w:val="BodyText"/>
      </w:pPr>
      <w:bookmarkStart w:id="2320" w:name="JD_5.40.325"/>
      <w:bookmarkEnd w:id="2320"/>
      <w:r>
        <w:t xml:space="preserve">5.40.325   Enforcement.</w:t>
      </w:r>
    </w:p>
    <w:bookmarkEnd w:id="2321"/>
    <w:bookmarkStart w:id="2322" w:name="rid-0-0-0-1928"/>
    <w:p>
      <w:pPr>
        <w:pStyle w:val="BodyText"/>
      </w:pPr>
      <w:r>
        <w:t xml:space="preserve">   A.   Any tax or other amount due and unpaid under this chapter, and all interest and penalties thereon, shall constitute a debt to the city and may be collected by court proceedings in the same manner as any other debt, which remedy shall be in addition to all criminal and civil penalties.</w:t>
      </w:r>
    </w:p>
    <w:bookmarkEnd w:id="2322"/>
    <w:bookmarkStart w:id="2323" w:name="rid-0-0-0-1929"/>
    <w:p>
      <w:pPr>
        <w:pStyle w:val="BodyText"/>
      </w:pPr>
      <w:r>
        <w:t xml:space="preserve">   B.   In addition, the city may bring an action to obtain any other available relief, including, without limitation, injunctive relief under § 1.15.025 and lien foreclosure.</w:t>
      </w:r>
    </w:p>
    <w:bookmarkEnd w:id="2323"/>
    <w:bookmarkStart w:id="2324" w:name="rid-0-0-0-4987"/>
    <w:p>
      <w:pPr>
        <w:pStyle w:val="BodyText"/>
      </w:pPr>
      <w:r>
        <w:t xml:space="preserve">(Ord. 2002-09, 2002)</w:t>
      </w:r>
    </w:p>
    <w:bookmarkEnd w:id="2324"/>
    <w:p>
      <w:pPr>
        <w:pStyle w:val="BodyText"/>
      </w:pPr>
    </w:p>
    <w:bookmarkStart w:id="2326" w:name="rid-0-0-0-1930"/>
    <w:p>
      <w:pPr>
        <w:pStyle w:val="BodyText"/>
      </w:pPr>
      <w:bookmarkStart w:id="2325" w:name="JD_5.40.330"/>
      <w:bookmarkEnd w:id="2325"/>
      <w:r>
        <w:t xml:space="preserve">5.40.330   Appeals.</w:t>
      </w:r>
    </w:p>
    <w:bookmarkEnd w:id="2326"/>
    <w:bookmarkStart w:id="2327" w:name="rid-0-0-0-1931"/>
    <w:p>
      <w:pPr>
        <w:pStyle w:val="BodyText"/>
      </w:pPr>
      <w:r>
        <w:t xml:space="preserve">   A.   A taxpayer aggrieved by the amount of the tax, fee, interest, or penalty assessed by the mayor under the provisions of this chapter may appeal the mayor's final decision only as provided in this section. An aggrieved taxpayer may appeal a mayor's final ruling under § 5.40.310 only if the taxpayer has exhausted the administrative remedies set forth in that section.</w:t>
      </w:r>
    </w:p>
    <w:bookmarkEnd w:id="2327"/>
    <w:bookmarkStart w:id="2328" w:name="rid-0-0-0-1932"/>
    <w:p>
      <w:pPr>
        <w:pStyle w:val="BodyText"/>
      </w:pPr>
      <w:r>
        <w:t xml:space="preserve">   B.   A person aggrieved by the denial of a refund by the mayor under the provisions of this chapter may appeal the mayor's final decision as provided in this section.</w:t>
      </w:r>
    </w:p>
    <w:bookmarkEnd w:id="2328"/>
    <w:bookmarkStart w:id="2329" w:name="rid-0-0-0-1933"/>
    <w:p>
      <w:pPr>
        <w:pStyle w:val="BodyText"/>
      </w:pPr>
      <w:r>
        <w:t xml:space="preserve">   C.   An appealable final decision may be appealed to the superior court by filing a notice of appeal in accordance with the applicable rules of court governing appeals to that court in civil matters. The notice of appeal must be filed within 30 days from the date that the final decision was delivered or mailed to the taxpayer.</w:t>
      </w:r>
    </w:p>
    <w:bookmarkEnd w:id="2329"/>
    <w:bookmarkStart w:id="2330" w:name="rid-0-0-0-4988"/>
    <w:p>
      <w:pPr>
        <w:pStyle w:val="BodyText"/>
      </w:pPr>
      <w:r>
        <w:t xml:space="preserve">(Ord. 2002-09, 2002)</w:t>
      </w:r>
    </w:p>
    <w:bookmarkEnd w:id="2330"/>
    <w:p>
      <w:pPr>
        <w:pStyle w:val="BodyText"/>
      </w:pPr>
    </w:p>
    <w:bookmarkStart w:id="2332" w:name="rid-0-0-0-1934"/>
    <w:p>
      <w:pPr>
        <w:pStyle w:val="BodyText"/>
      </w:pPr>
      <w:bookmarkStart w:id="2331" w:name="JD_5.40.335"/>
      <w:bookmarkEnd w:id="2331"/>
      <w:r>
        <w:t xml:space="preserve">5.40.335   Criminal violations; Penalties.</w:t>
      </w:r>
    </w:p>
    <w:bookmarkEnd w:id="2332"/>
    <w:bookmarkStart w:id="2333" w:name="rid-0-0-0-1935"/>
    <w:p>
      <w:pPr>
        <w:pStyle w:val="BodyText"/>
      </w:pPr>
      <w:r>
        <w:t xml:space="preserve">   A.   It is a violation of this chapter to:</w:t>
      </w:r>
    </w:p>
    <w:bookmarkEnd w:id="2333"/>
    <w:bookmarkStart w:id="2334" w:name="rid-0-0-0-1936"/>
    <w:p>
      <w:pPr>
        <w:pStyle w:val="BodyText"/>
      </w:pPr>
      <w:r>
        <w:t xml:space="preserve">      1.   Keep false or fraudulent records of the acquisition or processing of fisheries resources subject to the tax imposed by this chapter.</w:t>
      </w:r>
    </w:p>
    <w:bookmarkEnd w:id="2334"/>
    <w:bookmarkStart w:id="2335" w:name="rid-0-0-0-1937"/>
    <w:p>
      <w:pPr>
        <w:pStyle w:val="BodyText"/>
      </w:pPr>
      <w:r>
        <w:t xml:space="preserve">      2.   Provide fraudulent or knowingly provide false information on a license application, tax return, or other form or report required by this chapter or by any regulation adopted under this chapter.</w:t>
      </w:r>
    </w:p>
    <w:bookmarkEnd w:id="2335"/>
    <w:bookmarkStart w:id="2336" w:name="rid-0-0-0-1938"/>
    <w:p>
      <w:pPr>
        <w:pStyle w:val="BodyText"/>
      </w:pPr>
      <w:r>
        <w:t xml:space="preserve">      3.   Fail to preserve books or records as required by this chapter.</w:t>
      </w:r>
    </w:p>
    <w:bookmarkEnd w:id="2336"/>
    <w:bookmarkStart w:id="2337" w:name="rid-0-0-0-1939"/>
    <w:p>
      <w:pPr>
        <w:pStyle w:val="BodyText"/>
      </w:pPr>
      <w:r>
        <w:t xml:space="preserve">      4.   Fail to timely file a tax return as required by this chapter.</w:t>
      </w:r>
    </w:p>
    <w:bookmarkEnd w:id="2337"/>
    <w:bookmarkStart w:id="2338" w:name="rid-0-0-0-1940"/>
    <w:p>
      <w:pPr>
        <w:pStyle w:val="BodyText"/>
      </w:pPr>
      <w:r>
        <w:t xml:space="preserve">      5.   Process fisheries resources in the city without having a current license as required by this chapter.</w:t>
      </w:r>
    </w:p>
    <w:bookmarkEnd w:id="2338"/>
    <w:bookmarkStart w:id="2339" w:name="rid-0-0-0-1941"/>
    <w:p>
      <w:pPr>
        <w:pStyle w:val="BodyText"/>
      </w:pPr>
      <w:r>
        <w:t xml:space="preserve">      6.   Knowingly assist or cooperate with another in keeping false records or in making or filing a false or fraudulent return, license application, or other form required by this chapter or by regulations adopted under this chapter.</w:t>
      </w:r>
    </w:p>
    <w:bookmarkEnd w:id="2339"/>
    <w:bookmarkStart w:id="2340" w:name="rid-0-0-0-1942"/>
    <w:p>
      <w:pPr>
        <w:pStyle w:val="BodyText"/>
      </w:pPr>
      <w:r>
        <w:t xml:space="preserve">      7.   Refuse to allow the examination of books and records as required by this chapter.</w:t>
      </w:r>
    </w:p>
    <w:bookmarkEnd w:id="2340"/>
    <w:bookmarkStart w:id="2341" w:name="rid-0-0-0-1943"/>
    <w:p>
      <w:pPr>
        <w:pStyle w:val="BodyText"/>
      </w:pPr>
      <w:r>
        <w:t xml:space="preserve">      8.   Knowingly obstruct an investigation conducted under this chapter.</w:t>
      </w:r>
    </w:p>
    <w:bookmarkEnd w:id="2341"/>
    <w:bookmarkStart w:id="2342" w:name="rid-0-0-0-1944"/>
    <w:p>
      <w:pPr>
        <w:pStyle w:val="BodyText"/>
      </w:pPr>
      <w:r>
        <w:t xml:space="preserve">      9.   Violate any other provision of this chapter or any regulation adopted to implement this chapter.</w:t>
      </w:r>
    </w:p>
    <w:bookmarkEnd w:id="2342"/>
    <w:bookmarkStart w:id="2343" w:name="rid-0-0-0-1945"/>
    <w:p>
      <w:pPr>
        <w:pStyle w:val="BodyText"/>
      </w:pPr>
      <w:r>
        <w:t xml:space="preserve">   B.   A person who violates a provision of this chapter commits a violation and, upon conviction, is punishable by a fine of up to $500 in addition to any civil penalties that may be assessed.</w:t>
      </w:r>
    </w:p>
    <w:bookmarkEnd w:id="2343"/>
    <w:bookmarkStart w:id="2344" w:name="rid-0-0-0-1946"/>
    <w:p>
      <w:pPr>
        <w:pStyle w:val="BodyText"/>
      </w:pPr>
      <w:r>
        <w:t xml:space="preserve">(Ord. 2002-09, 2002)</w:t>
      </w:r>
    </w:p>
    <w:bookmarkEnd w:id="2344"/>
    <w:bookmarkStart w:id="2345" w:name="rid-0-0-0-1947"/>
    <w:p>
      <w:pPr>
        <w:pStyle w:val="BodyText"/>
      </w:pPr>
      <w:r>
        <w:t xml:space="preserve">TITLE 6</w:t>
      </w:r>
      <w:r>
        <w:br/>
      </w:r>
      <w:r>
        <w:t xml:space="preserve">Reserved</w:t>
      </w:r>
    </w:p>
    <w:bookmarkEnd w:id="2345"/>
    <w:bookmarkStart w:id="2347" w:name="rid-0-0-0-1948"/>
    <w:p>
      <w:pPr>
        <w:pStyle w:val="BodyText"/>
      </w:pPr>
      <w:r>
        <w:t xml:space="preserve">TITLE 7</w:t>
      </w:r>
      <w:r>
        <w:br/>
      </w:r>
      <w:r>
        <w:t xml:space="preserve">PUBLIC HEALTH, PEACE AND SAFETY</w:t>
      </w:r>
      <w:r>
        <w:t xml:space="preserve"> </w:t>
      </w:r>
      <w:bookmarkStart w:id="2346" w:name="text--1"/>
      <w:bookmarkEnd w:id="2346"/>
      <w:r>
        <w:t xml:space="preserve"> </w:t>
      </w:r>
      <w:hyperlink w:anchor="foot--1">
        <w:r>
          <w:rPr>
            <w:rStyle w:val="Hyperlink"/>
          </w:rPr>
          <w:t xml:space="preserve">1/</w:t>
        </w:r>
      </w:hyperlink>
      <w:r>
        <w:t xml:space="preserve"> </w:t>
      </w:r>
    </w:p>
    <w:bookmarkEnd w:id="2347"/>
    <w:bookmarkStart w:id="2348" w:name="rid-0-0-0-1949"/>
    <w:p>
      <w:pPr>
        <w:pStyle w:val="BodyText"/>
      </w:pPr>
      <w:r>
        <w:t xml:space="preserve">Chapters:</w:t>
      </w:r>
    </w:p>
    <w:bookmarkEnd w:id="2348"/>
    <w:bookmarkStart w:id="2349" w:name="rid-0-0-0-1950"/>
    <w:p>
      <w:pPr>
        <w:pStyle w:val="BodyText"/>
      </w:pPr>
      <w:r>
        <w:t xml:space="preserve">   7.05   General Provisions</w:t>
      </w:r>
    </w:p>
    <w:bookmarkEnd w:id="2349"/>
    <w:bookmarkStart w:id="2350" w:name="rid-0-0-0-1951"/>
    <w:p>
      <w:pPr>
        <w:pStyle w:val="BodyText"/>
      </w:pPr>
      <w:r>
        <w:t xml:space="preserve">   7.10   Animal Control</w:t>
      </w:r>
    </w:p>
    <w:bookmarkEnd w:id="2350"/>
    <w:bookmarkStart w:id="2351" w:name="rid-0-0-0-1952"/>
    <w:p>
      <w:pPr>
        <w:pStyle w:val="BodyText"/>
      </w:pPr>
      <w:r>
        <w:t xml:space="preserve">   7.15   Offenses</w:t>
      </w:r>
    </w:p>
    <w:bookmarkEnd w:id="2351"/>
    <w:bookmarkStart w:id="2352" w:name="rid-0-0-0-1953"/>
    <w:p>
      <w:pPr>
        <w:pStyle w:val="BodyText"/>
      </w:pPr>
      <w:r>
        <w:t xml:space="preserve">   7.20   Abandoned and Junked Vehicles</w:t>
      </w:r>
    </w:p>
    <w:bookmarkEnd w:id="2352"/>
    <w:bookmarkStart w:id="2353" w:name="rid-0-0-0-1954"/>
    <w:p>
      <w:pPr>
        <w:pStyle w:val="BodyText"/>
      </w:pPr>
      <w:r>
        <w:t xml:space="preserve">   7.25   Disposal of Used Oil</w:t>
      </w:r>
    </w:p>
    <w:bookmarkEnd w:id="2353"/>
    <w:bookmarkStart w:id="2354" w:name="rid-0-0-0-1955"/>
    <w:p>
      <w:pPr>
        <w:pStyle w:val="BodyText"/>
      </w:pPr>
      <w:r>
        <w:t xml:space="preserve">   7.30   Litter</w:t>
      </w:r>
    </w:p>
    <w:bookmarkEnd w:id="2354"/>
    <w:bookmarkStart w:id="2355" w:name="rid-0-0-0-1956"/>
    <w:p>
      <w:pPr>
        <w:pStyle w:val="BodyText"/>
      </w:pPr>
      <w:r>
        <w:t xml:space="preserve">   7.35   Secondhand Smoke Control</w:t>
      </w:r>
    </w:p>
    <w:bookmarkEnd w:id="2355"/>
    <w:p>
      <w:pPr>
        <w:pStyle w:val="BodyText"/>
      </w:pPr>
      <w:r>
        <w:t xml:space="preserve"> </w:t>
      </w:r>
    </w:p>
    <w:p>
      <w:pPr>
        <w:pStyle w:val="BodyText"/>
      </w:pPr>
      <w:r>
        <w:t xml:space="preserve">Notes</w:t>
      </w:r>
    </w:p>
    <w:tbl>
      <w:tblPr>
        <w:tblStyle w:val="Table"/>
        <w:tblW w:type="pct" w:w="5000.0"/>
        <w:tblLook w:firstRow="0"/>
      </w:tblPr>
      <w:tblGrid>
        <w:gridCol w:w="3960"/>
        <w:gridCol w:w="3960"/>
      </w:tblGrid>
      <w:tr>
        <w:tc>
          <w:p>
            <w:pPr>
              <w:pStyle w:val="Compact"/>
              <w:jc w:val="left"/>
            </w:pPr>
            <w:bookmarkStart w:id="2356" w:name="foot--1"/>
            <w:bookmarkEnd w:id="2356"/>
            <w:hyperlink w:anchor="text--1">
              <w:r>
                <w:rPr>
                  <w:rStyle w:val="Hyperlink"/>
                </w:rPr>
                <w:t xml:space="preserve">1/</w:t>
              </w:r>
            </w:hyperlink>
          </w:p>
        </w:tc>
        <w:tc>
          <w:p>
            <w:pPr>
              <w:pStyle w:val="Compact"/>
              <w:jc w:val="left"/>
            </w:pPr>
            <w:r>
              <w:t xml:space="preserve">1</w:t>
            </w:r>
            <w:r>
              <w:t xml:space="preserve">/ See $</w:t>
            </w:r>
            <w:r>
              <w:t xml:space="preserve"> </w:t>
            </w:r>
            <w:r>
              <w:t xml:space="preserve">8.05.010</w:t>
            </w:r>
            <w:r>
              <w:t xml:space="preserve"> </w:t>
            </w:r>
            <w:r>
              <w:t xml:space="preserve"> </w:t>
            </w:r>
            <w:r>
              <w:t xml:space="preserve">authorizing the mayor to promulgate regulations as to nuisances and safety hazards on public property; see $</w:t>
            </w:r>
            <w:r>
              <w:t xml:space="preserve"> </w:t>
            </w:r>
            <w:r>
              <w:t xml:space="preserve">8.05.015</w:t>
            </w:r>
            <w:r>
              <w:t xml:space="preserve"> </w:t>
            </w:r>
            <w:r>
              <w:t xml:space="preserve"> </w:t>
            </w:r>
            <w:r>
              <w:t xml:space="preserve">prohibiting certain activities within or around the city dam/water reservoir.</w:t>
            </w:r>
          </w:p>
        </w:tc>
      </w:tr>
    </w:tbl>
    <w:bookmarkStart w:id="2358" w:name="rid-0-0-0-1957"/>
    <w:p>
      <w:pPr>
        <w:pStyle w:val="BodyText"/>
      </w:pPr>
      <w:bookmarkStart w:id="2357" w:name="JD_Chapter7.05"/>
      <w:bookmarkEnd w:id="2357"/>
      <w:r>
        <w:t xml:space="preserve">Chapter 7.05 -- General Provisions</w:t>
      </w:r>
    </w:p>
    <w:bookmarkEnd w:id="2358"/>
    <w:bookmarkStart w:id="2359" w:name="rid-0-0-0-1958"/>
    <w:p>
      <w:pPr>
        <w:pStyle w:val="BodyText"/>
      </w:pPr>
      <w:r>
        <w:t xml:space="preserve">Sections:</w:t>
      </w:r>
    </w:p>
    <w:bookmarkEnd w:id="2359"/>
    <w:bookmarkStart w:id="2360" w:name="rid-0-0-0-1959"/>
    <w:p>
      <w:pPr>
        <w:pStyle w:val="BodyText"/>
      </w:pPr>
      <w:r>
        <w:t xml:space="preserve">   7.05.010   Alcoholic beverages--Hours of sale.</w:t>
      </w:r>
    </w:p>
    <w:bookmarkEnd w:id="2360"/>
    <w:bookmarkStart w:id="2361" w:name="rid-0-0-0-1960"/>
    <w:p>
      <w:pPr>
        <w:pStyle w:val="BodyText"/>
      </w:pPr>
      <w:r>
        <w:t xml:space="preserve">   7.05.015   Sale of alcoholic beverages permitted on election day.</w:t>
      </w:r>
    </w:p>
    <w:bookmarkEnd w:id="2361"/>
    <w:p>
      <w:pPr>
        <w:pStyle w:val="BodyText"/>
      </w:pPr>
    </w:p>
    <w:bookmarkStart w:id="2363" w:name="rid-0-0-0-1961"/>
    <w:p>
      <w:pPr>
        <w:pStyle w:val="BodyText"/>
      </w:pPr>
      <w:bookmarkStart w:id="2362" w:name="JD_7.05.010"/>
      <w:bookmarkEnd w:id="2362"/>
      <w:r>
        <w:t xml:space="preserve">7.05.010   Alcoholic beverages--Hours of sale.</w:t>
      </w:r>
    </w:p>
    <w:bookmarkEnd w:id="2363"/>
    <w:bookmarkStart w:id="2364" w:name="rid-0-0-0-1962"/>
    <w:p>
      <w:pPr>
        <w:pStyle w:val="BodyText"/>
      </w:pPr>
      <w:r>
        <w:t xml:space="preserve">   A.   Notwithstanding any other provisions of local or state law, no establishment selling alcohol by the drink or the bottle within the municipal limits of the City of King Cove shall remain open for business past the hour of 3 A.M. during the months of April 1 through September 30.</w:t>
      </w:r>
    </w:p>
    <w:bookmarkEnd w:id="2364"/>
    <w:bookmarkStart w:id="2365" w:name="rid-0-0-0-1963"/>
    <w:p>
      <w:pPr>
        <w:pStyle w:val="BodyText"/>
      </w:pPr>
      <w:r>
        <w:t xml:space="preserve">   B.   During the months of October 1 through March 31, no establishment shall remain open after the hours of 3 A.M. with the following exception:</w:t>
      </w:r>
    </w:p>
    <w:bookmarkEnd w:id="2365"/>
    <w:bookmarkStart w:id="2366" w:name="rid-0-0-0-1964"/>
    <w:p>
      <w:pPr>
        <w:pStyle w:val="BodyText"/>
      </w:pPr>
      <w:r>
        <w:t xml:space="preserve">The establishment can extend the closing hour to 5 A.M. for Christmas Day, New Year's Day and, in the case of a special occasion, the establishment can apply for a special permit which would need the mayor's approval based on the consent of the city council.</w:t>
      </w:r>
    </w:p>
    <w:bookmarkEnd w:id="2366"/>
    <w:bookmarkStart w:id="2367" w:name="rid-0-0-0-1965"/>
    <w:p>
      <w:pPr>
        <w:pStyle w:val="BodyText"/>
      </w:pPr>
      <w:r>
        <w:t xml:space="preserve">(Ord. 83-04 § 4, 1983: Ord. 86-04 § 4, 1986)</w:t>
      </w:r>
    </w:p>
    <w:bookmarkEnd w:id="2367"/>
    <w:p>
      <w:pPr>
        <w:pStyle w:val="BodyText"/>
      </w:pPr>
    </w:p>
    <w:bookmarkStart w:id="2369" w:name="rid-0-0-0-1966"/>
    <w:p>
      <w:pPr>
        <w:pStyle w:val="BodyText"/>
      </w:pPr>
      <w:bookmarkStart w:id="2368" w:name="JD_7.05.015"/>
      <w:bookmarkEnd w:id="2368"/>
      <w:r>
        <w:t xml:space="preserve">7.05.015   Sale of alcoholic beverages permitted on election day.</w:t>
      </w:r>
    </w:p>
    <w:bookmarkEnd w:id="2369"/>
    <w:bookmarkStart w:id="2370" w:name="rid-0-0-0-1967"/>
    <w:p>
      <w:pPr>
        <w:pStyle w:val="BodyText"/>
      </w:pPr>
      <w:r>
        <w:t xml:space="preserve">The provisions of AS 4.16.070(a) do not apply within the city when elections are being held, and a licensed premises located within the city may remain open on election day.</w:t>
      </w:r>
    </w:p>
    <w:bookmarkEnd w:id="2370"/>
    <w:bookmarkStart w:id="2371" w:name="rid-0-0-0-1968"/>
    <w:p>
      <w:pPr>
        <w:pStyle w:val="BodyText"/>
      </w:pPr>
      <w:r>
        <w:t xml:space="preserve">(Ord. 98-14 § 2, 6-3-98)</w:t>
      </w:r>
    </w:p>
    <w:bookmarkEnd w:id="2371"/>
    <w:bookmarkStart w:id="2374" w:name="rid-0-0-0-1969"/>
    <w:p>
      <w:pPr>
        <w:pStyle w:val="BodyText"/>
      </w:pPr>
      <w:bookmarkStart w:id="2372" w:name="JD_Chapter7.10"/>
      <w:bookmarkEnd w:id="2372"/>
      <w:r>
        <w:t xml:space="preserve">Chapter 7.10 -- Animal Control</w:t>
      </w:r>
      <w:r>
        <w:t xml:space="preserve"> </w:t>
      </w:r>
      <w:bookmarkStart w:id="2373" w:name="text--1"/>
      <w:bookmarkEnd w:id="2373"/>
      <w:r>
        <w:t xml:space="preserve"> </w:t>
      </w:r>
      <w:hyperlink w:anchor="foot--1">
        <w:r>
          <w:rPr>
            <w:rStyle w:val="Hyperlink"/>
          </w:rPr>
          <w:t xml:space="preserve">1/</w:t>
        </w:r>
      </w:hyperlink>
      <w:r>
        <w:t xml:space="preserve"> </w:t>
      </w:r>
    </w:p>
    <w:bookmarkEnd w:id="2374"/>
    <w:bookmarkStart w:id="2375" w:name="rid-0-0-0-1970"/>
    <w:p>
      <w:pPr>
        <w:pStyle w:val="BodyText"/>
      </w:pPr>
      <w:r>
        <w:t xml:space="preserve">Sections:</w:t>
      </w:r>
    </w:p>
    <w:bookmarkEnd w:id="2375"/>
    <w:bookmarkStart w:id="2376" w:name="rid-0-0-0-1971"/>
    <w:p>
      <w:pPr>
        <w:pStyle w:val="BodyText"/>
      </w:pPr>
      <w:r>
        <w:t xml:space="preserve">   7.10.010   Definitions.</w:t>
      </w:r>
    </w:p>
    <w:bookmarkEnd w:id="2376"/>
    <w:bookmarkStart w:id="2377" w:name="rid-0-0-0-1972"/>
    <w:p>
      <w:pPr>
        <w:pStyle w:val="BodyText"/>
      </w:pPr>
      <w:r>
        <w:t xml:space="preserve">   7.10.015   Registration of dogs.</w:t>
      </w:r>
    </w:p>
    <w:bookmarkEnd w:id="2377"/>
    <w:bookmarkStart w:id="2378" w:name="rid-0-0-0-1973"/>
    <w:p>
      <w:pPr>
        <w:pStyle w:val="BodyText"/>
      </w:pPr>
      <w:r>
        <w:t xml:space="preserve">   7.10.020   Licensing of dogs.</w:t>
      </w:r>
    </w:p>
    <w:bookmarkEnd w:id="2378"/>
    <w:bookmarkStart w:id="2379" w:name="rid-0-0-0-1974"/>
    <w:p>
      <w:pPr>
        <w:pStyle w:val="BodyText"/>
      </w:pPr>
      <w:r>
        <w:t xml:space="preserve">   7.10.025   Unlicensed dogs.</w:t>
      </w:r>
    </w:p>
    <w:bookmarkEnd w:id="2379"/>
    <w:bookmarkStart w:id="2380" w:name="rid-0-0-0-1975"/>
    <w:p>
      <w:pPr>
        <w:pStyle w:val="BodyText"/>
      </w:pPr>
      <w:r>
        <w:t xml:space="preserve">   7.10.030   Veterinary services.</w:t>
      </w:r>
    </w:p>
    <w:bookmarkEnd w:id="2380"/>
    <w:bookmarkStart w:id="2381" w:name="rid-0-0-0-1976"/>
    <w:p>
      <w:pPr>
        <w:pStyle w:val="BodyText"/>
      </w:pPr>
      <w:r>
        <w:t xml:space="preserve">   7.10.035   Vicious dogs.</w:t>
      </w:r>
    </w:p>
    <w:bookmarkEnd w:id="2381"/>
    <w:bookmarkStart w:id="2382" w:name="rid-0-0-0-1977"/>
    <w:p>
      <w:pPr>
        <w:pStyle w:val="BodyText"/>
      </w:pPr>
      <w:r>
        <w:t xml:space="preserve">   7.10.040   Nuisance dogs.</w:t>
      </w:r>
    </w:p>
    <w:bookmarkEnd w:id="2382"/>
    <w:bookmarkStart w:id="2383" w:name="rid-0-0-0-1978"/>
    <w:p>
      <w:pPr>
        <w:pStyle w:val="BodyText"/>
      </w:pPr>
      <w:r>
        <w:t xml:space="preserve">   7.10.045   Quarantine.</w:t>
      </w:r>
    </w:p>
    <w:bookmarkEnd w:id="2383"/>
    <w:bookmarkStart w:id="2384" w:name="rid-0-0-0-1979"/>
    <w:p>
      <w:pPr>
        <w:pStyle w:val="BodyText"/>
      </w:pPr>
      <w:r>
        <w:t xml:space="preserve">   7.10.050   Enforcement.</w:t>
      </w:r>
    </w:p>
    <w:bookmarkEnd w:id="2384"/>
    <w:bookmarkStart w:id="2385" w:name="rid-0-0-0-1980"/>
    <w:p>
      <w:pPr>
        <w:pStyle w:val="BodyText"/>
      </w:pPr>
      <w:r>
        <w:t xml:space="preserve">   7.10.055   Disposal of dogs at owner's request.</w:t>
      </w:r>
    </w:p>
    <w:bookmarkEnd w:id="2385"/>
    <w:bookmarkStart w:id="2386" w:name="rid-0-0-0-1981"/>
    <w:p>
      <w:pPr>
        <w:pStyle w:val="BodyText"/>
      </w:pPr>
      <w:r>
        <w:t xml:space="preserve">   7.10.060   Unleashed dogs.</w:t>
      </w:r>
    </w:p>
    <w:bookmarkEnd w:id="2386"/>
    <w:bookmarkStart w:id="2387" w:name="rid-0-0-0-1982"/>
    <w:p>
      <w:pPr>
        <w:pStyle w:val="BodyText"/>
      </w:pPr>
      <w:r>
        <w:t xml:space="preserve">   7.10.065   Impounding of loose dogs.</w:t>
      </w:r>
    </w:p>
    <w:bookmarkEnd w:id="2387"/>
    <w:p>
      <w:pPr>
        <w:pStyle w:val="BodyText"/>
      </w:pPr>
      <w:r>
        <w:t xml:space="preserve"> </w:t>
      </w:r>
    </w:p>
    <w:p>
      <w:pPr>
        <w:pStyle w:val="BodyText"/>
      </w:pPr>
      <w:r>
        <w:t xml:space="preserve">Notes</w:t>
      </w:r>
    </w:p>
    <w:tbl>
      <w:tblPr>
        <w:tblStyle w:val="Table"/>
        <w:tblW w:type="pct" w:w="5000.0"/>
        <w:tblLook w:firstRow="0"/>
      </w:tblPr>
      <w:tblGrid>
        <w:gridCol w:w="3960"/>
        <w:gridCol w:w="3960"/>
      </w:tblGrid>
      <w:tr>
        <w:tc>
          <w:p>
            <w:pPr>
              <w:pStyle w:val="Compact"/>
              <w:jc w:val="left"/>
            </w:pPr>
            <w:bookmarkStart w:id="2388" w:name="foot--1"/>
            <w:bookmarkEnd w:id="2388"/>
            <w:hyperlink w:anchor="text--1">
              <w:r>
                <w:rPr>
                  <w:rStyle w:val="Hyperlink"/>
                </w:rPr>
                <w:t xml:space="preserve">1/</w:t>
              </w:r>
            </w:hyperlink>
          </w:p>
        </w:tc>
        <w:tc>
          <w:p>
            <w:pPr>
              <w:pStyle w:val="Compact"/>
              <w:jc w:val="left"/>
            </w:pPr>
            <w:r>
              <w:t xml:space="preserve">1</w:t>
            </w:r>
            <w:r>
              <w:t xml:space="preserve">/ See AS 11.61.140 - .145 for state provisions as to cruelty to animals and exhibiting fighting animals; see AS 03.05.070 as to rabies control.</w:t>
            </w:r>
          </w:p>
        </w:tc>
      </w:tr>
    </w:tbl>
    <w:p>
      <w:pPr>
        <w:pStyle w:val="BodyText"/>
      </w:pPr>
    </w:p>
    <w:bookmarkStart w:id="2390" w:name="rid-0-0-0-1983"/>
    <w:p>
      <w:pPr>
        <w:pStyle w:val="BodyText"/>
      </w:pPr>
      <w:bookmarkStart w:id="2389" w:name="JD_7.10.010"/>
      <w:bookmarkEnd w:id="2389"/>
      <w:r>
        <w:t xml:space="preserve">7.10.010   Definitions.</w:t>
      </w:r>
    </w:p>
    <w:bookmarkEnd w:id="2390"/>
    <w:bookmarkStart w:id="2391" w:name="rid-0-0-0-1984"/>
    <w:p>
      <w:pPr>
        <w:pStyle w:val="BodyText"/>
      </w:pPr>
      <w:r>
        <w:t xml:space="preserve">   </w:t>
      </w:r>
      <w:r>
        <w:t xml:space="preserve">At Large:</w:t>
      </w:r>
      <w:r>
        <w:t xml:space="preserve"> </w:t>
      </w:r>
      <w:r>
        <w:t xml:space="preserve"> </w:t>
      </w:r>
      <w:r>
        <w:t xml:space="preserve">Any animal when off the property of its owner and not under control of a competent person.</w:t>
      </w:r>
    </w:p>
    <w:bookmarkEnd w:id="2391"/>
    <w:bookmarkStart w:id="2392" w:name="rid-0-0-0-1985"/>
    <w:p>
      <w:pPr>
        <w:pStyle w:val="BodyText"/>
      </w:pPr>
      <w:r>
        <w:t xml:space="preserve">   </w:t>
      </w:r>
      <w:r>
        <w:t xml:space="preserve">Enforcement Officer:</w:t>
      </w:r>
      <w:r>
        <w:t xml:space="preserve"> </w:t>
      </w:r>
      <w:r>
        <w:t xml:space="preserve"> </w:t>
      </w:r>
      <w:r>
        <w:t xml:space="preserve">A person who has authority to enforce the provisions of this chapter.</w:t>
      </w:r>
    </w:p>
    <w:bookmarkEnd w:id="2392"/>
    <w:bookmarkStart w:id="2393" w:name="rid-0-0-0-1986"/>
    <w:p>
      <w:pPr>
        <w:pStyle w:val="BodyText"/>
      </w:pPr>
      <w:r>
        <w:t xml:space="preserve">   </w:t>
      </w:r>
      <w:r>
        <w:t xml:space="preserve">Leash:</w:t>
      </w:r>
      <w:r>
        <w:t xml:space="preserve"> </w:t>
      </w:r>
      <w:r>
        <w:t xml:space="preserve">Any reasonable object affixed to a dog that prevents its ability to be loose.</w:t>
      </w:r>
    </w:p>
    <w:bookmarkEnd w:id="2393"/>
    <w:bookmarkStart w:id="2394" w:name="rid-0-0-0-1987"/>
    <w:p>
      <w:pPr>
        <w:pStyle w:val="BodyText"/>
      </w:pPr>
      <w:r>
        <w:t xml:space="preserve">   </w:t>
      </w:r>
      <w:r>
        <w:t xml:space="preserve">Municipal Pound:</w:t>
      </w:r>
      <w:r>
        <w:t xml:space="preserve"> </w:t>
      </w:r>
      <w:r>
        <w:t xml:space="preserve">The area designated by the city council to be used for the confinement of impounded animals.</w:t>
      </w:r>
    </w:p>
    <w:bookmarkEnd w:id="2394"/>
    <w:bookmarkStart w:id="2395" w:name="rid-0-0-0-1988"/>
    <w:p>
      <w:pPr>
        <w:pStyle w:val="BodyText"/>
      </w:pPr>
      <w:r>
        <w:t xml:space="preserve">   </w:t>
      </w:r>
      <w:r>
        <w:t xml:space="preserve">Vicious Dog:</w:t>
      </w:r>
      <w:r>
        <w:t xml:space="preserve"> </w:t>
      </w:r>
      <w:r>
        <w:t xml:space="preserve"> </w:t>
      </w:r>
      <w:r>
        <w:t xml:space="preserve">Any dog which when unprovoked has bitten or attacked a human being or another animal.</w:t>
      </w:r>
    </w:p>
    <w:bookmarkEnd w:id="2395"/>
    <w:bookmarkStart w:id="2396" w:name="rid-0-0-0-1989"/>
    <w:p>
      <w:pPr>
        <w:pStyle w:val="BodyText"/>
      </w:pPr>
      <w:r>
        <w:t xml:space="preserve">   </w:t>
      </w:r>
      <w:r>
        <w:t xml:space="preserve">Year:</w:t>
      </w:r>
      <w:r>
        <w:t xml:space="preserve"> </w:t>
      </w:r>
      <w:r>
        <w:t xml:space="preserve">The year shall begin October 1.</w:t>
      </w:r>
      <w:r>
        <w:t xml:space="preserve"> </w:t>
      </w:r>
    </w:p>
    <w:bookmarkEnd w:id="2396"/>
    <w:bookmarkStart w:id="2397" w:name="rid-0-0-0-1990"/>
    <w:p>
      <w:pPr>
        <w:pStyle w:val="BodyText"/>
      </w:pPr>
      <w:r>
        <w:t xml:space="preserve">(Ord. 84-08 § 4 (part), 1984; Ord. 85-05 § 4 (part), 1985; Ord. 92-6 (part), 1992)</w:t>
      </w:r>
    </w:p>
    <w:bookmarkEnd w:id="2397"/>
    <w:p>
      <w:pPr>
        <w:pStyle w:val="BodyText"/>
      </w:pPr>
    </w:p>
    <w:bookmarkStart w:id="2399" w:name="rid-0-0-0-1991"/>
    <w:p>
      <w:pPr>
        <w:pStyle w:val="BodyText"/>
      </w:pPr>
      <w:bookmarkStart w:id="2398" w:name="JD_7.10.015"/>
      <w:bookmarkEnd w:id="2398"/>
      <w:r>
        <w:t xml:space="preserve">7.10.015   Registration of dogs.</w:t>
      </w:r>
    </w:p>
    <w:bookmarkEnd w:id="2399"/>
    <w:bookmarkStart w:id="2400" w:name="rid-0-0-0-1992"/>
    <w:p>
      <w:pPr>
        <w:pStyle w:val="BodyText"/>
      </w:pPr>
      <w:r>
        <w:t xml:space="preserve">Each owner of a dog, or dogs, kept within the corporate limits of the City of King Cove shall register such dog, or dogs, annually by the 15th day of January of each year with the City of King Cove or with personnel authorized by the city council for this duty. All registrations expire on December 31 of each year regardless of the date during the year when the dog was registered. Registration renewals are due January 1 and must be completed by January 15 of each year. Registration must occur when a dog is three months old or within 30 days of change of ownership.</w:t>
      </w:r>
    </w:p>
    <w:bookmarkEnd w:id="2400"/>
    <w:bookmarkStart w:id="2401" w:name="rid-0-0-0-1993"/>
    <w:p>
      <w:pPr>
        <w:pStyle w:val="BodyText"/>
      </w:pPr>
      <w:r>
        <w:t xml:space="preserve">(Ord. 77-01 (part), 1977; Ord. 85-05 § 4 (part), 1985; Ord. 92-6 (part), 1992; Ord. 98-02 § 2 (part), 1997)</w:t>
      </w:r>
    </w:p>
    <w:bookmarkEnd w:id="2401"/>
    <w:p>
      <w:pPr>
        <w:pStyle w:val="BodyText"/>
      </w:pPr>
    </w:p>
    <w:bookmarkStart w:id="2403" w:name="rid-0-0-0-1994"/>
    <w:p>
      <w:pPr>
        <w:pStyle w:val="BodyText"/>
      </w:pPr>
      <w:bookmarkStart w:id="2402" w:name="JD_7.10.020"/>
      <w:bookmarkEnd w:id="2402"/>
      <w:r>
        <w:t xml:space="preserve">7.10.020   Licensing of dogs.</w:t>
      </w:r>
    </w:p>
    <w:bookmarkEnd w:id="2403"/>
    <w:bookmarkStart w:id="2404" w:name="rid-0-0-0-1995"/>
    <w:p>
      <w:pPr>
        <w:pStyle w:val="BodyText"/>
      </w:pPr>
      <w:r>
        <w:t xml:space="preserve">   A.   Dogs shall be licensed after they are three months old. Owners shall be charged twenty-five dollars ($25.00) for licensing of each dog.</w:t>
      </w:r>
    </w:p>
    <w:bookmarkEnd w:id="2404"/>
    <w:bookmarkStart w:id="2405" w:name="rid-0-0-0-1996"/>
    <w:p>
      <w:pPr>
        <w:pStyle w:val="BodyText"/>
      </w:pPr>
      <w:r>
        <w:t xml:space="preserve">   B.   Licenses shall cover the year and shall be in the form of a numbered metal tag, issued by the council and record thereof kept by the city. Licenses shall be secured on the dog's harness or collar.</w:t>
      </w:r>
    </w:p>
    <w:bookmarkEnd w:id="2405"/>
    <w:bookmarkStart w:id="2406" w:name="rid-0-0-0-1997"/>
    <w:p>
      <w:pPr>
        <w:pStyle w:val="BodyText"/>
      </w:pPr>
      <w:r>
        <w:t xml:space="preserve">   C.   If dogs are not registered and licensed per the previous section, the owner will not be eligible for a 50% discount in cost to take his or her dog to the veterinarian during his or her annual visit to King Cove.</w:t>
      </w:r>
    </w:p>
    <w:bookmarkEnd w:id="2406"/>
    <w:bookmarkStart w:id="2407" w:name="rid-0-0-0-1998"/>
    <w:p>
      <w:pPr>
        <w:pStyle w:val="BodyText"/>
      </w:pPr>
      <w:r>
        <w:t xml:space="preserve">(Ord. 77-01 (part), 1977: Ord. 84-08 § 4 (part), 1984; Ord. 85-05 § 4 (part), 1985; Ord. 86-03 § 4, 1986; Ord. 92-6 (part), 1992; Ord. 2000-01 § 1, 1999; Ord. 2002-06, 2001; Ord. 06-04, 2006)</w:t>
      </w:r>
    </w:p>
    <w:bookmarkEnd w:id="2407"/>
    <w:p>
      <w:pPr>
        <w:pStyle w:val="BodyText"/>
      </w:pPr>
    </w:p>
    <w:bookmarkStart w:id="2409" w:name="rid-0-0-0-1999"/>
    <w:p>
      <w:pPr>
        <w:pStyle w:val="BodyText"/>
      </w:pPr>
      <w:bookmarkStart w:id="2408" w:name="JD_7.10.025"/>
      <w:bookmarkEnd w:id="2408"/>
      <w:r>
        <w:t xml:space="preserve">7.10.025   Unlicensed dogs.</w:t>
      </w:r>
    </w:p>
    <w:bookmarkEnd w:id="2409"/>
    <w:bookmarkStart w:id="2410" w:name="rid-0-0-0-2000"/>
    <w:p>
      <w:pPr>
        <w:pStyle w:val="BodyText"/>
      </w:pPr>
      <w:r>
        <w:t xml:space="preserve">   A.   The owner of any dog found at large not wearing a license (whether previously licensed or not) will be issued a written warning for the first offense and may be fined fifty dollars ($50.00) for the second offense. The owner should be advised that if the dog is permitted to run at large a third time, without a license, it could be destroyed by the designated enforcement officer. In the event that the owner is out of town, the caretaker or custodian shall be issued the fine.</w:t>
      </w:r>
    </w:p>
    <w:bookmarkEnd w:id="2410"/>
    <w:bookmarkStart w:id="2411" w:name="rid-0-0-0-2001"/>
    <w:p>
      <w:pPr>
        <w:pStyle w:val="BodyText"/>
      </w:pPr>
      <w:r>
        <w:t xml:space="preserve">   B.   A dog will be destroyed if its owner refuses to pay any imposed fines or refuses to license the dog. If a dog is found at large, not wearing a license, and its owner cannot be located or identified by an enforcement officer, after a reasonable effort has been made, the dog will be destroyed.</w:t>
      </w:r>
    </w:p>
    <w:bookmarkEnd w:id="2411"/>
    <w:bookmarkStart w:id="2412" w:name="rid-0-0-0-2002"/>
    <w:p>
      <w:pPr>
        <w:pStyle w:val="BodyText"/>
      </w:pPr>
      <w:r>
        <w:t xml:space="preserve">(Ord. 77-01 (part), 1977; Ord. 84-08 § 4 (part), 1984; Ord. 85-05 § 4 (part), 1985; Ord. 2000-01 § 1 (part), 1999; Ord. 2002-06, 2001)</w:t>
      </w:r>
    </w:p>
    <w:bookmarkEnd w:id="2412"/>
    <w:p>
      <w:pPr>
        <w:pStyle w:val="BodyText"/>
      </w:pPr>
    </w:p>
    <w:bookmarkStart w:id="2414" w:name="rid-0-0-0-2003"/>
    <w:p>
      <w:pPr>
        <w:pStyle w:val="BodyText"/>
      </w:pPr>
      <w:bookmarkStart w:id="2413" w:name="JD_7.10.030"/>
      <w:bookmarkEnd w:id="2413"/>
      <w:r>
        <w:t xml:space="preserve">7.10.030   Veterinary services.</w:t>
      </w:r>
    </w:p>
    <w:bookmarkEnd w:id="2414"/>
    <w:bookmarkStart w:id="2415" w:name="rid-0-0-0-2004"/>
    <w:p>
      <w:pPr>
        <w:pStyle w:val="BodyText"/>
      </w:pPr>
      <w:r>
        <w:t xml:space="preserve">Funds received from § 7.10.020 shall be used for the purposes of obtaining a veterinarian to provide neutering and spaying services for locally owned dogs in the city at periods designated by the city council. Such services shall be offered at a nominal fee set by the city council.</w:t>
      </w:r>
    </w:p>
    <w:bookmarkEnd w:id="2415"/>
    <w:bookmarkStart w:id="2416" w:name="rid-0-0-0-2005"/>
    <w:p>
      <w:pPr>
        <w:pStyle w:val="BodyText"/>
      </w:pPr>
      <w:r>
        <w:t xml:space="preserve">(Ord. 85-09 § 4, 1985)</w:t>
      </w:r>
    </w:p>
    <w:bookmarkEnd w:id="2416"/>
    <w:p>
      <w:pPr>
        <w:pStyle w:val="BodyText"/>
      </w:pPr>
    </w:p>
    <w:bookmarkStart w:id="2419" w:name="rid-0-0-0-2006"/>
    <w:p>
      <w:pPr>
        <w:pStyle w:val="BodyText"/>
      </w:pPr>
      <w:bookmarkStart w:id="2417" w:name="JD_7.10.035"/>
      <w:bookmarkEnd w:id="2417"/>
      <w:r>
        <w:t xml:space="preserve">7.10.035   Vicious dogs.</w:t>
      </w:r>
      <w:bookmarkStart w:id="2418" w:name="text--1"/>
      <w:bookmarkEnd w:id="2418"/>
      <w:r>
        <w:t xml:space="preserve"> </w:t>
      </w:r>
      <w:hyperlink w:anchor="foot--1">
        <w:r>
          <w:rPr>
            <w:rStyle w:val="Hyperlink"/>
          </w:rPr>
          <w:t xml:space="preserve">1/</w:t>
        </w:r>
      </w:hyperlink>
      <w:r>
        <w:t xml:space="preserve"> </w:t>
      </w:r>
      <w:r>
        <w:t xml:space="preserve"> </w:t>
      </w:r>
    </w:p>
    <w:bookmarkEnd w:id="2419"/>
    <w:bookmarkStart w:id="2420" w:name="rid-0-0-0-2007"/>
    <w:p>
      <w:pPr>
        <w:pStyle w:val="BodyText"/>
      </w:pPr>
      <w:r>
        <w:t xml:space="preserve">Any dog, licensed or unlicensed, which has proved to be vicious, shall be destroyed by the enforcement officer.</w:t>
      </w:r>
    </w:p>
    <w:bookmarkEnd w:id="2420"/>
    <w:bookmarkStart w:id="2421" w:name="rid-0-0-0-2008"/>
    <w:p>
      <w:pPr>
        <w:pStyle w:val="BodyText"/>
      </w:pPr>
      <w:r>
        <w:t xml:space="preserve">For the purpose of this ordinance, any dog shall be deemed vicious which has bitten a person or domestic animal without molestation; or which, by its actions, gives indication that it is likely to bite a person or domestic animal without molestation.</w:t>
      </w:r>
    </w:p>
    <w:bookmarkEnd w:id="2421"/>
    <w:bookmarkStart w:id="2422" w:name="rid-0-0-0-2009"/>
    <w:p>
      <w:pPr>
        <w:pStyle w:val="BodyText"/>
      </w:pPr>
      <w:r>
        <w:t xml:space="preserve">(Ord. 77-01 (part), 1977; Ord. 84-08 § 4 (part), 1984; Ord. 85-05 § 4 (part), 1985)</w:t>
      </w:r>
    </w:p>
    <w:bookmarkEnd w:id="2422"/>
    <w:p>
      <w:pPr>
        <w:pStyle w:val="BodyText"/>
      </w:pPr>
      <w:r>
        <w:t xml:space="preserve"> </w:t>
      </w:r>
    </w:p>
    <w:p>
      <w:pPr>
        <w:pStyle w:val="BodyText"/>
      </w:pPr>
      <w:r>
        <w:t xml:space="preserve">Notes</w:t>
      </w:r>
    </w:p>
    <w:tbl>
      <w:tblPr>
        <w:tblStyle w:val="Table"/>
        <w:tblW w:type="pct" w:w="5000.0"/>
        <w:tblLook w:firstRow="0"/>
      </w:tblPr>
      <w:tblGrid>
        <w:gridCol w:w="3960"/>
        <w:gridCol w:w="3960"/>
      </w:tblGrid>
      <w:tr>
        <w:tc>
          <w:p>
            <w:pPr>
              <w:pStyle w:val="Compact"/>
              <w:jc w:val="left"/>
            </w:pPr>
            <w:bookmarkStart w:id="2423" w:name="foot--1"/>
            <w:bookmarkEnd w:id="2423"/>
            <w:hyperlink w:anchor="text--1">
              <w:r>
                <w:rPr>
                  <w:rStyle w:val="Hyperlink"/>
                </w:rPr>
                <w:t xml:space="preserve">1/</w:t>
              </w:r>
              <w:r>
                <w:rPr>
                  <w:rStyle w:val="Hyperlink"/>
                </w:rPr>
                <w:t xml:space="preserve"> </w:t>
              </w:r>
            </w:hyperlink>
          </w:p>
        </w:tc>
        <w:tc>
          <w:p>
            <w:pPr>
              <w:pStyle w:val="Compact"/>
              <w:jc w:val="left"/>
            </w:pPr>
            <w:r>
              <w:t xml:space="preserve">1</w:t>
            </w:r>
            <w:r>
              <w:t xml:space="preserve">/ See AS 03.55.010</w:t>
            </w:r>
            <w:r>
              <w:t xml:space="preserve"> </w:t>
            </w:r>
            <w:r>
              <w:t xml:space="preserve">et seq.</w:t>
            </w:r>
            <w:r>
              <w:t xml:space="preserve"> </w:t>
            </w:r>
            <w:r>
              <w:t xml:space="preserve">for state provisions as to vicious dogs.</w:t>
            </w:r>
          </w:p>
        </w:tc>
      </w:tr>
    </w:tbl>
    <w:p>
      <w:pPr>
        <w:pStyle w:val="BodyText"/>
      </w:pPr>
    </w:p>
    <w:bookmarkStart w:id="2425" w:name="rid-0-0-0-2010"/>
    <w:p>
      <w:pPr>
        <w:pStyle w:val="BodyText"/>
      </w:pPr>
      <w:bookmarkStart w:id="2424" w:name="JD_7.10.040"/>
      <w:bookmarkEnd w:id="2424"/>
      <w:r>
        <w:t xml:space="preserve">7.10.040   Nuisance dogs.</w:t>
      </w:r>
    </w:p>
    <w:bookmarkEnd w:id="2425"/>
    <w:bookmarkStart w:id="2426" w:name="rid-0-0-0-2011"/>
    <w:p>
      <w:pPr>
        <w:pStyle w:val="BodyText"/>
      </w:pPr>
      <w:r>
        <w:t xml:space="preserve">   A.   Any dog observed running at large, or any female dog in heat, uncontrolled, chasing motor vehicles, causing garbage or trash to be dispersed, or in any way causing alarm or harassment to a person shall be considered a nuisance. The owner of the dog will be contacted and issued a written warning to control the dog. If the owner is contacted a second time for his/her dog being a nuisance, he/she will be fined fifty dollars ($50.00) and advised that since the dog cannot be controlled it is to be physically restrained. If after the owner has been advised to restrain the dog it is seen at large the dog will be destroyed upon officer's discretion.</w:t>
      </w:r>
    </w:p>
    <w:bookmarkEnd w:id="2426"/>
    <w:bookmarkStart w:id="2427" w:name="rid-0-0-0-2012"/>
    <w:p>
      <w:pPr>
        <w:pStyle w:val="BodyText"/>
      </w:pPr>
      <w:r>
        <w:t xml:space="preserve">   B.   Any dog(s) running in a pack of three or more, will be determined to be a nuisance dog(s). Any dog(s) seen in a pack may be destroyed on site, without prior contact of the dog's owner, upon discretion of the enforcement officer.</w:t>
      </w:r>
    </w:p>
    <w:bookmarkEnd w:id="2427"/>
    <w:bookmarkStart w:id="2428" w:name="rid-0-0-0-2013"/>
    <w:p>
      <w:pPr>
        <w:pStyle w:val="BodyText"/>
      </w:pPr>
      <w:r>
        <w:t xml:space="preserve">(Ord. 77-01 (part), 1977; Ord. 84-08 § 4 (part), 1984; Ord. 85-05 § 4 (part), 1985; Ord. 2000-01, § 1 (part), 1999; Ord. 2002-06, 2001)</w:t>
      </w:r>
    </w:p>
    <w:bookmarkEnd w:id="2428"/>
    <w:p>
      <w:pPr>
        <w:pStyle w:val="BodyText"/>
      </w:pPr>
    </w:p>
    <w:bookmarkStart w:id="2430" w:name="rid-0-0-0-2014"/>
    <w:p>
      <w:pPr>
        <w:pStyle w:val="BodyText"/>
      </w:pPr>
      <w:bookmarkStart w:id="2429" w:name="JD_7.10.045"/>
      <w:bookmarkEnd w:id="2429"/>
      <w:r>
        <w:t xml:space="preserve">7.10.045   Quarantine.</w:t>
      </w:r>
    </w:p>
    <w:bookmarkEnd w:id="2430"/>
    <w:bookmarkStart w:id="2431" w:name="rid-0-0-0-2015"/>
    <w:p>
      <w:pPr>
        <w:pStyle w:val="BodyText"/>
      </w:pPr>
      <w:r>
        <w:t xml:space="preserve">Whenever notice of a dog quarantine shall be posted by the city council, no person shall, during the period of such quarantine, permit any dog of which he/she is the owner, caretaker or custodian, to be unconfined, except under the conditions specified in such notice. Violation of this section will result in a one hundred fifty dollar ($150.00) fine and/or immediate destruction of the dog in violation.</w:t>
      </w:r>
    </w:p>
    <w:bookmarkEnd w:id="2431"/>
    <w:bookmarkStart w:id="2432" w:name="rid-0-0-0-2016"/>
    <w:p>
      <w:pPr>
        <w:pStyle w:val="BodyText"/>
      </w:pPr>
      <w:r>
        <w:t xml:space="preserve">(Ord. 77-01 (part), 1977; Ord. 84-08 § 4 (part), 1984; Ord. 85-05 § 4 (part), 1985; Ord. 2000-01, § 1 (part), 9-22-99)</w:t>
      </w:r>
    </w:p>
    <w:bookmarkEnd w:id="2432"/>
    <w:p>
      <w:pPr>
        <w:pStyle w:val="BodyText"/>
      </w:pPr>
    </w:p>
    <w:bookmarkStart w:id="2434" w:name="rid-0-0-0-2017"/>
    <w:p>
      <w:pPr>
        <w:pStyle w:val="BodyText"/>
      </w:pPr>
      <w:bookmarkStart w:id="2433" w:name="JD_7.10.050"/>
      <w:bookmarkEnd w:id="2433"/>
      <w:r>
        <w:t xml:space="preserve">7.10.050   Enforcement.</w:t>
      </w:r>
    </w:p>
    <w:bookmarkEnd w:id="2434"/>
    <w:bookmarkStart w:id="2435" w:name="rid-0-0-0-2018"/>
    <w:p>
      <w:pPr>
        <w:pStyle w:val="BodyText"/>
      </w:pPr>
      <w:r>
        <w:t xml:space="preserve">   A.   Nothing contained in this chapter shall be construed to prevent the city from entering into a contract with a person or agency for the purpose of enforcing the provisions of this chapter.</w:t>
      </w:r>
    </w:p>
    <w:bookmarkEnd w:id="2435"/>
    <w:bookmarkStart w:id="2436" w:name="rid-0-0-0-2019"/>
    <w:p>
      <w:pPr>
        <w:pStyle w:val="BodyText"/>
      </w:pPr>
      <w:r>
        <w:t xml:space="preserve">   B.   No person may interfere with or obstruct an enforcement officer in the discharge of his/her duties. No person may release or attempt to release any dog(s) from the possession of an enforcement officer or from the municipal pound an animal impounded under this chapter. Violation of this section will result in a one hundred fifty dollar ($150.00) fine.</w:t>
      </w:r>
    </w:p>
    <w:bookmarkEnd w:id="2436"/>
    <w:bookmarkStart w:id="2437" w:name="rid-0-0-0-2020"/>
    <w:p>
      <w:pPr>
        <w:pStyle w:val="BodyText"/>
      </w:pPr>
      <w:r>
        <w:t xml:space="preserve">(Ord. 84-08 § 4 (part), 1984; Ord. 85-05 § 4 (part), 1985; Ord. 2000-01 § 1 (part), 1999)</w:t>
      </w:r>
    </w:p>
    <w:bookmarkEnd w:id="2437"/>
    <w:p>
      <w:pPr>
        <w:pStyle w:val="BodyText"/>
      </w:pPr>
    </w:p>
    <w:bookmarkStart w:id="2439" w:name="rid-0-0-0-2021"/>
    <w:p>
      <w:pPr>
        <w:pStyle w:val="BodyText"/>
      </w:pPr>
      <w:bookmarkStart w:id="2438" w:name="JD_7.10.055"/>
      <w:bookmarkEnd w:id="2438"/>
      <w:r>
        <w:t xml:space="preserve">7.10.055   Disposal of dogs at owner's request.</w:t>
      </w:r>
    </w:p>
    <w:bookmarkEnd w:id="2439"/>
    <w:bookmarkStart w:id="2440" w:name="rid-0-0-0-2022"/>
    <w:p>
      <w:pPr>
        <w:pStyle w:val="BodyText"/>
      </w:pPr>
      <w:r>
        <w:t xml:space="preserve">Any person wishing to have his/her animal(s) destroyed by the enforcement officer may do so upon consent of the owner that the animal be destroyed. A fee of fifteen dollars ($15.00) per animal will be assessed. (See attached waiver)</w:t>
      </w:r>
    </w:p>
    <w:bookmarkEnd w:id="2440"/>
    <w:bookmarkStart w:id="2441" w:name="rid-0-0-0-2024"/>
    <w:p>
      <w:pPr>
        <w:pStyle w:val="BodyText"/>
      </w:pPr>
      <w:r>
        <w:t xml:space="preserve">(Ord. 84-08 § 4 (part), 1984; Ord. 85-05 § 4 (part), 1985; Ord. 2000-01 § 1 (part), 19 99; Ord. 2002-06, 2001)</w:t>
      </w:r>
    </w:p>
    <w:bookmarkEnd w:id="2441"/>
    <w:p>
      <w:pPr>
        <w:pStyle w:val="BodyText"/>
      </w:pPr>
    </w:p>
    <w:bookmarkStart w:id="2443" w:name="rid-0-0-0-2025"/>
    <w:p>
      <w:pPr>
        <w:pStyle w:val="BodyText"/>
      </w:pPr>
      <w:bookmarkStart w:id="2442" w:name="JD_7.10.060"/>
      <w:bookmarkEnd w:id="2442"/>
      <w:r>
        <w:t xml:space="preserve">7.10.060   Unleashed dogs.</w:t>
      </w:r>
    </w:p>
    <w:bookmarkEnd w:id="2443"/>
    <w:bookmarkStart w:id="2444" w:name="rid-0-0-0-2026"/>
    <w:p>
      <w:pPr>
        <w:pStyle w:val="BodyText"/>
      </w:pPr>
      <w:r>
        <w:t xml:space="preserve">   A.   All dog owners shall be required to have a eash on their dogs when the dogs are outside the owner's place of residence or physical control and not inside a completely fenced and/or secured structure.</w:t>
      </w:r>
    </w:p>
    <w:bookmarkEnd w:id="2444"/>
    <w:bookmarkStart w:id="2445" w:name="rid-0-0-0-2027"/>
    <w:p>
      <w:pPr>
        <w:pStyle w:val="BodyText"/>
      </w:pPr>
      <w:r>
        <w:t xml:space="preserve">   B.   One written warning will be given to either purchase a leash or make sure the dog(s) is wearing the leash, or both, at all times. If a dog(s) is found a second time without a leash, the owner will be fined fifty dollars ($50.00) and warned that if the dog(s) is permitted to run at large a third time without a leash, the dog(s) may be destroyed by the enforcement officer.</w:t>
      </w:r>
    </w:p>
    <w:bookmarkEnd w:id="2445"/>
    <w:bookmarkStart w:id="2446" w:name="rid-0-0-0-2028"/>
    <w:p>
      <w:pPr>
        <w:pStyle w:val="BodyText"/>
      </w:pPr>
      <w:r>
        <w:t xml:space="preserve">   C.   Any dog whose owner refuses to pay the imposed fine or refuses to leash the dog(s) will be destroyed. Any dog(s) found not wearing a leash whose owner cannot be found or determined by the enforcement officer after a reasonable effort has been made will be destroyed.</w:t>
      </w:r>
    </w:p>
    <w:bookmarkEnd w:id="2446"/>
    <w:bookmarkStart w:id="2447" w:name="rid-0-0-0-2029"/>
    <w:p>
      <w:pPr>
        <w:pStyle w:val="BodyText"/>
      </w:pPr>
      <w:r>
        <w:t xml:space="preserve">(Ord. 92-6 (part), 1992; Ord. 94-5 § 3, 1994; Ord. 99-1 § 3, 10-1-98; 2000-01 § 1 (part), 1999; Ord. 2002-06, 2001; Ord. 2002-16, 2002)</w:t>
      </w:r>
    </w:p>
    <w:bookmarkEnd w:id="2447"/>
    <w:p>
      <w:pPr>
        <w:pStyle w:val="BodyText"/>
      </w:pPr>
    </w:p>
    <w:bookmarkStart w:id="2449" w:name="rid-0-0-0-2030"/>
    <w:p>
      <w:pPr>
        <w:pStyle w:val="BodyText"/>
      </w:pPr>
      <w:bookmarkStart w:id="2448" w:name="JD_7.10.065"/>
      <w:bookmarkEnd w:id="2448"/>
      <w:r>
        <w:t xml:space="preserve">7.10.065   Impounding of loose dogs.</w:t>
      </w:r>
    </w:p>
    <w:bookmarkEnd w:id="2449"/>
    <w:bookmarkStart w:id="2450" w:name="rid-0-0-0-2031"/>
    <w:p>
      <w:pPr>
        <w:pStyle w:val="BodyText"/>
      </w:pPr>
      <w:r>
        <w:t xml:space="preserve">Any dog at large, when off its owner's property and not under control of a competent person, shall be impounded.</w:t>
      </w:r>
    </w:p>
    <w:bookmarkEnd w:id="2450"/>
    <w:bookmarkStart w:id="2451" w:name="rid-0-0-0-2032"/>
    <w:p>
      <w:pPr>
        <w:pStyle w:val="BodyText"/>
      </w:pPr>
      <w:r>
        <w:t xml:space="preserve">   A.   Any dog impounded within the city municipal pound, shall be held a minimum of three days (72 hours), including Saturday, Sunday and holidays.</w:t>
      </w:r>
    </w:p>
    <w:bookmarkEnd w:id="2451"/>
    <w:bookmarkStart w:id="2452" w:name="rid-0-0-0-2033"/>
    <w:p>
      <w:pPr>
        <w:pStyle w:val="BodyText"/>
      </w:pPr>
      <w:r>
        <w:t xml:space="preserve">   B.   Any impounded dog, suspected of having rabies or that has unprovokingly bitten a person, shall be impounded in isolation, for a minimum of five days. A dog impounded for the second time, for biting a person, unprovoked, shall be destroyed after the five day holding period.</w:t>
      </w:r>
    </w:p>
    <w:bookmarkEnd w:id="2452"/>
    <w:bookmarkStart w:id="2453" w:name="rid-0-0-0-2034"/>
    <w:p>
      <w:pPr>
        <w:pStyle w:val="BodyText"/>
      </w:pPr>
      <w:r>
        <w:t xml:space="preserve">   C.   Any dog not released after the three-day impoundment holding period, may be destroyed or disposed of at the discretion of the animal control officer.</w:t>
      </w:r>
    </w:p>
    <w:bookmarkEnd w:id="2453"/>
    <w:bookmarkStart w:id="2454" w:name="rid-0-0-0-2035"/>
    <w:p>
      <w:pPr>
        <w:pStyle w:val="BodyText"/>
      </w:pPr>
      <w:r>
        <w:t xml:space="preserve">   D.   No animal shall be released from the municipal pound, until all licensing, impoundment, vaccination and any additional fees are paid.</w:t>
      </w:r>
    </w:p>
    <w:bookmarkEnd w:id="2454"/>
    <w:bookmarkStart w:id="2455" w:name="rid-0-0-0-2036"/>
    <w:p>
      <w:pPr>
        <w:pStyle w:val="BodyText"/>
      </w:pPr>
      <w:r>
        <w:t xml:space="preserve">   E.   The following penalties will be imposed on the dog owner:</w:t>
      </w:r>
    </w:p>
    <w:bookmarkEnd w:id="2455"/>
    <w:bookmarkStart w:id="2456" w:name="rid-0-0-0-2037"/>
    <w:p>
      <w:pPr>
        <w:pStyle w:val="BodyText"/>
      </w:pPr>
      <w:r>
        <w:t xml:space="preserve">      1st Offense   Cost of impoundment fee shall be $ 50.00</w:t>
      </w:r>
    </w:p>
    <w:bookmarkEnd w:id="2456"/>
    <w:bookmarkStart w:id="2457" w:name="rid-0-0-0-2038"/>
    <w:p>
      <w:pPr>
        <w:pStyle w:val="BodyText"/>
      </w:pPr>
      <w:r>
        <w:t xml:space="preserve">      2nd Offense   Cost of impoundment fee shall be $100.00</w:t>
      </w:r>
    </w:p>
    <w:bookmarkEnd w:id="2457"/>
    <w:bookmarkStart w:id="2458" w:name="rid-0-0-0-2039"/>
    <w:p>
      <w:pPr>
        <w:pStyle w:val="BodyText"/>
      </w:pPr>
      <w:r>
        <w:t xml:space="preserve">      3rd Offense   Cost of impoundment fee shall be $150.00</w:t>
      </w:r>
    </w:p>
    <w:bookmarkEnd w:id="2458"/>
    <w:bookmarkStart w:id="2459" w:name="rid-0-0-0-2040"/>
    <w:p>
      <w:pPr>
        <w:pStyle w:val="BodyText"/>
      </w:pPr>
      <w:r>
        <w:t xml:space="preserve">(Ord. 2000-06 § 3, 5-18-00)</w:t>
      </w:r>
    </w:p>
    <w:bookmarkEnd w:id="2459"/>
    <w:bookmarkStart w:id="2461" w:name="rid-0-0-0-2041"/>
    <w:p>
      <w:pPr>
        <w:pStyle w:val="BodyText"/>
      </w:pPr>
      <w:bookmarkStart w:id="2460" w:name="JD_Chapter7.15"/>
      <w:bookmarkEnd w:id="2460"/>
      <w:r>
        <w:t xml:space="preserve">Chapter 7.15 -- Offenses</w:t>
      </w:r>
    </w:p>
    <w:bookmarkEnd w:id="2461"/>
    <w:bookmarkStart w:id="2462" w:name="rid-0-0-0-2042"/>
    <w:p>
      <w:pPr>
        <w:pStyle w:val="BodyText"/>
      </w:pPr>
      <w:r>
        <w:t xml:space="preserve">Sections:</w:t>
      </w:r>
    </w:p>
    <w:bookmarkEnd w:id="2462"/>
    <w:bookmarkStart w:id="2463" w:name="rid-0-0-0-2043"/>
    <w:p>
      <w:pPr>
        <w:pStyle w:val="BodyText"/>
      </w:pPr>
      <w:r>
        <w:t xml:space="preserve">   7.15.010   Illegal acts, generally.</w:t>
      </w:r>
    </w:p>
    <w:bookmarkEnd w:id="2463"/>
    <w:bookmarkStart w:id="2464" w:name="rid-0-0-0-2044"/>
    <w:p>
      <w:pPr>
        <w:pStyle w:val="BodyText"/>
      </w:pPr>
      <w:r>
        <w:t xml:space="preserve">   7.15.015   False crime reports; False fire alarms.</w:t>
      </w:r>
    </w:p>
    <w:bookmarkEnd w:id="2464"/>
    <w:bookmarkStart w:id="2465" w:name="rid-0-0-0-2045"/>
    <w:p>
      <w:pPr>
        <w:pStyle w:val="BodyText"/>
      </w:pPr>
      <w:r>
        <w:t xml:space="preserve">   7.15.020   Minors--Curfew.</w:t>
      </w:r>
    </w:p>
    <w:bookmarkEnd w:id="2465"/>
    <w:bookmarkStart w:id="2466" w:name="rid-0-0-0-2046"/>
    <w:p>
      <w:pPr>
        <w:pStyle w:val="BodyText"/>
      </w:pPr>
      <w:r>
        <w:t xml:space="preserve">   7.15.025   Minors--Selling firearms to.</w:t>
      </w:r>
    </w:p>
    <w:bookmarkEnd w:id="2466"/>
    <w:bookmarkStart w:id="2467" w:name="rid-0-0-0-2047"/>
    <w:p>
      <w:pPr>
        <w:pStyle w:val="BodyText"/>
      </w:pPr>
      <w:r>
        <w:t xml:space="preserve">   7.15.030   Minors--Abusing, endangering.</w:t>
      </w:r>
    </w:p>
    <w:bookmarkEnd w:id="2467"/>
    <w:bookmarkStart w:id="2468" w:name="rid-0-0-0-2048"/>
    <w:p>
      <w:pPr>
        <w:pStyle w:val="BodyText"/>
      </w:pPr>
      <w:r>
        <w:t xml:space="preserve">   7.15.035   Minors--Drunk, immoral, vicious in presence of.</w:t>
      </w:r>
    </w:p>
    <w:bookmarkEnd w:id="2468"/>
    <w:bookmarkStart w:id="2469" w:name="rid-0-0-0-2050"/>
    <w:p>
      <w:pPr>
        <w:pStyle w:val="BodyText"/>
      </w:pPr>
      <w:r>
        <w:t xml:space="preserve">   7.15.040   Alcoholic liquor--Sale, gift, delivery to certain persons prohibited.</w:t>
      </w:r>
    </w:p>
    <w:bookmarkEnd w:id="2469"/>
    <w:p>
      <w:pPr>
        <w:pStyle w:val="BodyText"/>
      </w:pPr>
    </w:p>
    <w:bookmarkStart w:id="2471" w:name="rid-0-0-0-2051"/>
    <w:p>
      <w:pPr>
        <w:pStyle w:val="BodyText"/>
      </w:pPr>
      <w:bookmarkStart w:id="2470" w:name="JD_7.15.010"/>
      <w:bookmarkEnd w:id="2470"/>
      <w:r>
        <w:t xml:space="preserve">7.15.010 Illegal acts, generally.</w:t>
      </w:r>
    </w:p>
    <w:bookmarkEnd w:id="2471"/>
    <w:bookmarkStart w:id="2472" w:name="rid-0-0-0-2085"/>
    <w:p>
      <w:pPr>
        <w:pStyle w:val="BodyText"/>
      </w:pPr>
      <w:r>
        <w:t xml:space="preserve">It shall be unlawful for any person to:</w:t>
      </w:r>
    </w:p>
    <w:bookmarkEnd w:id="2472"/>
    <w:bookmarkStart w:id="2473" w:name="rid-0-0-0-5015"/>
    <w:p>
      <w:pPr>
        <w:pStyle w:val="BodyText"/>
      </w:pPr>
      <w:r>
        <w:t xml:space="preserve">   1.   engage in any illegal occupation or business;</w:t>
      </w:r>
    </w:p>
    <w:bookmarkEnd w:id="2473"/>
    <w:bookmarkStart w:id="2474" w:name="rid-0-0-0-5016"/>
    <w:p>
      <w:pPr>
        <w:pStyle w:val="BodyText"/>
      </w:pPr>
      <w:r>
        <w:t xml:space="preserve">   2.   be upon any public street or in any public place in a state of drunkenness or intoxication;</w:t>
      </w:r>
    </w:p>
    <w:bookmarkEnd w:id="2474"/>
    <w:bookmarkStart w:id="2475" w:name="rid-0-0-0-5017"/>
    <w:p>
      <w:pPr>
        <w:pStyle w:val="BodyText"/>
      </w:pPr>
      <w:r>
        <w:t xml:space="preserve">   3.   engage in any indecent, immoral or obscene conduct in any street, alley or public place;</w:t>
      </w:r>
    </w:p>
    <w:bookmarkEnd w:id="2475"/>
    <w:bookmarkStart w:id="2476" w:name="rid-0-0-0-5018"/>
    <w:p>
      <w:pPr>
        <w:pStyle w:val="BodyText"/>
      </w:pPr>
      <w:r>
        <w:t xml:space="preserve">   4.   discharge any firearm or air rifle, or intentionally point or aim any firearm or other dangerous weapon, loaded or otherwise, at any person;</w:t>
      </w:r>
    </w:p>
    <w:bookmarkEnd w:id="2476"/>
    <w:bookmarkStart w:id="2477" w:name="rid-0-0-0-5019"/>
    <w:p>
      <w:pPr>
        <w:pStyle w:val="BodyText"/>
      </w:pPr>
      <w:r>
        <w:t xml:space="preserve">   5.   engage in window peeping;</w:t>
      </w:r>
    </w:p>
    <w:bookmarkEnd w:id="2477"/>
    <w:bookmarkStart w:id="2478" w:name="rid-0-0-0-5020"/>
    <w:p>
      <w:pPr>
        <w:pStyle w:val="BodyText"/>
      </w:pPr>
      <w:r>
        <w:t xml:space="preserve">   6.   beg in any street, alley or public place;</w:t>
      </w:r>
    </w:p>
    <w:bookmarkEnd w:id="2478"/>
    <w:bookmarkStart w:id="2479" w:name="rid-0-0-0-5021"/>
    <w:p>
      <w:pPr>
        <w:pStyle w:val="BodyText"/>
      </w:pPr>
      <w:r>
        <w:t xml:space="preserve">   7.   jostle or roughly crowd people unnecessarily in any street, alley or public place;</w:t>
      </w:r>
    </w:p>
    <w:bookmarkEnd w:id="2479"/>
    <w:bookmarkStart w:id="2480" w:name="rid-0-0-0-5022"/>
    <w:p>
      <w:pPr>
        <w:pStyle w:val="BodyText"/>
      </w:pPr>
      <w:r>
        <w:t xml:space="preserve">   8.   make an immoral exhibition or exposure of his person;</w:t>
      </w:r>
    </w:p>
    <w:bookmarkEnd w:id="2480"/>
    <w:bookmarkStart w:id="2481" w:name="rid-0-0-0-5023"/>
    <w:p>
      <w:pPr>
        <w:pStyle w:val="BodyText"/>
      </w:pPr>
      <w:r>
        <w:t xml:space="preserve">   9.   utter any profanity, indecent or improper language in a public place;</w:t>
      </w:r>
    </w:p>
    <w:bookmarkEnd w:id="2481"/>
    <w:bookmarkStart w:id="2482" w:name="rid-0-0-0-5024"/>
    <w:p>
      <w:pPr>
        <w:pStyle w:val="BodyText"/>
      </w:pPr>
      <w:r>
        <w:t xml:space="preserve">   10.   maliciously destroy or injure any public property or private property not his own;</w:t>
      </w:r>
    </w:p>
    <w:bookmarkEnd w:id="2482"/>
    <w:bookmarkStart w:id="2483" w:name="rid-0-0-0-5025"/>
    <w:p>
      <w:pPr>
        <w:pStyle w:val="BodyText"/>
      </w:pPr>
      <w:r>
        <w:t xml:space="preserve">   11.   accost a person or endeavor to entice him into an automobile;</w:t>
      </w:r>
    </w:p>
    <w:bookmarkEnd w:id="2483"/>
    <w:bookmarkStart w:id="2484" w:name="rid-0-0-0-5026"/>
    <w:p>
      <w:pPr>
        <w:pStyle w:val="BodyText"/>
      </w:pPr>
      <w:r>
        <w:t xml:space="preserve">   12.   create a disturbance in a public place or at any lawful assembly;</w:t>
      </w:r>
    </w:p>
    <w:bookmarkEnd w:id="2484"/>
    <w:bookmarkStart w:id="2485" w:name="rid-0-0-0-5027"/>
    <w:p>
      <w:pPr>
        <w:pStyle w:val="BodyText"/>
      </w:pPr>
      <w:r>
        <w:t xml:space="preserve">   13.   commit assault and battery;</w:t>
      </w:r>
    </w:p>
    <w:bookmarkEnd w:id="2485"/>
    <w:bookmarkStart w:id="2486" w:name="rid-0-0-0-5028"/>
    <w:p>
      <w:pPr>
        <w:pStyle w:val="BodyText"/>
      </w:pPr>
      <w:r>
        <w:t xml:space="preserve">   14.   make any breach of the peace;</w:t>
      </w:r>
    </w:p>
    <w:bookmarkEnd w:id="2486"/>
    <w:bookmarkStart w:id="2487" w:name="rid-0-0-0-5029"/>
    <w:p>
      <w:pPr>
        <w:pStyle w:val="BodyText"/>
      </w:pPr>
      <w:r>
        <w:t xml:space="preserve">   15.   attend or frequent any place in which an illegal business is permitted or conducted;</w:t>
      </w:r>
    </w:p>
    <w:bookmarkEnd w:id="2487"/>
    <w:bookmarkStart w:id="2488" w:name="rid-0-0-0-5030"/>
    <w:p>
      <w:pPr>
        <w:pStyle w:val="BodyText"/>
      </w:pPr>
      <w:r>
        <w:t xml:space="preserve">   16.   solicit a person for the purpose of committing any illegal act;</w:t>
      </w:r>
    </w:p>
    <w:bookmarkEnd w:id="2488"/>
    <w:bookmarkStart w:id="2489" w:name="rid-0-0-0-5031"/>
    <w:p>
      <w:pPr>
        <w:pStyle w:val="BodyText"/>
      </w:pPr>
      <w:r>
        <w:t xml:space="preserve">   17.   restrict arrest by a police officer or assist a person in custody of a police officer to escape;</w:t>
      </w:r>
    </w:p>
    <w:bookmarkEnd w:id="2489"/>
    <w:bookmarkStart w:id="2490" w:name="rid-0-0-0-5032"/>
    <w:p>
      <w:pPr>
        <w:pStyle w:val="BodyText"/>
      </w:pPr>
      <w:r>
        <w:t xml:space="preserve">   18.   carry a concealed firearm or deadly weapon on his person;</w:t>
      </w:r>
    </w:p>
    <w:bookmarkEnd w:id="2490"/>
    <w:bookmarkStart w:id="2491" w:name="rid-0-0-0-5037"/>
    <w:p>
      <w:pPr>
        <w:pStyle w:val="BodyText"/>
      </w:pPr>
      <w:r>
        <w:t xml:space="preserve">   19.   steal any property of a value not exceeding one hundred dollars ($100.00); provided, however, that the city may, at its option, treat as petit larceny the theft of a sum greater than one hundred dollars ($100.00);</w:t>
      </w:r>
    </w:p>
    <w:bookmarkEnd w:id="2491"/>
    <w:bookmarkStart w:id="2492" w:name="rid-0-0-0-5038"/>
    <w:p>
      <w:pPr>
        <w:pStyle w:val="BodyText"/>
      </w:pPr>
      <w:r>
        <w:t xml:space="preserve">   20.   interfere with, obstruct, mutilate, conceal or tear down any official notice or placard posted by any city officer without permission from said officer;</w:t>
      </w:r>
    </w:p>
    <w:bookmarkEnd w:id="2492"/>
    <w:bookmarkStart w:id="2493" w:name="rid-0-0-0-5039"/>
    <w:p>
      <w:pPr>
        <w:pStyle w:val="BodyText"/>
      </w:pPr>
      <w:r>
        <w:t xml:space="preserve">   21.   impersonate a police officer or, without authority, attempt to exercise his powers;</w:t>
      </w:r>
    </w:p>
    <w:bookmarkEnd w:id="2493"/>
    <w:bookmarkStart w:id="2494" w:name="rid-0-0-0-5040"/>
    <w:p>
      <w:pPr>
        <w:pStyle w:val="BodyText"/>
      </w:pPr>
      <w:r>
        <w:t xml:space="preserve">   22.   sell cigarettes or tobacco in any form to children under 18 years;</w:t>
      </w:r>
    </w:p>
    <w:bookmarkEnd w:id="2494"/>
    <w:bookmarkStart w:id="2495" w:name="rid-0-0-0-5041"/>
    <w:p>
      <w:pPr>
        <w:pStyle w:val="BodyText"/>
      </w:pPr>
      <w:r>
        <w:t xml:space="preserve">   23.   sell, use or explode any fireworks, type of explosives which are ignitable by any means of detonation, or stench bomb to which fuses are attached or which are ignitable by means of a match, without permission of the chief of police;</w:t>
      </w:r>
    </w:p>
    <w:bookmarkEnd w:id="2495"/>
    <w:bookmarkStart w:id="2496" w:name="rid-0-0-0-5042"/>
    <w:p>
      <w:pPr>
        <w:pStyle w:val="BodyText"/>
      </w:pPr>
      <w:r>
        <w:t xml:space="preserve">   24.   spit upon or otherwise mar or litter any hallway, stairway, sidewalks or steps or any public building or place of worship or any public park, beach, recreation area, or parking lot;</w:t>
      </w:r>
    </w:p>
    <w:bookmarkEnd w:id="2496"/>
    <w:bookmarkStart w:id="2497" w:name="rid-0-0-0-5043"/>
    <w:p>
      <w:pPr>
        <w:pStyle w:val="BodyText"/>
      </w:pPr>
      <w:r>
        <w:t xml:space="preserve">   25.   trespass upon the private property of another without his consent;</w:t>
      </w:r>
    </w:p>
    <w:bookmarkEnd w:id="2497"/>
    <w:bookmarkStart w:id="2498" w:name="rid-0-0-0-5044"/>
    <w:p>
      <w:pPr>
        <w:pStyle w:val="BodyText"/>
      </w:pPr>
      <w:r>
        <w:t xml:space="preserve">   26.   drive a vehicle not his own without the owner's consent;</w:t>
      </w:r>
    </w:p>
    <w:bookmarkEnd w:id="2498"/>
    <w:bookmarkStart w:id="2499" w:name="rid-0-0-0-5045"/>
    <w:p>
      <w:pPr>
        <w:pStyle w:val="BodyText"/>
      </w:pPr>
      <w:r>
        <w:t xml:space="preserve">   27.   sell, offer for sale, or display any dirk, knife or knives having the appearance of a pocket knife, the blade or blades of which can be opened by manipulating a button, or exerting pressure on the handle or by other mechanical devices; such dirk or knife is hereby declared to be a dangerous or deadly weapon within the meaning of subsection 18. above;</w:t>
      </w:r>
    </w:p>
    <w:bookmarkEnd w:id="2499"/>
    <w:bookmarkStart w:id="2500" w:name="rid-0-0-0-5046"/>
    <w:p>
      <w:pPr>
        <w:pStyle w:val="BodyText"/>
      </w:pPr>
      <w:r>
        <w:t xml:space="preserve">   28.   no person shall, and it shall be unlawful for any person who has been confined to the city jail, or any city institution provided for prisoners, to escape from said jail or institution; and it shall also be unlawful for any person to aid or abet or in any way contribute in any manner to the aid of any person to escape or attempt to escape from said city jail or institution provided for prisoners;</w:t>
      </w:r>
    </w:p>
    <w:bookmarkEnd w:id="2500"/>
    <w:bookmarkStart w:id="2501" w:name="rid-0-0-0-5047"/>
    <w:p>
      <w:pPr>
        <w:pStyle w:val="BodyText"/>
      </w:pPr>
      <w:r>
        <w:t xml:space="preserve">   29.   make, cause or continue, or cause to be made or continued, any unnecessary or unusual noise, which either annoys, injures, or endangers the comfort, repose, health or safety of others; and every person who shall make, cause or continue, or cause to be made or continued, whether in the operation of any machine, or the exercise of any trade or calling, or otherwise, any noise which either annoys, injures or endangers the comfort, repose, health or safety of others, unless the making or continuing of the same be necessary to the protection or preservation of property, or of the health, safety, life or limb of some person, shall be guilty of an unlawful act under this code;</w:t>
      </w:r>
    </w:p>
    <w:bookmarkEnd w:id="2501"/>
    <w:bookmarkStart w:id="2502" w:name="rid-0-0-0-5052"/>
    <w:p>
      <w:pPr>
        <w:pStyle w:val="BodyText"/>
      </w:pPr>
      <w:r>
        <w:t xml:space="preserve">   30.   no owner, lessee, agent, tenant or occupant shall allow or permit any debris, junk or indiscriminate storage of machinery, equipment parts, wrecked, junked, or abandoned automobile bodies, lumber or other material or any accumulation of garbage, manure, offal, rubbish, stagnant water or any filthy liquid or substance or anything that is or may become putrid or offensive to be or remain upon his yard, lot or premises, or upon any yard, lot, or premises owned or controlled by him;</w:t>
      </w:r>
    </w:p>
    <w:bookmarkEnd w:id="2502"/>
    <w:bookmarkStart w:id="2503" w:name="rid-0-0-0-5053"/>
    <w:p>
      <w:pPr>
        <w:pStyle w:val="BodyText"/>
      </w:pPr>
      <w:r>
        <w:t xml:space="preserve">   31.   no intoxicating liquor shall be consumed on the public streets, in the public parks, or in any other public place, or any store or establishment doing business with the public and not licensed to sell intoxicating liquor for consumption on the premises; nor shall anyone who owns, operates or controls any such unlicensed establishment or store to which the public is admitted permit the consumption of intoxicating liquor therein;</w:t>
      </w:r>
    </w:p>
    <w:bookmarkEnd w:id="2503"/>
    <w:bookmarkStart w:id="2504" w:name="rid-0-0-0-5054"/>
    <w:p>
      <w:pPr>
        <w:pStyle w:val="BodyText"/>
      </w:pPr>
      <w:r>
        <w:t xml:space="preserve">   32.   operate any motor vehicle on the streets of King Cove, while playing excessively loud music, which causes or continues to cause unnecessary noise that can be heard by others, outside the vehicle being operated. First offense, a fifty dollar ($50.00) fine may be issued to the operator, second offense, a one hundred fifty dollar ($150.00) fine may be issued to the operator and for the third and any further violations, a three hundred dollar ($300.00) fine may be imposed to the operator.</w:t>
      </w:r>
    </w:p>
    <w:bookmarkEnd w:id="2504"/>
    <w:bookmarkStart w:id="2505" w:name="rid-0-0-0-5055"/>
    <w:p>
      <w:pPr>
        <w:pStyle w:val="BodyText"/>
      </w:pPr>
      <w:r>
        <w:t xml:space="preserve">(Ord. 20- 07, § 1, 1-22-20; Ord. 77-01 (part), 1977; Ord. 2000-03, § 3, 9-22-99)</w:t>
      </w:r>
    </w:p>
    <w:bookmarkEnd w:id="2505"/>
    <w:p>
      <w:pPr>
        <w:pStyle w:val="BodyText"/>
      </w:pPr>
    </w:p>
    <w:bookmarkStart w:id="2507" w:name="rid-0-0-0-2086"/>
    <w:p>
      <w:pPr>
        <w:pStyle w:val="BodyText"/>
      </w:pPr>
      <w:bookmarkStart w:id="2506" w:name="JD_7.15.015"/>
      <w:bookmarkEnd w:id="2506"/>
      <w:r>
        <w:t xml:space="preserve">7.15.015 False crime reports; False fire alarms.</w:t>
      </w:r>
    </w:p>
    <w:bookmarkEnd w:id="2507"/>
    <w:bookmarkStart w:id="2508" w:name="rid-0-0-0-2087"/>
    <w:p>
      <w:pPr>
        <w:pStyle w:val="BodyText"/>
      </w:pPr>
      <w:r>
        <w:t xml:space="preserve">It shall be unlawful for any person to register, make, render or report any false alarm, report or complaint to either the fire department or the police department.</w:t>
      </w:r>
    </w:p>
    <w:bookmarkEnd w:id="2508"/>
    <w:bookmarkStart w:id="2509" w:name="rid-0-0-0-2088"/>
    <w:p>
      <w:pPr>
        <w:pStyle w:val="BodyText"/>
      </w:pPr>
      <w:r>
        <w:t xml:space="preserve">(Ord. 77-01 (part), 1977)</w:t>
      </w:r>
    </w:p>
    <w:bookmarkEnd w:id="2509"/>
    <w:p>
      <w:pPr>
        <w:pStyle w:val="BodyText"/>
      </w:pPr>
    </w:p>
    <w:bookmarkStart w:id="2511" w:name="rid-0-0-0-2089"/>
    <w:p>
      <w:pPr>
        <w:pStyle w:val="BodyText"/>
      </w:pPr>
      <w:bookmarkStart w:id="2510" w:name="JD_7.15.020"/>
      <w:bookmarkEnd w:id="2510"/>
      <w:r>
        <w:t xml:space="preserve">7.15.020 Minors--Curfew.</w:t>
      </w:r>
    </w:p>
    <w:bookmarkEnd w:id="2511"/>
    <w:bookmarkStart w:id="2512" w:name="rid-0-0-0-2090"/>
    <w:p>
      <w:pPr>
        <w:pStyle w:val="BodyText"/>
      </w:pPr>
      <w:r>
        <w:t xml:space="preserve">   A.   It shall be unlawful for any minor to be upon the streets or roadways or alleyways or any other persons' property from:</w:t>
      </w:r>
    </w:p>
    <w:bookmarkEnd w:id="2512"/>
    <w:bookmarkStart w:id="2513" w:name="rid-0-0-0-2091"/>
    <w:p>
      <w:pPr>
        <w:pStyle w:val="BodyText"/>
      </w:pPr>
      <w:r>
        <w:t xml:space="preserve">      1.   10 p.m. (AST/ADT) daily--15 years of age and under, unless accompanied by a parent;</w:t>
      </w:r>
    </w:p>
    <w:bookmarkEnd w:id="2513"/>
    <w:bookmarkStart w:id="2514" w:name="rid-0-0-0-2092"/>
    <w:p>
      <w:pPr>
        <w:pStyle w:val="BodyText"/>
      </w:pPr>
      <w:r>
        <w:t xml:space="preserve">      2.   12 midnight to 6 a.m. (AST/ADT)--17 years of age to and including 16 years of age unless accompanied by a parent.</w:t>
      </w:r>
    </w:p>
    <w:bookmarkEnd w:id="2514"/>
    <w:bookmarkStart w:id="2515" w:name="rid-0-0-0-2093"/>
    <w:p>
      <w:pPr>
        <w:pStyle w:val="BodyText"/>
      </w:pPr>
      <w:r>
        <w:t xml:space="preserve">   B.   Curfews will be waived during special occasions (school dances and such), provided it is agreeable with the school, city council and public.</w:t>
      </w:r>
    </w:p>
    <w:bookmarkEnd w:id="2515"/>
    <w:bookmarkStart w:id="2516" w:name="rid-0-0-0-2094"/>
    <w:p>
      <w:pPr>
        <w:pStyle w:val="BodyText"/>
      </w:pPr>
      <w:r>
        <w:t xml:space="preserve">(Ord. 78-01 (part), 1978)</w:t>
      </w:r>
    </w:p>
    <w:bookmarkEnd w:id="2516"/>
    <w:p>
      <w:pPr>
        <w:pStyle w:val="BodyText"/>
      </w:pPr>
    </w:p>
    <w:bookmarkStart w:id="2518" w:name="rid-0-0-0-2095"/>
    <w:p>
      <w:pPr>
        <w:pStyle w:val="BodyText"/>
      </w:pPr>
      <w:bookmarkStart w:id="2517" w:name="JD_7.15.025"/>
      <w:bookmarkEnd w:id="2517"/>
      <w:r>
        <w:t xml:space="preserve">7.15.025 Minors--Selling firearms to.</w:t>
      </w:r>
    </w:p>
    <w:bookmarkEnd w:id="2518"/>
    <w:bookmarkStart w:id="2519" w:name="rid-0-0-0-2096"/>
    <w:p>
      <w:pPr>
        <w:pStyle w:val="BodyText"/>
      </w:pPr>
      <w:r>
        <w:t xml:space="preserve">It shall be unlawful for any person to give, barter, sell, lease or otherwise make available to any person under the age of 18 years, any firearm, including but not limited to pistols, rifles and shotguns, within the city.</w:t>
      </w:r>
    </w:p>
    <w:bookmarkEnd w:id="2519"/>
    <w:bookmarkStart w:id="2520" w:name="rid-0-0-0-2097"/>
    <w:p>
      <w:pPr>
        <w:pStyle w:val="BodyText"/>
      </w:pPr>
      <w:r>
        <w:t xml:space="preserve">(Ord. 77-01 (part), 1977)</w:t>
      </w:r>
    </w:p>
    <w:bookmarkEnd w:id="2520"/>
    <w:p>
      <w:pPr>
        <w:pStyle w:val="BodyText"/>
      </w:pPr>
    </w:p>
    <w:bookmarkStart w:id="2522" w:name="rid-0-0-0-2098"/>
    <w:p>
      <w:pPr>
        <w:pStyle w:val="BodyText"/>
      </w:pPr>
      <w:bookmarkStart w:id="2521" w:name="JD_7.15.030"/>
      <w:bookmarkEnd w:id="2521"/>
      <w:r>
        <w:t xml:space="preserve">7.15.030 Minors--Abusing, endangering.</w:t>
      </w:r>
    </w:p>
    <w:bookmarkEnd w:id="2522"/>
    <w:bookmarkStart w:id="2523" w:name="rid-0-0-0-2099"/>
    <w:p>
      <w:pPr>
        <w:pStyle w:val="BodyText"/>
      </w:pPr>
      <w:r>
        <w:t xml:space="preserve">It shall be unlawful for any person to willfully cause or permit any child to suffer, or inflict thereon unjustifiable physical pain or mental suffering, or, having the care or custody of any child, to cause or permit the life or limb of such child to be endangered, or the health of such child to be injured, or to willfully cause or permit such child to be placed in such situation that its life or limb may be endangered, or its health likely to be injured.</w:t>
      </w:r>
    </w:p>
    <w:bookmarkEnd w:id="2523"/>
    <w:bookmarkStart w:id="2524" w:name="rid-0-0-0-2100"/>
    <w:p>
      <w:pPr>
        <w:pStyle w:val="BodyText"/>
      </w:pPr>
      <w:r>
        <w:t xml:space="preserve">(Ord. 77-01 (part), 1977)</w:t>
      </w:r>
    </w:p>
    <w:bookmarkEnd w:id="2524"/>
    <w:p>
      <w:pPr>
        <w:pStyle w:val="BodyText"/>
      </w:pPr>
    </w:p>
    <w:bookmarkStart w:id="2526" w:name="rid-0-0-0-2101"/>
    <w:p>
      <w:pPr>
        <w:pStyle w:val="BodyText"/>
      </w:pPr>
      <w:bookmarkStart w:id="2525" w:name="JD_7.15.035"/>
      <w:bookmarkEnd w:id="2525"/>
      <w:r>
        <w:t xml:space="preserve">7.15.035 Minors--Drunk, immoral, vicious in presence of.</w:t>
      </w:r>
      <w:r>
        <w:t xml:space="preserve"> </w:t>
      </w:r>
      <w:r>
        <w:t xml:space="preserve"> </w:t>
      </w:r>
    </w:p>
    <w:bookmarkEnd w:id="2526"/>
    <w:bookmarkStart w:id="2527" w:name="rid-0-0-0-2102"/>
    <w:p>
      <w:pPr>
        <w:pStyle w:val="BodyText"/>
      </w:pPr>
      <w:r>
        <w:t xml:space="preserve">It shall be unlawful for any person to, in the presence of any child, indulge in any degrading, lewd, immoral or vicious habits or practices, or be habitually drunk in the presence of any child in his care, custody or control.</w:t>
      </w:r>
    </w:p>
    <w:bookmarkEnd w:id="2527"/>
    <w:bookmarkStart w:id="2528" w:name="rid-0-0-0-2103"/>
    <w:p>
      <w:pPr>
        <w:pStyle w:val="BodyText"/>
      </w:pPr>
      <w:r>
        <w:t xml:space="preserve">(Ord. 77-01 (part), 1977)</w:t>
      </w:r>
    </w:p>
    <w:bookmarkEnd w:id="2528"/>
    <w:p>
      <w:pPr>
        <w:pStyle w:val="BodyText"/>
      </w:pPr>
    </w:p>
    <w:bookmarkStart w:id="2530" w:name="rid-0-0-0-2104"/>
    <w:p>
      <w:pPr>
        <w:pStyle w:val="BodyText"/>
      </w:pPr>
      <w:bookmarkStart w:id="2529" w:name="JD_7.15.040"/>
      <w:bookmarkEnd w:id="2529"/>
      <w:r>
        <w:t xml:space="preserve">7.15.040 Alcoholic liquor--Sale. gift. delivery to certain persons prohibited.</w:t>
      </w:r>
    </w:p>
    <w:bookmarkEnd w:id="2530"/>
    <w:bookmarkStart w:id="2531" w:name="rid-0-0-0-2105"/>
    <w:p>
      <w:pPr>
        <w:pStyle w:val="BodyText"/>
      </w:pPr>
      <w:r>
        <w:t xml:space="preserve">No person shall sell, furnish, give or deliver any alcoholic liquor to any person who is:</w:t>
      </w:r>
    </w:p>
    <w:bookmarkEnd w:id="2531"/>
    <w:bookmarkStart w:id="2532" w:name="rid-0-0-0-2106"/>
    <w:p>
      <w:pPr>
        <w:pStyle w:val="BodyText"/>
      </w:pPr>
      <w:r>
        <w:t xml:space="preserve">   1.   intoxicated.</w:t>
      </w:r>
    </w:p>
    <w:bookmarkEnd w:id="2532"/>
    <w:bookmarkStart w:id="2533" w:name="rid-0-0-0-2107"/>
    <w:p>
      <w:pPr>
        <w:pStyle w:val="BodyText"/>
      </w:pPr>
      <w:r>
        <w:t xml:space="preserve">   2.   under the age of 19 years.</w:t>
      </w:r>
    </w:p>
    <w:bookmarkEnd w:id="2533"/>
    <w:bookmarkStart w:id="2534" w:name="rid-0-0-0-2108"/>
    <w:p>
      <w:pPr>
        <w:pStyle w:val="BodyText"/>
      </w:pPr>
      <w:r>
        <w:t xml:space="preserve">   3.   a habitual drunkard or a habitual user of drugs.</w:t>
      </w:r>
    </w:p>
    <w:bookmarkEnd w:id="2534"/>
    <w:bookmarkStart w:id="2535" w:name="rid-0-0-0-2109"/>
    <w:p>
      <w:pPr>
        <w:pStyle w:val="BodyText"/>
      </w:pPr>
      <w:r>
        <w:t xml:space="preserve">The burden shall at all times be upon the licensee and his employees to determine the age and sobriety of any patron.</w:t>
      </w:r>
    </w:p>
    <w:bookmarkEnd w:id="2535"/>
    <w:bookmarkStart w:id="2536" w:name="rid-0-0-0-2110"/>
    <w:p>
      <w:pPr>
        <w:pStyle w:val="BodyText"/>
      </w:pPr>
      <w:r>
        <w:t xml:space="preserve">(Ord. 77-01 (part), 1977)</w:t>
      </w:r>
    </w:p>
    <w:bookmarkEnd w:id="2536"/>
    <w:bookmarkStart w:id="2538" w:name="rid-0-0-0-2111"/>
    <w:p>
      <w:pPr>
        <w:pStyle w:val="BodyText"/>
      </w:pPr>
      <w:bookmarkStart w:id="2537" w:name="JD_Chapter7.20"/>
      <w:bookmarkEnd w:id="2537"/>
      <w:r>
        <w:t xml:space="preserve">Chapter 7.20 -- Abandoned and Junked Vehicles</w:t>
      </w:r>
    </w:p>
    <w:bookmarkEnd w:id="2538"/>
    <w:bookmarkStart w:id="2539" w:name="rid-0-0-0-2112"/>
    <w:p>
      <w:pPr>
        <w:pStyle w:val="BodyText"/>
      </w:pPr>
      <w:r>
        <w:t xml:space="preserve">Sections:</w:t>
      </w:r>
    </w:p>
    <w:bookmarkEnd w:id="2539"/>
    <w:bookmarkStart w:id="2540" w:name="rid-0-0-0-2113"/>
    <w:p>
      <w:pPr>
        <w:pStyle w:val="BodyText"/>
      </w:pPr>
      <w:r>
        <w:t xml:space="preserve">   7.20.010   Definitions.</w:t>
      </w:r>
    </w:p>
    <w:bookmarkEnd w:id="2540"/>
    <w:bookmarkStart w:id="2541" w:name="rid-0-0-0-2114"/>
    <w:p>
      <w:pPr>
        <w:pStyle w:val="BodyText"/>
      </w:pPr>
      <w:r>
        <w:t xml:space="preserve">   7.20.015   Storing, parking or leaving abandoned or junked vehicles prohibited and declared nuisance; Exceptions.</w:t>
      </w:r>
    </w:p>
    <w:bookmarkEnd w:id="2541"/>
    <w:bookmarkStart w:id="2542" w:name="rid-0-0-0-2115"/>
    <w:p>
      <w:pPr>
        <w:pStyle w:val="BodyText"/>
      </w:pPr>
      <w:r>
        <w:t xml:space="preserve">   7.20.020   Responsibility for removal.</w:t>
      </w:r>
    </w:p>
    <w:bookmarkEnd w:id="2542"/>
    <w:bookmarkStart w:id="2543" w:name="rid-0-0-0-2116"/>
    <w:p>
      <w:pPr>
        <w:pStyle w:val="BodyText"/>
      </w:pPr>
      <w:r>
        <w:t xml:space="preserve">   7.20.025   Notice to remove; Notice procedure.</w:t>
      </w:r>
    </w:p>
    <w:bookmarkEnd w:id="2543"/>
    <w:bookmarkStart w:id="2544" w:name="rid-0-0-0-2117"/>
    <w:p>
      <w:pPr>
        <w:pStyle w:val="BodyText"/>
      </w:pPr>
      <w:r>
        <w:t xml:space="preserve">   7.20.030   Content of notice to remove.</w:t>
      </w:r>
    </w:p>
    <w:bookmarkEnd w:id="2544"/>
    <w:bookmarkStart w:id="2545" w:name="rid-0-0-0-2118"/>
    <w:p>
      <w:pPr>
        <w:pStyle w:val="BodyText"/>
      </w:pPr>
      <w:r>
        <w:t xml:space="preserve">   7.20.035   Procedure for hearing.</w:t>
      </w:r>
    </w:p>
    <w:bookmarkEnd w:id="2545"/>
    <w:bookmarkStart w:id="2546" w:name="rid-0-0-0-2119"/>
    <w:p>
      <w:pPr>
        <w:pStyle w:val="BodyText"/>
      </w:pPr>
      <w:r>
        <w:t xml:space="preserve">   7.20.040   Removal of vehicle.</w:t>
      </w:r>
    </w:p>
    <w:bookmarkEnd w:id="2546"/>
    <w:bookmarkStart w:id="2547" w:name="rid-0-0-0-2120"/>
    <w:p>
      <w:pPr>
        <w:pStyle w:val="BodyText"/>
      </w:pPr>
      <w:r>
        <w:t xml:space="preserve">   7.20.045   Notice of removal.</w:t>
      </w:r>
    </w:p>
    <w:bookmarkEnd w:id="2547"/>
    <w:bookmarkStart w:id="2548" w:name="rid-0-0-0-2121"/>
    <w:p>
      <w:pPr>
        <w:pStyle w:val="BodyText"/>
      </w:pPr>
      <w:r>
        <w:t xml:space="preserve">   7.20.050   Vesting of title.</w:t>
      </w:r>
    </w:p>
    <w:bookmarkEnd w:id="2548"/>
    <w:bookmarkStart w:id="2549" w:name="rid-0-0-0-2122"/>
    <w:p>
      <w:pPr>
        <w:pStyle w:val="BodyText"/>
      </w:pPr>
      <w:r>
        <w:t xml:space="preserve">   7.20.055   Redemption of impounded vehicles.</w:t>
      </w:r>
    </w:p>
    <w:bookmarkEnd w:id="2549"/>
    <w:bookmarkStart w:id="2550" w:name="rid-0-0-0-2123"/>
    <w:p>
      <w:pPr>
        <w:pStyle w:val="BodyText"/>
      </w:pPr>
      <w:r>
        <w:t xml:space="preserve">   7.20.060   Disposition of vehicles.</w:t>
      </w:r>
    </w:p>
    <w:bookmarkEnd w:id="2550"/>
    <w:bookmarkStart w:id="2551" w:name="rid-0-0-0-2124"/>
    <w:p>
      <w:pPr>
        <w:pStyle w:val="BodyText"/>
      </w:pPr>
      <w:r>
        <w:t xml:space="preserve">   7.20.065   Public auction.</w:t>
      </w:r>
    </w:p>
    <w:bookmarkEnd w:id="2551"/>
    <w:bookmarkStart w:id="2552" w:name="rid-0-0-0-2125"/>
    <w:p>
      <w:pPr>
        <w:pStyle w:val="BodyText"/>
      </w:pPr>
      <w:r>
        <w:t xml:space="preserve">   7.20.070   Liability for removal.</w:t>
      </w:r>
    </w:p>
    <w:bookmarkEnd w:id="2552"/>
    <w:bookmarkStart w:id="2553" w:name="rid-0-0-0-2126"/>
    <w:p>
      <w:pPr>
        <w:pStyle w:val="BodyText"/>
      </w:pPr>
      <w:r>
        <w:t xml:space="preserve">   7.20.075   Lien for expense of removal.</w:t>
      </w:r>
    </w:p>
    <w:bookmarkEnd w:id="2553"/>
    <w:bookmarkStart w:id="2554" w:name="rid-0-0-0-2127"/>
    <w:p>
      <w:pPr>
        <w:pStyle w:val="BodyText"/>
      </w:pPr>
      <w:r>
        <w:t xml:space="preserve">   7.20.080   Waiver of claims for damages.</w:t>
      </w:r>
    </w:p>
    <w:bookmarkEnd w:id="2554"/>
    <w:bookmarkStart w:id="2555" w:name="rid-0-0-0-2128"/>
    <w:p>
      <w:pPr>
        <w:pStyle w:val="BodyText"/>
      </w:pPr>
      <w:r>
        <w:t xml:space="preserve">   7.20.085   Penalty.</w:t>
      </w:r>
    </w:p>
    <w:bookmarkEnd w:id="2555"/>
    <w:p>
      <w:pPr>
        <w:pStyle w:val="BodyText"/>
      </w:pPr>
    </w:p>
    <w:bookmarkStart w:id="2557" w:name="rid-0-0-0-2129"/>
    <w:p>
      <w:pPr>
        <w:pStyle w:val="BodyText"/>
      </w:pPr>
      <w:bookmarkStart w:id="2556" w:name="JD_7.20.010"/>
      <w:bookmarkEnd w:id="2556"/>
      <w:r>
        <w:t xml:space="preserve">7.20.010 Definitions.</w:t>
      </w:r>
    </w:p>
    <w:bookmarkEnd w:id="2557"/>
    <w:bookmarkStart w:id="2558" w:name="rid-0-0-0-2130"/>
    <w:p>
      <w:pPr>
        <w:pStyle w:val="BodyText"/>
      </w:pPr>
      <w:r>
        <w:t xml:space="preserve">For the purposes of this chapter, the following terms, phrases, words, and their derivations shall have the meaning given herein. When not inconsistent with the context, words used in the present tense include the future, words in the plural number include the singular number, and words in the singular number include the plural number. The word "shall" is always mandatory and not merely directory.</w:t>
      </w:r>
    </w:p>
    <w:bookmarkEnd w:id="2558"/>
    <w:bookmarkStart w:id="2559" w:name="rid-0-0-0-2131"/>
    <w:p>
      <w:pPr>
        <w:pStyle w:val="BodyText"/>
      </w:pPr>
      <w:r>
        <w:t xml:space="preserve">   </w:t>
      </w:r>
      <w:r>
        <w:t xml:space="preserve">Abandoned vehicle:</w:t>
      </w:r>
      <w:r>
        <w:t xml:space="preserve"> </w:t>
      </w:r>
      <w:r>
        <w:t xml:space="preserve">Means any vehicle, as defined, that has been discarded, left unattended, standing or parked upon or within 10 feet of the traveled portion of a highway or street, in excess of 48 hours; or that has been discarded, left unattended, standing or parked upon private property without the consent of the owner or person in charge of the property in excess of 24 hours; or that has been discarded, left unattended, standing or parked upon public property without the consent of the person in charge of the property for more than 30 days.</w:t>
      </w:r>
    </w:p>
    <w:bookmarkEnd w:id="2559"/>
    <w:bookmarkStart w:id="2560" w:name="rid-0-0-0-2132"/>
    <w:p>
      <w:pPr>
        <w:pStyle w:val="BodyText"/>
      </w:pPr>
      <w:r>
        <w:t xml:space="preserve">   </w:t>
      </w:r>
      <w:r>
        <w:t xml:space="preserve">Junked vehicle:</w:t>
      </w:r>
      <w:r>
        <w:t xml:space="preserve"> </w:t>
      </w:r>
      <w:r>
        <w:t xml:space="preserve">Means any vehicle, as defined, that does not have lawfully affixed thereto an unexpired license plate or plates or registration decal, if required by law for operation, and the condition of which is wrecked, dismantled, partially dismantled or inoperative, whether abandoned or not.</w:t>
      </w:r>
    </w:p>
    <w:bookmarkEnd w:id="2560"/>
    <w:bookmarkStart w:id="2561" w:name="rid-0-0-0-2133"/>
    <w:p>
      <w:pPr>
        <w:pStyle w:val="BodyText"/>
      </w:pPr>
      <w:r>
        <w:t xml:space="preserve">   </w:t>
      </w:r>
      <w:r>
        <w:t xml:space="preserve">Private property:</w:t>
      </w:r>
      <w:r>
        <w:t xml:space="preserve"> </w:t>
      </w:r>
      <w:r>
        <w:t xml:space="preserve">Means any real property within the city that is privately owned and is not public property as defined in this section.</w:t>
      </w:r>
    </w:p>
    <w:bookmarkEnd w:id="2561"/>
    <w:bookmarkStart w:id="2562" w:name="rid-0-0-0-2134"/>
    <w:p>
      <w:pPr>
        <w:pStyle w:val="BodyText"/>
      </w:pPr>
      <w:r>
        <w:t xml:space="preserve">   </w:t>
      </w:r>
      <w:r>
        <w:t xml:space="preserve">Public property:</w:t>
      </w:r>
      <w:r>
        <w:t xml:space="preserve"> </w:t>
      </w:r>
      <w:r>
        <w:t xml:space="preserve">Means any street or highway, which shall include the entire width between the boundary lines of every way publicly maintained for the purposes of vehicular travel, and shall also mean any other publicly owned property or facility.</w:t>
      </w:r>
    </w:p>
    <w:bookmarkEnd w:id="2562"/>
    <w:bookmarkStart w:id="2563" w:name="rid-0-0-0-2135"/>
    <w:p>
      <w:pPr>
        <w:pStyle w:val="BodyText"/>
      </w:pPr>
      <w:r>
        <w:t xml:space="preserve">   </w:t>
      </w:r>
      <w:r>
        <w:t xml:space="preserve">Vehicle:</w:t>
      </w:r>
      <w:r>
        <w:t xml:space="preserve"> </w:t>
      </w:r>
      <w:r>
        <w:t xml:space="preserve">Means any vehicle which is self-propelled and designed to travel along the ground and shall include, but not be limited to, automobiles, buses, motor-bikes, motorcycles, motor scooters, trucks, tractors, go-carts, golf carts, and all terrain vehicles as defined in § 10.10.010.</w:t>
      </w:r>
      <w:r>
        <w:t xml:space="preserve"> </w:t>
      </w:r>
    </w:p>
    <w:bookmarkEnd w:id="2563"/>
    <w:bookmarkStart w:id="2564" w:name="rid-0-0-0-2136"/>
    <w:p>
      <w:pPr>
        <w:pStyle w:val="BodyText"/>
      </w:pPr>
      <w:r>
        <w:t xml:space="preserve">(Ord. 95-13 § 1, 1995)</w:t>
      </w:r>
    </w:p>
    <w:bookmarkEnd w:id="2564"/>
    <w:p>
      <w:pPr>
        <w:pStyle w:val="BodyText"/>
      </w:pPr>
    </w:p>
    <w:bookmarkStart w:id="2566" w:name="rid-0-0-0-2137"/>
    <w:p>
      <w:pPr>
        <w:pStyle w:val="BodyText"/>
      </w:pPr>
      <w:bookmarkStart w:id="2565" w:name="JD_7.20.015"/>
      <w:bookmarkEnd w:id="2565"/>
      <w:r>
        <w:t xml:space="preserve">7.20.015 Storing, parking or leaving abandoned or junked vehicles prohibited and declared nuisance; Exceptions.</w:t>
      </w:r>
    </w:p>
    <w:bookmarkEnd w:id="2566"/>
    <w:bookmarkStart w:id="2567" w:name="rid-0-0-0-2138"/>
    <w:p>
      <w:pPr>
        <w:pStyle w:val="BodyText"/>
      </w:pPr>
      <w:r>
        <w:t xml:space="preserve">   A.   No person shall park, store, leave, or permit the parking, storing, or leaving of any abandoned vehicle upon any public or private property within the city for any period of time in excess of the periods specified in § 7.20.010(b). The presence of an abandoned vehicle, or parts thereof, on private or public property is hereby declared a public nuisance which may be abated as such in accordance with the provisions of this chapter.</w:t>
      </w:r>
    </w:p>
    <w:bookmarkEnd w:id="2567"/>
    <w:bookmarkStart w:id="2568" w:name="rid-0-0-0-2139"/>
    <w:p>
      <w:pPr>
        <w:pStyle w:val="BodyText"/>
      </w:pPr>
      <w:r>
        <w:t xml:space="preserve">   B.   No person shall park, store, leave, or permit the parking, storing, or leaving of any junked vehicle upon any public or private property within the city for a period of time in excess of 72 hours. The presence of a junked vehicle, or parts thereof, on private or public property is hereby declared a public nuisance which may be abated as such in accordance with the provisions of this chapter.</w:t>
      </w:r>
    </w:p>
    <w:bookmarkEnd w:id="2568"/>
    <w:bookmarkStart w:id="2569" w:name="rid-0-0-0-2140"/>
    <w:p>
      <w:pPr>
        <w:pStyle w:val="BodyText"/>
      </w:pPr>
      <w:r>
        <w:t xml:space="preserve">   C.   This section shall not apply to any vehicle</w:t>
      </w:r>
    </w:p>
    <w:bookmarkEnd w:id="2569"/>
    <w:bookmarkStart w:id="2570" w:name="rid-0-0-0-2141"/>
    <w:p>
      <w:pPr>
        <w:pStyle w:val="BodyText"/>
      </w:pPr>
      <w:r>
        <w:t xml:space="preserve">       1.   enclosed within a building on private property,</w:t>
      </w:r>
    </w:p>
    <w:bookmarkEnd w:id="2570"/>
    <w:bookmarkStart w:id="2571" w:name="rid-0-0-0-2142"/>
    <w:p>
      <w:pPr>
        <w:pStyle w:val="BodyText"/>
      </w:pPr>
      <w:r>
        <w:t xml:space="preserve">       2.   enclosed within a fence that prevents the vehicle from being seen from neighboring properties and public streets or highways, or</w:t>
      </w:r>
    </w:p>
    <w:bookmarkEnd w:id="2571"/>
    <w:bookmarkStart w:id="2572" w:name="rid-0-0-0-2143"/>
    <w:p>
      <w:pPr>
        <w:pStyle w:val="BodyText"/>
      </w:pPr>
      <w:r>
        <w:t xml:space="preserve">      3.   held in connection with a business enterprise, conducted and licensed in accordance with any applicable laws and regulations and properly operated in the appropriate business zone, pursuant to the zoning laws of the city when the keeping of such vehicle is necessary to the conduct of such business enterprise.</w:t>
      </w:r>
    </w:p>
    <w:bookmarkEnd w:id="2572"/>
    <w:bookmarkStart w:id="2573" w:name="rid-0-0-0-2144"/>
    <w:p>
      <w:pPr>
        <w:pStyle w:val="BodyText"/>
      </w:pPr>
      <w:r>
        <w:t xml:space="preserve">(Ord. 95-13 § 1, 1995)</w:t>
      </w:r>
    </w:p>
    <w:bookmarkEnd w:id="2573"/>
    <w:p>
      <w:pPr>
        <w:pStyle w:val="BodyText"/>
      </w:pPr>
    </w:p>
    <w:bookmarkStart w:id="2575" w:name="rid-0-0-0-2145"/>
    <w:p>
      <w:pPr>
        <w:pStyle w:val="BodyText"/>
      </w:pPr>
      <w:bookmarkStart w:id="2574" w:name="JD_7.20.020"/>
      <w:bookmarkEnd w:id="2574"/>
      <w:r>
        <w:t xml:space="preserve">7.20.020 Responsibility for removal.</w:t>
      </w:r>
    </w:p>
    <w:bookmarkEnd w:id="2575"/>
    <w:bookmarkStart w:id="2576" w:name="rid-0-0-0-2146"/>
    <w:p>
      <w:pPr>
        <w:pStyle w:val="BodyText"/>
      </w:pPr>
      <w:r>
        <w:t xml:space="preserve">Upon proper notice and opportunity to be heard, the owner of the abandoned or junked vehicle and the owner or occupant of the private property on which the same is located, or any or all of them, shall be responsible for its removal.</w:t>
      </w:r>
    </w:p>
    <w:bookmarkEnd w:id="2576"/>
    <w:bookmarkStart w:id="2577" w:name="rid-0-0-0-2147"/>
    <w:p>
      <w:pPr>
        <w:pStyle w:val="BodyText"/>
      </w:pPr>
      <w:r>
        <w:t xml:space="preserve">(Ord. 95-13 § 1, 1995)</w:t>
      </w:r>
    </w:p>
    <w:bookmarkEnd w:id="2577"/>
    <w:p>
      <w:pPr>
        <w:pStyle w:val="BodyText"/>
      </w:pPr>
    </w:p>
    <w:bookmarkStart w:id="2579" w:name="rid-0-0-0-2148"/>
    <w:p>
      <w:pPr>
        <w:pStyle w:val="BodyText"/>
      </w:pPr>
      <w:bookmarkStart w:id="2578" w:name="JD_7.20.025"/>
      <w:bookmarkEnd w:id="2578"/>
      <w:r>
        <w:t xml:space="preserve">7.20.025 Notice to remove; notice procedure.</w:t>
      </w:r>
    </w:p>
    <w:bookmarkEnd w:id="2579"/>
    <w:bookmarkStart w:id="2580" w:name="rid-0-0-0-2149"/>
    <w:p>
      <w:pPr>
        <w:pStyle w:val="BodyText"/>
      </w:pPr>
      <w:r>
        <w:t xml:space="preserve">   A.   Unless immediate action in removing an abandoned or junked vehicle is necessary for the protection of the health, safety or welfare of the public, a written notice to remove as prescribed in § 7.20.030 shall be served upon any owner and lienholder of record and any person known to be lawfully entitled to possession of the abandoned or junked vehicle, and upon the owner and occupant of the land where the vehicle is located, before the vehicle may be removed by the city as specified in this chapter. If immediate action is required under this section and an opportunity for a hearing cannot be afforded prior to removal of the vehicle, the vehicle may be removed pursuant to § 7.20.040 and a written notice of removal shall be given as prescribed in § 7.20.045.</w:t>
      </w:r>
    </w:p>
    <w:bookmarkEnd w:id="2580"/>
    <w:bookmarkStart w:id="2581" w:name="rid-0-0-0-2150"/>
    <w:p>
      <w:pPr>
        <w:pStyle w:val="BodyText"/>
      </w:pPr>
      <w:r>
        <w:t xml:space="preserve">   B.   The chief of police or his designee shall give notice to remove to any owner and lienholder of record and any person known to be lawfully entitled to possession of the vehicle, and to the owner or occupant of the private property where the vehicle is located, at least 10 days before the time of removal. Notice shall e given either by personal delivery or by registered or certified mail, return receipt requested, to any owner and lienholder of record and any person known to be lawfully entitled to possession of the vehicle, and to the owner or occupant of the private property at his last known address. If the name and address of the owner and lienholder of the vehicle cannot be ascertained, it shall constitute sufficient notice when a copy of same is affixed to the vehilce and duplicate copies are served either personally or by certified or registered mail, return receipt requested, on the owner or occupant of the private property on which the vehicle is located.</w:t>
      </w:r>
    </w:p>
    <w:bookmarkEnd w:id="2581"/>
    <w:bookmarkStart w:id="2582" w:name="rid-0-0-0-2151"/>
    <w:p>
      <w:pPr>
        <w:pStyle w:val="BodyText"/>
      </w:pPr>
      <w:r>
        <w:t xml:space="preserve">   C.   The giving of notice by mail is considered complete upon return of the receipt or upon return of the notice as undeliverable, refused or unclaimed. Proof of the giving of notice in either manner may be made by the affidavit of the person giving the notice by personal delivery or by mail, naming the person to whom notice was given and specifying the time, place and manner of giving the notice.</w:t>
      </w:r>
    </w:p>
    <w:bookmarkEnd w:id="2582"/>
    <w:bookmarkStart w:id="2583" w:name="rid-0-0-0-2152"/>
    <w:p>
      <w:pPr>
        <w:pStyle w:val="BodyText"/>
      </w:pPr>
      <w:r>
        <w:t xml:space="preserve">(Ord. 95-13 § 1, 1995)</w:t>
      </w:r>
    </w:p>
    <w:bookmarkEnd w:id="2583"/>
    <w:p>
      <w:pPr>
        <w:pStyle w:val="BodyText"/>
      </w:pPr>
    </w:p>
    <w:bookmarkStart w:id="2585" w:name="rid-0-0-0-2153"/>
    <w:p>
      <w:pPr>
        <w:pStyle w:val="BodyText"/>
      </w:pPr>
      <w:bookmarkStart w:id="2584" w:name="JD_7.20.030"/>
      <w:bookmarkEnd w:id="2584"/>
      <w:r>
        <w:t xml:space="preserve">7.20.030 Content of notice to remove.</w:t>
      </w:r>
    </w:p>
    <w:bookmarkEnd w:id="2585"/>
    <w:bookmarkStart w:id="2586" w:name="rid-0-0-0-2154"/>
    <w:p>
      <w:pPr>
        <w:pStyle w:val="BodyText"/>
      </w:pPr>
      <w:r>
        <w:t xml:space="preserve">The notice to remove shall state the grounds for removal and contain a request for removal within 10 days after service of the notice. The notice shall advise that upon failure to comply with the notice to remove, the city or its designee shall undertake such removal with the cost of removal to be levied against the owner of the abandoned or junked vehicle and the owner or occupant of the private property on which the same is located, either or all of them. The notice shall inform the person to be notified that he may request a hearing before the city council or its designee within 10 days after service of the notice in order to contest the grounds for removal.</w:t>
      </w:r>
    </w:p>
    <w:bookmarkEnd w:id="2586"/>
    <w:bookmarkStart w:id="2587" w:name="rid-0-0-0-2155"/>
    <w:p>
      <w:pPr>
        <w:pStyle w:val="BodyText"/>
      </w:pPr>
      <w:r>
        <w:t xml:space="preserve">(Ord. 95-13 § 1, 1995)</w:t>
      </w:r>
    </w:p>
    <w:bookmarkEnd w:id="2587"/>
    <w:p>
      <w:pPr>
        <w:pStyle w:val="BodyText"/>
      </w:pPr>
    </w:p>
    <w:bookmarkStart w:id="2589" w:name="rid-0-0-0-2156"/>
    <w:p>
      <w:pPr>
        <w:pStyle w:val="BodyText"/>
      </w:pPr>
      <w:bookmarkStart w:id="2588" w:name="JD_7.20.035"/>
      <w:bookmarkEnd w:id="2588"/>
      <w:r>
        <w:t xml:space="preserve">7.20.035 Procedure for hearing.</w:t>
      </w:r>
    </w:p>
    <w:bookmarkEnd w:id="2589"/>
    <w:bookmarkStart w:id="2590" w:name="rid-0-0-0-2157"/>
    <w:p>
      <w:pPr>
        <w:pStyle w:val="BodyText"/>
      </w:pPr>
      <w:r>
        <w:t xml:space="preserve">The city council or its designee shall hold a hearing not more than 10 days after a timely request for the hearing. At any such hearing the city and the persons to whom the notices have been directed may introduce such witnesses and evidence as either party deems necessary. Formal rules of evidence will not apply. If there is no timely request for a hearing, the hearing is deemed waived.</w:t>
      </w:r>
    </w:p>
    <w:bookmarkEnd w:id="2590"/>
    <w:bookmarkStart w:id="2591" w:name="rid-0-0-0-2158"/>
    <w:p>
      <w:pPr>
        <w:pStyle w:val="BodyText"/>
      </w:pPr>
      <w:r>
        <w:t xml:space="preserve">(Ord. 95-13 § 1, 1995)</w:t>
      </w:r>
    </w:p>
    <w:bookmarkEnd w:id="2591"/>
    <w:p>
      <w:pPr>
        <w:pStyle w:val="BodyText"/>
      </w:pPr>
    </w:p>
    <w:bookmarkStart w:id="2593" w:name="rid-0-0-0-2159"/>
    <w:p>
      <w:pPr>
        <w:pStyle w:val="BodyText"/>
      </w:pPr>
      <w:bookmarkStart w:id="2592" w:name="JD_7.20.040"/>
      <w:bookmarkEnd w:id="2592"/>
      <w:r>
        <w:t xml:space="preserve">7.20.040 Removal of vehicle.</w:t>
      </w:r>
    </w:p>
    <w:bookmarkEnd w:id="2593"/>
    <w:bookmarkStart w:id="2594" w:name="rid-0-0-0-2160"/>
    <w:p>
      <w:pPr>
        <w:pStyle w:val="BodyText"/>
      </w:pPr>
      <w:r>
        <w:t xml:space="preserve">If immediate action in removing an abandoned or junked vehicle is necessary for the protection of the health, safety or welfare of the public, or if the violation described in the notice to remove has not been remedied within 10 days after service of notice, or in the event that a hearing is timely requested, a hearing is had, and the existence of the violation is affirmed by the city council or its designee, the chief of police or his designee is authorized to remove or have removed to a place for storage any abandoned or junked vehicle which reasonably appears to be in violation of this chapter. Such vehicle shall be impounded until lawfully claimed or disposed of in accordance with this chapter. It shall e unlawful for any person to interfere with, hinder, or refuse to allow such person or persons to enter upon private property for the purpose of removing a vehicle under the provisions of this chapter.</w:t>
      </w:r>
    </w:p>
    <w:bookmarkEnd w:id="2594"/>
    <w:bookmarkStart w:id="2595" w:name="rid-0-0-0-2161"/>
    <w:p>
      <w:pPr>
        <w:pStyle w:val="BodyText"/>
      </w:pPr>
      <w:r>
        <w:t xml:space="preserve">(Ord. 95- 13 § 1, 1995)</w:t>
      </w:r>
    </w:p>
    <w:bookmarkEnd w:id="2595"/>
    <w:p>
      <w:pPr>
        <w:pStyle w:val="BodyText"/>
      </w:pPr>
    </w:p>
    <w:bookmarkStart w:id="2597" w:name="rid-0-0-0-2162"/>
    <w:p>
      <w:pPr>
        <w:pStyle w:val="BodyText"/>
      </w:pPr>
      <w:bookmarkStart w:id="2596" w:name="JD_7.20.045"/>
      <w:bookmarkEnd w:id="2596"/>
      <w:r>
        <w:t xml:space="preserve">7.20.045 Notice of removal.</w:t>
      </w:r>
    </w:p>
    <w:bookmarkEnd w:id="2597"/>
    <w:bookmarkStart w:id="2598" w:name="rid-0-0-0-2163"/>
    <w:p>
      <w:pPr>
        <w:pStyle w:val="BodyText"/>
      </w:pPr>
      <w:r>
        <w:t xml:space="preserve">Within 48 hours of the removal of such vehicle, the chief of police shall give a written notice of removal to the registered owner and lienholder of record of the vehicle, if known, and also to the owner or occupant of the private property from which the vehicle was removed, that said vehicle has been impounded and stored for violation of this chapter. The notice shall give the location of where the vehicle is stored, state the costs incurred by the city for removal, and advise that such vehicle shall be disposed of if unclaimed within 30 days after notice of removal is given. The notice of removal shall be given in the manner prescribed in § 7.20.025(b). If the abandoned or junked vehicle is not registered in the state, or if the name and address of the owner and lienholder cannot be ascertained, notice of removal shall be published four times during four consecutive calendar weeks, once in each week, in a newspaper of general circulation within the city.</w:t>
      </w:r>
    </w:p>
    <w:bookmarkEnd w:id="2598"/>
    <w:bookmarkStart w:id="2599" w:name="rid-0-0-0-2164"/>
    <w:p>
      <w:pPr>
        <w:pStyle w:val="BodyText"/>
      </w:pPr>
      <w:r>
        <w:t xml:space="preserve">(Ord. 95-13 § 1, 1995)</w:t>
      </w:r>
    </w:p>
    <w:bookmarkEnd w:id="2599"/>
    <w:p>
      <w:pPr>
        <w:pStyle w:val="BodyText"/>
      </w:pPr>
    </w:p>
    <w:bookmarkStart w:id="2601" w:name="rid-0-0-0-2165"/>
    <w:p>
      <w:pPr>
        <w:pStyle w:val="BodyText"/>
      </w:pPr>
      <w:bookmarkStart w:id="2600" w:name="JD_7.20.050"/>
      <w:bookmarkEnd w:id="2600"/>
      <w:r>
        <w:t xml:space="preserve">7.20.050 Vesting of title.</w:t>
      </w:r>
    </w:p>
    <w:bookmarkEnd w:id="2601"/>
    <w:bookmarkStart w:id="2602" w:name="rid-0-0-0-2166"/>
    <w:p>
      <w:pPr>
        <w:pStyle w:val="BodyText"/>
      </w:pPr>
      <w:r>
        <w:t xml:space="preserve">Title to an impounded vehicle not reclaimed by the registered owner, a lienholder or other person entitled to possession within 30 days from the notice or removal vests with the city.</w:t>
      </w:r>
    </w:p>
    <w:bookmarkEnd w:id="2602"/>
    <w:bookmarkStart w:id="2603" w:name="rid-0-0-0-2167"/>
    <w:p>
      <w:pPr>
        <w:pStyle w:val="BodyText"/>
      </w:pPr>
      <w:r>
        <w:t xml:space="preserve">(Ord. 95-13 § 1, 1995)</w:t>
      </w:r>
    </w:p>
    <w:bookmarkEnd w:id="2603"/>
    <w:p>
      <w:pPr>
        <w:pStyle w:val="BodyText"/>
      </w:pPr>
    </w:p>
    <w:bookmarkStart w:id="2605" w:name="rid-0-0-0-2168"/>
    <w:p>
      <w:pPr>
        <w:pStyle w:val="BodyText"/>
      </w:pPr>
      <w:bookmarkStart w:id="2604" w:name="JD_7.20.055"/>
      <w:bookmarkEnd w:id="2604"/>
      <w:r>
        <w:t xml:space="preserve">7.20.055 Redemption of impounded vehicles.</w:t>
      </w:r>
    </w:p>
    <w:bookmarkEnd w:id="2605"/>
    <w:bookmarkStart w:id="2606" w:name="rid-0-0-0-2169"/>
    <w:p>
      <w:pPr>
        <w:pStyle w:val="BodyText"/>
      </w:pPr>
      <w:r>
        <w:t xml:space="preserve">The owner of any vehicle removed under the provisions of this chapter may redeem such vehicle at any time after its removal but prior to the sale or destruction thereof upon proof of ownership and payment to the city of such sum as the mayor may determine and fix for the actual and reasonable expense of removal, including any notice, advertising and sale expenses, plus ten dollars ($10.00) per day for storage for each vehicle redeemed if stored in city facilities.</w:t>
      </w:r>
    </w:p>
    <w:bookmarkEnd w:id="2606"/>
    <w:bookmarkStart w:id="2607" w:name="rid-0-0-0-2170"/>
    <w:p>
      <w:pPr>
        <w:pStyle w:val="BodyText"/>
      </w:pPr>
      <w:r>
        <w:t xml:space="preserve">(Ord. 95-13 § 1, 1995; Ord. 07-06 § 3, 2007)</w:t>
      </w:r>
    </w:p>
    <w:bookmarkEnd w:id="2607"/>
    <w:p>
      <w:pPr>
        <w:pStyle w:val="BodyText"/>
      </w:pPr>
    </w:p>
    <w:bookmarkStart w:id="2609" w:name="rid-0-0-0-2171"/>
    <w:p>
      <w:pPr>
        <w:pStyle w:val="BodyText"/>
      </w:pPr>
      <w:bookmarkStart w:id="2608" w:name="JD_7.20.060"/>
      <w:bookmarkEnd w:id="2608"/>
      <w:r>
        <w:t xml:space="preserve">7.20.060 Disposition of vehicles.</w:t>
      </w:r>
    </w:p>
    <w:bookmarkEnd w:id="2609"/>
    <w:bookmarkStart w:id="2610" w:name="rid-0-0-0-2172"/>
    <w:p>
      <w:pPr>
        <w:pStyle w:val="BodyText"/>
      </w:pPr>
      <w:r>
        <w:t xml:space="preserve">   A.   Within 10 days after removal of a vehicle under this chapter, the chief of police shall make a reasonable good-faith estimate of the value of such vehicle.</w:t>
      </w:r>
    </w:p>
    <w:bookmarkEnd w:id="2610"/>
    <w:bookmarkStart w:id="2611" w:name="rid-0-0-0-2173"/>
    <w:p>
      <w:pPr>
        <w:pStyle w:val="BodyText"/>
      </w:pPr>
      <w:r>
        <w:t xml:space="preserve">   B.   If the chief of police determines that the vehicle is scrapped, dismantled or destroyed beyond repair, or if the chief of police determines that the vehicle no longer has significant value due to the age and condition of the vehicle, the chief of police shall execute an affidavit so attesting. Upon satisfaction of the notice requirements set forth in this chapter, the chief of police may summarily dispose of the vehicle by destruction at the expiration of the 30 day period required by § 7.20.045. The city shall designate appropriate areas within its jurisdiction for the disposal of abandoned or junked vehicles.</w:t>
      </w:r>
    </w:p>
    <w:bookmarkEnd w:id="2611"/>
    <w:bookmarkStart w:id="2612" w:name="rid-0-0-0-2174"/>
    <w:p>
      <w:pPr>
        <w:pStyle w:val="BodyText"/>
      </w:pPr>
      <w:r>
        <w:t xml:space="preserve">   C.   If the vehicle reasonably appears to be valued at over one hundred fifty dollars ($150.00), the mayor shall, upon expiration of the 30 days period required by § 7.20.045, give notice that the vehicle will be sold at public auction. The notice of public auction shall be given not less than 20 days before the date of the proposed sale, and shall be accomplished by publication in a newspaper of general circulation within the area in which the vehicle was found. The notice of public auction shall describe the vehicle, including make, model, license or decal number and any other information that will accurately identify the vehicle, and specify the date, time and place of the sale. A copy of the notice of public auction shall be conveyed to the Department of Public Safety.</w:t>
      </w:r>
    </w:p>
    <w:bookmarkEnd w:id="2612"/>
    <w:bookmarkStart w:id="2613" w:name="rid-0-0-0-2175"/>
    <w:p>
      <w:pPr>
        <w:pStyle w:val="BodyText"/>
      </w:pPr>
      <w:r>
        <w:t xml:space="preserve">(Ord. 95-13 § 1, 1995; Ord. 07-06 § 3, 2007)</w:t>
      </w:r>
    </w:p>
    <w:bookmarkEnd w:id="2613"/>
    <w:p>
      <w:pPr>
        <w:pStyle w:val="BodyText"/>
      </w:pPr>
    </w:p>
    <w:bookmarkStart w:id="2615" w:name="rid-0-0-0-2176"/>
    <w:p>
      <w:pPr>
        <w:pStyle w:val="BodyText"/>
      </w:pPr>
      <w:bookmarkStart w:id="2614" w:name="JD_7.20.065"/>
      <w:bookmarkEnd w:id="2614"/>
      <w:r>
        <w:t xml:space="preserve">7.20.065 Public auction.</w:t>
      </w:r>
    </w:p>
    <w:bookmarkEnd w:id="2615"/>
    <w:bookmarkStart w:id="2616" w:name="rid-0-0-0-2177"/>
    <w:p>
      <w:pPr>
        <w:pStyle w:val="BodyText"/>
      </w:pPr>
      <w:r>
        <w:t xml:space="preserve">A vehicle sold at public auction shall be sold to the highest and best bidder. At the time of payment of the purchase price, the mayor or his or her designee shall execute a certificate of sale in duplicate, the original of which is to be given to the purchaser, and the copy thereof to be filed with the city clerk. The purchaser shall be solely responsible for complying with all necessary title and registration requirements imposed by law, including compliance with 13 AAC 70.050. Should the sale for any reason be invalid, the city's liability shall be limited to the return of the purchase price.</w:t>
      </w:r>
    </w:p>
    <w:bookmarkEnd w:id="2616"/>
    <w:bookmarkStart w:id="2617" w:name="rid-0-0-0-2178"/>
    <w:p>
      <w:pPr>
        <w:pStyle w:val="BodyText"/>
      </w:pPr>
      <w:r>
        <w:t xml:space="preserve">(Ord. 95-13 § 1, 1995; Ord. 07-06 § 3, 2007)</w:t>
      </w:r>
    </w:p>
    <w:bookmarkEnd w:id="2617"/>
    <w:p>
      <w:pPr>
        <w:pStyle w:val="BodyText"/>
      </w:pPr>
    </w:p>
    <w:bookmarkStart w:id="2619" w:name="rid-0-0-0-2179"/>
    <w:p>
      <w:pPr>
        <w:pStyle w:val="BodyText"/>
      </w:pPr>
      <w:bookmarkStart w:id="2618" w:name="JD_7.20.070"/>
      <w:bookmarkEnd w:id="2618"/>
      <w:r>
        <w:t xml:space="preserve">7.20.070 Liability for removal.</w:t>
      </w:r>
    </w:p>
    <w:bookmarkEnd w:id="2619"/>
    <w:bookmarkStart w:id="2620" w:name="rid-0-0-0-2180"/>
    <w:p>
      <w:pPr>
        <w:pStyle w:val="BodyText"/>
      </w:pPr>
      <w:r>
        <w:t xml:space="preserve">In the event of removal and disposition by the city, the owner of the abandoned or junked vehicle and the owner or occupant of the private property on which the same is located, or any or all of them, shall be liable for the expenses incurred. The city may maintain a personal action against the owner of the vehicle, the owner or occupant of the property, or any or all of them, for the amount of such expenses.</w:t>
      </w:r>
    </w:p>
    <w:bookmarkEnd w:id="2620"/>
    <w:bookmarkStart w:id="2621" w:name="rid-0-0-0-2181"/>
    <w:p>
      <w:pPr>
        <w:pStyle w:val="BodyText"/>
      </w:pPr>
      <w:r>
        <w:t xml:space="preserve">(Ord. 95-13 § 1, 1995)</w:t>
      </w:r>
    </w:p>
    <w:bookmarkEnd w:id="2621"/>
    <w:p>
      <w:pPr>
        <w:pStyle w:val="BodyText"/>
      </w:pPr>
    </w:p>
    <w:bookmarkStart w:id="2623" w:name="rid-0-0-0-2182"/>
    <w:p>
      <w:pPr>
        <w:pStyle w:val="BodyText"/>
      </w:pPr>
      <w:bookmarkStart w:id="2622" w:name="JD_7.20.075"/>
      <w:bookmarkEnd w:id="2622"/>
      <w:r>
        <w:t xml:space="preserve">7.20.075 Lien for expense of removal.</w:t>
      </w:r>
    </w:p>
    <w:bookmarkEnd w:id="2623"/>
    <w:bookmarkStart w:id="2624" w:name="rid-0-0-0-2183"/>
    <w:p>
      <w:pPr>
        <w:pStyle w:val="BodyText"/>
      </w:pPr>
      <w:r>
        <w:t xml:space="preserve">Upon the failure of the owner or occupant of property from which abandoned or junked vehicles have been removed by the city to pay the unrecovered expenses incurred by the city in such removal, a lien may be placed upon such property for the amount of such expenses.</w:t>
      </w:r>
    </w:p>
    <w:bookmarkEnd w:id="2624"/>
    <w:p>
      <w:pPr>
        <w:pStyle w:val="BodyText"/>
      </w:pPr>
    </w:p>
    <w:bookmarkStart w:id="2626" w:name="rid-0-0-0-2184"/>
    <w:p>
      <w:pPr>
        <w:pStyle w:val="BodyText"/>
      </w:pPr>
      <w:bookmarkStart w:id="2625" w:name="JD_7.20.080"/>
      <w:bookmarkEnd w:id="2625"/>
      <w:r>
        <w:t xml:space="preserve">7.20.080 Waiver of claims for damages.</w:t>
      </w:r>
    </w:p>
    <w:bookmarkEnd w:id="2626"/>
    <w:bookmarkStart w:id="2627" w:name="rid-0-0-0-2185"/>
    <w:p>
      <w:pPr>
        <w:pStyle w:val="BodyText"/>
      </w:pPr>
      <w:r>
        <w:t xml:space="preserve">An owner of an abandoned or junked vehicle waives all claims for damage to the vehicle that may result from actions taken pursuant to this chapter. Such damage includes, but is not limited to, accidental damage or destruction occasioned by removal, transport, storage, and acts of third parties.</w:t>
      </w:r>
    </w:p>
    <w:bookmarkEnd w:id="2627"/>
    <w:bookmarkStart w:id="2628" w:name="rid-0-0-0-2186"/>
    <w:p>
      <w:pPr>
        <w:pStyle w:val="BodyText"/>
      </w:pPr>
      <w:r>
        <w:t xml:space="preserve">(Ord. 95-13 § 1, 1995)</w:t>
      </w:r>
    </w:p>
    <w:bookmarkEnd w:id="2628"/>
    <w:p>
      <w:pPr>
        <w:pStyle w:val="BodyText"/>
      </w:pPr>
    </w:p>
    <w:bookmarkStart w:id="2630" w:name="rid-0-0-0-2187"/>
    <w:p>
      <w:pPr>
        <w:pStyle w:val="BodyText"/>
      </w:pPr>
      <w:bookmarkStart w:id="2629" w:name="JD_7.20.085"/>
      <w:bookmarkEnd w:id="2629"/>
      <w:r>
        <w:t xml:space="preserve">7.20.085 Penalty.</w:t>
      </w:r>
    </w:p>
    <w:bookmarkEnd w:id="2630"/>
    <w:bookmarkStart w:id="2631" w:name="rid-0-0-0-2188"/>
    <w:p>
      <w:pPr>
        <w:pStyle w:val="BodyText"/>
      </w:pPr>
      <w:r>
        <w:t xml:space="preserve">Every act prohibited by this chapter is unlawful. Any person found guilty of violating any of the provisions of this chapter shall be punished under the general penalty provisions of this Code of Ordinances.</w:t>
      </w:r>
    </w:p>
    <w:bookmarkEnd w:id="2631"/>
    <w:bookmarkStart w:id="2632" w:name="rid-0-0-0-2189"/>
    <w:p>
      <w:pPr>
        <w:pStyle w:val="BodyText"/>
      </w:pPr>
      <w:r>
        <w:t xml:space="preserve">(Ord. 95-13 § 1, 1995)</w:t>
      </w:r>
    </w:p>
    <w:bookmarkEnd w:id="2632"/>
    <w:bookmarkStart w:id="2634" w:name="rid-0-0-0-2190"/>
    <w:p>
      <w:pPr>
        <w:pStyle w:val="BodyText"/>
      </w:pPr>
      <w:bookmarkStart w:id="2633" w:name="JD_Chapter7.25"/>
      <w:bookmarkEnd w:id="2633"/>
      <w:r>
        <w:t xml:space="preserve">Chapter 7.25 -- Disposal of Used Oil</w:t>
      </w:r>
    </w:p>
    <w:bookmarkEnd w:id="2634"/>
    <w:bookmarkStart w:id="2635" w:name="rid-0-0-0-2191"/>
    <w:p>
      <w:pPr>
        <w:pStyle w:val="BodyText"/>
      </w:pPr>
      <w:r>
        <w:t xml:space="preserve">Sections:</w:t>
      </w:r>
    </w:p>
    <w:bookmarkEnd w:id="2635"/>
    <w:bookmarkStart w:id="2636" w:name="rid-0-0-0-2192"/>
    <w:p>
      <w:pPr>
        <w:pStyle w:val="BodyText"/>
      </w:pPr>
      <w:r>
        <w:t xml:space="preserve">   7.25.010   Definitions.</w:t>
      </w:r>
    </w:p>
    <w:bookmarkEnd w:id="2636"/>
    <w:bookmarkStart w:id="2637" w:name="rid-0-0-0-2193"/>
    <w:p>
      <w:pPr>
        <w:pStyle w:val="BodyText"/>
      </w:pPr>
      <w:r>
        <w:t xml:space="preserve">   7.25.015   Wrongful acts.</w:t>
      </w:r>
    </w:p>
    <w:bookmarkEnd w:id="2637"/>
    <w:bookmarkStart w:id="2638" w:name="rid-0-0-0-2194"/>
    <w:p>
      <w:pPr>
        <w:pStyle w:val="BodyText"/>
      </w:pPr>
      <w:r>
        <w:t xml:space="preserve">   7.25.020   Reporting requirements.</w:t>
      </w:r>
    </w:p>
    <w:bookmarkEnd w:id="2638"/>
    <w:bookmarkStart w:id="2639" w:name="rid-0-0-0-2195"/>
    <w:p>
      <w:pPr>
        <w:pStyle w:val="BodyText"/>
      </w:pPr>
      <w:r>
        <w:t xml:space="preserve">   7.25.025   Penalties.</w:t>
      </w:r>
    </w:p>
    <w:bookmarkEnd w:id="2639"/>
    <w:p>
      <w:pPr>
        <w:pStyle w:val="BodyText"/>
      </w:pPr>
    </w:p>
    <w:bookmarkStart w:id="2641" w:name="rid-0-0-0-2196"/>
    <w:p>
      <w:pPr>
        <w:pStyle w:val="BodyText"/>
      </w:pPr>
      <w:bookmarkStart w:id="2640" w:name="JD_7.25.010"/>
      <w:bookmarkEnd w:id="2640"/>
      <w:r>
        <w:t xml:space="preserve">7.25.010   Definitions.</w:t>
      </w:r>
    </w:p>
    <w:bookmarkEnd w:id="2641"/>
    <w:bookmarkStart w:id="2642" w:name="rid-0-0-0-2197"/>
    <w:p>
      <w:pPr>
        <w:pStyle w:val="BodyText"/>
      </w:pPr>
      <w:r>
        <w:t xml:space="preserve">For the purpose of this chapter, the following definitions shall apply unless the context clearly indicates or requires a different meaning.</w:t>
      </w:r>
    </w:p>
    <w:bookmarkEnd w:id="2642"/>
    <w:bookmarkStart w:id="2643" w:name="rid-0-0-0-2198"/>
    <w:p>
      <w:pPr>
        <w:pStyle w:val="BodyText"/>
      </w:pPr>
      <w:r>
        <w:t xml:space="preserve">   </w:t>
      </w:r>
      <w:r>
        <w:t xml:space="preserve">Improper disposal:</w:t>
      </w:r>
      <w:r>
        <w:t xml:space="preserve"> </w:t>
      </w:r>
      <w:r>
        <w:t xml:space="preserve">Includes, but is not necessarily limited to, discharging, spilling, leaking or allowing to leak, pumping, pouring, emitting, emptying or dumping.</w:t>
      </w:r>
    </w:p>
    <w:bookmarkEnd w:id="2643"/>
    <w:bookmarkStart w:id="2644" w:name="rid-0-0-0-2199"/>
    <w:p>
      <w:pPr>
        <w:pStyle w:val="BodyText"/>
      </w:pPr>
      <w:r>
        <w:t xml:space="preserve">   Used oil:</w:t>
      </w:r>
      <w:r>
        <w:t xml:space="preserve"> </w:t>
      </w:r>
      <w:r>
        <w:t xml:space="preserve">Includes motor oil that has been used in a boat, automobile, ATV, aircraft, generator, or engine of any type; oil filters which contain used motor oil; and rags or other absorbents that contain used motor oil.</w:t>
      </w:r>
      <w:r>
        <w:t xml:space="preserve"> </w:t>
      </w:r>
    </w:p>
    <w:bookmarkEnd w:id="2644"/>
    <w:bookmarkStart w:id="2645" w:name="rid-0-0-0-2200"/>
    <w:p>
      <w:pPr>
        <w:pStyle w:val="BodyText"/>
      </w:pPr>
      <w:r>
        <w:t xml:space="preserve">(Ord. 2004-22, 2004)</w:t>
      </w:r>
    </w:p>
    <w:bookmarkEnd w:id="2645"/>
    <w:p>
      <w:pPr>
        <w:pStyle w:val="BodyText"/>
      </w:pPr>
    </w:p>
    <w:bookmarkStart w:id="2647" w:name="rid-0-0-0-2201"/>
    <w:p>
      <w:pPr>
        <w:pStyle w:val="BodyText"/>
      </w:pPr>
      <w:bookmarkStart w:id="2646" w:name="JD_7.25.015"/>
      <w:bookmarkEnd w:id="2646"/>
      <w:r>
        <w:t xml:space="preserve">7.25.015   Wrongful acts.</w:t>
      </w:r>
    </w:p>
    <w:bookmarkEnd w:id="2647"/>
    <w:bookmarkStart w:id="2648" w:name="rid-0-0-0-2202"/>
    <w:p>
      <w:pPr>
        <w:pStyle w:val="BodyText"/>
      </w:pPr>
      <w:r>
        <w:t xml:space="preserve">It is unlawful to dispose of used oil improperly, whether intentionally or unintentionally, in the city. Improper disposal includes placing used oil in any location other than in a container designated specifically for the purpose of storing used oil. Locations where disposal is not proper include, but are not necessarily limited to: in or near bodies of water, including the ocean, boat harbors, creeks, streams, lakes and beaches; dumpsters; the landfill; on the ground; or in any other location that may cause negative effects to human or animal health or well-being, or harm to the environment.</w:t>
      </w:r>
    </w:p>
    <w:bookmarkEnd w:id="2648"/>
    <w:bookmarkStart w:id="2649" w:name="rid-0-0-0-2203"/>
    <w:p>
      <w:pPr>
        <w:pStyle w:val="BodyText"/>
      </w:pPr>
      <w:r>
        <w:t xml:space="preserve">(Ord. 2004-22, 2004)</w:t>
      </w:r>
    </w:p>
    <w:bookmarkEnd w:id="2649"/>
    <w:p>
      <w:pPr>
        <w:pStyle w:val="BodyText"/>
      </w:pPr>
    </w:p>
    <w:bookmarkStart w:id="2651" w:name="rid-0-0-0-2204"/>
    <w:p>
      <w:pPr>
        <w:pStyle w:val="BodyText"/>
      </w:pPr>
      <w:r>
        <w:t xml:space="preserve">7.25.0</w:t>
      </w:r>
      <w:bookmarkStart w:id="2650" w:name="JD_7.25.020"/>
      <w:bookmarkEnd w:id="2650"/>
      <w:r>
        <w:t xml:space="preserve">20   Reporting requirements.</w:t>
      </w:r>
    </w:p>
    <w:bookmarkEnd w:id="2651"/>
    <w:bookmarkStart w:id="2652" w:name="rid-0-0-0-2205"/>
    <w:p>
      <w:pPr>
        <w:pStyle w:val="BodyText"/>
      </w:pPr>
      <w:r>
        <w:t xml:space="preserve">Any person causing or observing the improper disposal of used oil shall immediately report the incident to the King Cove Harbor, the King Cove Public Works Department or the King Cove Police Department. Large discharges may require additional reporting to ADEC. Such state or federal reporting requirements remain the responsibility of the individual causing or observing the incident in addition to the reporting requirements of the city code.</w:t>
      </w:r>
    </w:p>
    <w:bookmarkEnd w:id="2652"/>
    <w:bookmarkStart w:id="2653" w:name="rid-0-0-0-2206"/>
    <w:p>
      <w:pPr>
        <w:pStyle w:val="BodyText"/>
      </w:pPr>
      <w:r>
        <w:t xml:space="preserve">(Ord. 2004-22, 2004)</w:t>
      </w:r>
    </w:p>
    <w:bookmarkEnd w:id="2653"/>
    <w:p>
      <w:pPr>
        <w:pStyle w:val="BodyText"/>
      </w:pPr>
    </w:p>
    <w:bookmarkStart w:id="2655" w:name="rid-0-0-0-2207"/>
    <w:p>
      <w:pPr>
        <w:pStyle w:val="BodyText"/>
      </w:pPr>
      <w:bookmarkStart w:id="2654" w:name="JD_7.25.025"/>
      <w:bookmarkEnd w:id="2654"/>
      <w:r>
        <w:t xml:space="preserve">7.25.025   Penalties.</w:t>
      </w:r>
    </w:p>
    <w:bookmarkEnd w:id="2655"/>
    <w:bookmarkStart w:id="2656" w:name="rid-0-0-0-2208"/>
    <w:p>
      <w:pPr>
        <w:pStyle w:val="BodyText"/>
      </w:pPr>
      <w:r>
        <w:t xml:space="preserve">Every act prohibited by this chapter is unlawful. Violation of this chapter shall result in a minimum fine of fifty dollars ($50.00). Any person causing the improper disposal of used oil shall also pay the actual costs of cleaning up the incident.</w:t>
      </w:r>
    </w:p>
    <w:bookmarkEnd w:id="2656"/>
    <w:bookmarkStart w:id="2657" w:name="rid-0-0-0-2209"/>
    <w:p>
      <w:pPr>
        <w:pStyle w:val="BodyText"/>
      </w:pPr>
      <w:r>
        <w:t xml:space="preserve">(Ord. 2004-22, 2004)</w:t>
      </w:r>
    </w:p>
    <w:bookmarkEnd w:id="2657"/>
    <w:bookmarkStart w:id="2659" w:name="rid-0-0-0-2210"/>
    <w:p>
      <w:pPr>
        <w:pStyle w:val="BodyText"/>
      </w:pPr>
      <w:bookmarkStart w:id="2658" w:name="JD_Chapter7.30"/>
      <w:bookmarkEnd w:id="2658"/>
      <w:r>
        <w:t xml:space="preserve">Chapter 7.30 -- Litter</w:t>
      </w:r>
    </w:p>
    <w:bookmarkEnd w:id="2659"/>
    <w:bookmarkStart w:id="2660" w:name="rid-0-0-0-2211"/>
    <w:p>
      <w:pPr>
        <w:pStyle w:val="BodyText"/>
      </w:pPr>
      <w:r>
        <w:t xml:space="preserve">Sections:</w:t>
      </w:r>
    </w:p>
    <w:bookmarkEnd w:id="2660"/>
    <w:bookmarkStart w:id="2661" w:name="rid-0-0-0-2212"/>
    <w:p>
      <w:pPr>
        <w:pStyle w:val="BodyText"/>
      </w:pPr>
      <w:r>
        <w:t xml:space="preserve">Article 1. General</w:t>
      </w:r>
    </w:p>
    <w:bookmarkEnd w:id="2661"/>
    <w:bookmarkStart w:id="2662" w:name="rid-0-0-0-2213"/>
    <w:p>
      <w:pPr>
        <w:pStyle w:val="BodyText"/>
      </w:pPr>
      <w:r>
        <w:t xml:space="preserve">   7.30.010   Definitions.</w:t>
      </w:r>
    </w:p>
    <w:bookmarkEnd w:id="2662"/>
    <w:bookmarkStart w:id="2663" w:name="rid-0-0-0-2214"/>
    <w:p>
      <w:pPr>
        <w:pStyle w:val="BodyText"/>
      </w:pPr>
      <w:r>
        <w:t xml:space="preserve">   7.30.020   Disposal procedures.</w:t>
      </w:r>
    </w:p>
    <w:bookmarkEnd w:id="2663"/>
    <w:bookmarkStart w:id="2664" w:name="rid-0-0-0-2215"/>
    <w:p>
      <w:pPr>
        <w:pStyle w:val="BodyText"/>
      </w:pPr>
      <w:r>
        <w:t xml:space="preserve">   7.30.030   Littering prohibited.</w:t>
      </w:r>
    </w:p>
    <w:bookmarkEnd w:id="2664"/>
    <w:bookmarkStart w:id="2665" w:name="rid-0-0-0-2216"/>
    <w:p>
      <w:pPr>
        <w:pStyle w:val="BodyText"/>
      </w:pPr>
      <w:r>
        <w:t xml:space="preserve">   7.30.040   Litter--Abatement.</w:t>
      </w:r>
    </w:p>
    <w:bookmarkEnd w:id="2665"/>
    <w:bookmarkStart w:id="2666" w:name="rid-0-0-0-2217"/>
    <w:p>
      <w:pPr>
        <w:pStyle w:val="BodyText"/>
      </w:pPr>
      <w:r>
        <w:t xml:space="preserve">   7.30.050   Waste oil and hazardous substances prohibited.</w:t>
      </w:r>
    </w:p>
    <w:bookmarkEnd w:id="2666"/>
    <w:bookmarkStart w:id="2667" w:name="rid-0-0-0-2218"/>
    <w:p>
      <w:pPr>
        <w:pStyle w:val="BodyText"/>
      </w:pPr>
      <w:r>
        <w:t xml:space="preserve">   7.30.060   Secure container requirements.</w:t>
      </w:r>
    </w:p>
    <w:bookmarkEnd w:id="2667"/>
    <w:bookmarkStart w:id="2668" w:name="rid-0-0-0-2219"/>
    <w:p>
      <w:pPr>
        <w:pStyle w:val="BodyText"/>
      </w:pPr>
      <w:r>
        <w:t xml:space="preserve">   7.30.070   Violation--Penalty.</w:t>
      </w:r>
    </w:p>
    <w:bookmarkEnd w:id="2668"/>
    <w:bookmarkStart w:id="2669" w:name="rid-0-0-0-2220"/>
    <w:p>
      <w:pPr>
        <w:pStyle w:val="BodyText"/>
      </w:pPr>
      <w:r>
        <w:t xml:space="preserve">Article 2. Plastic Shopping Bags</w:t>
      </w:r>
    </w:p>
    <w:bookmarkEnd w:id="2669"/>
    <w:bookmarkStart w:id="2670" w:name="rid-0-0-0-2221"/>
    <w:p>
      <w:pPr>
        <w:pStyle w:val="BodyText"/>
      </w:pPr>
      <w:r>
        <w:t xml:space="preserve">   7.30.100   Distribution of plastic shopping bags prohibited</w:t>
      </w:r>
    </w:p>
    <w:bookmarkEnd w:id="2670"/>
    <w:p>
      <w:pPr>
        <w:pStyle w:val="BodyText"/>
      </w:pPr>
    </w:p>
    <w:bookmarkStart w:id="2671" w:name="rid-0-0-0-2222"/>
    <w:p>
      <w:pPr>
        <w:pStyle w:val="BodyText"/>
      </w:pPr>
      <w:r>
        <w:t xml:space="preserve">Article 1. General</w:t>
      </w:r>
    </w:p>
    <w:bookmarkEnd w:id="2671"/>
    <w:p>
      <w:pPr>
        <w:pStyle w:val="BodyText"/>
      </w:pPr>
    </w:p>
    <w:bookmarkStart w:id="2673" w:name="rid-0-0-0-2223"/>
    <w:p>
      <w:pPr>
        <w:pStyle w:val="BodyText"/>
      </w:pPr>
      <w:bookmarkStart w:id="2672" w:name="JD_7.30.010"/>
      <w:bookmarkEnd w:id="2672"/>
      <w:r>
        <w:t xml:space="preserve">7.30.010   Definitions.</w:t>
      </w:r>
    </w:p>
    <w:bookmarkEnd w:id="2673"/>
    <w:bookmarkStart w:id="2674" w:name="rid-0-0-0-2224"/>
    <w:p>
      <w:pPr>
        <w:pStyle w:val="BodyText"/>
      </w:pPr>
      <w:r>
        <w:t xml:space="preserve">In this chapter, unless the context clearly indicates otherwise requires:</w:t>
      </w:r>
    </w:p>
    <w:bookmarkEnd w:id="2674"/>
    <w:bookmarkStart w:id="2675" w:name="rid-0-0-0-2225"/>
    <w:p>
      <w:pPr>
        <w:pStyle w:val="BodyText"/>
      </w:pPr>
      <w:r>
        <w:t xml:space="preserve">   </w:t>
      </w:r>
      <w:r>
        <w:t xml:space="preserve">Deposit:</w:t>
      </w:r>
      <w:r>
        <w:t xml:space="preserve"> </w:t>
      </w:r>
      <w:r>
        <w:t xml:space="preserve">Includes, but is not limited to, placement and accumulation.</w:t>
      </w:r>
    </w:p>
    <w:bookmarkEnd w:id="2675"/>
    <w:bookmarkStart w:id="2676" w:name="rid-0-0-0-2226"/>
    <w:p>
      <w:pPr>
        <w:pStyle w:val="BodyText"/>
      </w:pPr>
      <w:r>
        <w:t xml:space="preserve">   </w:t>
      </w:r>
      <w:r>
        <w:t xml:space="preserve">Distribute:</w:t>
      </w:r>
      <w:r>
        <w:t xml:space="preserve"> </w:t>
      </w:r>
      <w:r>
        <w:t xml:space="preserve">Includes, but is not limited to, offering, giving away, selling, supplying and making available.</w:t>
      </w:r>
    </w:p>
    <w:bookmarkEnd w:id="2676"/>
    <w:bookmarkStart w:id="2677" w:name="rid-0-0-0-2227"/>
    <w:p>
      <w:pPr>
        <w:pStyle w:val="BodyText"/>
      </w:pPr>
      <w:r>
        <w:t xml:space="preserve">   </w:t>
      </w:r>
      <w:r>
        <w:t xml:space="preserve">Garbage:</w:t>
      </w:r>
      <w:r>
        <w:t xml:space="preserve"> </w:t>
      </w:r>
      <w:r>
        <w:t xml:space="preserve">Means putrescible animal and vegetable wastes resulting from the handling, preparation, cooking and consumption of food.</w:t>
      </w:r>
      <w:r>
        <w:t xml:space="preserve"> </w:t>
      </w:r>
    </w:p>
    <w:bookmarkEnd w:id="2677"/>
    <w:bookmarkStart w:id="2678" w:name="rid-0-0-0-2228"/>
    <w:p>
      <w:pPr>
        <w:pStyle w:val="BodyText"/>
      </w:pPr>
      <w:r>
        <w:t xml:space="preserve">   </w:t>
      </w:r>
      <w:r>
        <w:t xml:space="preserve">Goods:</w:t>
      </w:r>
      <w:r>
        <w:t xml:space="preserve"> </w:t>
      </w:r>
      <w:r>
        <w:t xml:space="preserve">Means tangible personal property of any description, including, but not limited to, groceries, dry goods, and restaurant food.</w:t>
      </w:r>
    </w:p>
    <w:bookmarkEnd w:id="2678"/>
    <w:bookmarkStart w:id="2679" w:name="rid-0-0-0-2229"/>
    <w:p>
      <w:pPr>
        <w:pStyle w:val="BodyText"/>
      </w:pPr>
      <w:r>
        <w:t xml:space="preserve">   </w:t>
      </w:r>
      <w:r>
        <w:t xml:space="preserve">Litter:</w:t>
      </w:r>
      <w:r>
        <w:t xml:space="preserve"> </w:t>
      </w:r>
      <w:r>
        <w:t xml:space="preserve">Means garbage, refuse, and rubbish as hereafter defined, as well as all other waste material that, if thrown or deposited or allowed to collect as herein prohibited, tends to create a danger to public health, safety of welfare, or is detrimental to the general appearance of the city.</w:t>
      </w:r>
    </w:p>
    <w:bookmarkEnd w:id="2679"/>
    <w:bookmarkStart w:id="2680" w:name="rid-0-0-0-2230"/>
    <w:p>
      <w:pPr>
        <w:pStyle w:val="BodyText"/>
      </w:pPr>
      <w:r>
        <w:t xml:space="preserve">   </w:t>
      </w:r>
      <w:r>
        <w:t xml:space="preserve">Plastic shopping bag:</w:t>
      </w:r>
      <w:r>
        <w:t xml:space="preserve"> </w:t>
      </w:r>
      <w:r>
        <w:t xml:space="preserve"> </w:t>
      </w:r>
      <w:r>
        <w:t xml:space="preserve">Means a bag made of plastic provided or used at a retail point of sale for carrying any goods. As used in this definition, plastic includes, but is not limited to, non-biodegradable plastic, polymers, and high- and low-density polyethylene; it excludes produce bags, garbage bags, and other primary plastic packaging.</w:t>
      </w:r>
    </w:p>
    <w:bookmarkEnd w:id="2680"/>
    <w:bookmarkStart w:id="2681" w:name="rid-0-0-0-2231"/>
    <w:p>
      <w:pPr>
        <w:pStyle w:val="BodyText"/>
      </w:pPr>
      <w:r>
        <w:t xml:space="preserve">   </w:t>
      </w:r>
      <w:r>
        <w:t xml:space="preserve">Refuse:</w:t>
      </w:r>
      <w:r>
        <w:t xml:space="preserve"> </w:t>
      </w:r>
      <w:r>
        <w:t xml:space="preserve">Means all putrescible and non-putrescible solid wastes, except body wastes, including garbage, rubbish, ashes, street cleaning, dead animals, abandoned automobiles, debris, and solid market and industrial wastes.</w:t>
      </w:r>
    </w:p>
    <w:bookmarkEnd w:id="2681"/>
    <w:bookmarkStart w:id="2682" w:name="rid-0-0-0-2232"/>
    <w:p>
      <w:pPr>
        <w:pStyle w:val="BodyText"/>
      </w:pPr>
      <w:r>
        <w:t xml:space="preserve">   </w:t>
      </w:r>
      <w:r>
        <w:t xml:space="preserve">Rubbish:</w:t>
      </w:r>
      <w:r>
        <w:t xml:space="preserve"> </w:t>
      </w:r>
      <w:r>
        <w:t xml:space="preserve">Means non-putrescible solid wastes consisting of both combustible and non-combustible wastes, including, without limitation, paper, wrappings, cigarettes, cardboard, tin cans, wood, glass, bedding, furniture, crockery, damaged or burned building and construction materials, and similar materials.</w:t>
      </w:r>
      <w:r>
        <w:t xml:space="preserve"> </w:t>
      </w:r>
    </w:p>
    <w:bookmarkEnd w:id="2682"/>
    <w:bookmarkStart w:id="2683" w:name="rid-0-0-0-2233"/>
    <w:p>
      <w:pPr>
        <w:pStyle w:val="BodyText"/>
      </w:pPr>
      <w:r>
        <w:t xml:space="preserve">(Ord. 05-04 § 1 (part), 2005; Ord. 14-03 §§ 1 (part), 2, 3 (part), 2014)</w:t>
      </w:r>
    </w:p>
    <w:bookmarkEnd w:id="2683"/>
    <w:p>
      <w:pPr>
        <w:pStyle w:val="BodyText"/>
      </w:pPr>
    </w:p>
    <w:bookmarkStart w:id="2685" w:name="rid-0-0-0-2234"/>
    <w:p>
      <w:pPr>
        <w:pStyle w:val="BodyText"/>
      </w:pPr>
      <w:bookmarkStart w:id="2684" w:name="JD_7.30.020"/>
      <w:bookmarkEnd w:id="2684"/>
      <w:r>
        <w:t xml:space="preserve">7.30.020   Disposal procedures.</w:t>
      </w:r>
    </w:p>
    <w:bookmarkEnd w:id="2685"/>
    <w:bookmarkStart w:id="2686" w:name="rid-0-0-0-2235"/>
    <w:p>
      <w:pPr>
        <w:pStyle w:val="BodyText"/>
      </w:pPr>
      <w:r>
        <w:t xml:space="preserve">   A.   All litter shall initially be deposited into a dumpster or other secure container and disposed of as required by Chapter 12.15 of this code.</w:t>
      </w:r>
    </w:p>
    <w:bookmarkEnd w:id="2686"/>
    <w:bookmarkStart w:id="2687" w:name="rid-0-0-0-2236"/>
    <w:p>
      <w:pPr>
        <w:pStyle w:val="BodyText"/>
      </w:pPr>
      <w:r>
        <w:t xml:space="preserve">   B.   No person shall allow litter to accumulate outside a dumpster or other container.</w:t>
      </w:r>
    </w:p>
    <w:bookmarkEnd w:id="2687"/>
    <w:bookmarkStart w:id="2688" w:name="rid-0-0-0-2237"/>
    <w:p>
      <w:pPr>
        <w:pStyle w:val="BodyText"/>
      </w:pPr>
      <w:r>
        <w:t xml:space="preserve">(Ord. 05-04 § 1 (part), 2005; Ord. 14-03 §§ 1 (part), 3 (part), 2014)</w:t>
      </w:r>
    </w:p>
    <w:bookmarkEnd w:id="2688"/>
    <w:p>
      <w:pPr>
        <w:pStyle w:val="BodyText"/>
      </w:pPr>
    </w:p>
    <w:bookmarkStart w:id="2690" w:name="rid-0-0-0-2238"/>
    <w:p>
      <w:pPr>
        <w:pStyle w:val="BodyText"/>
      </w:pPr>
      <w:bookmarkStart w:id="2689" w:name="JD_7.30.030"/>
      <w:bookmarkEnd w:id="2689"/>
      <w:r>
        <w:t xml:space="preserve">7.30.030   Littering prohibited.</w:t>
      </w:r>
    </w:p>
    <w:bookmarkEnd w:id="2690"/>
    <w:bookmarkStart w:id="2691" w:name="rid-0-0-0-2239"/>
    <w:p>
      <w:pPr>
        <w:pStyle w:val="BodyText"/>
      </w:pPr>
      <w:r>
        <w:t xml:space="preserve">No person shall, and it shall be unlawful for any person to, do any of the following:</w:t>
      </w:r>
    </w:p>
    <w:bookmarkEnd w:id="2691"/>
    <w:bookmarkStart w:id="2692" w:name="rid-0-0-0-2240"/>
    <w:p>
      <w:pPr>
        <w:pStyle w:val="BodyText"/>
      </w:pPr>
      <w:r>
        <w:t xml:space="preserve">   A.   Cause or allow litter to be collected, deposited or to remain in any place under the person's control to the prejudice of others; or to remain in any place under the person's control to the prejudice of others;</w:t>
      </w:r>
    </w:p>
    <w:bookmarkEnd w:id="2692"/>
    <w:bookmarkStart w:id="2693" w:name="rid-0-0-0-2241"/>
    <w:p>
      <w:pPr>
        <w:pStyle w:val="BodyText"/>
      </w:pPr>
      <w:r>
        <w:t xml:space="preserve">   B.   Throw or deposit litter in or upon any street, walkway or other public place except in public receptacles, in authorized private receptacles for collection, or in disposal areas designated by the city;</w:t>
      </w:r>
    </w:p>
    <w:bookmarkEnd w:id="2693"/>
    <w:bookmarkStart w:id="2694" w:name="rid-0-0-0-2242"/>
    <w:p>
      <w:pPr>
        <w:pStyle w:val="BodyText"/>
      </w:pPr>
      <w:r>
        <w:t xml:space="preserve">   C.   Sweep into or deposit in any gutter, street or other public place the accumulation of litter from any residence, building, or lot, or from any public or private sidewalk or driveway;</w:t>
      </w:r>
    </w:p>
    <w:bookmarkEnd w:id="2694"/>
    <w:bookmarkStart w:id="2695" w:name="rid-0-0-0-2243"/>
    <w:p>
      <w:pPr>
        <w:pStyle w:val="BodyText"/>
      </w:pPr>
      <w:r>
        <w:t xml:space="preserve">   D.   Drive or move any vehicle unless the vehicle is so constructed or loaded to prevent any load, contents or litter from being deposited upon any street, alley or public place;</w:t>
      </w:r>
    </w:p>
    <w:bookmarkEnd w:id="2695"/>
    <w:bookmarkStart w:id="2696" w:name="rid-0-0-0-2244"/>
    <w:p>
      <w:pPr>
        <w:pStyle w:val="BodyText"/>
      </w:pPr>
      <w:r>
        <w:t xml:space="preserve">   E.   Distribute any handbill without either securing it to the building or vehicle to which it is being distributed or handing it directly to a person willing to accept it;</w:t>
      </w:r>
    </w:p>
    <w:bookmarkEnd w:id="2696"/>
    <w:bookmarkStart w:id="2697" w:name="rid-0-0-0-2245"/>
    <w:p>
      <w:pPr>
        <w:pStyle w:val="BodyText"/>
      </w:pPr>
      <w:r>
        <w:t xml:space="preserve">   F.   Throw or deposit litter on any private property, whether owned or occupied by the person or not.</w:t>
      </w:r>
    </w:p>
    <w:bookmarkEnd w:id="2697"/>
    <w:bookmarkStart w:id="2698" w:name="rid-0-0-0-2246"/>
    <w:p>
      <w:pPr>
        <w:pStyle w:val="BodyText"/>
      </w:pPr>
      <w:r>
        <w:t xml:space="preserve">(Ord. 05-04 § 1 (part), 2005; Ord. 14-03 §§ 1 (part), 3 (part), 2014)</w:t>
      </w:r>
    </w:p>
    <w:bookmarkEnd w:id="2698"/>
    <w:p>
      <w:pPr>
        <w:pStyle w:val="BodyText"/>
      </w:pPr>
    </w:p>
    <w:bookmarkStart w:id="2700" w:name="rid-0-0-0-2247"/>
    <w:p>
      <w:pPr>
        <w:pStyle w:val="BodyText"/>
      </w:pPr>
      <w:bookmarkStart w:id="2699" w:name="JD_7.30.040"/>
      <w:bookmarkEnd w:id="2699"/>
      <w:r>
        <w:t xml:space="preserve">7.30.040</w:t>
      </w:r>
      <w:r>
        <w:t xml:space="preserve"> </w:t>
      </w:r>
      <w:r>
        <w:t xml:space="preserve">   </w:t>
      </w:r>
      <w:r>
        <w:t xml:space="preserve">Litter--Abatement.</w:t>
      </w:r>
    </w:p>
    <w:bookmarkEnd w:id="2700"/>
    <w:bookmarkStart w:id="2701" w:name="rid-0-0-0-2248"/>
    <w:p>
      <w:pPr>
        <w:pStyle w:val="BodyText"/>
      </w:pPr>
      <w:r>
        <w:t xml:space="preserve">   A.   The mayor, or any city officer or employee designated by the mayor, is authorized and empowered to notify the owner of any property to properly dispose of litter located on the owner’s property that is or may become offensive, noxious or dangerous to the public health, safety or welfare. The notice shall be personally delivered or sent by certified mail, addressed to the owner at his or her last known address.</w:t>
      </w:r>
    </w:p>
    <w:bookmarkEnd w:id="2701"/>
    <w:bookmarkStart w:id="2702" w:name="rid-0-0-0-2249"/>
    <w:p>
      <w:pPr>
        <w:pStyle w:val="BodyText"/>
      </w:pPr>
      <w:r>
        <w:t xml:space="preserve">   B.   Upon the failure, neglect or refusal of any owner so notified to properly dispose of litter within 10 days after receipt of the written notice, or within 10 days after the date of the notice in the event the same is returned to the city because of inability to make delivery, the mayor or person designated by the mayor is authorized and empowered to order collection and disposal of the litter by the city or a contractor.</w:t>
      </w:r>
    </w:p>
    <w:bookmarkEnd w:id="2702"/>
    <w:bookmarkStart w:id="2703" w:name="rid-0-0-0-2250"/>
    <w:p>
      <w:pPr>
        <w:pStyle w:val="BodyText"/>
      </w:pPr>
      <w:r>
        <w:t xml:space="preserve">   C.   When the city has effected the removal of the litter or has paid for its removal, the actual cost thereof, plus accrued interest at the rate of six percent per annum from the date of the completion of the work, shall be charged to the owner of the property, and shall constitute a lien against the property as well as a personal obligation of the owner. The city may record a notice of lien if the debt is not promptly paid.</w:t>
      </w:r>
    </w:p>
    <w:bookmarkEnd w:id="2703"/>
    <w:bookmarkStart w:id="2704" w:name="rid-0-0-0-2251"/>
    <w:p>
      <w:pPr>
        <w:pStyle w:val="BodyText"/>
      </w:pPr>
      <w:r>
        <w:t xml:space="preserve">(Ord. 05-04 § 1 (part), 2005; Ord. 14-03 §§ 1 (part), 3 (part), 2014)</w:t>
      </w:r>
    </w:p>
    <w:bookmarkEnd w:id="2704"/>
    <w:p>
      <w:pPr>
        <w:pStyle w:val="BodyText"/>
      </w:pPr>
    </w:p>
    <w:bookmarkStart w:id="2706" w:name="rid-0-0-0-2252"/>
    <w:p>
      <w:pPr>
        <w:pStyle w:val="BodyText"/>
      </w:pPr>
      <w:bookmarkStart w:id="2705" w:name="JD_7.30.050"/>
      <w:bookmarkEnd w:id="2705"/>
      <w:r>
        <w:t xml:space="preserve">7.30.050</w:t>
      </w:r>
      <w:r>
        <w:t xml:space="preserve"> </w:t>
      </w:r>
      <w:r>
        <w:t xml:space="preserve">   </w:t>
      </w:r>
      <w:r>
        <w:t xml:space="preserve">Waste oil and hazardous substances prohibited.</w:t>
      </w:r>
    </w:p>
    <w:bookmarkEnd w:id="2706"/>
    <w:bookmarkStart w:id="2707" w:name="rid-0-0-0-2253"/>
    <w:p>
      <w:pPr>
        <w:pStyle w:val="BodyText"/>
      </w:pPr>
      <w:r>
        <w:t xml:space="preserve">   A.   No person shall place, or allow to be placed, in any dumpster or other litter container any waste oil or other substance declared hazardous by state or federal law or regulation.</w:t>
      </w:r>
    </w:p>
    <w:bookmarkEnd w:id="2707"/>
    <w:bookmarkStart w:id="2708" w:name="rid-0-0-0-2254"/>
    <w:p>
      <w:pPr>
        <w:pStyle w:val="BodyText"/>
      </w:pPr>
      <w:r>
        <w:t xml:space="preserve">   B.   In the event waste oil or any such hazardous substance is found in a dumpster or litter container, the person responsible for putting it there shall be liable for the expense of handling and disposing of the contaminated contents, and cleaning the dumpster or container, in addition to any fine or penalty.</w:t>
      </w:r>
    </w:p>
    <w:bookmarkEnd w:id="2708"/>
    <w:bookmarkStart w:id="2709" w:name="rid-0-0-0-4989"/>
    <w:p>
      <w:pPr>
        <w:pStyle w:val="BodyText"/>
      </w:pPr>
      <w:r>
        <w:t xml:space="preserve">(Ord. 05-04 § 1 (part), 2005; Ord. 14-03 §§ 1 (part), 3 (part), 2014)</w:t>
      </w:r>
    </w:p>
    <w:bookmarkEnd w:id="2709"/>
    <w:p>
      <w:pPr>
        <w:pStyle w:val="BodyText"/>
      </w:pPr>
    </w:p>
    <w:bookmarkStart w:id="2711" w:name="rid-0-0-0-2255"/>
    <w:p>
      <w:pPr>
        <w:pStyle w:val="BodyText"/>
      </w:pPr>
      <w:bookmarkStart w:id="2710" w:name="JD_7.30.060"/>
      <w:bookmarkEnd w:id="2710"/>
      <w:r>
        <w:t xml:space="preserve">7.30.060</w:t>
      </w:r>
      <w:r>
        <w:t xml:space="preserve"> </w:t>
      </w:r>
      <w:r>
        <w:t xml:space="preserve">   </w:t>
      </w:r>
      <w:r>
        <w:t xml:space="preserve">Secure container requirements.</w:t>
      </w:r>
    </w:p>
    <w:bookmarkEnd w:id="2711"/>
    <w:bookmarkStart w:id="2712" w:name="rid-0-0-0-2256"/>
    <w:p>
      <w:pPr>
        <w:pStyle w:val="BodyText"/>
      </w:pPr>
      <w:r>
        <w:t xml:space="preserve">   A.   All dumpsters, cans, or other receptacles used for the collection and disposal of litter shall have metal lids capable of preventing bears, birds and other animals from accessing the contents of the container, and shall further be constructed and maintained in a manner sufficient to prevent litter from being scattered or spread by the elements.</w:t>
      </w:r>
    </w:p>
    <w:bookmarkEnd w:id="2712"/>
    <w:bookmarkStart w:id="2713" w:name="rid-0-0-0-2257"/>
    <w:p>
      <w:pPr>
        <w:pStyle w:val="BodyText"/>
      </w:pPr>
      <w:r>
        <w:t xml:space="preserve">   B.   Every person who owns or occupies real property on which a</w:t>
      </w:r>
    </w:p>
    <w:bookmarkEnd w:id="2713"/>
    <w:bookmarkStart w:id="2714" w:name="rid-0-0-0-2258"/>
    <w:p>
      <w:pPr>
        <w:pStyle w:val="BodyText"/>
      </w:pPr>
      <w:r>
        <w:t xml:space="preserve">dumpster or other litter container is situated shall ensure that the container lid is properly in place, and the dumpster or other container is adequately secured:</w:t>
      </w:r>
    </w:p>
    <w:bookmarkEnd w:id="2714"/>
    <w:bookmarkStart w:id="2715" w:name="rid-0-0-0-2259"/>
    <w:p>
      <w:pPr>
        <w:pStyle w:val="BodyText"/>
      </w:pPr>
      <w:r>
        <w:t xml:space="preserve">      1.   between the hours of 10:00 P.M. AND 6:00 A.M.; and</w:t>
      </w:r>
    </w:p>
    <w:bookmarkEnd w:id="2715"/>
    <w:bookmarkStart w:id="2716" w:name="rid-0-0-0-2260"/>
    <w:p>
      <w:pPr>
        <w:pStyle w:val="BodyText"/>
      </w:pPr>
      <w:r>
        <w:t xml:space="preserve">      2.   during other hours as necessary to prevent bears, birds, and other animals from accessing the contents.</w:t>
      </w:r>
    </w:p>
    <w:bookmarkEnd w:id="2716"/>
    <w:bookmarkStart w:id="2717" w:name="rid-0-0-0-2261"/>
    <w:p>
      <w:pPr>
        <w:pStyle w:val="BodyText"/>
      </w:pPr>
      <w:r>
        <w:t xml:space="preserve">(Ord. 05-04 § 1 (part), 2005; Ord. 14-03 §§ 1 (part), 3 (part), 2014)</w:t>
      </w:r>
    </w:p>
    <w:bookmarkEnd w:id="2717"/>
    <w:p>
      <w:pPr>
        <w:pStyle w:val="BodyText"/>
      </w:pPr>
    </w:p>
    <w:bookmarkStart w:id="2719" w:name="rid-0-0-0-2262"/>
    <w:p>
      <w:pPr>
        <w:pStyle w:val="BodyText"/>
      </w:pPr>
      <w:bookmarkStart w:id="2718" w:name="JD_7.30.070"/>
      <w:bookmarkEnd w:id="2718"/>
      <w:r>
        <w:t xml:space="preserve">7.30.070</w:t>
      </w:r>
      <w:r>
        <w:t xml:space="preserve"> </w:t>
      </w:r>
      <w:r>
        <w:t xml:space="preserve">   </w:t>
      </w:r>
      <w:r>
        <w:t xml:space="preserve">Violation--Penalty.</w:t>
      </w:r>
    </w:p>
    <w:bookmarkEnd w:id="2719"/>
    <w:bookmarkStart w:id="2720" w:name="rid-0-0-0-2263"/>
    <w:p>
      <w:pPr>
        <w:pStyle w:val="BodyText"/>
      </w:pPr>
      <w:r>
        <w:t xml:space="preserve">   A.   A person convicted of any violation of any section of this chapter shall be punished as provided in § 1.15.015.</w:t>
      </w:r>
    </w:p>
    <w:bookmarkEnd w:id="2720"/>
    <w:bookmarkStart w:id="2721" w:name="rid-0-0-0-2264"/>
    <w:p>
      <w:pPr>
        <w:pStyle w:val="BodyText"/>
      </w:pPr>
      <w:r>
        <w:t xml:space="preserve">   B.   The city may also pursue any other remedies or penalties available under § 1.15.025 or under any other law or regulation.</w:t>
      </w:r>
    </w:p>
    <w:bookmarkEnd w:id="2721"/>
    <w:bookmarkStart w:id="2722" w:name="rid-0-0-0-2265"/>
    <w:p>
      <w:pPr>
        <w:pStyle w:val="BodyText"/>
      </w:pPr>
      <w:r>
        <w:t xml:space="preserve">(Ord. 05-04 § 1 (part), 2005; Ord. 14-03 §§ 1 (part), 3 (part), 2014)</w:t>
      </w:r>
    </w:p>
    <w:bookmarkEnd w:id="2722"/>
    <w:p>
      <w:pPr>
        <w:pStyle w:val="BodyText"/>
      </w:pPr>
    </w:p>
    <w:bookmarkStart w:id="2723" w:name="rid-0-0-0-2266"/>
    <w:p>
      <w:pPr>
        <w:pStyle w:val="BodyText"/>
      </w:pPr>
      <w:r>
        <w:t xml:space="preserve">Article 2. Plastic Shopping Bags</w:t>
      </w:r>
    </w:p>
    <w:bookmarkEnd w:id="2723"/>
    <w:p>
      <w:pPr>
        <w:pStyle w:val="BodyText"/>
      </w:pPr>
    </w:p>
    <w:bookmarkStart w:id="2725" w:name="rid-0-0-0-2267"/>
    <w:p>
      <w:pPr>
        <w:pStyle w:val="BodyText"/>
      </w:pPr>
      <w:bookmarkStart w:id="2724" w:name="JD_7.30.100"/>
      <w:bookmarkEnd w:id="2724"/>
      <w:r>
        <w:t xml:space="preserve">7.30.100</w:t>
      </w:r>
      <w:r>
        <w:t xml:space="preserve"> </w:t>
      </w:r>
      <w:r>
        <w:t xml:space="preserve">   </w:t>
      </w:r>
      <w:r>
        <w:t xml:space="preserve">Distribution of plastic shopping bags prohibited.</w:t>
      </w:r>
    </w:p>
    <w:bookmarkEnd w:id="2725"/>
    <w:bookmarkStart w:id="2726" w:name="rid-0-0-0-2268"/>
    <w:p>
      <w:pPr>
        <w:pStyle w:val="BodyText"/>
      </w:pPr>
      <w:r>
        <w:t xml:space="preserve">It is unlawful for any person engaged in the retail sale of goods in the city to distribute a plastic shopping bag at any time.</w:t>
      </w:r>
    </w:p>
    <w:bookmarkEnd w:id="2726"/>
    <w:bookmarkStart w:id="2727" w:name="rid-0-0-0-2269"/>
    <w:p>
      <w:pPr>
        <w:pStyle w:val="BodyText"/>
      </w:pPr>
      <w:r>
        <w:t xml:space="preserve">(Ord. 14-03 § 3 (part), 2014)</w:t>
      </w:r>
    </w:p>
    <w:bookmarkEnd w:id="2727"/>
    <w:bookmarkStart w:id="2729" w:name="rid-0-0-0-2270"/>
    <w:p>
      <w:pPr>
        <w:pStyle w:val="BodyText"/>
      </w:pPr>
      <w:bookmarkStart w:id="2728" w:name="JD_Chapter7.35"/>
      <w:bookmarkEnd w:id="2728"/>
      <w:r>
        <w:t xml:space="preserve">Chapter 7.35 -- Secondhand Smoke Control</w:t>
      </w:r>
    </w:p>
    <w:bookmarkEnd w:id="2729"/>
    <w:bookmarkStart w:id="2730" w:name="rid-0-0-0-2271"/>
    <w:p>
      <w:pPr>
        <w:pStyle w:val="BodyText"/>
      </w:pPr>
      <w:r>
        <w:t xml:space="preserve">Sections:</w:t>
      </w:r>
    </w:p>
    <w:bookmarkEnd w:id="2730"/>
    <w:bookmarkStart w:id="2731" w:name="rid-0-0-0-2272"/>
    <w:p>
      <w:pPr>
        <w:pStyle w:val="BodyText"/>
      </w:pPr>
      <w:r>
        <w:t xml:space="preserve">   7.35.010   Title and purpose.</w:t>
      </w:r>
    </w:p>
    <w:bookmarkEnd w:id="2731"/>
    <w:bookmarkStart w:id="2732" w:name="rid-0-0-0-2273"/>
    <w:p>
      <w:pPr>
        <w:pStyle w:val="BodyText"/>
      </w:pPr>
      <w:r>
        <w:t xml:space="preserve">   7.35.020   Definitions.</w:t>
      </w:r>
    </w:p>
    <w:bookmarkEnd w:id="2732"/>
    <w:bookmarkStart w:id="2733" w:name="rid-0-0-0-2274"/>
    <w:p>
      <w:pPr>
        <w:pStyle w:val="BodyText"/>
      </w:pPr>
      <w:r>
        <w:t xml:space="preserve">   7.35.030   Prohibition of smoking in public places.</w:t>
      </w:r>
    </w:p>
    <w:bookmarkEnd w:id="2733"/>
    <w:bookmarkStart w:id="2734" w:name="rid-0-0-0-2275"/>
    <w:p>
      <w:pPr>
        <w:pStyle w:val="BodyText"/>
      </w:pPr>
      <w:r>
        <w:t xml:space="preserve">   7.35.040   Places where smoking is not prohibited.</w:t>
      </w:r>
    </w:p>
    <w:bookmarkEnd w:id="2734"/>
    <w:bookmarkStart w:id="2735" w:name="rid-0-0-0-2276"/>
    <w:p>
      <w:pPr>
        <w:pStyle w:val="BodyText"/>
      </w:pPr>
      <w:r>
        <w:t xml:space="preserve">   7.35.050   Obligations of property owners and employers.</w:t>
      </w:r>
    </w:p>
    <w:bookmarkEnd w:id="2735"/>
    <w:bookmarkStart w:id="2736" w:name="rid-0-0-0-2277"/>
    <w:p>
      <w:pPr>
        <w:pStyle w:val="BodyText"/>
      </w:pPr>
      <w:r>
        <w:t xml:space="preserve">   7.35.060   Violations.</w:t>
      </w:r>
    </w:p>
    <w:bookmarkEnd w:id="2736"/>
    <w:bookmarkStart w:id="2737" w:name="rid-0-0-0-2278"/>
    <w:p>
      <w:pPr>
        <w:pStyle w:val="BodyText"/>
      </w:pPr>
      <w:r>
        <w:t xml:space="preserve">   7.35.065   Penalties.</w:t>
      </w:r>
    </w:p>
    <w:bookmarkEnd w:id="2737"/>
    <w:bookmarkStart w:id="2738" w:name="rid-0-0-0-2279"/>
    <w:p>
      <w:pPr>
        <w:pStyle w:val="BodyText"/>
      </w:pPr>
      <w:r>
        <w:t xml:space="preserve">   7.35.070   Non-retaliation and non-discrimination.</w:t>
      </w:r>
    </w:p>
    <w:bookmarkEnd w:id="2738"/>
    <w:p>
      <w:pPr>
        <w:pStyle w:val="BodyText"/>
      </w:pPr>
    </w:p>
    <w:bookmarkStart w:id="2740" w:name="rid-0-0-0-2280"/>
    <w:p>
      <w:pPr>
        <w:pStyle w:val="BodyText"/>
      </w:pPr>
      <w:bookmarkStart w:id="2739" w:name="JD_7.35.010"/>
      <w:bookmarkEnd w:id="2739"/>
      <w:r>
        <w:t xml:space="preserve">7.35.010   Title and purpose.</w:t>
      </w:r>
    </w:p>
    <w:bookmarkEnd w:id="2740"/>
    <w:bookmarkStart w:id="2741" w:name="rid-0-0-0-2281"/>
    <w:p>
      <w:pPr>
        <w:pStyle w:val="BodyText"/>
      </w:pPr>
      <w:r>
        <w:t xml:space="preserve">   A.   This chapter shall be known as "Secondhand Smoke Control."</w:t>
      </w:r>
    </w:p>
    <w:bookmarkEnd w:id="2741"/>
    <w:bookmarkStart w:id="2742" w:name="rid-0-0-0-2282"/>
    <w:p>
      <w:pPr>
        <w:pStyle w:val="BodyText"/>
      </w:pPr>
      <w:r>
        <w:t xml:space="preserve">   B.   The purposes of this chapter are to:</w:t>
      </w:r>
    </w:p>
    <w:bookmarkEnd w:id="2742"/>
    <w:bookmarkStart w:id="2743" w:name="rid-0-0-0-2283"/>
    <w:p>
      <w:pPr>
        <w:pStyle w:val="BodyText"/>
      </w:pPr>
      <w:r>
        <w:t xml:space="preserve">      1.   Protect the public health, safety and general welfare by eliminating exposure to secondhand smoke in public places, places of employment, and places where childcare is offered.</w:t>
      </w:r>
    </w:p>
    <w:bookmarkEnd w:id="2743"/>
    <w:bookmarkStart w:id="2744" w:name="rid-0-0-0-2284"/>
    <w:p>
      <w:pPr>
        <w:pStyle w:val="BodyText"/>
      </w:pPr>
      <w:r>
        <w:t xml:space="preserve">      2.   Acknowledge the need of nonsmokers, especially children, to breathe smoke-free air, and recognize the danger to public health that secondhand smoke causes.</w:t>
      </w:r>
    </w:p>
    <w:bookmarkEnd w:id="2744"/>
    <w:bookmarkStart w:id="2745" w:name="rid-0-0-0-2285"/>
    <w:p>
      <w:pPr>
        <w:pStyle w:val="BodyText"/>
      </w:pPr>
      <w:r>
        <w:t xml:space="preserve">      3.   Recognize that the need to breathe air free of the disease-causing toxins in secondhand smoke should have priority over the desire and convenience of smoking in public places, places of employment, and places where childcare is offered.</w:t>
      </w:r>
    </w:p>
    <w:bookmarkEnd w:id="2745"/>
    <w:bookmarkStart w:id="2746" w:name="rid-0-0-0-2286"/>
    <w:p>
      <w:pPr>
        <w:pStyle w:val="BodyText"/>
      </w:pPr>
      <w:r>
        <w:t xml:space="preserve">      4.   Recognize the right and benefit to municipal residents and visitors to be free from unwelcome secondhand smoke in public places and places of employment.</w:t>
      </w:r>
    </w:p>
    <w:bookmarkEnd w:id="2746"/>
    <w:bookmarkStart w:id="2747" w:name="rid-0-0-0-2287"/>
    <w:p>
      <w:pPr>
        <w:pStyle w:val="BodyText"/>
      </w:pPr>
      <w:r>
        <w:t xml:space="preserve">(Ord. 15-02 § 2 (part), 2014)</w:t>
      </w:r>
    </w:p>
    <w:bookmarkEnd w:id="2747"/>
    <w:p>
      <w:pPr>
        <w:pStyle w:val="BodyText"/>
      </w:pPr>
    </w:p>
    <w:bookmarkStart w:id="2749" w:name="rid-0-0-0-2288"/>
    <w:p>
      <w:pPr>
        <w:pStyle w:val="BodyText"/>
      </w:pPr>
      <w:bookmarkStart w:id="2748" w:name="JD_7.35.020"/>
      <w:bookmarkEnd w:id="2748"/>
      <w:r>
        <w:t xml:space="preserve">7.35.020   Definitions.</w:t>
      </w:r>
    </w:p>
    <w:bookmarkEnd w:id="2749"/>
    <w:bookmarkStart w:id="2750" w:name="rid-0-0-0-2289"/>
    <w:p>
      <w:pPr>
        <w:pStyle w:val="BodyText"/>
      </w:pPr>
      <w:r>
        <w:t xml:space="preserve">In this chapter:</w:t>
      </w:r>
    </w:p>
    <w:bookmarkEnd w:id="2750"/>
    <w:bookmarkStart w:id="2751" w:name="rid-0-0-0-2290"/>
    <w:p>
      <w:pPr>
        <w:pStyle w:val="BodyText"/>
      </w:pPr>
      <w:r>
        <w:t xml:space="preserve">   </w:t>
      </w:r>
      <w:r>
        <w:t xml:space="preserve">Business:</w:t>
      </w:r>
      <w:r>
        <w:t xml:space="preserve"> </w:t>
      </w:r>
      <w:r>
        <w:t xml:space="preserve">Means any natural person or legal entity (such as, without limitation, a business-for-profit corporation, nonprofit corporation, partnership, limited liability company or trust) that undertakes to provide goods or services to the public or to persons who are members of a private group that is eligible to obtain the goods or services, regardless of whether the business exists or is conducted for the purposes of making a profit.</w:t>
      </w:r>
    </w:p>
    <w:bookmarkEnd w:id="2751"/>
    <w:bookmarkStart w:id="2752" w:name="rid-0-0-0-2291"/>
    <w:p>
      <w:pPr>
        <w:pStyle w:val="BodyText"/>
      </w:pPr>
      <w:r>
        <w:t xml:space="preserve">   </w:t>
      </w:r>
      <w:r>
        <w:t xml:space="preserve">Employee:</w:t>
      </w:r>
      <w:r>
        <w:t xml:space="preserve"> </w:t>
      </w:r>
      <w:r>
        <w:t xml:space="preserve">Means any person who is employed by any business for compensation or works for a business as a volunteer without compensation.</w:t>
      </w:r>
    </w:p>
    <w:bookmarkEnd w:id="2752"/>
    <w:bookmarkStart w:id="2753" w:name="rid-0-0-0-2292"/>
    <w:p>
      <w:pPr>
        <w:pStyle w:val="BodyText"/>
      </w:pPr>
      <w:r>
        <w:t xml:space="preserve">   </w:t>
      </w:r>
      <w:r>
        <w:t xml:space="preserve">Employer:</w:t>
      </w:r>
      <w:r>
        <w:t xml:space="preserve"> </w:t>
      </w:r>
      <w:r>
        <w:t xml:space="preserve">Means any person, partnership, corporation, including a municipal corporation or nonprofit entity, who employs the services of four or more individual persons.</w:t>
      </w:r>
    </w:p>
    <w:bookmarkEnd w:id="2753"/>
    <w:bookmarkStart w:id="2754" w:name="rid-0-0-0-2293"/>
    <w:p>
      <w:pPr>
        <w:pStyle w:val="BodyText"/>
      </w:pPr>
      <w:r>
        <w:t xml:space="preserve">   </w:t>
      </w:r>
      <w:r>
        <w:t xml:space="preserve">Enclosed area:</w:t>
      </w:r>
      <w:r>
        <w:t xml:space="preserve"> </w:t>
      </w:r>
      <w:r>
        <w:t xml:space="preserve">Means all interior space within a building or other facility between a floor and a ceiling that is enclosed on all sides by walls, windows, or doors extending from the floor to the ceiling.</w:t>
      </w:r>
    </w:p>
    <w:bookmarkEnd w:id="2754"/>
    <w:bookmarkStart w:id="2755" w:name="rid-0-0-0-2294"/>
    <w:p>
      <w:pPr>
        <w:pStyle w:val="BodyText"/>
      </w:pPr>
      <w:r>
        <w:t xml:space="preserve">   </w:t>
      </w:r>
      <w:r>
        <w:t xml:space="preserve">Place of employment:</w:t>
      </w:r>
      <w:r>
        <w:t xml:space="preserve"> </w:t>
      </w:r>
      <w:r>
        <w:t xml:space="preserve">Means an area under the control of an employer that employees may frequent during the course of employment, including, but not limited to, work areas, employee lounges, restrooms, conference rooms, classrooms, cafeterias, hallways, and vehicles. Employer-provided housing and hotel and motel sleeping rooms rented to guests are not places of employment for purposes of this chapter.</w:t>
      </w:r>
    </w:p>
    <w:bookmarkEnd w:id="2755"/>
    <w:bookmarkStart w:id="2756" w:name="rid-0-0-0-2295"/>
    <w:p>
      <w:pPr>
        <w:pStyle w:val="BodyText"/>
      </w:pPr>
      <w:r>
        <w:t xml:space="preserve">   </w:t>
      </w:r>
      <w:r>
        <w:t xml:space="preserve">Public place:</w:t>
      </w:r>
      <w:r>
        <w:t xml:space="preserve"> </w:t>
      </w:r>
      <w:r>
        <w:t xml:space="preserve">Means any enclosed area to which the public is invited or into which the public is permitted, including, but not limited to, educational facilities, entertainment, food and beverage services, offices, retail stores and transportation facilities and vehicles accessible to the general public.</w:t>
      </w:r>
    </w:p>
    <w:bookmarkEnd w:id="2756"/>
    <w:bookmarkStart w:id="2757" w:name="rid-0-0-0-2296"/>
    <w:p>
      <w:pPr>
        <w:pStyle w:val="BodyText"/>
      </w:pPr>
      <w:r>
        <w:t xml:space="preserve">   </w:t>
      </w:r>
      <w:r>
        <w:t xml:space="preserve">Private club:</w:t>
      </w:r>
      <w:r>
        <w:t xml:space="preserve"> </w:t>
      </w:r>
      <w:r>
        <w:t xml:space="preserve">Means an organization (whether a legal entity or an informal association of persons) that is the owner, lessee, or occupant of a building, or portion thereof, used exclusively for club purposes at all times, which is operated solely for a recreational, fraternal, social, patriotic, political, benevolent, or athletic purpose, but not for pecuniary gain, and has been granted an exemption from the payment of federal income tax as a club under 26 U.S.C. § 501.</w:t>
      </w:r>
    </w:p>
    <w:bookmarkEnd w:id="2757"/>
    <w:bookmarkStart w:id="2758" w:name="rid-0-0-0-2297"/>
    <w:p>
      <w:pPr>
        <w:pStyle w:val="BodyText"/>
      </w:pPr>
      <w:r>
        <w:t xml:space="preserve">   </w:t>
      </w:r>
      <w:r>
        <w:t xml:space="preserve">Reasonable distance:</w:t>
      </w:r>
      <w:r>
        <w:t xml:space="preserve"> </w:t>
      </w:r>
      <w:r>
        <w:t xml:space="preserve">Unless otherwise specified in this chapter,</w:t>
      </w:r>
      <w:r>
        <w:t xml:space="preserve"> </w:t>
      </w:r>
      <w:r>
        <w:t xml:space="preserve">reasonable distance</w:t>
      </w:r>
      <w:r>
        <w:t xml:space="preserve"> </w:t>
      </w:r>
      <w:r>
        <w:t xml:space="preserve">means 15 feet.</w:t>
      </w:r>
    </w:p>
    <w:bookmarkEnd w:id="2758"/>
    <w:bookmarkStart w:id="2759" w:name="rid-0-0-0-2298"/>
    <w:p>
      <w:pPr>
        <w:pStyle w:val="BodyText"/>
      </w:pPr>
      <w:r>
        <w:t xml:space="preserve">   </w:t>
      </w:r>
      <w:r>
        <w:t xml:space="preserve">Smoking:</w:t>
      </w:r>
      <w:r>
        <w:t xml:space="preserve"> </w:t>
      </w:r>
      <w:r>
        <w:t xml:space="preserve">Means inhaling, exhaling, burning or carrying any lighted tobacco product, including electronic cigarettes.</w:t>
      </w:r>
    </w:p>
    <w:bookmarkEnd w:id="2759"/>
    <w:bookmarkStart w:id="2760" w:name="rid-0-0-0-2299"/>
    <w:p>
      <w:pPr>
        <w:pStyle w:val="BodyText"/>
      </w:pPr>
      <w:r>
        <w:t xml:space="preserve">   </w:t>
      </w:r>
      <w:r>
        <w:t xml:space="preserve">Visited by the public:</w:t>
      </w:r>
      <w:r>
        <w:t xml:space="preserve"> </w:t>
      </w:r>
      <w:r>
        <w:t xml:space="preserve">Means more than one customer or potential customer each week is physically present in an enclosed area.</w:t>
      </w:r>
      <w:r>
        <w:t xml:space="preserve"> </w:t>
      </w:r>
    </w:p>
    <w:bookmarkEnd w:id="2760"/>
    <w:bookmarkStart w:id="2761" w:name="rid-0-0-0-2300"/>
    <w:p>
      <w:pPr>
        <w:pStyle w:val="BodyText"/>
      </w:pPr>
      <w:r>
        <w:t xml:space="preserve">(Ord. 15-02 § 2 (part), 2014)</w:t>
      </w:r>
    </w:p>
    <w:bookmarkEnd w:id="2761"/>
    <w:p>
      <w:pPr>
        <w:pStyle w:val="BodyText"/>
      </w:pPr>
    </w:p>
    <w:bookmarkStart w:id="2763" w:name="rid-0-0-0-2301"/>
    <w:p>
      <w:pPr>
        <w:pStyle w:val="BodyText"/>
      </w:pPr>
      <w:bookmarkStart w:id="2762" w:name="JD_7.35.030"/>
      <w:bookmarkEnd w:id="2762"/>
      <w:r>
        <w:t xml:space="preserve">7.35.030</w:t>
      </w:r>
      <w:r>
        <w:t xml:space="preserve"> </w:t>
      </w:r>
      <w:r>
        <w:t xml:space="preserve">   </w:t>
      </w:r>
      <w:r>
        <w:t xml:space="preserve">Prohibition of smoking in public places.</w:t>
      </w:r>
    </w:p>
    <w:bookmarkEnd w:id="2763"/>
    <w:bookmarkStart w:id="2764" w:name="rid-0-0-0-2302"/>
    <w:p>
      <w:pPr>
        <w:pStyle w:val="BodyText"/>
      </w:pPr>
      <w:r>
        <w:t xml:space="preserve">   A.   Smoking is prohibited in the following places:</w:t>
      </w:r>
    </w:p>
    <w:bookmarkEnd w:id="2764"/>
    <w:bookmarkStart w:id="2765" w:name="rid-0-0-0-2303"/>
    <w:p>
      <w:pPr>
        <w:pStyle w:val="BodyText"/>
      </w:pPr>
      <w:r>
        <w:t xml:space="preserve">      1.   All enclosed public places within the city, including, but not limited to, all business premises visited by the public, transportation facilities, buses, taxicabs, sports facilities, and other enclosed areas open to the public.</w:t>
      </w:r>
    </w:p>
    <w:bookmarkEnd w:id="2765"/>
    <w:bookmarkStart w:id="2766" w:name="rid-0-0-0-2304"/>
    <w:p>
      <w:pPr>
        <w:pStyle w:val="BodyText"/>
      </w:pPr>
      <w:r>
        <w:t xml:space="preserve">      2.   All enclosed areas that are places of employment.</w:t>
      </w:r>
    </w:p>
    <w:bookmarkEnd w:id="2766"/>
    <w:bookmarkStart w:id="2767" w:name="rid-0-0-0-2305"/>
    <w:p>
      <w:pPr>
        <w:pStyle w:val="BodyText"/>
      </w:pPr>
      <w:r>
        <w:t xml:space="preserve">      3.   All enclosed areas on properties owned or controlled by the city, including every room, chamber, place of meeting or public assembly under the control of any municipal board, council, commission, committee, or municipal authority.</w:t>
      </w:r>
    </w:p>
    <w:bookmarkEnd w:id="2767"/>
    <w:bookmarkStart w:id="2768" w:name="rid-0-0-0-2306"/>
    <w:p>
      <w:pPr>
        <w:pStyle w:val="BodyText"/>
      </w:pPr>
      <w:r>
        <w:t xml:space="preserve">      4.   All areas within a reasonable distance of each entrance to a hospital or medical clinic.</w:t>
      </w:r>
    </w:p>
    <w:bookmarkEnd w:id="2768"/>
    <w:bookmarkStart w:id="2769" w:name="rid-0-0-0-2307"/>
    <w:p>
      <w:pPr>
        <w:pStyle w:val="BodyText"/>
      </w:pPr>
      <w:r>
        <w:t xml:space="preserve">      5.   All enclosed areas where a person provides childcare on a fee-for-service basis.</w:t>
      </w:r>
    </w:p>
    <w:bookmarkEnd w:id="2769"/>
    <w:bookmarkStart w:id="2770" w:name="rid-0-0-0-2308"/>
    <w:p>
      <w:pPr>
        <w:pStyle w:val="BodyText"/>
      </w:pPr>
      <w:r>
        <w:t xml:space="preserve">      6.   All areas within a reasonable distance of the entrance to a premise licensed under state law to sell alcoholic beverages for consumption on the premises. When a licensed premise includes an outdoor area, such as a patio or deck, the minimum reasonable distance shall be 15 feet.</w:t>
      </w:r>
    </w:p>
    <w:bookmarkEnd w:id="2770"/>
    <w:bookmarkStart w:id="2771" w:name="rid-0-0-0-2309"/>
    <w:p>
      <w:pPr>
        <w:pStyle w:val="BodyText"/>
      </w:pPr>
      <w:r>
        <w:t xml:space="preserve">   B.   Smoking is prohibited on any property not listed in subsection A. of this section, with or without enclosure, if the owner, operator, manager, or other person having control of the property chooses to prohibit smoking.</w:t>
      </w:r>
    </w:p>
    <w:bookmarkEnd w:id="2771"/>
    <w:bookmarkStart w:id="2772" w:name="rid-0-0-0-2310"/>
    <w:p>
      <w:pPr>
        <w:pStyle w:val="BodyText"/>
      </w:pPr>
      <w:r>
        <w:t xml:space="preserve">      C.   Smoking is prohibited within a reasonable distance outside any enclosed public place or place of employment where smoking is prohibited.</w:t>
      </w:r>
    </w:p>
    <w:bookmarkEnd w:id="2772"/>
    <w:bookmarkStart w:id="2773" w:name="rid-0-0-0-2311"/>
    <w:p>
      <w:pPr>
        <w:pStyle w:val="BodyText"/>
      </w:pPr>
      <w:r>
        <w:t xml:space="preserve">(Ord. 15-02 § 2 (part), 2014)</w:t>
      </w:r>
    </w:p>
    <w:bookmarkEnd w:id="2773"/>
    <w:p>
      <w:pPr>
        <w:pStyle w:val="BodyText"/>
      </w:pPr>
    </w:p>
    <w:bookmarkStart w:id="2775" w:name="rid-0-0-0-2312"/>
    <w:p>
      <w:pPr>
        <w:pStyle w:val="BodyText"/>
      </w:pPr>
      <w:bookmarkStart w:id="2774" w:name="JD_7.35.040"/>
      <w:bookmarkEnd w:id="2774"/>
      <w:r>
        <w:t xml:space="preserve">7.35.040</w:t>
      </w:r>
      <w:r>
        <w:t xml:space="preserve"> </w:t>
      </w:r>
      <w:r>
        <w:t xml:space="preserve">   </w:t>
      </w:r>
      <w:r>
        <w:t xml:space="preserve">Places where smoking is not prohibited.</w:t>
      </w:r>
    </w:p>
    <w:bookmarkEnd w:id="2775"/>
    <w:bookmarkStart w:id="2776" w:name="rid-0-0-0-2313"/>
    <w:p>
      <w:pPr>
        <w:pStyle w:val="BodyText"/>
      </w:pPr>
      <w:r>
        <w:t xml:space="preserve">   A.   Smoking is not prohibited in the following places:</w:t>
      </w:r>
    </w:p>
    <w:bookmarkEnd w:id="2776"/>
    <w:bookmarkStart w:id="2777" w:name="rid-0-0-0-2314"/>
    <w:p>
      <w:pPr>
        <w:pStyle w:val="BodyText"/>
      </w:pPr>
      <w:r>
        <w:t xml:space="preserve">      1. Private clubs that are not licensed for the sale of alcoholic beverages under state law, and are not places of employment. However, if an enclosed area is being used for a purpose, event, or function to which the general public is invited, then smoking is prohibited.</w:t>
      </w:r>
    </w:p>
    <w:bookmarkEnd w:id="2777"/>
    <w:bookmarkStart w:id="2778" w:name="rid-0-0-0-2315"/>
    <w:p>
      <w:pPr>
        <w:pStyle w:val="BodyText"/>
      </w:pPr>
      <w:r>
        <w:t xml:space="preserve">      2.   Outdoor areas of places of employment except the outdoor areas identified above.</w:t>
      </w:r>
    </w:p>
    <w:bookmarkEnd w:id="2778"/>
    <w:bookmarkStart w:id="2779" w:name="rid-0-0-0-2316"/>
    <w:p>
      <w:pPr>
        <w:pStyle w:val="BodyText"/>
      </w:pPr>
      <w:r>
        <w:t xml:space="preserve">      3.   Private residences, except private residences in which childcare is provided on a fee-for-service basis. Individuals providing childcare on a fee-for-service basis shall not expose children to secondhand smoke.</w:t>
      </w:r>
    </w:p>
    <w:bookmarkEnd w:id="2779"/>
    <w:bookmarkStart w:id="2780" w:name="rid-0-0-0-2317"/>
    <w:p>
      <w:pPr>
        <w:pStyle w:val="BodyText"/>
      </w:pPr>
      <w:r>
        <w:t xml:space="preserve">      4.   Employer-provided housing.</w:t>
      </w:r>
    </w:p>
    <w:bookmarkEnd w:id="2780"/>
    <w:bookmarkStart w:id="2781" w:name="rid-0-0-0-2318"/>
    <w:p>
      <w:pPr>
        <w:pStyle w:val="BodyText"/>
      </w:pPr>
      <w:r>
        <w:t xml:space="preserve">      5.   At a reasonable distance outside any enclosed public place or place of employment where smoking is prohibited.</w:t>
      </w:r>
    </w:p>
    <w:bookmarkEnd w:id="2781"/>
    <w:bookmarkStart w:id="2782" w:name="rid-0-0-0-2319"/>
    <w:p>
      <w:pPr>
        <w:pStyle w:val="BodyText"/>
      </w:pPr>
      <w:r>
        <w:t xml:space="preserve">      6.   A maximum of 50% of hotel and motel sleeping rooms rented to guests designated as smoking rooms, if the hotel or motel designates at least 50% of its guest rooms as permanently nonsmoking.</w:t>
      </w:r>
    </w:p>
    <w:bookmarkEnd w:id="2782"/>
    <w:bookmarkStart w:id="2783" w:name="rid-0-0-0-2320"/>
    <w:p>
      <w:pPr>
        <w:pStyle w:val="BodyText"/>
      </w:pPr>
      <w:r>
        <w:t xml:space="preserve">      7.   A standalone building or structure, incidental and subordinate to the principal use of the land, building, or structures located on the same lot or parcel of land, that is designated as a smoking area.</w:t>
      </w:r>
    </w:p>
    <w:bookmarkEnd w:id="2783"/>
    <w:bookmarkStart w:id="2784" w:name="rid-0-0-0-2321"/>
    <w:p>
      <w:pPr>
        <w:pStyle w:val="BodyText"/>
      </w:pPr>
      <w:r>
        <w:t xml:space="preserve">   B.   Nothing in this chapter shall be construed or interpreted to provide any person a right to smoke on premises or property owned, leased or under the legal control of another.</w:t>
      </w:r>
    </w:p>
    <w:bookmarkEnd w:id="2784"/>
    <w:bookmarkStart w:id="2785" w:name="rid-0-0-0-2322"/>
    <w:p>
      <w:pPr>
        <w:pStyle w:val="BodyText"/>
      </w:pPr>
      <w:r>
        <w:t xml:space="preserve">(Ord. 15-02 § 2 (part), 2014)</w:t>
      </w:r>
    </w:p>
    <w:bookmarkEnd w:id="2785"/>
    <w:p>
      <w:pPr>
        <w:pStyle w:val="BodyText"/>
      </w:pPr>
    </w:p>
    <w:bookmarkStart w:id="2787" w:name="rid-0-0-0-2323"/>
    <w:p>
      <w:pPr>
        <w:pStyle w:val="BodyText"/>
      </w:pPr>
      <w:bookmarkStart w:id="2786" w:name="JD_7.35.050"/>
      <w:bookmarkEnd w:id="2786"/>
      <w:r>
        <w:t xml:space="preserve">7.35.050</w:t>
      </w:r>
      <w:r>
        <w:t xml:space="preserve"> </w:t>
      </w:r>
      <w:r>
        <w:t xml:space="preserve">   </w:t>
      </w:r>
      <w:r>
        <w:t xml:space="preserve">Obligation of property owners and employers.</w:t>
      </w:r>
    </w:p>
    <w:bookmarkEnd w:id="2787"/>
    <w:bookmarkStart w:id="2788" w:name="rid-0-0-0-2324"/>
    <w:p>
      <w:pPr>
        <w:pStyle w:val="BodyText"/>
      </w:pPr>
      <w:r>
        <w:t xml:space="preserve">   A.   "No Smoking" signs or the international "No Smoking" symbol (consisting of a pictorial representation of a burning cigarette enclosed in a red circle with a red bar across it) shall be clearly, sufficiently, and conspicuously posted by the owner, operator, manager, or other person having control of a building or other area where smoking is prohibited by this chapter.</w:t>
      </w:r>
    </w:p>
    <w:bookmarkEnd w:id="2788"/>
    <w:bookmarkStart w:id="2789" w:name="rid-0-0-0-2325"/>
    <w:p>
      <w:pPr>
        <w:pStyle w:val="BodyText"/>
      </w:pPr>
      <w:r>
        <w:t xml:space="preserve">   B.   Every public building owned or controlled by the city shall have posted at every entrance, a conspicuous sign, clearly stating that smoking is prohibited within 15 feet of the entrance to the building, and within the building.</w:t>
      </w:r>
    </w:p>
    <w:bookmarkEnd w:id="2789"/>
    <w:bookmarkStart w:id="2790" w:name="rid-0-0-0-2326"/>
    <w:p>
      <w:pPr>
        <w:pStyle w:val="BodyText"/>
      </w:pPr>
      <w:r>
        <w:t xml:space="preserve">   C.   Every hospital and health care facility shall have posted at every entrance, a conspicuous sign, clearly stating that smoking is prohibited within 15 feet of the entrance to the building, and within the building.</w:t>
      </w:r>
    </w:p>
    <w:bookmarkEnd w:id="2790"/>
    <w:bookmarkStart w:id="2791" w:name="rid-0-0-0-2327"/>
    <w:p>
      <w:pPr>
        <w:pStyle w:val="BodyText"/>
      </w:pPr>
      <w:r>
        <w:t xml:space="preserve">   D.   All ashtrays and other smoking accessories offered for on-premises use shall be removed by the building owner, operator, or manager of a building or other area where smoking is prohibited by this chapter.</w:t>
      </w:r>
    </w:p>
    <w:bookmarkEnd w:id="2791"/>
    <w:bookmarkStart w:id="2792" w:name="rid-0-0-0-2328"/>
    <w:p>
      <w:pPr>
        <w:pStyle w:val="BodyText"/>
      </w:pPr>
      <w:r>
        <w:t xml:space="preserve">   E.   It shall be a responsibility of employer to provide a smoke-free indoor workplace, and neither an employer nor a person having legal control of the premises may permit an employee, customer, or other person to smoke inside enclosed areas that are places of employment.</w:t>
      </w:r>
    </w:p>
    <w:bookmarkEnd w:id="2792"/>
    <w:bookmarkStart w:id="2793" w:name="rid-0-0-0-4990"/>
    <w:p>
      <w:pPr>
        <w:pStyle w:val="BodyText"/>
      </w:pPr>
      <w:r>
        <w:t xml:space="preserve">(Ord. 15-02 § 2 (part), 2014)</w:t>
      </w:r>
    </w:p>
    <w:bookmarkEnd w:id="2793"/>
    <w:p>
      <w:pPr>
        <w:pStyle w:val="BodyText"/>
      </w:pPr>
    </w:p>
    <w:bookmarkStart w:id="2795" w:name="rid-0-0-0-2329"/>
    <w:p>
      <w:pPr>
        <w:pStyle w:val="BodyText"/>
      </w:pPr>
      <w:bookmarkStart w:id="2794" w:name="JD_7.35.060"/>
      <w:bookmarkEnd w:id="2794"/>
      <w:r>
        <w:t xml:space="preserve">7.35.060</w:t>
      </w:r>
      <w:r>
        <w:t xml:space="preserve"> </w:t>
      </w:r>
      <w:r>
        <w:t xml:space="preserve">   </w:t>
      </w:r>
      <w:r>
        <w:t xml:space="preserve">Violations.</w:t>
      </w:r>
    </w:p>
    <w:bookmarkEnd w:id="2795"/>
    <w:bookmarkStart w:id="2796" w:name="rid-0-0-0-2330"/>
    <w:p>
      <w:pPr>
        <w:pStyle w:val="BodyText"/>
      </w:pPr>
      <w:r>
        <w:t xml:space="preserve">   A.   It shall be unlawful for any person to smoke in an area where smoking is prohibited.</w:t>
      </w:r>
    </w:p>
    <w:bookmarkEnd w:id="2796"/>
    <w:bookmarkStart w:id="2797" w:name="rid-0-0-0-2331"/>
    <w:p>
      <w:pPr>
        <w:pStyle w:val="BodyText"/>
      </w:pPr>
      <w:r>
        <w:t xml:space="preserve">   B.   It shall be unlawful for any person who owns, manages, operates, or otherwise controls the use of premises subject to this chapter to fail to comply with the provisions of this chapter, or to knowingly allow prohibited activity.</w:t>
      </w:r>
    </w:p>
    <w:bookmarkEnd w:id="2797"/>
    <w:bookmarkStart w:id="2798" w:name="rid-0-0-0-2332"/>
    <w:p>
      <w:pPr>
        <w:pStyle w:val="BodyText"/>
      </w:pPr>
      <w:r>
        <w:t xml:space="preserve">   C.   Any person aggrieved by a violation or threatened violation of this chapter may bring a civil action against any person whose act or failure to act violates this chapter.</w:t>
      </w:r>
    </w:p>
    <w:bookmarkEnd w:id="2798"/>
    <w:bookmarkStart w:id="2799" w:name="rid-0-0-0-2333"/>
    <w:p>
      <w:pPr>
        <w:pStyle w:val="BodyText"/>
      </w:pPr>
      <w:r>
        <w:t xml:space="preserve">(Ord. 15-02 § 2 (part), 2014)</w:t>
      </w:r>
    </w:p>
    <w:bookmarkEnd w:id="2799"/>
    <w:p>
      <w:pPr>
        <w:pStyle w:val="BodyText"/>
      </w:pPr>
    </w:p>
    <w:bookmarkStart w:id="2801" w:name="rid-0-0-0-2334"/>
    <w:p>
      <w:pPr>
        <w:pStyle w:val="BodyText"/>
      </w:pPr>
      <w:bookmarkStart w:id="2800" w:name="JD_7.35.065"/>
      <w:bookmarkEnd w:id="2800"/>
      <w:r>
        <w:t xml:space="preserve">7.35.065</w:t>
      </w:r>
      <w:r>
        <w:t xml:space="preserve"> </w:t>
      </w:r>
      <w:r>
        <w:t xml:space="preserve">   </w:t>
      </w:r>
      <w:r>
        <w:t xml:space="preserve">Penalties.</w:t>
      </w:r>
    </w:p>
    <w:bookmarkEnd w:id="2801"/>
    <w:bookmarkStart w:id="2802" w:name="rid-0-0-0-2335"/>
    <w:p>
      <w:pPr>
        <w:pStyle w:val="BodyText"/>
      </w:pPr>
      <w:r>
        <w:t xml:space="preserve">   A.   For violations of this chapter, the penalties will be as follows:</w:t>
      </w:r>
    </w:p>
    <w:bookmarkEnd w:id="2802"/>
    <w:bookmarkStart w:id="2803" w:name="rid-0-0-0-2336"/>
    <w:p>
      <w:pPr>
        <w:pStyle w:val="BodyText"/>
      </w:pPr>
      <w:r>
        <w:t xml:space="preserve">      1.   For the first violation of § 7.35.060, a fine of one hundred dollars ($100.00) shall be imposed;</w:t>
      </w:r>
    </w:p>
    <w:bookmarkEnd w:id="2803"/>
    <w:bookmarkStart w:id="2804" w:name="rid-0-0-0-2337"/>
    <w:p>
      <w:pPr>
        <w:pStyle w:val="BodyText"/>
      </w:pPr>
      <w:r>
        <w:t xml:space="preserve">      2.   For the second violation of § 7.35.060, a fine of two hundred dollars ($200.00) shall be imposed;</w:t>
      </w:r>
    </w:p>
    <w:bookmarkEnd w:id="2804"/>
    <w:bookmarkStart w:id="2805" w:name="rid-0-0-0-2338"/>
    <w:p>
      <w:pPr>
        <w:pStyle w:val="BodyText"/>
      </w:pPr>
      <w:r>
        <w:t xml:space="preserve">      3.   For all additional violations of § 7.35.060 within a consecutive 12-month period, a fine of five hundred dollars ($500.00) shall be imposed.</w:t>
      </w:r>
    </w:p>
    <w:bookmarkEnd w:id="2805"/>
    <w:bookmarkStart w:id="2806" w:name="rid-0-0-0-2339"/>
    <w:p>
      <w:pPr>
        <w:pStyle w:val="BodyText"/>
      </w:pPr>
      <w:r>
        <w:t xml:space="preserve">   B.   A violation occurring within a consecutive 12-month period need not be the same violation of § 7.35.060 to constitute grounds for imposing the escalated fine.</w:t>
      </w:r>
    </w:p>
    <w:bookmarkEnd w:id="2806"/>
    <w:bookmarkStart w:id="2807" w:name="rid-0-0-0-2340"/>
    <w:p>
      <w:pPr>
        <w:pStyle w:val="BodyText"/>
      </w:pPr>
      <w:r>
        <w:t xml:space="preserve">(Ord. 15-02 § 2 (part), 2014)</w:t>
      </w:r>
    </w:p>
    <w:bookmarkEnd w:id="2807"/>
    <w:p>
      <w:pPr>
        <w:pStyle w:val="BodyText"/>
      </w:pPr>
    </w:p>
    <w:bookmarkStart w:id="2809" w:name="rid-0-0-0-2341"/>
    <w:p>
      <w:pPr>
        <w:pStyle w:val="BodyText"/>
      </w:pPr>
      <w:bookmarkStart w:id="2808" w:name="JD_7.35.070"/>
      <w:bookmarkEnd w:id="2808"/>
      <w:r>
        <w:t xml:space="preserve">7.35.070</w:t>
      </w:r>
      <w:r>
        <w:t xml:space="preserve"> </w:t>
      </w:r>
      <w:r>
        <w:t xml:space="preserve">   </w:t>
      </w:r>
      <w:r>
        <w:t xml:space="preserve">Non-retaliation and non-discrimination.</w:t>
      </w:r>
    </w:p>
    <w:bookmarkEnd w:id="2809"/>
    <w:bookmarkStart w:id="2810" w:name="rid-0-0-0-2342"/>
    <w:p>
      <w:pPr>
        <w:pStyle w:val="BodyText"/>
      </w:pPr>
      <w:r>
        <w:t xml:space="preserve">No person or employer shall discharge, refuse to hire or in any other manner retaliate or discriminate against any employee, applicant for employment, or customer because such employee, applicant for employment, or customer requests compliance with any requirement of this chapter.</w:t>
      </w:r>
    </w:p>
    <w:bookmarkEnd w:id="2810"/>
    <w:bookmarkStart w:id="2811" w:name="rid-0-0-0-2343"/>
    <w:p>
      <w:pPr>
        <w:pStyle w:val="BodyText"/>
      </w:pPr>
      <w:r>
        <w:t xml:space="preserve">(Ord. 15-02 § 2 (part), 2014)</w:t>
      </w:r>
    </w:p>
    <w:bookmarkEnd w:id="2811"/>
    <w:bookmarkStart w:id="2813" w:name="rid-0-0-0-2344"/>
    <w:p>
      <w:pPr>
        <w:pStyle w:val="BodyText"/>
      </w:pPr>
      <w:r>
        <w:t xml:space="preserve">TITLE 8</w:t>
      </w:r>
      <w:r>
        <w:br/>
      </w:r>
      <w:r>
        <w:t xml:space="preserve">PUBLIC PROPERTY</w:t>
      </w:r>
      <w:bookmarkStart w:id="2812" w:name="text--1"/>
      <w:bookmarkEnd w:id="2812"/>
      <w:r>
        <w:t xml:space="preserve"> </w:t>
      </w:r>
      <w:hyperlink w:anchor="foot--1">
        <w:r>
          <w:rPr>
            <w:rStyle w:val="Hyperlink"/>
          </w:rPr>
          <w:t xml:space="preserve">1/</w:t>
        </w:r>
      </w:hyperlink>
      <w:r>
        <w:t xml:space="preserve"> </w:t>
      </w:r>
    </w:p>
    <w:bookmarkEnd w:id="2813"/>
    <w:bookmarkStart w:id="2814" w:name="rid-0-0-0-2345"/>
    <w:p>
      <w:pPr>
        <w:pStyle w:val="BodyText"/>
      </w:pPr>
      <w:r>
        <w:t xml:space="preserve">Chapters:</w:t>
      </w:r>
    </w:p>
    <w:bookmarkEnd w:id="2814"/>
    <w:bookmarkStart w:id="2815" w:name="rid-0-0-0-2346"/>
    <w:p>
      <w:pPr>
        <w:pStyle w:val="BodyText"/>
      </w:pPr>
      <w:r>
        <w:t xml:space="preserve">   8.05 General Provisions</w:t>
      </w:r>
    </w:p>
    <w:bookmarkEnd w:id="2815"/>
    <w:bookmarkStart w:id="2816" w:name="rid-0-0-0-2347"/>
    <w:p>
      <w:pPr>
        <w:pStyle w:val="BodyText"/>
      </w:pPr>
      <w:r>
        <w:t xml:space="preserve">   8.10 Acquisition and Disposal of Property</w:t>
      </w:r>
    </w:p>
    <w:bookmarkEnd w:id="2816"/>
    <w:bookmarkStart w:id="2817" w:name="rid-0-0-0-2348"/>
    <w:p>
      <w:pPr>
        <w:pStyle w:val="BodyText"/>
      </w:pPr>
      <w:r>
        <w:t xml:space="preserve">   </w:t>
      </w:r>
      <w:r>
        <w:t xml:space="preserve">8.15 City Trailer Court</w:t>
      </w:r>
    </w:p>
    <w:bookmarkEnd w:id="2817"/>
    <w:p>
      <w:pPr>
        <w:pStyle w:val="BodyText"/>
      </w:pPr>
      <w:r>
        <w:t xml:space="preserve"> </w:t>
      </w:r>
    </w:p>
    <w:p>
      <w:pPr>
        <w:pStyle w:val="BodyText"/>
      </w:pPr>
      <w:r>
        <w:t xml:space="preserve">Notes</w:t>
      </w:r>
    </w:p>
    <w:tbl>
      <w:tblPr>
        <w:tblStyle w:val="Table"/>
        <w:tblW w:type="pct" w:w="5000.0"/>
        <w:tblLook w:firstRow="0"/>
      </w:tblPr>
      <w:tblGrid>
        <w:gridCol w:w="3960"/>
        <w:gridCol w:w="3960"/>
      </w:tblGrid>
      <w:tr>
        <w:tc>
          <w:p>
            <w:pPr>
              <w:pStyle w:val="Compact"/>
              <w:jc w:val="left"/>
            </w:pPr>
            <w:bookmarkStart w:id="2818" w:name="foot--1"/>
            <w:bookmarkEnd w:id="2818"/>
            <w:hyperlink w:anchor="text--1">
              <w:r>
                <w:rPr>
                  <w:rStyle w:val="Hyperlink"/>
                </w:rPr>
                <w:t xml:space="preserve">1/</w:t>
              </w:r>
            </w:hyperlink>
          </w:p>
        </w:tc>
        <w:tc>
          <w:p>
            <w:pPr>
              <w:pStyle w:val="Compact"/>
              <w:jc w:val="left"/>
            </w:pPr>
            <w:r>
              <w:t xml:space="preserve">1</w:t>
            </w:r>
            <w:r>
              <w:t xml:space="preserve">/ See Ord. 90-5 transferring airport powers and a portion of the dock powers to the Aleutians East Borough for the exercise of such transferred powers on an area- wide basis but retaining the power for the city to exercise transferred powers within the city limits.</w:t>
            </w:r>
          </w:p>
        </w:tc>
      </w:tr>
    </w:tbl>
    <w:bookmarkStart w:id="2820" w:name="rid-0-0-0-2349"/>
    <w:p>
      <w:pPr>
        <w:pStyle w:val="BodyText"/>
      </w:pPr>
      <w:bookmarkStart w:id="2819" w:name="JD_Chapter8.05"/>
      <w:bookmarkEnd w:id="2819"/>
      <w:r>
        <w:t xml:space="preserve">Chapter 8.05 -- General Provisions</w:t>
      </w:r>
    </w:p>
    <w:bookmarkEnd w:id="2820"/>
    <w:bookmarkStart w:id="2821" w:name="rid-0-0-0-2350"/>
    <w:p>
      <w:pPr>
        <w:pStyle w:val="BodyText"/>
      </w:pPr>
      <w:r>
        <w:t xml:space="preserve">Sections:</w:t>
      </w:r>
    </w:p>
    <w:bookmarkEnd w:id="2821"/>
    <w:bookmarkStart w:id="2822" w:name="rid-0-0-0-2351"/>
    <w:p>
      <w:pPr>
        <w:pStyle w:val="BodyText"/>
      </w:pPr>
      <w:r>
        <w:t xml:space="preserve">   8.05.010   Regulations for use of public property--Manager and mayor authority.</w:t>
      </w:r>
    </w:p>
    <w:bookmarkEnd w:id="2822"/>
    <w:bookmarkStart w:id="2823" w:name="rid-0-0-0-2352"/>
    <w:p>
      <w:pPr>
        <w:pStyle w:val="BodyText"/>
      </w:pPr>
      <w:r>
        <w:t xml:space="preserve">   8.05.015   City dam/water reservoir--Prohibited acts; Penalties; Remedies.</w:t>
      </w:r>
    </w:p>
    <w:bookmarkEnd w:id="2823"/>
    <w:p>
      <w:pPr>
        <w:pStyle w:val="BodyText"/>
      </w:pPr>
    </w:p>
    <w:bookmarkStart w:id="2825" w:name="rid-0-0-0-2353"/>
    <w:p>
      <w:pPr>
        <w:pStyle w:val="BodyText"/>
      </w:pPr>
      <w:bookmarkStart w:id="2824" w:name="JD_8.05.010"/>
      <w:bookmarkEnd w:id="2824"/>
      <w:r>
        <w:t xml:space="preserve">8.05.010 Regulations for use of public property--Manager and mayor authority.</w:t>
      </w:r>
      <w:r>
        <w:t xml:space="preserve"> </w:t>
      </w:r>
      <w:r>
        <w:t xml:space="preserve"> </w:t>
      </w:r>
    </w:p>
    <w:bookmarkEnd w:id="2825"/>
    <w:bookmarkStart w:id="2826" w:name="rid-0-0-0-2354"/>
    <w:p>
      <w:pPr>
        <w:pStyle w:val="BodyText"/>
      </w:pPr>
      <w:r>
        <w:t xml:space="preserve">The manager and/or mayor of the city is authorized to enact regulations relating to prevention of nuisances and safety hazards on public property. Such regulations shall be posted in at least three prominent public places and on the site of the public property where the regulations apply. Such regulations shall be enforceable in the same manner as other city ordinances.</w:t>
      </w:r>
    </w:p>
    <w:bookmarkEnd w:id="2826"/>
    <w:bookmarkStart w:id="2827" w:name="rid-0-0-0-2355"/>
    <w:p>
      <w:pPr>
        <w:pStyle w:val="BodyText"/>
      </w:pPr>
      <w:r>
        <w:t xml:space="preserve">(Ord. 87-06 § 4, 1987)</w:t>
      </w:r>
    </w:p>
    <w:bookmarkEnd w:id="2827"/>
    <w:p>
      <w:pPr>
        <w:pStyle w:val="BodyText"/>
      </w:pPr>
    </w:p>
    <w:bookmarkStart w:id="2829" w:name="rid-0-0-0-2356"/>
    <w:p>
      <w:pPr>
        <w:pStyle w:val="BodyText"/>
      </w:pPr>
      <w:bookmarkStart w:id="2828" w:name="JD_8.05.015"/>
      <w:bookmarkEnd w:id="2828"/>
      <w:r>
        <w:t xml:space="preserve">8.05.015 City dam/water reservoir--Prohibited acts; Penalties, Remedies.</w:t>
      </w:r>
    </w:p>
    <w:bookmarkEnd w:id="2829"/>
    <w:bookmarkStart w:id="2830" w:name="rid-0-0-0-2357"/>
    <w:p>
      <w:pPr>
        <w:pStyle w:val="BodyText"/>
      </w:pPr>
      <w:r>
        <w:t xml:space="preserve">   A.   Unless otherwise authorized by law, it shall be unlawful for any individual to:</w:t>
      </w:r>
    </w:p>
    <w:bookmarkEnd w:id="2830"/>
    <w:bookmarkStart w:id="2831" w:name="rid-0-0-0-2358"/>
    <w:p>
      <w:pPr>
        <w:pStyle w:val="BodyText"/>
      </w:pPr>
      <w:r>
        <w:t xml:space="preserve">      1.   swim within, or to cause any object to be placed upon or within the waters of any city dam/water reservoir facility.</w:t>
      </w:r>
    </w:p>
    <w:bookmarkEnd w:id="2831"/>
    <w:bookmarkStart w:id="2832" w:name="rid-0-0-0-2359"/>
    <w:p>
      <w:pPr>
        <w:pStyle w:val="BodyText"/>
      </w:pPr>
      <w:r>
        <w:t xml:space="preserve">      2.   trespass upon an area within 50 feet of the water's edge of any city dam/water reservoir facility as posted by the city.</w:t>
      </w:r>
    </w:p>
    <w:bookmarkEnd w:id="2832"/>
    <w:bookmarkStart w:id="2833" w:name="rid-0-0-0-2360"/>
    <w:p>
      <w:pPr>
        <w:pStyle w:val="BodyText"/>
      </w:pPr>
      <w:r>
        <w:t xml:space="preserve">      3.   interfere with, obstruct, mutilate, conceal or tear down any official notice, sign, placard, fence, structure or barrier placed upon or around the area of any city dam/water reservoir facility by city officials or employees or to cause any damage to the dam/water reservoir or the water contained within.</w:t>
      </w:r>
    </w:p>
    <w:bookmarkEnd w:id="2833"/>
    <w:bookmarkStart w:id="2834" w:name="rid-0-0-0-2361"/>
    <w:p>
      <w:pPr>
        <w:pStyle w:val="BodyText"/>
      </w:pPr>
      <w:r>
        <w:t xml:space="preserve">   B.   A person who violates any provision of this section shall be subject to a civil penalty of three hundred dollars ($300.00) for each offense upon the issuance of a citation by the city's public safety officer on a form prescribed by and pursuant to the citation procedures established by the city. Any parent or guardian of an unemancipated minor who violates any provisions of this section shall be responsible and cited for such as if he violated the same.</w:t>
      </w:r>
    </w:p>
    <w:bookmarkEnd w:id="2834"/>
    <w:bookmarkStart w:id="2835" w:name="rid-0-0-0-2362"/>
    <w:p>
      <w:pPr>
        <w:pStyle w:val="BodyText"/>
      </w:pPr>
      <w:r>
        <w:t xml:space="preserve">(Ord. 88-03 § 4, 1987)</w:t>
      </w:r>
    </w:p>
    <w:bookmarkEnd w:id="2835"/>
    <w:bookmarkStart w:id="2838" w:name="rid-0-0-0-2363"/>
    <w:p>
      <w:pPr>
        <w:pStyle w:val="BodyText"/>
      </w:pPr>
      <w:bookmarkStart w:id="2836" w:name="JD_Chapter8.10"/>
      <w:bookmarkEnd w:id="2836"/>
      <w:r>
        <w:t xml:space="preserve">Chapter 8.10 -- Acquisition and Disposal of Property</w:t>
      </w:r>
      <w:bookmarkStart w:id="2837" w:name="text--1"/>
      <w:bookmarkEnd w:id="2837"/>
      <w:r>
        <w:t xml:space="preserve"> </w:t>
      </w:r>
      <w:hyperlink w:anchor="foot--1">
        <w:r>
          <w:rPr>
            <w:rStyle w:val="Hyperlink"/>
          </w:rPr>
          <w:t xml:space="preserve">1/</w:t>
        </w:r>
      </w:hyperlink>
      <w:r>
        <w:t xml:space="preserve"> </w:t>
      </w:r>
    </w:p>
    <w:bookmarkEnd w:id="2838"/>
    <w:bookmarkStart w:id="2839" w:name="rid-0-0-0-2364"/>
    <w:p>
      <w:pPr>
        <w:pStyle w:val="BodyText"/>
      </w:pPr>
      <w:r>
        <w:t xml:space="preserve">Sections:</w:t>
      </w:r>
    </w:p>
    <w:bookmarkEnd w:id="2839"/>
    <w:bookmarkStart w:id="2840" w:name="rid-0-0-0-2365"/>
    <w:p>
      <w:pPr>
        <w:pStyle w:val="BodyText"/>
      </w:pPr>
      <w:r>
        <w:t xml:space="preserve">Article 1. Miscellaneous Provisions</w:t>
      </w:r>
    </w:p>
    <w:bookmarkEnd w:id="2840"/>
    <w:bookmarkStart w:id="2841" w:name="rid-0-0-0-2366"/>
    <w:p>
      <w:pPr>
        <w:pStyle w:val="BodyText"/>
      </w:pPr>
      <w:r>
        <w:t xml:space="preserve">   8.10.110   Authority, generally.</w:t>
      </w:r>
    </w:p>
    <w:bookmarkEnd w:id="2841"/>
    <w:bookmarkStart w:id="2842" w:name="rid-0-0-0-2367"/>
    <w:p>
      <w:pPr>
        <w:pStyle w:val="BodyText"/>
      </w:pPr>
      <w:r>
        <w:t xml:space="preserve">   8.10.115   Eminent domain.</w:t>
      </w:r>
    </w:p>
    <w:bookmarkEnd w:id="2842"/>
    <w:bookmarkStart w:id="2843" w:name="rid-0-0-0-2368"/>
    <w:p>
      <w:pPr>
        <w:pStyle w:val="BodyText"/>
      </w:pPr>
      <w:r>
        <w:t xml:space="preserve">   8.10.120   Adverse possession.</w:t>
      </w:r>
    </w:p>
    <w:bookmarkEnd w:id="2843"/>
    <w:bookmarkStart w:id="2844" w:name="rid-0-0-0-2369"/>
    <w:p>
      <w:pPr>
        <w:pStyle w:val="BodyText"/>
      </w:pPr>
      <w:r>
        <w:t xml:space="preserve">   8.10.125   Real property as security.</w:t>
      </w:r>
    </w:p>
    <w:bookmarkEnd w:id="2844"/>
    <w:bookmarkStart w:id="2845" w:name="rid-0-0-0-2370"/>
    <w:p>
      <w:pPr>
        <w:pStyle w:val="BodyText"/>
      </w:pPr>
      <w:r>
        <w:t xml:space="preserve">Article 2. Real Property Acquisition</w:t>
      </w:r>
    </w:p>
    <w:bookmarkEnd w:id="2845"/>
    <w:bookmarkStart w:id="2846" w:name="rid-0-0-0-2371"/>
    <w:p>
      <w:pPr>
        <w:pStyle w:val="BodyText"/>
      </w:pPr>
      <w:r>
        <w:t xml:space="preserve">   8.10.210   Authority.</w:t>
      </w:r>
    </w:p>
    <w:bookmarkEnd w:id="2846"/>
    <w:bookmarkStart w:id="2847" w:name="rid-0-0-0-2372"/>
    <w:p>
      <w:pPr>
        <w:pStyle w:val="BodyText"/>
      </w:pPr>
      <w:r>
        <w:t xml:space="preserve">   8.10.215   Real property defined.</w:t>
      </w:r>
    </w:p>
    <w:bookmarkEnd w:id="2847"/>
    <w:bookmarkStart w:id="2848" w:name="rid-0-0-0-2373"/>
    <w:p>
      <w:pPr>
        <w:pStyle w:val="BodyText"/>
      </w:pPr>
      <w:r>
        <w:t xml:space="preserve">   8.10.220   Acquisition--Form.</w:t>
      </w:r>
    </w:p>
    <w:bookmarkEnd w:id="2848"/>
    <w:bookmarkStart w:id="2849" w:name="rid-0-0-0-2374"/>
    <w:p>
      <w:pPr>
        <w:pStyle w:val="BodyText"/>
      </w:pPr>
      <w:r>
        <w:t xml:space="preserve">   8.10.225   Rights and powers of city.</w:t>
      </w:r>
    </w:p>
    <w:bookmarkEnd w:id="2849"/>
    <w:bookmarkStart w:id="2850" w:name="rid-0-0-0-2375"/>
    <w:p>
      <w:pPr>
        <w:pStyle w:val="BodyText"/>
      </w:pPr>
      <w:r>
        <w:t xml:space="preserve">   8.10.230   Dedication by plat.</w:t>
      </w:r>
    </w:p>
    <w:bookmarkEnd w:id="2850"/>
    <w:bookmarkStart w:id="2851" w:name="rid-0-0-0-2376"/>
    <w:p>
      <w:pPr>
        <w:pStyle w:val="BodyText"/>
      </w:pPr>
      <w:r>
        <w:t xml:space="preserve">   8.10.235   Industrial sites.</w:t>
      </w:r>
    </w:p>
    <w:bookmarkEnd w:id="2851"/>
    <w:bookmarkStart w:id="2852" w:name="rid-0-0-0-2377"/>
    <w:p>
      <w:pPr>
        <w:pStyle w:val="BodyText"/>
      </w:pPr>
      <w:r>
        <w:t xml:space="preserve">   8.10.240   Federal and state aid.</w:t>
      </w:r>
    </w:p>
    <w:bookmarkEnd w:id="2852"/>
    <w:bookmarkStart w:id="2853" w:name="rid-0-0-0-2379"/>
    <w:p>
      <w:pPr>
        <w:pStyle w:val="BodyText"/>
      </w:pPr>
      <w:r>
        <w:t xml:space="preserve">Article 3. Real Property Disposal</w:t>
      </w:r>
    </w:p>
    <w:bookmarkEnd w:id="2853"/>
    <w:bookmarkStart w:id="2854" w:name="rid-0-0-0-2380"/>
    <w:p>
      <w:pPr>
        <w:pStyle w:val="BodyText"/>
      </w:pPr>
      <w:r>
        <w:t xml:space="preserve">   8.10.310   Form of disposal.</w:t>
      </w:r>
    </w:p>
    <w:bookmarkEnd w:id="2854"/>
    <w:bookmarkStart w:id="2855" w:name="rid-0-0-0-2381"/>
    <w:p>
      <w:pPr>
        <w:pStyle w:val="BodyText"/>
      </w:pPr>
      <w:r>
        <w:t xml:space="preserve">   8.10.315   Definitions.</w:t>
      </w:r>
    </w:p>
    <w:bookmarkEnd w:id="2855"/>
    <w:bookmarkStart w:id="2856" w:name="rid-0-0-0-2382"/>
    <w:p>
      <w:pPr>
        <w:pStyle w:val="BodyText"/>
      </w:pPr>
      <w:r>
        <w:t xml:space="preserve">   8.10.320   Review by planning commission--City Council approval.</w:t>
      </w:r>
    </w:p>
    <w:bookmarkEnd w:id="2856"/>
    <w:bookmarkStart w:id="2857" w:name="rid-0-0-0-2383"/>
    <w:p>
      <w:pPr>
        <w:pStyle w:val="BodyText"/>
      </w:pPr>
      <w:r>
        <w:t xml:space="preserve">   8.10.325   Qualifications of applicants and bidders.</w:t>
      </w:r>
    </w:p>
    <w:bookmarkEnd w:id="2857"/>
    <w:bookmarkStart w:id="2858" w:name="rid-0-0-0-2384"/>
    <w:p>
      <w:pPr>
        <w:pStyle w:val="BodyText"/>
      </w:pPr>
      <w:r>
        <w:t xml:space="preserve">   8.10.330   Development plans.</w:t>
      </w:r>
    </w:p>
    <w:bookmarkEnd w:id="2858"/>
    <w:bookmarkStart w:id="2859" w:name="rid-0-0-0-2385"/>
    <w:p>
      <w:pPr>
        <w:pStyle w:val="BodyText"/>
      </w:pPr>
      <w:r>
        <w:t xml:space="preserve">   8.10.335   Disposal for fair market value.</w:t>
      </w:r>
    </w:p>
    <w:bookmarkEnd w:id="2859"/>
    <w:bookmarkStart w:id="2860" w:name="rid-0-0-0-2386"/>
    <w:p>
      <w:pPr>
        <w:pStyle w:val="BodyText"/>
      </w:pPr>
      <w:r>
        <w:t xml:space="preserve">   8.10.340   Land disposal procedure, generally.</w:t>
      </w:r>
    </w:p>
    <w:bookmarkEnd w:id="2860"/>
    <w:bookmarkStart w:id="2861" w:name="rid-0-0-0-2387"/>
    <w:p>
      <w:pPr>
        <w:pStyle w:val="BodyText"/>
      </w:pPr>
      <w:r>
        <w:t xml:space="preserve">   8.10.345   Disposal methods.</w:t>
      </w:r>
    </w:p>
    <w:bookmarkEnd w:id="2861"/>
    <w:bookmarkStart w:id="2862" w:name="rid-0-0-0-2388"/>
    <w:p>
      <w:pPr>
        <w:pStyle w:val="BodyText"/>
      </w:pPr>
      <w:r>
        <w:t xml:space="preserve">   8.10.350   Determination of fair market value.</w:t>
      </w:r>
    </w:p>
    <w:bookmarkEnd w:id="2862"/>
    <w:bookmarkStart w:id="2863" w:name="rid-0-0-0-2389"/>
    <w:p>
      <w:pPr>
        <w:pStyle w:val="BodyText"/>
      </w:pPr>
      <w:r>
        <w:t xml:space="preserve">   8.10.355   Public notice.</w:t>
      </w:r>
    </w:p>
    <w:bookmarkEnd w:id="2863"/>
    <w:bookmarkStart w:id="2864" w:name="rid-0-0-0-2390"/>
    <w:p>
      <w:pPr>
        <w:pStyle w:val="BodyText"/>
      </w:pPr>
      <w:r>
        <w:t xml:space="preserve">   8.10.360   Award--Rejection of bids or proposal.</w:t>
      </w:r>
    </w:p>
    <w:bookmarkEnd w:id="2864"/>
    <w:bookmarkStart w:id="2865" w:name="rid-0-0-0-2391"/>
    <w:p>
      <w:pPr>
        <w:pStyle w:val="BodyText"/>
      </w:pPr>
      <w:r>
        <w:t xml:space="preserve">   8.10.365   Form of conveyance.</w:t>
      </w:r>
    </w:p>
    <w:bookmarkEnd w:id="2865"/>
    <w:bookmarkStart w:id="2866" w:name="rid-0-0-0-2392"/>
    <w:p>
      <w:pPr>
        <w:pStyle w:val="BodyText"/>
      </w:pPr>
      <w:r>
        <w:t xml:space="preserve">   8.10.370   Use permits and licenses.</w:t>
      </w:r>
    </w:p>
    <w:bookmarkEnd w:id="2866"/>
    <w:bookmarkStart w:id="2867" w:name="rid-0-0-0-2393"/>
    <w:p>
      <w:pPr>
        <w:pStyle w:val="BodyText"/>
      </w:pPr>
      <w:r>
        <w:t xml:space="preserve">Article 4. Personal Property Disposition</w:t>
      </w:r>
    </w:p>
    <w:bookmarkEnd w:id="2867"/>
    <w:bookmarkStart w:id="2868" w:name="rid-0-0-0-2394"/>
    <w:p>
      <w:pPr>
        <w:pStyle w:val="BodyText"/>
      </w:pPr>
      <w:r>
        <w:t xml:space="preserve">   8.10.410   Disposal of personal property under five hundred dollars.</w:t>
      </w:r>
    </w:p>
    <w:bookmarkEnd w:id="2868"/>
    <w:bookmarkStart w:id="2869" w:name="rid-0-0-0-2395"/>
    <w:p>
      <w:pPr>
        <w:pStyle w:val="BodyText"/>
      </w:pPr>
      <w:r>
        <w:t xml:space="preserve">   8.10.415   When competitive bidding is not required for sale of surplus or obsolete goods.</w:t>
      </w:r>
    </w:p>
    <w:bookmarkEnd w:id="2869"/>
    <w:bookmarkStart w:id="2870" w:name="rid-0-0-0-2396"/>
    <w:p>
      <w:pPr>
        <w:pStyle w:val="BodyText"/>
      </w:pPr>
      <w:r>
        <w:t xml:space="preserve">   8.10.420   Surplus stock.</w:t>
      </w:r>
    </w:p>
    <w:bookmarkEnd w:id="2870"/>
    <w:bookmarkStart w:id="2871" w:name="rid-0-0-0-2397"/>
    <w:p>
      <w:pPr>
        <w:pStyle w:val="BodyText"/>
      </w:pPr>
      <w:r>
        <w:t xml:space="preserve">   8.10.425   Declaration of obsolescence.</w:t>
      </w:r>
    </w:p>
    <w:bookmarkEnd w:id="2871"/>
    <w:p>
      <w:pPr>
        <w:pStyle w:val="BodyText"/>
      </w:pPr>
      <w:r>
        <w:t xml:space="preserve"> </w:t>
      </w:r>
    </w:p>
    <w:p>
      <w:pPr>
        <w:pStyle w:val="BodyText"/>
      </w:pPr>
      <w:r>
        <w:t xml:space="preserve">Notes</w:t>
      </w:r>
    </w:p>
    <w:tbl>
      <w:tblPr>
        <w:tblStyle w:val="Table"/>
        <w:tblW w:type="pct" w:w="5000.0"/>
        <w:tblLook w:firstRow="0"/>
      </w:tblPr>
      <w:tblGrid>
        <w:gridCol w:w="3960"/>
        <w:gridCol w:w="3960"/>
      </w:tblGrid>
      <w:tr>
        <w:tc>
          <w:p>
            <w:pPr>
              <w:pStyle w:val="Compact"/>
              <w:jc w:val="left"/>
            </w:pPr>
            <w:bookmarkStart w:id="2872" w:name="foot--1"/>
            <w:bookmarkEnd w:id="2872"/>
            <w:hyperlink w:anchor="text--1">
              <w:r>
                <w:rPr>
                  <w:rStyle w:val="Hyperlink"/>
                </w:rPr>
                <w:t xml:space="preserve">1/</w:t>
              </w:r>
            </w:hyperlink>
          </w:p>
        </w:tc>
        <w:tc>
          <w:p>
            <w:pPr>
              <w:pStyle w:val="Compact"/>
              <w:jc w:val="left"/>
            </w:pPr>
            <w:r>
              <w:t xml:space="preserve">1</w:t>
            </w:r>
            <w:r>
              <w:t xml:space="preserve">/ See AS 29.35.010(8) for state provisions allowing a municipality to sell, own, etc., real property. See AS29.35.030 for state provisions allowing municipalities to exercise the powers of eminent domain. See AS29.71.010 as to adverse possession.</w:t>
            </w:r>
          </w:p>
        </w:tc>
      </w:tr>
    </w:tbl>
    <w:p>
      <w:pPr>
        <w:pStyle w:val="BodyText"/>
      </w:pPr>
    </w:p>
    <w:bookmarkStart w:id="2873" w:name="rid-0-0-0-2398"/>
    <w:p>
      <w:pPr>
        <w:pStyle w:val="BodyText"/>
      </w:pPr>
      <w:r>
        <w:t xml:space="preserve">Article 1. Miscellaneous Provisions</w:t>
      </w:r>
    </w:p>
    <w:bookmarkEnd w:id="2873"/>
    <w:p>
      <w:pPr>
        <w:pStyle w:val="BodyText"/>
      </w:pPr>
    </w:p>
    <w:bookmarkStart w:id="2875" w:name="rid-0-0-0-2399"/>
    <w:p>
      <w:pPr>
        <w:pStyle w:val="BodyText"/>
      </w:pPr>
      <w:bookmarkStart w:id="2874" w:name="JD_8.10.110"/>
      <w:bookmarkEnd w:id="2874"/>
      <w:r>
        <w:t xml:space="preserve">8.10.110   Authority, generally.</w:t>
      </w:r>
    </w:p>
    <w:bookmarkEnd w:id="2875"/>
    <w:bookmarkStart w:id="2876" w:name="rid-0-0-0-2400"/>
    <w:p>
      <w:pPr>
        <w:pStyle w:val="BodyText"/>
      </w:pPr>
      <w:r>
        <w:t xml:space="preserve">The city may acquire and hold real property or an interest in real property and may sell, lease or otherwise dispose of property no longer required for municipal purposes.</w:t>
      </w:r>
    </w:p>
    <w:bookmarkEnd w:id="2876"/>
    <w:bookmarkStart w:id="2877" w:name="rid-0-0-0-2401"/>
    <w:p>
      <w:pPr>
        <w:pStyle w:val="BodyText"/>
      </w:pPr>
      <w:r>
        <w:t xml:space="preserve">(Ord. 77-01 (part), 1977: Ord. 86-06 § 3 (part), 1986)</w:t>
      </w:r>
    </w:p>
    <w:bookmarkEnd w:id="2877"/>
    <w:p>
      <w:pPr>
        <w:pStyle w:val="BodyText"/>
      </w:pPr>
    </w:p>
    <w:bookmarkStart w:id="2879" w:name="rid-0-0-0-2402"/>
    <w:p>
      <w:pPr>
        <w:pStyle w:val="BodyText"/>
      </w:pPr>
      <w:bookmarkStart w:id="2878" w:name="JD_8.10.115"/>
      <w:bookmarkEnd w:id="2878"/>
      <w:r>
        <w:t xml:space="preserve">8.10.115   Eminent domain.</w:t>
      </w:r>
    </w:p>
    <w:bookmarkEnd w:id="2879"/>
    <w:bookmarkStart w:id="2880" w:name="rid-0-0-0-2403"/>
    <w:p>
      <w:pPr>
        <w:pStyle w:val="BodyText"/>
      </w:pPr>
      <w:r>
        <w:t xml:space="preserve">The city may exercise the powers of eminent domain and declaration of taking in the performance of an authorized power or function of the municipality, in accordance with AS 09.55.240-.460 The exercise of the power of eminent domain or declaration of taking shall be by ordinance of the council.</w:t>
      </w:r>
    </w:p>
    <w:bookmarkEnd w:id="2880"/>
    <w:bookmarkStart w:id="2881" w:name="rid-0-0-0-2404"/>
    <w:p>
      <w:pPr>
        <w:pStyle w:val="BodyText"/>
      </w:pPr>
      <w:r>
        <w:t xml:space="preserve">(Ord. 77-01 (part), 1977; Ord. 93-6, 1993)</w:t>
      </w:r>
    </w:p>
    <w:bookmarkEnd w:id="2881"/>
    <w:p>
      <w:pPr>
        <w:pStyle w:val="BodyText"/>
      </w:pPr>
    </w:p>
    <w:bookmarkStart w:id="2883" w:name="rid-0-0-0-2405"/>
    <w:p>
      <w:pPr>
        <w:pStyle w:val="BodyText"/>
      </w:pPr>
      <w:bookmarkStart w:id="2882" w:name="JD_8.10.120"/>
      <w:bookmarkEnd w:id="2882"/>
      <w:r>
        <w:t xml:space="preserve">8.10.120   Adverse possession.</w:t>
      </w:r>
    </w:p>
    <w:bookmarkEnd w:id="2883"/>
    <w:bookmarkStart w:id="2884" w:name="rid-0-0-0-2406"/>
    <w:p>
      <w:pPr>
        <w:pStyle w:val="BodyText"/>
      </w:pPr>
      <w:r>
        <w:t xml:space="preserve">The city cannot be divested of title to real property by adverse possession.</w:t>
      </w:r>
    </w:p>
    <w:bookmarkEnd w:id="2884"/>
    <w:bookmarkStart w:id="2885" w:name="rid-0-0-0-2407"/>
    <w:p>
      <w:pPr>
        <w:pStyle w:val="BodyText"/>
      </w:pPr>
      <w:r>
        <w:t xml:space="preserve">(Ord. 77-01 (part), 1977)</w:t>
      </w:r>
    </w:p>
    <w:bookmarkEnd w:id="2885"/>
    <w:p>
      <w:pPr>
        <w:pStyle w:val="BodyText"/>
      </w:pPr>
    </w:p>
    <w:bookmarkStart w:id="2887" w:name="rid-0-0-0-2408"/>
    <w:p>
      <w:pPr>
        <w:pStyle w:val="BodyText"/>
      </w:pPr>
      <w:bookmarkStart w:id="2886" w:name="JD_8.10.125"/>
      <w:bookmarkEnd w:id="2886"/>
      <w:r>
        <w:t xml:space="preserve">8.10.125   Real property as security.</w:t>
      </w:r>
    </w:p>
    <w:bookmarkEnd w:id="2887"/>
    <w:bookmarkStart w:id="2888" w:name="rid-0-0-0-2409"/>
    <w:p>
      <w:pPr>
        <w:pStyle w:val="BodyText"/>
      </w:pPr>
      <w:r>
        <w:t xml:space="preserve">The council may pledge, mortgage, or otherwise secure city real property for the payment of city bonded or other indebtedness when required, as authorized by law.</w:t>
      </w:r>
    </w:p>
    <w:bookmarkEnd w:id="2888"/>
    <w:bookmarkStart w:id="2889" w:name="rid-0-0-0-2410"/>
    <w:p>
      <w:pPr>
        <w:pStyle w:val="BodyText"/>
      </w:pPr>
      <w:r>
        <w:t xml:space="preserve">(Ord. 77-01 (part), 1977)</w:t>
      </w:r>
    </w:p>
    <w:bookmarkEnd w:id="2889"/>
    <w:p>
      <w:pPr>
        <w:pStyle w:val="BodyText"/>
      </w:pPr>
    </w:p>
    <w:bookmarkStart w:id="2890" w:name="rid-0-0-0-2411"/>
    <w:p>
      <w:pPr>
        <w:pStyle w:val="BodyText"/>
      </w:pPr>
      <w:r>
        <w:t xml:space="preserve">Article 2. Real Property Acquisition</w:t>
      </w:r>
    </w:p>
    <w:bookmarkEnd w:id="2890"/>
    <w:p>
      <w:pPr>
        <w:pStyle w:val="BodyText"/>
      </w:pPr>
    </w:p>
    <w:bookmarkStart w:id="2892" w:name="rid-0-0-0-2412"/>
    <w:p>
      <w:pPr>
        <w:pStyle w:val="BodyText"/>
      </w:pPr>
      <w:bookmarkStart w:id="2891" w:name="JD_8.10.210"/>
      <w:bookmarkEnd w:id="2891"/>
      <w:r>
        <w:t xml:space="preserve">8.10.210   Authority.</w:t>
      </w:r>
    </w:p>
    <w:bookmarkEnd w:id="2892"/>
    <w:bookmarkStart w:id="2893" w:name="rid-0-0-0-2413"/>
    <w:p>
      <w:pPr>
        <w:pStyle w:val="BodyText"/>
      </w:pPr>
      <w:r>
        <w:t xml:space="preserve">The city may acquire, own and hold real property within or outside the city boundaries by any lawful means or conveyance.</w:t>
      </w:r>
    </w:p>
    <w:bookmarkEnd w:id="2893"/>
    <w:bookmarkStart w:id="2894" w:name="rid-0-0-0-2414"/>
    <w:p>
      <w:pPr>
        <w:pStyle w:val="BodyText"/>
      </w:pPr>
      <w:r>
        <w:t xml:space="preserve">(Ord. 77-01 (part), 1977)</w:t>
      </w:r>
    </w:p>
    <w:bookmarkEnd w:id="2894"/>
    <w:p>
      <w:pPr>
        <w:pStyle w:val="BodyText"/>
      </w:pPr>
    </w:p>
    <w:bookmarkStart w:id="2896" w:name="rid-0-0-0-2415"/>
    <w:p>
      <w:pPr>
        <w:pStyle w:val="BodyText"/>
      </w:pPr>
      <w:bookmarkStart w:id="2895" w:name="JD_8.10.215"/>
      <w:bookmarkEnd w:id="2895"/>
      <w:r>
        <w:t xml:space="preserve">8.10.215   Real property defined.</w:t>
      </w:r>
    </w:p>
    <w:bookmarkEnd w:id="2896"/>
    <w:bookmarkStart w:id="2897" w:name="rid-0-0-0-2416"/>
    <w:p>
      <w:pPr>
        <w:pStyle w:val="BodyText"/>
      </w:pPr>
      <w:r>
        <w:t xml:space="preserve">As used in this article, "real property" includes any estate in land, easement, right-of-way, lease, permit, license, franchise, future interest, building, fixture, or any other right, title, or interest in land or a building.</w:t>
      </w:r>
    </w:p>
    <w:bookmarkEnd w:id="2897"/>
    <w:bookmarkStart w:id="2898" w:name="rid-0-0-0-2417"/>
    <w:p>
      <w:pPr>
        <w:pStyle w:val="BodyText"/>
      </w:pPr>
      <w:r>
        <w:t xml:space="preserve">(Ord. 77-01 (part), 1977)</w:t>
      </w:r>
    </w:p>
    <w:bookmarkEnd w:id="2898"/>
    <w:p>
      <w:pPr>
        <w:pStyle w:val="BodyText"/>
      </w:pPr>
    </w:p>
    <w:bookmarkStart w:id="2900" w:name="rid-0-0-0-2418"/>
    <w:p>
      <w:pPr>
        <w:pStyle w:val="BodyText"/>
      </w:pPr>
      <w:bookmarkStart w:id="2899" w:name="JD_8.10.220"/>
      <w:bookmarkEnd w:id="2899"/>
      <w:r>
        <w:t xml:space="preserve">8.10.220   Acquisition--Form.</w:t>
      </w:r>
    </w:p>
    <w:bookmarkEnd w:id="2900"/>
    <w:bookmarkStart w:id="2901" w:name="rid-0-0-0-2419"/>
    <w:p>
      <w:pPr>
        <w:pStyle w:val="BodyText"/>
      </w:pPr>
      <w:r>
        <w:t xml:space="preserve">   A.   The city may acquire, own and hold real property by warranty or quitclaim deed, easement, grant, permit, license, deed of trust, mortgage, contract of sale of real property, plat dedication, lease, tax deed, will, or any other lawful method or mode of conveyance or grant. Real property shall be held in the name of "The City of King Cove". Any instrument requiring execution by the city shall be signed by the mayor and attested by the city clerk. The form of any conveyance may be approved by the city attorney.</w:t>
      </w:r>
    </w:p>
    <w:bookmarkEnd w:id="2901"/>
    <w:bookmarkStart w:id="2902" w:name="rid-0-0-0-2420"/>
    <w:p>
      <w:pPr>
        <w:pStyle w:val="BodyText"/>
      </w:pPr>
      <w:r>
        <w:t xml:space="preserve">   B.   Only upon a specific resolution of the council, the mayor may act on its behalf in the acquisition of real property or interest in real property when that property to be acquired is for a valuable consideration.</w:t>
      </w:r>
    </w:p>
    <w:bookmarkEnd w:id="2902"/>
    <w:bookmarkStart w:id="2903" w:name="rid-0-0-0-2421"/>
    <w:p>
      <w:pPr>
        <w:pStyle w:val="BodyText"/>
      </w:pPr>
      <w:r>
        <w:t xml:space="preserve">   C.   Prior to approval, the mayor is to furnish the council with an abstract of title, an appraisal of the real property, and a review of any problems in acquisition, but the failure to furnish the council any such material shall not affect the validity of any acquisition or purchase of real property by the city.</w:t>
      </w:r>
    </w:p>
    <w:bookmarkEnd w:id="2903"/>
    <w:bookmarkStart w:id="2904" w:name="rid-0-0-0-2422"/>
    <w:p>
      <w:pPr>
        <w:pStyle w:val="BodyText"/>
      </w:pPr>
      <w:r>
        <w:t xml:space="preserve">   D.   Unless otherwise provided by council, the city shall purchase marketable title in the real property. Unless otherwise provided by ordinance or resolution, or upon council approval of a purchase, the mayor is authorized to obtain title insurance, to execute any instruments and to take all steps necessary to complete and close the purchase and acquisition of the real property.</w:t>
      </w:r>
    </w:p>
    <w:bookmarkEnd w:id="2904"/>
    <w:bookmarkStart w:id="2905" w:name="rid-0-0-0-2423"/>
    <w:p>
      <w:pPr>
        <w:pStyle w:val="BodyText"/>
      </w:pPr>
      <w:r>
        <w:t xml:space="preserve">(Ord. 77-01 (part), 1977)</w:t>
      </w:r>
    </w:p>
    <w:bookmarkEnd w:id="2905"/>
    <w:p>
      <w:pPr>
        <w:pStyle w:val="BodyText"/>
      </w:pPr>
    </w:p>
    <w:bookmarkStart w:id="2907" w:name="rid-0-0-0-2424"/>
    <w:p>
      <w:pPr>
        <w:pStyle w:val="BodyText"/>
      </w:pPr>
      <w:bookmarkStart w:id="2906" w:name="JD_8.10.225"/>
      <w:bookmarkEnd w:id="2906"/>
      <w:r>
        <w:t xml:space="preserve">8.10.225   Rights and powers of city.</w:t>
      </w:r>
    </w:p>
    <w:bookmarkEnd w:id="2907"/>
    <w:bookmarkStart w:id="2908" w:name="rid-0-0-0-2425"/>
    <w:p>
      <w:pPr>
        <w:pStyle w:val="BodyText"/>
      </w:pPr>
      <w:r>
        <w:t xml:space="preserve">The city shall have and may exercise all rights and powers in the acquisition, ownership and holding of real property as if the city were a private person.</w:t>
      </w:r>
    </w:p>
    <w:bookmarkEnd w:id="2908"/>
    <w:bookmarkStart w:id="2909" w:name="rid-0-0-0-2426"/>
    <w:p>
      <w:pPr>
        <w:pStyle w:val="BodyText"/>
      </w:pPr>
      <w:r>
        <w:t xml:space="preserve">(Ord. 77-01 (part), 1977)</w:t>
      </w:r>
    </w:p>
    <w:bookmarkEnd w:id="2909"/>
    <w:p>
      <w:pPr>
        <w:pStyle w:val="BodyText"/>
      </w:pPr>
    </w:p>
    <w:bookmarkStart w:id="2911" w:name="rid-0-0-0-2427"/>
    <w:p>
      <w:pPr>
        <w:pStyle w:val="BodyText"/>
      </w:pPr>
      <w:bookmarkStart w:id="2910" w:name="JD_8.10.230"/>
      <w:bookmarkEnd w:id="2910"/>
      <w:r>
        <w:t xml:space="preserve">8.10.230   Dedication by plat.</w:t>
      </w:r>
    </w:p>
    <w:bookmarkEnd w:id="2911"/>
    <w:bookmarkStart w:id="2912" w:name="rid-0-0-0-2428"/>
    <w:p>
      <w:pPr>
        <w:pStyle w:val="BodyText"/>
      </w:pPr>
      <w:r>
        <w:t xml:space="preserve">The city may not acquire any real property by means of a dedication by plat unless the dedication of the real property is accepted in writing and signed by the mayor.</w:t>
      </w:r>
    </w:p>
    <w:bookmarkEnd w:id="2912"/>
    <w:bookmarkStart w:id="2913" w:name="rid-0-0-0-2429"/>
    <w:p>
      <w:pPr>
        <w:pStyle w:val="BodyText"/>
      </w:pPr>
      <w:r>
        <w:t xml:space="preserve">(Ord. 77-01 (part), 1977)</w:t>
      </w:r>
    </w:p>
    <w:bookmarkEnd w:id="2913"/>
    <w:p>
      <w:pPr>
        <w:pStyle w:val="BodyText"/>
      </w:pPr>
    </w:p>
    <w:bookmarkStart w:id="2915" w:name="rid-0-0-0-2430"/>
    <w:p>
      <w:pPr>
        <w:pStyle w:val="BodyText"/>
      </w:pPr>
      <w:bookmarkStart w:id="2914" w:name="JD_8.10.235"/>
      <w:bookmarkEnd w:id="2914"/>
      <w:r>
        <w:t xml:space="preserve">8.10.235   Industrial sites.</w:t>
      </w:r>
      <w:r>
        <w:t xml:space="preserve"> </w:t>
      </w:r>
      <w:r>
        <w:t xml:space="preserve"> </w:t>
      </w:r>
    </w:p>
    <w:bookmarkEnd w:id="2915"/>
    <w:bookmarkStart w:id="2916" w:name="rid-0-0-0-2431"/>
    <w:p>
      <w:pPr>
        <w:pStyle w:val="BodyText"/>
      </w:pPr>
      <w:r>
        <w:t xml:space="preserve">The city may acquire, own and hold real property, either inside or outside the city boundaries, for sites available for new industries which will benefit the city.</w:t>
      </w:r>
    </w:p>
    <w:bookmarkEnd w:id="2916"/>
    <w:bookmarkStart w:id="2917" w:name="rid-0-0-0-2432"/>
    <w:p>
      <w:pPr>
        <w:pStyle w:val="BodyText"/>
      </w:pPr>
      <w:r>
        <w:t xml:space="preserve">(Ord. 77-01 (part), 1977)</w:t>
      </w:r>
    </w:p>
    <w:bookmarkEnd w:id="2917"/>
    <w:p>
      <w:pPr>
        <w:pStyle w:val="BodyText"/>
      </w:pPr>
    </w:p>
    <w:bookmarkStart w:id="2919" w:name="rid-0-0-0-2433"/>
    <w:p>
      <w:pPr>
        <w:pStyle w:val="BodyText"/>
      </w:pPr>
      <w:bookmarkStart w:id="2918" w:name="JD_8.10.240"/>
      <w:bookmarkEnd w:id="2918"/>
      <w:r>
        <w:t xml:space="preserve">8.10.240   Federal and state aid.</w:t>
      </w:r>
    </w:p>
    <w:bookmarkEnd w:id="2919"/>
    <w:bookmarkStart w:id="2920" w:name="rid-0-0-0-2434"/>
    <w:p>
      <w:pPr>
        <w:pStyle w:val="BodyText"/>
      </w:pPr>
      <w:r>
        <w:t xml:space="preserve">The city may apply for, contract, and do all things necessary to cooperate with the United States Government and the State of Alaska for the acquisition, holding, improvement or development of real property within and outside the city boundaries.</w:t>
      </w:r>
    </w:p>
    <w:bookmarkEnd w:id="2920"/>
    <w:bookmarkStart w:id="2921" w:name="rid-0-0-0-2435"/>
    <w:p>
      <w:pPr>
        <w:pStyle w:val="BodyText"/>
      </w:pPr>
      <w:r>
        <w:t xml:space="preserve">(Ord. 77-01 (part), 1977)</w:t>
      </w:r>
    </w:p>
    <w:bookmarkEnd w:id="2921"/>
    <w:p>
      <w:pPr>
        <w:pStyle w:val="BodyText"/>
      </w:pPr>
    </w:p>
    <w:bookmarkStart w:id="2922" w:name="rid-0-0-0-2436"/>
    <w:p>
      <w:pPr>
        <w:pStyle w:val="BodyText"/>
      </w:pPr>
      <w:r>
        <w:t xml:space="preserve">Article 3. Real Property Disposal</w:t>
      </w:r>
    </w:p>
    <w:bookmarkEnd w:id="2922"/>
    <w:p>
      <w:pPr>
        <w:pStyle w:val="BodyText"/>
      </w:pPr>
    </w:p>
    <w:bookmarkStart w:id="2924" w:name="rid-0-0-0-2437"/>
    <w:p>
      <w:pPr>
        <w:pStyle w:val="BodyText"/>
      </w:pPr>
      <w:bookmarkStart w:id="2923" w:name="JD_8.10.310"/>
      <w:bookmarkEnd w:id="2923"/>
      <w:r>
        <w:t xml:space="preserve">8.10.310   Form of disposal.</w:t>
      </w:r>
    </w:p>
    <w:bookmarkEnd w:id="2924"/>
    <w:bookmarkStart w:id="2925" w:name="rid-0-0-0-2438"/>
    <w:p>
      <w:pPr>
        <w:pStyle w:val="BodyText"/>
      </w:pPr>
      <w:r>
        <w:t xml:space="preserve">No contract, lease or conveyance pertaining to the disposal of real property by the city may be enforced against the city unless the contract, lease or conveyance was awarded, approved and executed in accordance with this title.</w:t>
      </w:r>
    </w:p>
    <w:bookmarkEnd w:id="2925"/>
    <w:bookmarkStart w:id="2926" w:name="rid-0-0-0-2439"/>
    <w:p>
      <w:pPr>
        <w:pStyle w:val="BodyText"/>
      </w:pPr>
      <w:r>
        <w:t xml:space="preserve">(Ord. 86-06 § 3 (part), 1986)</w:t>
      </w:r>
    </w:p>
    <w:bookmarkEnd w:id="2926"/>
    <w:p>
      <w:pPr>
        <w:pStyle w:val="BodyText"/>
      </w:pPr>
    </w:p>
    <w:bookmarkStart w:id="2928" w:name="rid-0-0-0-2440"/>
    <w:p>
      <w:pPr>
        <w:pStyle w:val="BodyText"/>
      </w:pPr>
      <w:bookmarkStart w:id="2927" w:name="JD_8.10.315"/>
      <w:bookmarkEnd w:id="2927"/>
      <w:r>
        <w:t xml:space="preserve">8.10.315   Definitions.</w:t>
      </w:r>
    </w:p>
    <w:bookmarkEnd w:id="2928"/>
    <w:bookmarkStart w:id="2929" w:name="rid-0-0-0-2441"/>
    <w:p>
      <w:pPr>
        <w:pStyle w:val="BodyText"/>
      </w:pPr>
      <w:r>
        <w:t xml:space="preserve">As used in this article:</w:t>
      </w:r>
    </w:p>
    <w:bookmarkEnd w:id="2929"/>
    <w:bookmarkStart w:id="2930" w:name="rid-0-0-0-2442"/>
    <w:p>
      <w:pPr>
        <w:pStyle w:val="BodyText"/>
      </w:pPr>
      <w:r>
        <w:t xml:space="preserve">   </w:t>
      </w:r>
      <w:r>
        <w:t xml:space="preserve">City land</w:t>
      </w:r>
      <w:r>
        <w:t xml:space="preserve"> </w:t>
      </w:r>
      <w:r>
        <w:t xml:space="preserve">means any real property or interest therein owned by the City of King Cove.</w:t>
      </w:r>
    </w:p>
    <w:bookmarkEnd w:id="2930"/>
    <w:bookmarkStart w:id="2931" w:name="rid-0-0-0-2443"/>
    <w:p>
      <w:pPr>
        <w:pStyle w:val="BodyText"/>
      </w:pPr>
      <w:r>
        <w:t xml:space="preserve">   </w:t>
      </w:r>
      <w:r>
        <w:t xml:space="preserve">Contract</w:t>
      </w:r>
      <w:r>
        <w:t xml:space="preserve"> </w:t>
      </w:r>
      <w:r>
        <w:t xml:space="preserve">means a legally enforceable agreement of any kind, including an option, regardless of what it may be called.</w:t>
      </w:r>
    </w:p>
    <w:bookmarkEnd w:id="2931"/>
    <w:bookmarkStart w:id="2932" w:name="rid-0-0-0-2444"/>
    <w:p>
      <w:pPr>
        <w:pStyle w:val="BodyText"/>
      </w:pPr>
      <w:r>
        <w:t xml:space="preserve">   </w:t>
      </w:r>
      <w:r>
        <w:t xml:space="preserve">Disposal</w:t>
      </w:r>
      <w:r>
        <w:t xml:space="preserve"> </w:t>
      </w:r>
      <w:r>
        <w:t xml:space="preserve">means any transfer of real property authorized under this title.</w:t>
      </w:r>
    </w:p>
    <w:bookmarkEnd w:id="2932"/>
    <w:bookmarkStart w:id="2933" w:name="rid-0-0-0-2445"/>
    <w:p>
      <w:pPr>
        <w:pStyle w:val="BodyText"/>
      </w:pPr>
      <w:r>
        <w:t xml:space="preserve">   </w:t>
      </w:r>
      <w:r>
        <w:t xml:space="preserve">Real property</w:t>
      </w:r>
      <w:r>
        <w:t xml:space="preserve"> </w:t>
      </w:r>
      <w:r>
        <w:t xml:space="preserve">means any interest in real property under the law of the State of Alaska, including but not limited to a fee, easement, or leasehold interest, and a revocable license or permit to use real property.</w:t>
      </w:r>
      <w:r>
        <w:t xml:space="preserve"> </w:t>
      </w:r>
    </w:p>
    <w:bookmarkEnd w:id="2933"/>
    <w:bookmarkStart w:id="2934" w:name="rid-0-0-0-2446"/>
    <w:p>
      <w:pPr>
        <w:pStyle w:val="BodyText"/>
      </w:pPr>
      <w:r>
        <w:t xml:space="preserve">(Ord. 86-06 § 3 (part), 1986)</w:t>
      </w:r>
    </w:p>
    <w:bookmarkEnd w:id="2934"/>
    <w:p>
      <w:pPr>
        <w:pStyle w:val="BodyText"/>
      </w:pPr>
    </w:p>
    <w:bookmarkStart w:id="2936" w:name="rid-0-0-0-2447"/>
    <w:p>
      <w:pPr>
        <w:pStyle w:val="BodyText"/>
      </w:pPr>
      <w:bookmarkStart w:id="2935" w:name="JD_8.10.320"/>
      <w:bookmarkEnd w:id="2935"/>
      <w:r>
        <w:t xml:space="preserve">8.10.320   Review and approval by City Council.</w:t>
      </w:r>
      <w:r>
        <w:t xml:space="preserve"> </w:t>
      </w:r>
      <w:r>
        <w:t xml:space="preserve"> </w:t>
      </w:r>
    </w:p>
    <w:bookmarkEnd w:id="2936"/>
    <w:bookmarkStart w:id="2937" w:name="rid-0-0-0-2448"/>
    <w:p>
      <w:pPr>
        <w:pStyle w:val="BodyText"/>
      </w:pPr>
      <w:r>
        <w:t xml:space="preserve">All city land disposals shall be by city council ordinance. The ordinance shall specify the terms and conditions upon which the disposal will be offered.</w:t>
      </w:r>
    </w:p>
    <w:bookmarkEnd w:id="2937"/>
    <w:bookmarkStart w:id="2938" w:name="rid-0-0-0-2449"/>
    <w:p>
      <w:pPr>
        <w:pStyle w:val="BodyText"/>
      </w:pPr>
      <w:r>
        <w:t xml:space="preserve">(Ord. 86-06 § 3 (part), 1986; Ord. 87-03 § 2, 1986; Ord. 96-10, 1996)</w:t>
      </w:r>
    </w:p>
    <w:bookmarkEnd w:id="2938"/>
    <w:p>
      <w:pPr>
        <w:pStyle w:val="BodyText"/>
      </w:pPr>
    </w:p>
    <w:bookmarkStart w:id="2940" w:name="rid-0-0-0-2450"/>
    <w:p>
      <w:pPr>
        <w:pStyle w:val="BodyText"/>
      </w:pPr>
      <w:bookmarkStart w:id="2939" w:name="JD_8.10.325"/>
      <w:bookmarkEnd w:id="2939"/>
      <w:r>
        <w:t xml:space="preserve">8.10.325   Qualifications of applicants and bidders.</w:t>
      </w:r>
    </w:p>
    <w:bookmarkEnd w:id="2940"/>
    <w:bookmarkStart w:id="2941" w:name="rid-0-0-0-2451"/>
    <w:p>
      <w:pPr>
        <w:pStyle w:val="BodyText"/>
      </w:pPr>
      <w:r>
        <w:t xml:space="preserve">An applicant or bidder for a disposal of city land is qualified if the applicant or bidder is:</w:t>
      </w:r>
    </w:p>
    <w:bookmarkEnd w:id="2941"/>
    <w:bookmarkStart w:id="2942" w:name="rid-0-0-0-2452"/>
    <w:p>
      <w:pPr>
        <w:pStyle w:val="BodyText"/>
      </w:pPr>
      <w:r>
        <w:t xml:space="preserve">      1.   a citizen of the United States or has filed a declaration of intent to become a citizen and is 18 years of age or over;</w:t>
      </w:r>
    </w:p>
    <w:bookmarkEnd w:id="2942"/>
    <w:bookmarkStart w:id="2943" w:name="rid-0-0-0-2453"/>
    <w:p>
      <w:pPr>
        <w:pStyle w:val="BodyText"/>
      </w:pPr>
      <w:r>
        <w:t xml:space="preserve">      2.   a group, association, or corporation which is authorized to conduct business under the laws of Alaska; or</w:t>
      </w:r>
    </w:p>
    <w:bookmarkEnd w:id="2943"/>
    <w:bookmarkStart w:id="2944" w:name="rid-0-0-0-2454"/>
    <w:p>
      <w:pPr>
        <w:pStyle w:val="BodyText"/>
      </w:pPr>
      <w:r>
        <w:t xml:space="preserve">      3.   acting as an agent for a person qualified under subsection 1. or 2. of this section and has filed with the mayor or his or her designee, prior to the time set for the disposal, a proper power of attorney or a letter of authorization from such an agency. The agent shall represent only one principal, to the exclusion of himself or herself.</w:t>
      </w:r>
    </w:p>
    <w:bookmarkEnd w:id="2944"/>
    <w:bookmarkStart w:id="2945" w:name="rid-0-0-0-2455"/>
    <w:p>
      <w:pPr>
        <w:pStyle w:val="BodyText"/>
      </w:pPr>
      <w:r>
        <w:t xml:space="preserve">(Ord. 86-06 § 3 (part), 1986; Ord. 07-06 § 3, 2007)</w:t>
      </w:r>
    </w:p>
    <w:bookmarkEnd w:id="2945"/>
    <w:p>
      <w:pPr>
        <w:pStyle w:val="BodyText"/>
      </w:pPr>
    </w:p>
    <w:bookmarkStart w:id="2947" w:name="rid-0-0-0-2456"/>
    <w:p>
      <w:pPr>
        <w:pStyle w:val="BodyText"/>
      </w:pPr>
      <w:bookmarkStart w:id="2946" w:name="JD_8.10.330"/>
      <w:bookmarkEnd w:id="2946"/>
      <w:r>
        <w:t xml:space="preserve">8.10.330   Development plans.</w:t>
      </w:r>
    </w:p>
    <w:bookmarkEnd w:id="2947"/>
    <w:bookmarkStart w:id="2948" w:name="rid-0-0-0-2457"/>
    <w:p>
      <w:pPr>
        <w:pStyle w:val="BodyText"/>
      </w:pPr>
      <w:r>
        <w:t xml:space="preserve">   A.   To qualify to bid for a disposal requiring a development plan, a prospective bidder shall submit to the manager plans for the contemplated development conforming to the specifications in the request for bids or proposals.</w:t>
      </w:r>
    </w:p>
    <w:bookmarkEnd w:id="2948"/>
    <w:bookmarkStart w:id="2949" w:name="rid-0-0-0-2458"/>
    <w:p>
      <w:pPr>
        <w:pStyle w:val="BodyText"/>
      </w:pPr>
      <w:r>
        <w:t xml:space="preserve">   B.   The time for submitting development plans shall be stated in the request for bids or proposals for the disposal.</w:t>
      </w:r>
    </w:p>
    <w:bookmarkEnd w:id="2949"/>
    <w:bookmarkStart w:id="2950" w:name="rid-0-0-0-2459"/>
    <w:p>
      <w:pPr>
        <w:pStyle w:val="BodyText"/>
      </w:pPr>
      <w:r>
        <w:t xml:space="preserve">   C.   Development plans not meeting minimum standards will be returned to the applicant for revision and resubmission within 10 days after return to the applicant. Applicants submitting development plans failing to meet minimum standards shall not be qualified to bid. Each applicant submitting a development plan shall be notified in writing of the decision to accept or reject the individual's development plan.</w:t>
      </w:r>
    </w:p>
    <w:bookmarkEnd w:id="2950"/>
    <w:bookmarkStart w:id="2951" w:name="rid-0-0-0-2460"/>
    <w:p>
      <w:pPr>
        <w:pStyle w:val="BodyText"/>
      </w:pPr>
      <w:r>
        <w:t xml:space="preserve">   D.   Minimum standards of a development plan are as follows:</w:t>
      </w:r>
    </w:p>
    <w:bookmarkEnd w:id="2951"/>
    <w:bookmarkStart w:id="2952" w:name="rid-0-0-0-2461"/>
    <w:p>
      <w:pPr>
        <w:pStyle w:val="BodyText"/>
      </w:pPr>
      <w:r>
        <w:t xml:space="preserve">      1.   a layout sketch to show reasonable use of the area being offered and nature of improvements to be constructed;</w:t>
      </w:r>
    </w:p>
    <w:bookmarkEnd w:id="2952"/>
    <w:bookmarkStart w:id="2953" w:name="rid-0-0-0-2462"/>
    <w:p>
      <w:pPr>
        <w:pStyle w:val="BodyText"/>
      </w:pPr>
      <w:r>
        <w:t xml:space="preserve">      2.   the estimated value of the capital improvements to be placed on the land and type of construction;</w:t>
      </w:r>
    </w:p>
    <w:bookmarkEnd w:id="2953"/>
    <w:bookmarkStart w:id="2954" w:name="rid-0-0-0-2463"/>
    <w:p>
      <w:pPr>
        <w:pStyle w:val="BodyText"/>
      </w:pPr>
      <w:r>
        <w:t xml:space="preserve">      3.   a development schedule showing the time frame in which the improvements will be constructed;</w:t>
      </w:r>
    </w:p>
    <w:bookmarkEnd w:id="2954"/>
    <w:bookmarkStart w:id="2955" w:name="rid-0-0-0-2464"/>
    <w:p>
      <w:pPr>
        <w:pStyle w:val="BodyText"/>
      </w:pPr>
      <w:r>
        <w:t xml:space="preserve">      4.   the proposed development shall conform to the zoning, building codes and all applicable federal, state, and local laws;</w:t>
      </w:r>
    </w:p>
    <w:bookmarkEnd w:id="2955"/>
    <w:bookmarkStart w:id="2956" w:name="rid-0-0-0-2465"/>
    <w:p>
      <w:pPr>
        <w:pStyle w:val="BodyText"/>
      </w:pPr>
      <w:r>
        <w:t xml:space="preserve">      5.   other requirements as may be stated in the request for bids or proposals for the disposal.</w:t>
      </w:r>
    </w:p>
    <w:bookmarkEnd w:id="2956"/>
    <w:bookmarkStart w:id="2957" w:name="rid-0-0-0-2466"/>
    <w:p>
      <w:pPr>
        <w:pStyle w:val="BodyText"/>
      </w:pPr>
      <w:r>
        <w:t xml:space="preserve">   E.   The manager may require proof of an applicant's financial capability to complete the proposed development.</w:t>
      </w:r>
    </w:p>
    <w:bookmarkEnd w:id="2957"/>
    <w:bookmarkStart w:id="2958" w:name="rid-0-0-0-2467"/>
    <w:p>
      <w:pPr>
        <w:pStyle w:val="BodyText"/>
      </w:pPr>
      <w:r>
        <w:t xml:space="preserve">   F.   The development plan and schedule for development may be incorporated into the disposal contract for enforcement of its completion.</w:t>
      </w:r>
    </w:p>
    <w:bookmarkEnd w:id="2958"/>
    <w:bookmarkStart w:id="2959" w:name="rid-0-0-0-2468"/>
    <w:p>
      <w:pPr>
        <w:pStyle w:val="BodyText"/>
      </w:pPr>
      <w:r>
        <w:t xml:space="preserve">(Ord. 86-06 § 3 (part), 1986)</w:t>
      </w:r>
    </w:p>
    <w:bookmarkEnd w:id="2959"/>
    <w:p>
      <w:pPr>
        <w:pStyle w:val="BodyText"/>
      </w:pPr>
    </w:p>
    <w:bookmarkStart w:id="2961" w:name="rid-0-0-0-2469"/>
    <w:p>
      <w:pPr>
        <w:pStyle w:val="BodyText"/>
      </w:pPr>
      <w:bookmarkStart w:id="2960" w:name="JD_8.10.335"/>
      <w:bookmarkEnd w:id="2960"/>
      <w:r>
        <w:t xml:space="preserve">8.10.335   Disposal for fair market value.</w:t>
      </w:r>
    </w:p>
    <w:bookmarkEnd w:id="2961"/>
    <w:bookmarkStart w:id="2962" w:name="rid-0-0-0-2470"/>
    <w:p>
      <w:pPr>
        <w:pStyle w:val="BodyText"/>
      </w:pPr>
      <w:r>
        <w:t xml:space="preserve">   A.   Except as otherwise provided by this article or another provision of law, all disposals of city land shall be for the fair market value of the interest disposed of. The city may accept in exchange for city land any consideration of sufficient value not prohibited by law.</w:t>
      </w:r>
    </w:p>
    <w:bookmarkEnd w:id="2962"/>
    <w:bookmarkStart w:id="2963" w:name="rid-0-0-0-2471"/>
    <w:p>
      <w:pPr>
        <w:pStyle w:val="BodyText"/>
      </w:pPr>
      <w:r>
        <w:t xml:space="preserve">   B.   The city may dispose of city land to the United States, the State of Alaska or any political subdivision thereof, or a non-profit corporation or association, or to an individual or entity as settlement of an asserted land claim against the city, for less than the fair market value of the interest disposed of, upon the finding by the council, that the disposal will allow the use of the land for a public purpose of result beneficial to the city.</w:t>
      </w:r>
    </w:p>
    <w:bookmarkEnd w:id="2963"/>
    <w:bookmarkStart w:id="2964" w:name="rid-0-0-0-2472"/>
    <w:p>
      <w:pPr>
        <w:pStyle w:val="BodyText"/>
      </w:pPr>
      <w:r>
        <w:t xml:space="preserve">   C.   The city may exchange land with any person or organization for less than fair market value or without a determination of fair market value when the city council finds that the land to be received by the city in the exchange has a unique value or benefit to the city or will serve a specific need of the city.</w:t>
      </w:r>
    </w:p>
    <w:bookmarkEnd w:id="2964"/>
    <w:bookmarkStart w:id="2965" w:name="rid-0-0-0-2473"/>
    <w:p>
      <w:pPr>
        <w:pStyle w:val="BodyText"/>
      </w:pPr>
      <w:r>
        <w:t xml:space="preserve">(Ord. 86-06 § 3 (part), 1986; Ord. 92-8 § 2, 1992)</w:t>
      </w:r>
    </w:p>
    <w:bookmarkEnd w:id="2965"/>
    <w:p>
      <w:pPr>
        <w:pStyle w:val="BodyText"/>
      </w:pPr>
    </w:p>
    <w:bookmarkStart w:id="2967" w:name="rid-0-0-0-2474"/>
    <w:p>
      <w:pPr>
        <w:pStyle w:val="BodyText"/>
      </w:pPr>
      <w:bookmarkStart w:id="2966" w:name="JD_8.10.340"/>
      <w:bookmarkEnd w:id="2966"/>
      <w:r>
        <w:t xml:space="preserve">8.10.340   Land disposal procedure, generally.</w:t>
      </w:r>
    </w:p>
    <w:bookmarkEnd w:id="2967"/>
    <w:bookmarkStart w:id="2968" w:name="rid-0-0-0-2475"/>
    <w:p>
      <w:pPr>
        <w:pStyle w:val="BodyText"/>
      </w:pPr>
      <w:r>
        <w:t xml:space="preserve">   A.   Except as this article provides otherwise, where the city is required to dispose of land for fair market value, it shall dispose of the land in accordance with §§ 8.10.350 -.365.</w:t>
      </w:r>
    </w:p>
    <w:bookmarkEnd w:id="2968"/>
    <w:bookmarkStart w:id="2969" w:name="rid-0-0-0-2476"/>
    <w:p>
      <w:pPr>
        <w:pStyle w:val="BodyText"/>
      </w:pPr>
      <w:r>
        <w:t xml:space="preserve">   B.   Where the city may dispose of land for less than fair market value, it may do so by direct negotiation with the person acquiring the land without conforming to §§ 8.10.350 -.365, unless otherwise directed by the council.</w:t>
      </w:r>
    </w:p>
    <w:bookmarkEnd w:id="2969"/>
    <w:bookmarkStart w:id="2970" w:name="rid-0-0-0-4991"/>
    <w:p>
      <w:pPr>
        <w:pStyle w:val="BodyText"/>
      </w:pPr>
      <w:r>
        <w:t xml:space="preserve">(Ord. 86-06 § 3 (part), 1986)</w:t>
      </w:r>
    </w:p>
    <w:bookmarkEnd w:id="2970"/>
    <w:p>
      <w:pPr>
        <w:pStyle w:val="BodyText"/>
      </w:pPr>
    </w:p>
    <w:bookmarkStart w:id="2972" w:name="rid-0-0-0-2477"/>
    <w:p>
      <w:pPr>
        <w:pStyle w:val="BodyText"/>
      </w:pPr>
      <w:bookmarkStart w:id="2971" w:name="JD_8.10.345"/>
      <w:bookmarkEnd w:id="2971"/>
      <w:r>
        <w:t xml:space="preserve">8.10.345   Disposal methods.</w:t>
      </w:r>
    </w:p>
    <w:bookmarkEnd w:id="2972"/>
    <w:bookmarkStart w:id="2973" w:name="rid-0-0-0-2478"/>
    <w:p>
      <w:pPr>
        <w:pStyle w:val="BodyText"/>
      </w:pPr>
      <w:r>
        <w:t xml:space="preserve">The council may select any of the following disposal methods:</w:t>
      </w:r>
    </w:p>
    <w:bookmarkEnd w:id="2973"/>
    <w:bookmarkStart w:id="2974" w:name="rid-0-0-0-2479"/>
    <w:p>
      <w:pPr>
        <w:pStyle w:val="BodyText"/>
      </w:pPr>
      <w:r>
        <w:t xml:space="preserve">      1.   direct negotiations with interested parties who seek to acquire city land.</w:t>
      </w:r>
    </w:p>
    <w:bookmarkEnd w:id="2974"/>
    <w:bookmarkStart w:id="2975" w:name="rid-0-0-0-2480"/>
    <w:p>
      <w:pPr>
        <w:pStyle w:val="BodyText"/>
      </w:pPr>
      <w:r>
        <w:t xml:space="preserve">      2.   invite sealed bids for city land, specifying the time and place for receiving bids and the minimum acceptable bid.</w:t>
      </w:r>
    </w:p>
    <w:bookmarkEnd w:id="2975"/>
    <w:bookmarkStart w:id="2976" w:name="rid-0-0-0-2481"/>
    <w:p>
      <w:pPr>
        <w:pStyle w:val="BodyText"/>
      </w:pPr>
      <w:r>
        <w:t xml:space="preserve">      3.   offer city land for sale at public auction, specifying a minimum acceptable bid.</w:t>
      </w:r>
    </w:p>
    <w:bookmarkEnd w:id="2976"/>
    <w:bookmarkStart w:id="2977" w:name="rid-0-0-0-2482"/>
    <w:p>
      <w:pPr>
        <w:pStyle w:val="BodyText"/>
      </w:pPr>
      <w:r>
        <w:t xml:space="preserve">      4.   invite proposals to purchase city land. The invitation shall specify the basis upon which proposals shall be evaluated, which may include but need not be limited to the proposed acquisition price, the quality of proposed development of land and its benefit to the community, the qualifications and organization of the proposer, the value of the proposed improvements to the land and the rents or resale prices to be charged by the proposer.</w:t>
      </w:r>
    </w:p>
    <w:bookmarkEnd w:id="2977"/>
    <w:bookmarkStart w:id="2978" w:name="rid-0-0-0-2483"/>
    <w:p>
      <w:pPr>
        <w:pStyle w:val="BodyText"/>
      </w:pPr>
      <w:r>
        <w:t xml:space="preserve">(Ord. 86-06 § 3 (part), 1986)</w:t>
      </w:r>
    </w:p>
    <w:bookmarkEnd w:id="2978"/>
    <w:p>
      <w:pPr>
        <w:pStyle w:val="BodyText"/>
      </w:pPr>
    </w:p>
    <w:bookmarkStart w:id="2980" w:name="rid-0-0-0-2484"/>
    <w:p>
      <w:pPr>
        <w:pStyle w:val="BodyText"/>
      </w:pPr>
      <w:bookmarkStart w:id="2979" w:name="JD_8.10.350"/>
      <w:bookmarkEnd w:id="2979"/>
      <w:r>
        <w:t xml:space="preserve">8.10.350   Determination of fair market value.</w:t>
      </w:r>
    </w:p>
    <w:bookmarkEnd w:id="2980"/>
    <w:bookmarkStart w:id="2981" w:name="rid-0-0-0-2485"/>
    <w:p>
      <w:pPr>
        <w:pStyle w:val="BodyText"/>
      </w:pPr>
      <w:r>
        <w:t xml:space="preserve">The fair market value of city land being disposed of shall be determined by one of the following:</w:t>
      </w:r>
    </w:p>
    <w:bookmarkEnd w:id="2981"/>
    <w:bookmarkStart w:id="2982" w:name="rid-0-0-0-2486"/>
    <w:p>
      <w:pPr>
        <w:pStyle w:val="BodyText"/>
      </w:pPr>
      <w:r>
        <w:t xml:space="preserve">      1.   The city land shall be appraised within 90 days prior to the date fixed for its disposal. An appraisal shall be performed by the assessor or a qualified appraiser and shall reflect the fair market value of the land and city improvements located thereon; or,</w:t>
      </w:r>
    </w:p>
    <w:bookmarkEnd w:id="2982"/>
    <w:bookmarkStart w:id="2983" w:name="rid-0-0-0-2487"/>
    <w:p>
      <w:pPr>
        <w:pStyle w:val="BodyText"/>
      </w:pPr>
      <w:r>
        <w:t xml:space="preserve">      2.   The city council shall make a determination and finding, after review and recommendation by the mayor as to the land's value, of (a) the fair market value of the land being disposed of, or (b) in cases of exchanges of land, that the land to be received by the city is of equal or greater value than the land being disposed of.</w:t>
      </w:r>
    </w:p>
    <w:bookmarkEnd w:id="2983"/>
    <w:bookmarkStart w:id="2984" w:name="rid-0-0-0-2488"/>
    <w:p>
      <w:pPr>
        <w:pStyle w:val="BodyText"/>
      </w:pPr>
      <w:r>
        <w:t xml:space="preserve">(Ord. 86-03 § 3 (part), 1986; Ord. 87-03 § 1, 1986; Ord. 07-06 § 3, 2007)</w:t>
      </w:r>
    </w:p>
    <w:bookmarkEnd w:id="2984"/>
    <w:p>
      <w:pPr>
        <w:pStyle w:val="BodyText"/>
      </w:pPr>
    </w:p>
    <w:bookmarkStart w:id="2986" w:name="rid-0-0-0-2489"/>
    <w:p>
      <w:pPr>
        <w:pStyle w:val="BodyText"/>
      </w:pPr>
      <w:bookmarkStart w:id="2985" w:name="JD_8.10.355"/>
      <w:bookmarkEnd w:id="2985"/>
      <w:r>
        <w:t xml:space="preserve">8.10.355 Public notice.</w:t>
      </w:r>
    </w:p>
    <w:bookmarkEnd w:id="2986"/>
    <w:bookmarkStart w:id="2987" w:name="rid-0-0-0-2490"/>
    <w:p>
      <w:pPr>
        <w:pStyle w:val="BodyText"/>
      </w:pPr>
      <w:r>
        <w:t xml:space="preserve">Notice of disposals of city land by competitive bidding or proposals, or at public auction, shall at a minimum be published in a newspaper of general circulation within the city once each week for two successive weeks, not less than 20 days prior to the date of the auction or opening of bids or proposals, and shall be posted in at least three public places within the city, for at least 30 days prior to the disposal. Additional notice may be given by any means determined to be reasonable by the manager or the city. The notice must contain a brief description of the land, its size and general location, the proposed use, term, minimum offer, limitations, if any, and time and place set for the auction or bid opening.</w:t>
      </w:r>
    </w:p>
    <w:bookmarkEnd w:id="2987"/>
    <w:bookmarkStart w:id="2988" w:name="rid-0-0-0-2491"/>
    <w:p>
      <w:pPr>
        <w:pStyle w:val="BodyText"/>
      </w:pPr>
      <w:r>
        <w:t xml:space="preserve">(Ord. 86-06 § 3 (part), 1986)</w:t>
      </w:r>
    </w:p>
    <w:bookmarkEnd w:id="2988"/>
    <w:p>
      <w:pPr>
        <w:pStyle w:val="BodyText"/>
      </w:pPr>
    </w:p>
    <w:bookmarkStart w:id="2990" w:name="rid-0-0-0-2492"/>
    <w:p>
      <w:pPr>
        <w:pStyle w:val="BodyText"/>
      </w:pPr>
      <w:bookmarkStart w:id="2989" w:name="JD_8.10.360"/>
      <w:bookmarkEnd w:id="2989"/>
      <w:r>
        <w:t xml:space="preserve">8.10.360 Award--Rejection of bids or proposals.</w:t>
      </w:r>
    </w:p>
    <w:bookmarkEnd w:id="2990"/>
    <w:bookmarkStart w:id="2991" w:name="rid-0-0-0-2493"/>
    <w:p>
      <w:pPr>
        <w:pStyle w:val="BodyText"/>
      </w:pPr>
      <w:r>
        <w:t xml:space="preserve">   A.   City land disposals by competitive bidding or proposals shall be awarded by the council, after considering the recommendation of the manager. The council shall make the award to the best bidder or proposer in accordance with the criteria set forth in the invitation for bids or proposals.</w:t>
      </w:r>
    </w:p>
    <w:bookmarkEnd w:id="2991"/>
    <w:bookmarkStart w:id="2992" w:name="rid-0-0-0-2494"/>
    <w:p>
      <w:pPr>
        <w:pStyle w:val="BodyText"/>
      </w:pPr>
      <w:r>
        <w:t xml:space="preserve">   B.   If the council finds it to be in the best interest of the city to do so, it may reject all bids or proposals.</w:t>
      </w:r>
    </w:p>
    <w:bookmarkEnd w:id="2992"/>
    <w:bookmarkStart w:id="2993" w:name="rid-0-0-0-2495"/>
    <w:p>
      <w:pPr>
        <w:pStyle w:val="BodyText"/>
      </w:pPr>
      <w:r>
        <w:t xml:space="preserve">(Ord. 86-06 § 3 (part), 1986)</w:t>
      </w:r>
    </w:p>
    <w:bookmarkEnd w:id="2993"/>
    <w:p>
      <w:pPr>
        <w:pStyle w:val="BodyText"/>
      </w:pPr>
    </w:p>
    <w:bookmarkStart w:id="2995" w:name="rid-0-0-0-2496"/>
    <w:p>
      <w:pPr>
        <w:pStyle w:val="BodyText"/>
      </w:pPr>
      <w:bookmarkStart w:id="2994" w:name="JD_8.10.365"/>
      <w:bookmarkEnd w:id="2994"/>
      <w:r>
        <w:t xml:space="preserve">8.10.365 Form of conveyance.</w:t>
      </w:r>
    </w:p>
    <w:bookmarkEnd w:id="2995"/>
    <w:bookmarkStart w:id="2996" w:name="rid-0-0-0-2497"/>
    <w:p>
      <w:pPr>
        <w:pStyle w:val="BodyText"/>
      </w:pPr>
      <w:r>
        <w:t xml:space="preserve">Any instrument pertaining to the conveyance of city land and requiring execution of the city shall be executed by the manager or his or her designee and attested by the clerk.</w:t>
      </w:r>
    </w:p>
    <w:bookmarkEnd w:id="2996"/>
    <w:bookmarkStart w:id="2997" w:name="rid-0-0-0-2498"/>
    <w:p>
      <w:pPr>
        <w:pStyle w:val="BodyText"/>
      </w:pPr>
      <w:r>
        <w:t xml:space="preserve">(Ord. 86-06 § 3 (part), 1986)</w:t>
      </w:r>
    </w:p>
    <w:bookmarkEnd w:id="2997"/>
    <w:p>
      <w:pPr>
        <w:pStyle w:val="BodyText"/>
      </w:pPr>
    </w:p>
    <w:bookmarkStart w:id="2999" w:name="rid-0-0-0-2499"/>
    <w:p>
      <w:pPr>
        <w:pStyle w:val="BodyText"/>
      </w:pPr>
      <w:bookmarkStart w:id="2998" w:name="JD_8.10.370"/>
      <w:bookmarkEnd w:id="2998"/>
      <w:r>
        <w:t xml:space="preserve">8.10.370 Use permits and licenses.</w:t>
      </w:r>
    </w:p>
    <w:bookmarkEnd w:id="2999"/>
    <w:bookmarkStart w:id="3000" w:name="rid-0-0-0-2500"/>
    <w:p>
      <w:pPr>
        <w:pStyle w:val="BodyText"/>
      </w:pPr>
      <w:r>
        <w:t xml:space="preserve">The city may, by city council resolution, issue "use permits" or "licenses" for use of city land, not to exceed 180 days. Such use permits or licenses may or may not be for consideration but such use permits or licenses may be terminated "at will" by the city. Use permits and licenses may be issued without conforming to §§ 8.10.350 -.360, unless otherwise directed by the council.</w:t>
      </w:r>
    </w:p>
    <w:bookmarkEnd w:id="3000"/>
    <w:bookmarkStart w:id="3001" w:name="rid-0-0-0-2501"/>
    <w:p>
      <w:pPr>
        <w:pStyle w:val="BodyText"/>
      </w:pPr>
      <w:r>
        <w:t xml:space="preserve">(Ord. 86-06 § 3 (part), 1986)</w:t>
      </w:r>
    </w:p>
    <w:bookmarkEnd w:id="3001"/>
    <w:p>
      <w:pPr>
        <w:pStyle w:val="BodyText"/>
      </w:pPr>
    </w:p>
    <w:bookmarkStart w:id="3002" w:name="rid-0-0-0-2502"/>
    <w:p>
      <w:pPr>
        <w:pStyle w:val="BodyText"/>
      </w:pPr>
      <w:r>
        <w:t xml:space="preserve">Article 4. Personal Property Disposition</w:t>
      </w:r>
    </w:p>
    <w:bookmarkEnd w:id="3002"/>
    <w:p>
      <w:pPr>
        <w:pStyle w:val="BodyText"/>
      </w:pPr>
    </w:p>
    <w:bookmarkStart w:id="3004" w:name="rid-0-0-0-2503"/>
    <w:p>
      <w:pPr>
        <w:pStyle w:val="BodyText"/>
      </w:pPr>
      <w:bookmarkStart w:id="3003" w:name="JD_8.10.410"/>
      <w:bookmarkEnd w:id="3003"/>
      <w:r>
        <w:t xml:space="preserve">8.10.410 Disposal of personal property under five hundred dollars.</w:t>
      </w:r>
    </w:p>
    <w:bookmarkEnd w:id="3004"/>
    <w:bookmarkStart w:id="3005" w:name="rid-0-0-0-2504"/>
    <w:p>
      <w:pPr>
        <w:pStyle w:val="BodyText"/>
      </w:pPr>
      <w:r>
        <w:t xml:space="preserve">   A.   Personal property, other than surplus stock, that is valued at less than five hundred dollars ($500.00) may be disposed of upon such notice and terms considered reasonable by the mayor, taking into consideration the value of the article, the reason for disposal, and the general preference of disposal by competitive bid. The mayor shall report disposals to the council if so requested.</w:t>
      </w:r>
    </w:p>
    <w:bookmarkEnd w:id="3005"/>
    <w:bookmarkStart w:id="3006" w:name="rid-0-0-0-2505"/>
    <w:p>
      <w:pPr>
        <w:pStyle w:val="BodyText"/>
      </w:pPr>
      <w:r>
        <w:t xml:space="preserve">   B.   Personal property valued at more than five hundred dollars ($500.00) but less than twenty-five thousand dollars ($25,000.00) shall be disposed of in the manner provided for land under twenty-five thousand dollars ($25,000.00).</w:t>
      </w:r>
      <w:r>
        <w:t xml:space="preserve">1</w:t>
      </w:r>
      <w:r>
        <w:t xml:space="preserve">/</w:t>
      </w:r>
    </w:p>
    <w:bookmarkEnd w:id="3006"/>
    <w:bookmarkStart w:id="3007" w:name="rid-0-0-0-2506"/>
    <w:p>
      <w:pPr>
        <w:pStyle w:val="BodyText"/>
      </w:pPr>
      <w:r>
        <w:t xml:space="preserve">   C.   Personal property valued at more than twenty-five thousand dollars ($25,000.00) shall be disposed of in the manner provided for land over twenty-five thousand dollars ($25,000.00).</w:t>
      </w:r>
      <w:r>
        <w:t xml:space="preserve">1</w:t>
      </w:r>
      <w:r>
        <w:t xml:space="preserve">/</w:t>
      </w:r>
      <w:r>
        <w:t xml:space="preserve"> </w:t>
      </w:r>
    </w:p>
    <w:bookmarkEnd w:id="3007"/>
    <w:bookmarkStart w:id="3008" w:name="rid-0-0-0-2507"/>
    <w:p>
      <w:pPr>
        <w:pStyle w:val="BodyText"/>
      </w:pPr>
      <w:r>
        <w:t xml:space="preserve">(Ord. 77-01 (part), 1977)</w:t>
      </w:r>
    </w:p>
    <w:bookmarkEnd w:id="3008"/>
    <w:p>
      <w:pPr>
        <w:pStyle w:val="BodyText"/>
      </w:pPr>
    </w:p>
    <w:bookmarkStart w:id="3010" w:name="rid-0-0-0-2508"/>
    <w:p>
      <w:pPr>
        <w:pStyle w:val="BodyText"/>
      </w:pPr>
      <w:bookmarkStart w:id="3009" w:name="JD_8.10.415"/>
      <w:bookmarkEnd w:id="3009"/>
      <w:r>
        <w:t xml:space="preserve">8.10.415 When competitive bidding is not required for sale of surplus or obsolete goods.</w:t>
      </w:r>
    </w:p>
    <w:bookmarkEnd w:id="3010"/>
    <w:bookmarkStart w:id="3011" w:name="rid-0-0-0-2509"/>
    <w:p>
      <w:pPr>
        <w:pStyle w:val="BodyText"/>
      </w:pPr>
      <w:r>
        <w:t xml:space="preserve">The mayor may sell the following without giving an opportunity for competitive bidding:</w:t>
      </w:r>
    </w:p>
    <w:bookmarkEnd w:id="3011"/>
    <w:bookmarkStart w:id="3012" w:name="rid-0-0-0-2510"/>
    <w:p>
      <w:pPr>
        <w:pStyle w:val="BodyText"/>
      </w:pPr>
      <w:r>
        <w:t xml:space="preserve">      1.   surplus or obsolete supplies, materials, or equipment whose total value does not exceed one thousand dollars ($1,000.00) in a single transaction;</w:t>
      </w:r>
    </w:p>
    <w:bookmarkEnd w:id="3012"/>
    <w:bookmarkStart w:id="3013" w:name="rid-0-0-0-2511"/>
    <w:p>
      <w:pPr>
        <w:pStyle w:val="BodyText"/>
      </w:pPr>
      <w:r>
        <w:t xml:space="preserve">      2.   supplies, materials, or equipment when sold at a price at least as great as that paid by the city for the same.</w:t>
      </w:r>
    </w:p>
    <w:bookmarkEnd w:id="3013"/>
    <w:bookmarkStart w:id="3014" w:name="rid-0-0-0-2512"/>
    <w:p>
      <w:pPr>
        <w:pStyle w:val="BodyText"/>
      </w:pPr>
      <w:r>
        <w:t xml:space="preserve">(Ord. 77-01 (part), 1977)</w:t>
      </w:r>
    </w:p>
    <w:bookmarkEnd w:id="3014"/>
    <w:p>
      <w:pPr>
        <w:pStyle w:val="BodyText"/>
      </w:pPr>
    </w:p>
    <w:bookmarkStart w:id="3016" w:name="rid-0-0-0-2513"/>
    <w:p>
      <w:pPr>
        <w:pStyle w:val="BodyText"/>
      </w:pPr>
      <w:bookmarkStart w:id="3015" w:name="JD_8.10.420"/>
      <w:bookmarkEnd w:id="3015"/>
      <w:r>
        <w:t xml:space="preserve">8.10.420 Surplus stock.</w:t>
      </w:r>
    </w:p>
    <w:bookmarkEnd w:id="3016"/>
    <w:bookmarkStart w:id="3017" w:name="rid-0-0-0-2514"/>
    <w:p>
      <w:pPr>
        <w:pStyle w:val="BodyText"/>
      </w:pPr>
      <w:r>
        <w:t xml:space="preserve">   A.   </w:t>
      </w:r>
      <w:r>
        <w:t xml:space="preserve">Using Agents.</w:t>
      </w:r>
      <w:r>
        <w:t xml:space="preserve"> </w:t>
      </w:r>
      <w:r>
        <w:t xml:space="preserve">All using agencies shall submit to the mayor, at such times and in such form as he or she shall prescribe, reports showing stocks of all supplies which are no longer used or which have become obsolete, worn out or scrapped.</w:t>
      </w:r>
    </w:p>
    <w:bookmarkEnd w:id="3017"/>
    <w:bookmarkStart w:id="3018" w:name="rid-0-0-0-2515"/>
    <w:p>
      <w:pPr>
        <w:pStyle w:val="BodyText"/>
      </w:pPr>
      <w:r>
        <w:t xml:space="preserve">   B.   </w:t>
      </w:r>
      <w:r>
        <w:t xml:space="preserve">Transfer.</w:t>
      </w:r>
      <w:r>
        <w:t xml:space="preserve"> </w:t>
      </w:r>
      <w:r>
        <w:t xml:space="preserve">The mayor shall have the authority to transfer surplus stock to other using agencies and provide for proper fiscal transfer of such.</w:t>
      </w:r>
    </w:p>
    <w:bookmarkEnd w:id="3018"/>
    <w:bookmarkStart w:id="3019" w:name="rid-0-0-0-2516"/>
    <w:p>
      <w:pPr>
        <w:pStyle w:val="BodyText"/>
      </w:pPr>
      <w:r>
        <w:t xml:space="preserve">   C.   </w:t>
      </w:r>
      <w:r>
        <w:t xml:space="preserve">Sale.</w:t>
      </w:r>
      <w:r>
        <w:t xml:space="preserve"> </w:t>
      </w:r>
      <w:r>
        <w:t xml:space="preserve">The mayor with approval of council shall have the authority to sell all supplies or equipment which have become unsuitable for public use, or to exchange the same for, or trade in the same on any new supplies or equipment.</w:t>
      </w:r>
    </w:p>
    <w:bookmarkEnd w:id="3019"/>
    <w:bookmarkStart w:id="3020" w:name="rid-0-0-0-2517"/>
    <w:p>
      <w:pPr>
        <w:pStyle w:val="BodyText"/>
      </w:pPr>
      <w:r>
        <w:t xml:space="preserve">      1.   </w:t>
      </w:r>
      <w:r>
        <w:t xml:space="preserve">Competitive bidding.</w:t>
      </w:r>
      <w:r>
        <w:t xml:space="preserve"> </w:t>
      </w:r>
      <w:r>
        <w:t xml:space="preserve">Sales of surplus city supplies or equipment appraised at over one thousand dollars ($1,000.00) under this section shall be made to the highest responsible bidder.</w:t>
      </w:r>
    </w:p>
    <w:bookmarkEnd w:id="3020"/>
    <w:bookmarkStart w:id="3021" w:name="rid-0-0-0-2518"/>
    <w:p>
      <w:pPr>
        <w:pStyle w:val="BodyText"/>
      </w:pPr>
      <w:r>
        <w:t xml:space="preserve">      2.   </w:t>
      </w:r>
      <w:r>
        <w:t xml:space="preserve">Certificates of Sale.</w:t>
      </w:r>
      <w:r>
        <w:t xml:space="preserve"> </w:t>
      </w:r>
      <w:r>
        <w:t xml:space="preserve">The mayor shall conduct the sale and issue the certificates of sale to the purchaser of surplus city supplies or equipment.</w:t>
      </w:r>
    </w:p>
    <w:bookmarkEnd w:id="3021"/>
    <w:bookmarkStart w:id="3022" w:name="rid-0-0-0-4992"/>
    <w:p>
      <w:pPr>
        <w:pStyle w:val="BodyText"/>
      </w:pPr>
      <w:r>
        <w:t xml:space="preserve">(Ord. 77-01 (part), 1977)</w:t>
      </w:r>
    </w:p>
    <w:bookmarkEnd w:id="3022"/>
    <w:p>
      <w:pPr>
        <w:pStyle w:val="BodyText"/>
      </w:pPr>
    </w:p>
    <w:bookmarkStart w:id="3024" w:name="rid-0-0-0-2519"/>
    <w:p>
      <w:pPr>
        <w:pStyle w:val="BodyText"/>
      </w:pPr>
      <w:bookmarkStart w:id="3023" w:name="JD_8.10.425"/>
      <w:bookmarkEnd w:id="3023"/>
      <w:r>
        <w:t xml:space="preserve">8.10.425 Declaration of obsolescence.</w:t>
      </w:r>
    </w:p>
    <w:bookmarkEnd w:id="3024"/>
    <w:bookmarkStart w:id="3025" w:name="rid-0-0-0-2520"/>
    <w:p>
      <w:pPr>
        <w:pStyle w:val="BodyText"/>
      </w:pPr>
      <w:r>
        <w:t xml:space="preserve">No surplus or obsolete supplies, materials, or equipment of a value of more than one thousand dollars ($1,000.00) may be sold until the council shall have declared them obsolete or surplus.</w:t>
      </w:r>
    </w:p>
    <w:bookmarkEnd w:id="3025"/>
    <w:bookmarkStart w:id="3026" w:name="rid-0-0-0-2521"/>
    <w:p>
      <w:pPr>
        <w:pStyle w:val="BodyText"/>
      </w:pPr>
      <w:r>
        <w:t xml:space="preserve">(Ord. 77-01 (part), 1977)</w:t>
      </w:r>
    </w:p>
    <w:bookmarkEnd w:id="3026"/>
    <w:bookmarkStart w:id="3028" w:name="rid-0-0-0-2522"/>
    <w:p>
      <w:pPr>
        <w:pStyle w:val="BodyText"/>
      </w:pPr>
      <w:bookmarkStart w:id="3027" w:name="JD_Chapter8.15"/>
      <w:bookmarkEnd w:id="3027"/>
      <w:r>
        <w:t xml:space="preserve">Chapter 8.15 -- City Trailer Court</w:t>
      </w:r>
    </w:p>
    <w:bookmarkEnd w:id="3028"/>
    <w:bookmarkStart w:id="3029" w:name="rid-0-0-0-2523"/>
    <w:p>
      <w:pPr>
        <w:pStyle w:val="BodyText"/>
      </w:pPr>
      <w:r>
        <w:t xml:space="preserve">Sections:</w:t>
      </w:r>
    </w:p>
    <w:bookmarkEnd w:id="3029"/>
    <w:bookmarkStart w:id="3030" w:name="rid-0-0-0-2524"/>
    <w:p>
      <w:pPr>
        <w:pStyle w:val="BodyText"/>
      </w:pPr>
      <w:r>
        <w:t xml:space="preserve">   8.15.010   User's fees for city trailer court.</w:t>
      </w:r>
    </w:p>
    <w:bookmarkEnd w:id="3030"/>
    <w:bookmarkStart w:id="3031" w:name="rid-0-0-0-2525"/>
    <w:p>
      <w:pPr>
        <w:pStyle w:val="BodyText"/>
      </w:pPr>
      <w:r>
        <w:t xml:space="preserve">   8.15.015   Payment terms.</w:t>
      </w:r>
    </w:p>
    <w:bookmarkEnd w:id="3031"/>
    <w:bookmarkStart w:id="3032" w:name="rid-0-0-0-2526"/>
    <w:p>
      <w:pPr>
        <w:pStyle w:val="BodyText"/>
      </w:pPr>
      <w:r>
        <w:t xml:space="preserve">   8.15.020   Revenue.</w:t>
      </w:r>
    </w:p>
    <w:bookmarkEnd w:id="3032"/>
    <w:bookmarkStart w:id="3033" w:name="rid-0-0-0-2527"/>
    <w:p>
      <w:pPr>
        <w:pStyle w:val="BodyText"/>
      </w:pPr>
      <w:r>
        <w:t xml:space="preserve">   8.15.025   Space lease agreement.</w:t>
      </w:r>
    </w:p>
    <w:bookmarkEnd w:id="3033"/>
    <w:p>
      <w:pPr>
        <w:pStyle w:val="BodyText"/>
      </w:pPr>
    </w:p>
    <w:bookmarkStart w:id="3035" w:name="rid-0-0-0-2528"/>
    <w:p>
      <w:pPr>
        <w:pStyle w:val="BodyText"/>
      </w:pPr>
      <w:bookmarkStart w:id="3034" w:name="JD_8.15.010"/>
      <w:bookmarkEnd w:id="3034"/>
      <w:r>
        <w:t xml:space="preserve">8.15.010 User's fees for city trailer court.</w:t>
      </w:r>
    </w:p>
    <w:bookmarkEnd w:id="3035"/>
    <w:bookmarkStart w:id="3036" w:name="rid-0-0-0-2529"/>
    <w:p>
      <w:pPr>
        <w:pStyle w:val="BodyText"/>
      </w:pPr>
      <w:r>
        <w:t xml:space="preserve">Users of the city trailer court shall pay seventy-five dollars ($75.00) per month for rental of one mobile home space.</w:t>
      </w:r>
    </w:p>
    <w:bookmarkEnd w:id="3036"/>
    <w:bookmarkStart w:id="3037" w:name="rid-0-0-0-2530"/>
    <w:p>
      <w:pPr>
        <w:pStyle w:val="BodyText"/>
      </w:pPr>
      <w:r>
        <w:t xml:space="preserve">(Ord. 98-12, § 2 (part), 5-28-98)</w:t>
      </w:r>
    </w:p>
    <w:bookmarkEnd w:id="3037"/>
    <w:p>
      <w:pPr>
        <w:pStyle w:val="BodyText"/>
      </w:pPr>
    </w:p>
    <w:bookmarkStart w:id="3039" w:name="rid-0-0-0-2531"/>
    <w:p>
      <w:pPr>
        <w:pStyle w:val="BodyText"/>
      </w:pPr>
      <w:bookmarkStart w:id="3038" w:name="JD_8.15.015"/>
      <w:bookmarkEnd w:id="3038"/>
      <w:r>
        <w:t xml:space="preserve">8.15.015 Payment terms.</w:t>
      </w:r>
    </w:p>
    <w:bookmarkEnd w:id="3039"/>
    <w:bookmarkStart w:id="3040" w:name="rid-0-0-0-2532"/>
    <w:p>
      <w:pPr>
        <w:pStyle w:val="BodyText"/>
      </w:pPr>
      <w:r>
        <w:t xml:space="preserve">Rental payment is due to the city office on the first day of each month.</w:t>
      </w:r>
    </w:p>
    <w:bookmarkEnd w:id="3040"/>
    <w:bookmarkStart w:id="3041" w:name="rid-0-0-0-2533"/>
    <w:p>
      <w:pPr>
        <w:pStyle w:val="BodyText"/>
      </w:pPr>
      <w:r>
        <w:t xml:space="preserve">(Ord. 98-12, § 2 (part), 5-28-98)</w:t>
      </w:r>
    </w:p>
    <w:bookmarkEnd w:id="3041"/>
    <w:p>
      <w:pPr>
        <w:pStyle w:val="BodyText"/>
      </w:pPr>
    </w:p>
    <w:bookmarkStart w:id="3043" w:name="rid-0-0-0-2534"/>
    <w:p>
      <w:pPr>
        <w:pStyle w:val="BodyText"/>
      </w:pPr>
      <w:bookmarkStart w:id="3042" w:name="JD_8.15.020"/>
      <w:bookmarkEnd w:id="3042"/>
      <w:r>
        <w:t xml:space="preserve">8.15.020 Revenue.</w:t>
      </w:r>
    </w:p>
    <w:bookmarkEnd w:id="3043"/>
    <w:bookmarkStart w:id="3044" w:name="rid-0-0-0-2535"/>
    <w:p>
      <w:pPr>
        <w:pStyle w:val="BodyText"/>
      </w:pPr>
      <w:r>
        <w:t xml:space="preserve">Rental revenue will be deposited in the community project special revenue fund.</w:t>
      </w:r>
    </w:p>
    <w:bookmarkEnd w:id="3044"/>
    <w:bookmarkStart w:id="3045" w:name="rid-0-0-0-2536"/>
    <w:p>
      <w:pPr>
        <w:pStyle w:val="BodyText"/>
      </w:pPr>
      <w:r>
        <w:t xml:space="preserve">(Ord. 98-12, § 2 (part), 5-28-98)</w:t>
      </w:r>
    </w:p>
    <w:bookmarkEnd w:id="3045"/>
    <w:p>
      <w:pPr>
        <w:pStyle w:val="BodyText"/>
      </w:pPr>
    </w:p>
    <w:bookmarkStart w:id="3047" w:name="rid-0-0-0-2537"/>
    <w:p>
      <w:pPr>
        <w:pStyle w:val="BodyText"/>
      </w:pPr>
      <w:bookmarkStart w:id="3046" w:name="JD_8.15.025"/>
      <w:bookmarkEnd w:id="3046"/>
      <w:r>
        <w:t xml:space="preserve">8.15.025 Space lease agreement.</w:t>
      </w:r>
    </w:p>
    <w:bookmarkEnd w:id="3047"/>
    <w:bookmarkStart w:id="3048" w:name="rid-0-0-0-2538"/>
    <w:p>
      <w:pPr>
        <w:pStyle w:val="BodyText"/>
      </w:pPr>
      <w:r>
        <w:t xml:space="preserve">   A.   Users of the city trailer court shall enter into a space lease agreement with the city. The city shall be referred to as “Landlord” in the agreement.</w:t>
      </w:r>
    </w:p>
    <w:bookmarkEnd w:id="3048"/>
    <w:bookmarkStart w:id="3049" w:name="rid-0-0-0-2539"/>
    <w:p>
      <w:pPr>
        <w:pStyle w:val="BodyText"/>
      </w:pPr>
      <w:r>
        <w:t xml:space="preserve">   B.   Terms and conditions of the space lease agreement shall be as follows:</w:t>
      </w:r>
    </w:p>
    <w:bookmarkEnd w:id="3049"/>
    <w:bookmarkStart w:id="3050" w:name="rid-0-0-0-2540"/>
    <w:p>
      <w:pPr>
        <w:pStyle w:val="BodyText"/>
      </w:pPr>
      <w:r>
        <w:t xml:space="preserve">      1.   </w:t>
      </w:r>
      <w:r>
        <w:t xml:space="preserve">Rent.</w:t>
      </w:r>
      <w:r>
        <w:t xml:space="preserve"> </w:t>
      </w:r>
      <w:r>
        <w:t xml:space="preserve">Tenant promises to pay rent for the premises in advance to Landlord in the amount identified in the agreement as monthly rent. Rent is payable on or before the first day of each month at the city office.</w:t>
      </w:r>
    </w:p>
    <w:bookmarkEnd w:id="3050"/>
    <w:bookmarkStart w:id="3051" w:name="rid-0-0-0-2541"/>
    <w:p>
      <w:pPr>
        <w:pStyle w:val="BodyText"/>
      </w:pPr>
      <w:r>
        <w:t xml:space="preserve">      2.   </w:t>
      </w:r>
      <w:r>
        <w:t xml:space="preserve">Term.</w:t>
      </w:r>
      <w:r>
        <w:t xml:space="preserve"> </w:t>
      </w:r>
      <w:r>
        <w:t xml:space="preserve">The term of the lease shall commence on the date identified above and continue on a month-to-month basis until terminated as provided in this lease.</w:t>
      </w:r>
    </w:p>
    <w:bookmarkEnd w:id="3051"/>
    <w:bookmarkStart w:id="3052" w:name="rid-0-0-0-2542"/>
    <w:p>
      <w:pPr>
        <w:pStyle w:val="BodyText"/>
      </w:pPr>
      <w:r>
        <w:t xml:space="preserve">      3.   </w:t>
      </w:r>
      <w:r>
        <w:t xml:space="preserve">Sublet.</w:t>
      </w:r>
      <w:r>
        <w:t xml:space="preserve"> </w:t>
      </w:r>
      <w:r>
        <w:t xml:space="preserve">Tenant shall not sublet the premises nor assign the agreement nor any part thereof without the prior written consent of the Landlord.</w:t>
      </w:r>
    </w:p>
    <w:bookmarkEnd w:id="3052"/>
    <w:bookmarkStart w:id="3053" w:name="rid-0-0-0-2543"/>
    <w:p>
      <w:pPr>
        <w:pStyle w:val="BodyText"/>
      </w:pPr>
      <w:r>
        <w:t xml:space="preserve">      4.   </w:t>
      </w:r>
      <w:r>
        <w:t xml:space="preserve">Maintenance of Premises.</w:t>
      </w:r>
      <w:r>
        <w:t xml:space="preserve"> </w:t>
      </w:r>
      <w:r>
        <w:t xml:space="preserve">Tenant shall be responsible for all yard work, snow removal, and plowing of the premises and promises to keep the premises in a clean and sanitary condition.</w:t>
      </w:r>
    </w:p>
    <w:bookmarkEnd w:id="3053"/>
    <w:bookmarkStart w:id="3054" w:name="rid-0-0-0-2544"/>
    <w:p>
      <w:pPr>
        <w:pStyle w:val="BodyText"/>
      </w:pPr>
      <w:r>
        <w:t xml:space="preserve">      5.   </w:t>
      </w:r>
      <w:r>
        <w:t xml:space="preserve">Tenant Promises:</w:t>
      </w:r>
    </w:p>
    <w:bookmarkEnd w:id="3054"/>
    <w:bookmarkStart w:id="3055" w:name="rid-0-0-0-2545"/>
    <w:p>
      <w:pPr>
        <w:pStyle w:val="BodyText"/>
      </w:pPr>
      <w:r>
        <w:t xml:space="preserve">         a.   To place only one mobile home on the premises, and will not use the premises or permit the use of the premises, for any other purposes or by placing any other structures on the premises without the prior written consent of the Landlord;</w:t>
      </w:r>
    </w:p>
    <w:bookmarkEnd w:id="3055"/>
    <w:bookmarkStart w:id="3056" w:name="rid-0-0-0-2546"/>
    <w:p>
      <w:pPr>
        <w:pStyle w:val="BodyText"/>
      </w:pPr>
      <w:r>
        <w:t xml:space="preserve">         b.   To properly dispose of rubbish, garbage, and waste in a clean and safe manner at reasonable and regular intervals;</w:t>
      </w:r>
    </w:p>
    <w:bookmarkEnd w:id="3056"/>
    <w:bookmarkStart w:id="3057" w:name="rid-0-0-0-2547"/>
    <w:p>
      <w:pPr>
        <w:pStyle w:val="BodyText"/>
      </w:pPr>
      <w:r>
        <w:t xml:space="preserve">         c.   Not to permit a nuisance or commit waste on the premises;</w:t>
      </w:r>
    </w:p>
    <w:bookmarkEnd w:id="3057"/>
    <w:bookmarkStart w:id="3058" w:name="rid-0-0-0-2548"/>
    <w:p>
      <w:pPr>
        <w:pStyle w:val="BodyText"/>
      </w:pPr>
      <w:r>
        <w:t xml:space="preserve">         d.   To keep the premises in a clean and sanitary condition;</w:t>
      </w:r>
    </w:p>
    <w:bookmarkEnd w:id="3058"/>
    <w:bookmarkStart w:id="3059" w:name="rid-0-0-0-2549"/>
    <w:p>
      <w:pPr>
        <w:pStyle w:val="BodyText"/>
      </w:pPr>
      <w:r>
        <w:t xml:space="preserve">         e.   To keep the mobile home and all structures on the premises in fit and habitable condition and in good repair;</w:t>
      </w:r>
    </w:p>
    <w:bookmarkEnd w:id="3059"/>
    <w:bookmarkStart w:id="3060" w:name="rid-0-0-0-2550"/>
    <w:p>
      <w:pPr>
        <w:pStyle w:val="BodyText"/>
      </w:pPr>
      <w:r>
        <w:t xml:space="preserve">         f.   Not to engage in any conduct or allow any condition to exist on the premises that is detrimental to the health, safety, or welfare of any other tenants of the trailer court, or that unreasonably disturbs a neighbor's peaceful enjoyment of neighboring premises;</w:t>
      </w:r>
    </w:p>
    <w:bookmarkEnd w:id="3060"/>
    <w:bookmarkStart w:id="3061" w:name="rid-0-0-0-2551"/>
    <w:p>
      <w:pPr>
        <w:pStyle w:val="BodyText"/>
      </w:pPr>
      <w:r>
        <w:t xml:space="preserve">         g.   Not to store any junk, including but not limited to, old vehicles, appliances, building materials, or other items, on the premises.</w:t>
      </w:r>
    </w:p>
    <w:bookmarkEnd w:id="3061"/>
    <w:bookmarkStart w:id="3062" w:name="rid-0-0-0-2552"/>
    <w:p>
      <w:pPr>
        <w:pStyle w:val="BodyText"/>
      </w:pPr>
      <w:r>
        <w:t xml:space="preserve">      6.   </w:t>
      </w:r>
      <w:r>
        <w:t xml:space="preserve">Rental Increase.</w:t>
      </w:r>
      <w:r>
        <w:t xml:space="preserve"> </w:t>
      </w:r>
      <w:r>
        <w:t xml:space="preserve">Landlord may increase the monthly rental any time or times upon sixty days prior notice to Tenant. In case of an increase in rent, it is understood that all other provisions of the agreement shall remain in full force, changed only by such alterations in the amount of rent and not otherwise.</w:t>
      </w:r>
    </w:p>
    <w:bookmarkEnd w:id="3062"/>
    <w:bookmarkStart w:id="3063" w:name="rid-0-0-0-2553"/>
    <w:p>
      <w:pPr>
        <w:pStyle w:val="BodyText"/>
      </w:pPr>
      <w:r>
        <w:t xml:space="preserve">      7.   </w:t>
      </w:r>
      <w:r>
        <w:t xml:space="preserve">Insurance.</w:t>
      </w:r>
      <w:r>
        <w:t xml:space="preserve"> </w:t>
      </w:r>
      <w:r>
        <w:t xml:space="preserve">Landlord will not provide any insurance. Tenant shall provide his or her own insurance for liability and property loss of the mobile home or other belongings of Tenant, if desired.</w:t>
      </w:r>
    </w:p>
    <w:bookmarkEnd w:id="3063"/>
    <w:bookmarkStart w:id="3064" w:name="rid-0-0-0-2554"/>
    <w:p>
      <w:pPr>
        <w:pStyle w:val="BodyText"/>
      </w:pPr>
      <w:r>
        <w:t xml:space="preserve">      8.   </w:t>
      </w:r>
      <w:r>
        <w:t xml:space="preserve">Termination of Tenancy.</w:t>
      </w:r>
      <w:r>
        <w:t xml:space="preserve"> </w:t>
      </w:r>
      <w:r>
        <w:t xml:space="preserve">The tenancy created by the agreement may be terminated by either party at the end of any month by giving written notice of termination to the other party at least 30 days or more preceding the end of a month; provided, however, that Landlord may terminate the tenancy with less than 30 days notice and at any time during a month if Tenant fails to comply with any of the provisions of the agreement. If Tenant vacates the premises in the middle of a month, Tenant shall receive no refund of the rent paid for the month.</w:t>
      </w:r>
    </w:p>
    <w:bookmarkEnd w:id="3064"/>
    <w:bookmarkStart w:id="3065" w:name="rid-0-0-0-2555"/>
    <w:p>
      <w:pPr>
        <w:pStyle w:val="BodyText"/>
      </w:pPr>
      <w:r>
        <w:t xml:space="preserve">   C.   The non-fee portion of the space lease agreement may be amended by subsequent resolution.</w:t>
      </w:r>
    </w:p>
    <w:bookmarkEnd w:id="3065"/>
    <w:bookmarkStart w:id="3066" w:name="rid-0-0-0-2556"/>
    <w:p>
      <w:pPr>
        <w:pStyle w:val="BodyText"/>
      </w:pPr>
      <w:r>
        <w:t xml:space="preserve">(Ord. 99-4, § 2, 10-1-98)</w:t>
      </w:r>
    </w:p>
    <w:bookmarkEnd w:id="3066"/>
    <w:bookmarkStart w:id="3067" w:name="rid-0-0-0-2557"/>
    <w:p>
      <w:pPr>
        <w:pStyle w:val="BodyText"/>
      </w:pPr>
      <w:r>
        <w:t xml:space="preserve">TITLE 9</w:t>
      </w:r>
      <w:r>
        <w:br/>
      </w:r>
      <w:r>
        <w:t xml:space="preserve">Reserved</w:t>
      </w:r>
    </w:p>
    <w:bookmarkEnd w:id="3067"/>
    <w:bookmarkStart w:id="3069" w:name="rid-0-0-0-2558"/>
    <w:p>
      <w:pPr>
        <w:pStyle w:val="BodyText"/>
      </w:pPr>
      <w:r>
        <w:t xml:space="preserve">TITLE 10</w:t>
      </w:r>
      <w:r>
        <w:br/>
      </w:r>
      <w:r>
        <w:t xml:space="preserve">VEHICLES AND TRAFFIC</w:t>
      </w:r>
      <w:r>
        <w:t xml:space="preserve"> </w:t>
      </w:r>
      <w:bookmarkStart w:id="3068" w:name="text--1"/>
      <w:bookmarkEnd w:id="3068"/>
      <w:r>
        <w:t xml:space="preserve"> </w:t>
      </w:r>
      <w:hyperlink w:anchor="foot--1">
        <w:r>
          <w:rPr>
            <w:rStyle w:val="Hyperlink"/>
          </w:rPr>
          <w:t xml:space="preserve">1/</w:t>
        </w:r>
      </w:hyperlink>
      <w:r>
        <w:t xml:space="preserve"> </w:t>
      </w:r>
    </w:p>
    <w:bookmarkEnd w:id="3069"/>
    <w:bookmarkStart w:id="3070" w:name="rid-0-0-0-2559"/>
    <w:p>
      <w:pPr>
        <w:pStyle w:val="BodyText"/>
      </w:pPr>
      <w:r>
        <w:t xml:space="preserve">Chapters:</w:t>
      </w:r>
    </w:p>
    <w:bookmarkEnd w:id="3070"/>
    <w:bookmarkStart w:id="3071" w:name="rid-0-0-0-2560"/>
    <w:p>
      <w:pPr>
        <w:pStyle w:val="BodyText"/>
      </w:pPr>
      <w:r>
        <w:t xml:space="preserve">   10.05 General Provisions</w:t>
      </w:r>
    </w:p>
    <w:bookmarkEnd w:id="3071"/>
    <w:bookmarkStart w:id="3072" w:name="rid-0-0-0-2561"/>
    <w:p>
      <w:pPr>
        <w:pStyle w:val="BodyText"/>
      </w:pPr>
      <w:r>
        <w:t xml:space="preserve">   10.10 Recreational and All-Terrain Vehicles</w:t>
      </w:r>
    </w:p>
    <w:bookmarkEnd w:id="3072"/>
    <w:bookmarkStart w:id="3073" w:name="rid-0-0-0-2562"/>
    <w:p>
      <w:pPr>
        <w:pStyle w:val="BodyText"/>
      </w:pPr>
      <w:r>
        <w:t xml:space="preserve">   </w:t>
      </w:r>
      <w:r>
        <w:t xml:space="preserve">10.20 Vehicles for Hire</w:t>
      </w:r>
    </w:p>
    <w:bookmarkEnd w:id="3073"/>
    <w:p>
      <w:pPr>
        <w:pStyle w:val="BodyText"/>
      </w:pPr>
      <w:r>
        <w:t xml:space="preserve"> </w:t>
      </w:r>
    </w:p>
    <w:p>
      <w:pPr>
        <w:pStyle w:val="BodyText"/>
      </w:pPr>
      <w:r>
        <w:t xml:space="preserve">Notes</w:t>
      </w:r>
    </w:p>
    <w:tbl>
      <w:tblPr>
        <w:tblStyle w:val="Table"/>
        <w:tblW w:type="pct" w:w="5000.0"/>
        <w:tblLook w:firstRow="0"/>
      </w:tblPr>
      <w:tblGrid>
        <w:gridCol w:w="3960"/>
        <w:gridCol w:w="3960"/>
      </w:tblGrid>
      <w:tr>
        <w:tc>
          <w:p>
            <w:pPr>
              <w:pStyle w:val="Compact"/>
              <w:jc w:val="left"/>
            </w:pPr>
            <w:bookmarkStart w:id="3074" w:name="foot--1"/>
            <w:bookmarkEnd w:id="3074"/>
            <w:hyperlink w:anchor="text--1">
              <w:r>
                <w:rPr>
                  <w:rStyle w:val="Hyperlink"/>
                </w:rPr>
                <w:t xml:space="preserve">1/</w:t>
              </w:r>
            </w:hyperlink>
          </w:p>
        </w:tc>
        <w:tc>
          <w:p>
            <w:pPr>
              <w:pStyle w:val="Compact"/>
              <w:jc w:val="left"/>
            </w:pPr>
            <w:r>
              <w:t xml:space="preserve">1</w:t>
            </w:r>
            <w:r>
              <w:t xml:space="preserve">/ See AS 28 as to state motor vehicle regulations.</w:t>
            </w:r>
          </w:p>
        </w:tc>
      </w:tr>
    </w:tbl>
    <w:bookmarkStart w:id="3077" w:name="rid-0-0-0-2563"/>
    <w:p>
      <w:pPr>
        <w:pStyle w:val="BodyText"/>
      </w:pPr>
      <w:bookmarkStart w:id="3075" w:name="JD_Chapter10.05"/>
      <w:bookmarkEnd w:id="3075"/>
      <w:r>
        <w:t xml:space="preserve">Chapter 10.05 -- General Provisions</w:t>
      </w:r>
      <w:r>
        <w:t xml:space="preserve"> </w:t>
      </w:r>
      <w:bookmarkStart w:id="3076" w:name="text--1"/>
      <w:bookmarkEnd w:id="3076"/>
      <w:r>
        <w:t xml:space="preserve"> </w:t>
      </w:r>
      <w:hyperlink w:anchor="foot--1">
        <w:r>
          <w:rPr>
            <w:rStyle w:val="Hyperlink"/>
          </w:rPr>
          <w:t xml:space="preserve">1/</w:t>
        </w:r>
      </w:hyperlink>
      <w:r>
        <w:t xml:space="preserve"> </w:t>
      </w:r>
    </w:p>
    <w:bookmarkEnd w:id="3077"/>
    <w:bookmarkStart w:id="3078" w:name="rid-0-0-0-2564"/>
    <w:p>
      <w:pPr>
        <w:pStyle w:val="BodyText"/>
      </w:pPr>
      <w:r>
        <w:t xml:space="preserve">Sections:</w:t>
      </w:r>
    </w:p>
    <w:bookmarkEnd w:id="3078"/>
    <w:bookmarkStart w:id="3079" w:name="rid-0-0-0-2565"/>
    <w:p>
      <w:pPr>
        <w:pStyle w:val="BodyText"/>
      </w:pPr>
      <w:r>
        <w:t xml:space="preserve">   10.05.010      Adoption of city motor vehicle laws.</w:t>
      </w:r>
    </w:p>
    <w:bookmarkEnd w:id="3079"/>
    <w:bookmarkStart w:id="3080" w:name="rid-0-0-0-2566"/>
    <w:p>
      <w:pPr>
        <w:pStyle w:val="BodyText"/>
      </w:pPr>
      <w:r>
        <w:t xml:space="preserve">   10.05.015      Prohibitions, generally.</w:t>
      </w:r>
    </w:p>
    <w:bookmarkEnd w:id="3080"/>
    <w:bookmarkStart w:id="3081" w:name="rid-0-0-0-2567"/>
    <w:p>
      <w:pPr>
        <w:pStyle w:val="BodyText"/>
      </w:pPr>
      <w:r>
        <w:t xml:space="preserve">   10.05.020      Speed limits; Stop signs.</w:t>
      </w:r>
    </w:p>
    <w:bookmarkEnd w:id="3081"/>
    <w:p>
      <w:pPr>
        <w:pStyle w:val="BodyText"/>
      </w:pPr>
      <w:r>
        <w:t xml:space="preserve"> </w:t>
      </w:r>
    </w:p>
    <w:p>
      <w:pPr>
        <w:pStyle w:val="BodyText"/>
      </w:pPr>
      <w:r>
        <w:t xml:space="preserve">Notes</w:t>
      </w:r>
    </w:p>
    <w:tbl>
      <w:tblPr>
        <w:tblStyle w:val="Table"/>
        <w:tblW w:type="pct" w:w="5000.0"/>
        <w:tblLook w:firstRow="0"/>
      </w:tblPr>
      <w:tblGrid>
        <w:gridCol w:w="3960"/>
        <w:gridCol w:w="3960"/>
      </w:tblGrid>
      <w:tr>
        <w:tc>
          <w:p>
            <w:pPr>
              <w:pStyle w:val="Compact"/>
              <w:jc w:val="left"/>
            </w:pPr>
            <w:bookmarkStart w:id="3082" w:name="foot--1"/>
            <w:bookmarkEnd w:id="3082"/>
            <w:hyperlink w:anchor="text--1">
              <w:r>
                <w:rPr>
                  <w:rStyle w:val="Hyperlink"/>
                </w:rPr>
                <w:t xml:space="preserve">1/</w:t>
              </w:r>
            </w:hyperlink>
          </w:p>
        </w:tc>
        <w:tc>
          <w:p>
            <w:pPr>
              <w:pStyle w:val="Compact"/>
              <w:jc w:val="left"/>
            </w:pPr>
            <w:r>
              <w:t xml:space="preserve">1</w:t>
            </w:r>
            <w:r>
              <w:t xml:space="preserve">/ See §</w:t>
            </w:r>
            <w:r>
              <w:t xml:space="preserve"> </w:t>
            </w:r>
            <w:r>
              <w:t xml:space="preserve">11.10.290</w:t>
            </w:r>
            <w:r>
              <w:t xml:space="preserve"> </w:t>
            </w:r>
            <w:r>
              <w:t xml:space="preserve"> </w:t>
            </w:r>
            <w:r>
              <w:t xml:space="preserve">prohibiting the operation of vehicles in certain areas of the small boat harbor.</w:t>
            </w:r>
          </w:p>
        </w:tc>
      </w:tr>
    </w:tbl>
    <w:p>
      <w:pPr>
        <w:pStyle w:val="BodyText"/>
      </w:pPr>
    </w:p>
    <w:bookmarkStart w:id="3084" w:name="rid-0-0-0-2568"/>
    <w:p>
      <w:pPr>
        <w:pStyle w:val="BodyText"/>
      </w:pPr>
      <w:bookmarkStart w:id="3083" w:name="JD_10.05.010"/>
      <w:bookmarkEnd w:id="3083"/>
      <w:r>
        <w:t xml:space="preserve">10.05.010 Adoption of city motor vehicle laws.</w:t>
      </w:r>
    </w:p>
    <w:bookmarkEnd w:id="3084"/>
    <w:bookmarkStart w:id="3085" w:name="rid-0-0-0-2569"/>
    <w:p>
      <w:pPr>
        <w:pStyle w:val="BodyText"/>
      </w:pPr>
      <w:r>
        <w:t xml:space="preserve">The city does hereby adopt the Alaska State Statutes Title 28 and the Alaska Administrative Code Chapter 13 for its use by the King Cove Police Department for the enforcement of traffic safety.</w:t>
      </w:r>
    </w:p>
    <w:bookmarkEnd w:id="3085"/>
    <w:bookmarkStart w:id="3086" w:name="rid-0-0-0-2570"/>
    <w:p>
      <w:pPr>
        <w:pStyle w:val="BodyText"/>
      </w:pPr>
      <w:r>
        <w:t xml:space="preserve">(Ord. 78-02, 1978: Ord. 86-08 § 4, 1986)</w:t>
      </w:r>
    </w:p>
    <w:bookmarkEnd w:id="3086"/>
    <w:p>
      <w:pPr>
        <w:pStyle w:val="BodyText"/>
      </w:pPr>
    </w:p>
    <w:bookmarkStart w:id="3088" w:name="rid-0-0-0-2571"/>
    <w:p>
      <w:pPr>
        <w:pStyle w:val="BodyText"/>
      </w:pPr>
      <w:bookmarkStart w:id="3087" w:name="JD_10.05.015"/>
      <w:bookmarkEnd w:id="3087"/>
      <w:r>
        <w:t xml:space="preserve">10.05.015 Prohibitions, generally.</w:t>
      </w:r>
    </w:p>
    <w:bookmarkEnd w:id="3088"/>
    <w:bookmarkStart w:id="3089" w:name="rid-0-0-0-2572"/>
    <w:p>
      <w:pPr>
        <w:pStyle w:val="BodyText"/>
      </w:pPr>
      <w:r>
        <w:t xml:space="preserve">It shall be unlawful for any person within the city limits of King Cove to include that portion of the road known as the "Small Boat Harbor Road", to operate any:</w:t>
      </w:r>
    </w:p>
    <w:bookmarkEnd w:id="3089"/>
    <w:bookmarkStart w:id="3090" w:name="rid-0-0-0-2573"/>
    <w:p>
      <w:pPr>
        <w:pStyle w:val="BodyText"/>
      </w:pPr>
      <w:r>
        <w:t xml:space="preserve">      1.   motor-driven vehicle, including motor scooters, motorcycles, motor-driven bicycles, snowmobiles, snow planes, wheeled and/or tracked vehicles, at a speed exceeding 20 miles per hour or as otherwise posted by the Department of Public Safety of King Cove;</w:t>
      </w:r>
    </w:p>
    <w:bookmarkEnd w:id="3090"/>
    <w:bookmarkStart w:id="3091" w:name="rid-0-0-0-2574"/>
    <w:p>
      <w:pPr>
        <w:pStyle w:val="BodyText"/>
      </w:pPr>
      <w:r>
        <w:t xml:space="preserve">      2.   vehicle with faulty equipment as so provided for in the Alaska Unified Traffic Code;</w:t>
      </w:r>
    </w:p>
    <w:bookmarkEnd w:id="3091"/>
    <w:bookmarkStart w:id="3092" w:name="rid-0-0-0-2575"/>
    <w:p>
      <w:pPr>
        <w:pStyle w:val="BodyText"/>
      </w:pPr>
      <w:r>
        <w:t xml:space="preserve">      3.   vehicle, whether water- or land-based, under the influence of alcohol or drugs;</w:t>
      </w:r>
    </w:p>
    <w:bookmarkEnd w:id="3092"/>
    <w:bookmarkStart w:id="3093" w:name="rid-0-0-0-2576"/>
    <w:p>
      <w:pPr>
        <w:pStyle w:val="BodyText"/>
      </w:pPr>
      <w:r>
        <w:t xml:space="preserve">      4.   motor vehicle, other than three-wheelers, motorcycles, motor-driven bicycles, snowmobiles, snow planes or other two/three-wheeled vehicles, without an operator's license as required by Alaska Statutes;</w:t>
      </w:r>
    </w:p>
    <w:bookmarkEnd w:id="3093"/>
    <w:bookmarkStart w:id="3094" w:name="rid-0-0-0-2577"/>
    <w:p>
      <w:pPr>
        <w:pStyle w:val="BodyText"/>
      </w:pPr>
      <w:r>
        <w:t xml:space="preserve">      5.   motor-driven vehicle upon the boardwalks of the City of King Cove except in cases of emergency.</w:t>
      </w:r>
    </w:p>
    <w:bookmarkEnd w:id="3094"/>
    <w:bookmarkStart w:id="3095" w:name="rid-0-0-0-2578"/>
    <w:p>
      <w:pPr>
        <w:pStyle w:val="BodyText"/>
      </w:pPr>
      <w:r>
        <w:t xml:space="preserve">(Ord. 78-01 (part), 1978; Ord. 82-12 § 4, 1982)</w:t>
      </w:r>
    </w:p>
    <w:bookmarkEnd w:id="3095"/>
    <w:p>
      <w:pPr>
        <w:pStyle w:val="BodyText"/>
      </w:pPr>
    </w:p>
    <w:bookmarkStart w:id="3098" w:name="rid-0-0-0-2579"/>
    <w:p>
      <w:pPr>
        <w:pStyle w:val="BodyText"/>
      </w:pPr>
      <w:bookmarkStart w:id="3096" w:name="JD_10.05.020"/>
      <w:bookmarkEnd w:id="3096"/>
      <w:r>
        <w:t xml:space="preserve">10.05.020 Speed limits: Traffic signs.</w:t>
      </w:r>
      <w:r>
        <w:t xml:space="preserve"> </w:t>
      </w:r>
      <w:bookmarkStart w:id="3097" w:name="text--1"/>
      <w:bookmarkEnd w:id="3097"/>
      <w:r>
        <w:t xml:space="preserve"> </w:t>
      </w:r>
      <w:hyperlink w:anchor="foot--1">
        <w:r>
          <w:rPr>
            <w:rStyle w:val="Hyperlink"/>
          </w:rPr>
          <w:t xml:space="preserve">2/</w:t>
        </w:r>
      </w:hyperlink>
      <w:r>
        <w:t xml:space="preserve"> </w:t>
      </w:r>
      <w:r>
        <w:t xml:space="preserve"> </w:t>
      </w:r>
    </w:p>
    <w:bookmarkEnd w:id="3098"/>
    <w:bookmarkStart w:id="3099" w:name="rid-0-0-0-2580"/>
    <w:p>
      <w:pPr>
        <w:pStyle w:val="BodyText"/>
      </w:pPr>
      <w:r>
        <w:t xml:space="preserve">Maximum speed limits and location of traffic signs for vehicular traffic are hereby adopted in accordance with the map enacted September 25, 1986. This map can be updated and modified at the direction of the mayor and with approval of the city council.</w:t>
      </w:r>
    </w:p>
    <w:bookmarkEnd w:id="3099"/>
    <w:bookmarkStart w:id="3100" w:name="rid-0-0-0-2581"/>
    <w:p>
      <w:pPr>
        <w:pStyle w:val="BodyText"/>
      </w:pPr>
      <w:r>
        <w:t xml:space="preserve">(Ord. 82-07 § 4 1981; Ord. 87-02 § 4, 1986; Ord. 92-4 § 3, 1992; Ord. 94-4 § 3, 1994)</w:t>
      </w:r>
    </w:p>
    <w:bookmarkEnd w:id="3100"/>
    <w:p>
      <w:pPr>
        <w:pStyle w:val="BodyText"/>
      </w:pPr>
      <w:r>
        <w:t xml:space="preserve"> </w:t>
      </w:r>
    </w:p>
    <w:p>
      <w:pPr>
        <w:pStyle w:val="BodyText"/>
      </w:pPr>
      <w:r>
        <w:t xml:space="preserve">Notes</w:t>
      </w:r>
    </w:p>
    <w:tbl>
      <w:tblPr>
        <w:tblStyle w:val="Table"/>
        <w:tblW w:type="pct" w:w="5000.0"/>
        <w:tblLook w:firstRow="0"/>
      </w:tblPr>
      <w:tblGrid>
        <w:gridCol w:w="3960"/>
        <w:gridCol w:w="3960"/>
      </w:tblGrid>
      <w:tr>
        <w:tc>
          <w:p>
            <w:pPr>
              <w:pStyle w:val="Compact"/>
              <w:jc w:val="left"/>
            </w:pPr>
            <w:bookmarkStart w:id="3101" w:name="foot--1"/>
            <w:bookmarkEnd w:id="3101"/>
            <w:hyperlink w:anchor="text--1">
              <w:r>
                <w:rPr>
                  <w:rStyle w:val="Hyperlink"/>
                </w:rPr>
                <w:t xml:space="preserve">2/</w:t>
              </w:r>
              <w:r>
                <w:rPr>
                  <w:rStyle w:val="Hyperlink"/>
                </w:rPr>
                <w:t xml:space="preserve"> </w:t>
              </w:r>
            </w:hyperlink>
          </w:p>
        </w:tc>
        <w:tc>
          <w:p>
            <w:pPr>
              <w:pStyle w:val="Compact"/>
              <w:jc w:val="left"/>
            </w:pPr>
            <w:r>
              <w:t xml:space="preserve">2</w:t>
            </w:r>
            <w:r>
              <w:t xml:space="preserve">/ Reference map on file in the city clerk's office.</w:t>
            </w:r>
          </w:p>
        </w:tc>
      </w:tr>
    </w:tbl>
    <w:bookmarkStart w:id="3104" w:name="rid-0-0-0-2582"/>
    <w:p>
      <w:pPr>
        <w:pStyle w:val="BodyText"/>
      </w:pPr>
      <w:bookmarkStart w:id="3102" w:name="JD_Chapter10.10"/>
      <w:bookmarkEnd w:id="3102"/>
      <w:r>
        <w:t xml:space="preserve">Chapter 10.10 -- Recreational and All-Terrain Vehicles</w:t>
      </w:r>
      <w:bookmarkStart w:id="3103" w:name="text--1"/>
      <w:bookmarkEnd w:id="3103"/>
      <w:r>
        <w:t xml:space="preserve"> </w:t>
      </w:r>
      <w:hyperlink w:anchor="foot--1">
        <w:r>
          <w:rPr>
            <w:rStyle w:val="Hyperlink"/>
          </w:rPr>
          <w:t xml:space="preserve">1/</w:t>
        </w:r>
      </w:hyperlink>
      <w:r>
        <w:t xml:space="preserve"> </w:t>
      </w:r>
    </w:p>
    <w:bookmarkEnd w:id="3104"/>
    <w:bookmarkStart w:id="3105" w:name="rid-0-0-0-2583"/>
    <w:p>
      <w:pPr>
        <w:pStyle w:val="BodyText"/>
      </w:pPr>
      <w:r>
        <w:t xml:space="preserve">Sections:</w:t>
      </w:r>
    </w:p>
    <w:bookmarkEnd w:id="3105"/>
    <w:bookmarkStart w:id="3106" w:name="rid-0-0-0-2584"/>
    <w:p>
      <w:pPr>
        <w:pStyle w:val="BodyText"/>
      </w:pPr>
      <w:r>
        <w:t xml:space="preserve">   10.10.010      Definitions.</w:t>
      </w:r>
    </w:p>
    <w:bookmarkEnd w:id="3106"/>
    <w:bookmarkStart w:id="3107" w:name="rid-0-0-0-2585"/>
    <w:p>
      <w:pPr>
        <w:pStyle w:val="BodyText"/>
      </w:pPr>
      <w:r>
        <w:t xml:space="preserve">   10.10.015      Conditions for operation upon public streets.</w:t>
      </w:r>
    </w:p>
    <w:bookmarkEnd w:id="3107"/>
    <w:bookmarkStart w:id="3108" w:name="rid-0-0-0-2586"/>
    <w:p>
      <w:pPr>
        <w:pStyle w:val="BodyText"/>
      </w:pPr>
      <w:r>
        <w:t xml:space="preserve">   10.10.020      Prohibitions on areas of operation.</w:t>
      </w:r>
    </w:p>
    <w:bookmarkEnd w:id="3108"/>
    <w:bookmarkStart w:id="3109" w:name="rid-0-0-0-2587"/>
    <w:p>
      <w:pPr>
        <w:pStyle w:val="BodyText"/>
      </w:pPr>
      <w:r>
        <w:t xml:space="preserve">   10.10.025      Registration required.</w:t>
      </w:r>
    </w:p>
    <w:bookmarkEnd w:id="3109"/>
    <w:bookmarkStart w:id="3110" w:name="rid-0-0-0-2588"/>
    <w:p>
      <w:pPr>
        <w:pStyle w:val="BodyText"/>
      </w:pPr>
      <w:r>
        <w:t xml:space="preserve">   10.10.030      Inspection.</w:t>
      </w:r>
    </w:p>
    <w:bookmarkEnd w:id="3110"/>
    <w:bookmarkStart w:id="3111" w:name="rid-0-0-0-2589"/>
    <w:p>
      <w:pPr>
        <w:pStyle w:val="BodyText"/>
      </w:pPr>
      <w:r>
        <w:t xml:space="preserve">   10.10.035      Citation for defective equipment.</w:t>
      </w:r>
    </w:p>
    <w:bookmarkEnd w:id="3111"/>
    <w:bookmarkStart w:id="3112" w:name="rid-0-0-0-2590"/>
    <w:p>
      <w:pPr>
        <w:pStyle w:val="BodyText"/>
      </w:pPr>
      <w:r>
        <w:t xml:space="preserve">   10.10.040      Prohibitions on riding all-terrain vehicles.</w:t>
      </w:r>
    </w:p>
    <w:bookmarkEnd w:id="3112"/>
    <w:bookmarkStart w:id="3113" w:name="rid-0-0-0-2591"/>
    <w:p>
      <w:pPr>
        <w:pStyle w:val="BodyText"/>
      </w:pPr>
      <w:r>
        <w:t xml:space="preserve">   10.10.045      Penalties.</w:t>
      </w:r>
    </w:p>
    <w:bookmarkEnd w:id="3113"/>
    <w:p>
      <w:pPr>
        <w:pStyle w:val="BodyText"/>
      </w:pPr>
      <w:r>
        <w:t xml:space="preserve"> </w:t>
      </w:r>
    </w:p>
    <w:p>
      <w:pPr>
        <w:pStyle w:val="BodyText"/>
      </w:pPr>
      <w:r>
        <w:t xml:space="preserve">Notes</w:t>
      </w:r>
    </w:p>
    <w:tbl>
      <w:tblPr>
        <w:tblStyle w:val="Table"/>
        <w:tblW w:type="pct" w:w="5000.0"/>
        <w:tblLook w:firstRow="0"/>
      </w:tblPr>
      <w:tblGrid>
        <w:gridCol w:w="3960"/>
        <w:gridCol w:w="3960"/>
      </w:tblGrid>
      <w:tr>
        <w:tc>
          <w:p>
            <w:pPr>
              <w:pStyle w:val="Compact"/>
              <w:jc w:val="left"/>
            </w:pPr>
            <w:bookmarkStart w:id="3114" w:name="foot--1"/>
            <w:bookmarkEnd w:id="3114"/>
            <w:hyperlink w:anchor="text--1">
              <w:r>
                <w:rPr>
                  <w:rStyle w:val="Hyperlink"/>
                </w:rPr>
                <w:t xml:space="preserve">1/</w:t>
              </w:r>
            </w:hyperlink>
          </w:p>
        </w:tc>
        <w:tc>
          <w:p>
            <w:pPr>
              <w:pStyle w:val="Compact"/>
              <w:jc w:val="left"/>
            </w:pPr>
            <w:r>
              <w:t xml:space="preserve">1</w:t>
            </w:r>
            <w:r>
              <w:t xml:space="preserve">/ Prior ordinance history: 0rd. 78-01 (part), 1978; 0rd. 82-07 (part), 1981; 0rd. 86-09, 1986. See also 0rd. 90-01 as to effective date of 0rd. 89-03.</w:t>
            </w:r>
          </w:p>
        </w:tc>
      </w:tr>
    </w:tbl>
    <w:p>
      <w:pPr>
        <w:pStyle w:val="BodyText"/>
      </w:pPr>
    </w:p>
    <w:bookmarkStart w:id="3116" w:name="rid-0-0-0-2592"/>
    <w:p>
      <w:pPr>
        <w:pStyle w:val="BodyText"/>
      </w:pPr>
      <w:bookmarkStart w:id="3115" w:name="JD_10.10.010"/>
      <w:bookmarkEnd w:id="3115"/>
      <w:r>
        <w:t xml:space="preserve">10.10.010   Definitions.</w:t>
      </w:r>
    </w:p>
    <w:bookmarkEnd w:id="3116"/>
    <w:bookmarkStart w:id="3117" w:name="rid-0-0-0-2593"/>
    <w:p>
      <w:pPr>
        <w:pStyle w:val="BodyText"/>
      </w:pPr>
      <w:r>
        <w:t xml:space="preserve">   </w:t>
      </w:r>
      <w:r>
        <w:t xml:space="preserve">All-Terrain Vehicle:</w:t>
      </w:r>
      <w:r>
        <w:t xml:space="preserve"> </w:t>
      </w:r>
      <w:r>
        <w:t xml:space="preserve"> </w:t>
      </w:r>
      <w:r>
        <w:t xml:space="preserve">The term "all terrain vehicle" is used to describe snow machines, motorcycles and motor-driven cycles as described in this section and all such vehicles as defined are subject to the provisions of this chapter.</w:t>
      </w:r>
    </w:p>
    <w:bookmarkEnd w:id="3117"/>
    <w:bookmarkStart w:id="3118" w:name="rid-0-0-0-2594"/>
    <w:p>
      <w:pPr>
        <w:pStyle w:val="BodyText"/>
      </w:pPr>
      <w:r>
        <w:t xml:space="preserve">   </w:t>
      </w:r>
      <w:r>
        <w:t xml:space="preserve">Motorcycle:</w:t>
      </w:r>
      <w:r>
        <w:t xml:space="preserve"> </w:t>
      </w:r>
      <w:r>
        <w:t xml:space="preserve">In this chapter "motorcycle" means a vehicle having a seat or saddle for the use of the rider and designed to travel on not more than two wheels in contact with the ground.</w:t>
      </w:r>
    </w:p>
    <w:bookmarkEnd w:id="3118"/>
    <w:bookmarkStart w:id="3119" w:name="rid-0-0-0-2595"/>
    <w:p>
      <w:pPr>
        <w:pStyle w:val="BodyText"/>
      </w:pPr>
      <w:r>
        <w:t xml:space="preserve">   </w:t>
      </w:r>
      <w:r>
        <w:t xml:space="preserve">Motor-Driven Cycle:</w:t>
      </w:r>
      <w:r>
        <w:t xml:space="preserve"> </w:t>
      </w:r>
      <w:r>
        <w:t xml:space="preserve"> </w:t>
      </w:r>
      <w:r>
        <w:t xml:space="preserve">In this chapter "motor-driven cycle" means a vehicle having a seat or saddle for the use of the rider and designed to travel on three or four wheels in contact with the ground. The definition includes vehicles commonly known as "three- wheelers" or "four-wheelers."</w:t>
      </w:r>
    </w:p>
    <w:bookmarkEnd w:id="3119"/>
    <w:bookmarkStart w:id="3120" w:name="rid-0-0-0-2596"/>
    <w:p>
      <w:pPr>
        <w:pStyle w:val="BodyText"/>
      </w:pPr>
      <w:r>
        <w:t xml:space="preserve">   </w:t>
      </w:r>
      <w:r>
        <w:t xml:space="preserve">Snowmachine:</w:t>
      </w:r>
      <w:r>
        <w:t xml:space="preserve"> </w:t>
      </w:r>
      <w:r>
        <w:t xml:space="preserve"> </w:t>
      </w:r>
      <w:r>
        <w:t xml:space="preserve">In this chapter "snowmachine" means a vehicle propelled by mechanical power, supported in part by skis, belts, cleats, and primarily designed to travel over ice or snow (AS 05.30.120).</w:t>
      </w:r>
      <w:r>
        <w:t xml:space="preserve"> </w:t>
      </w:r>
    </w:p>
    <w:bookmarkEnd w:id="3120"/>
    <w:bookmarkStart w:id="3121" w:name="rid-0-0-0-2597"/>
    <w:p>
      <w:pPr>
        <w:pStyle w:val="BodyText"/>
      </w:pPr>
      <w:r>
        <w:t xml:space="preserve">(Ord. 89-03 (part), 1989)</w:t>
      </w:r>
    </w:p>
    <w:bookmarkEnd w:id="3121"/>
    <w:p>
      <w:pPr>
        <w:pStyle w:val="BodyText"/>
      </w:pPr>
    </w:p>
    <w:bookmarkStart w:id="3123" w:name="rid-0-0-0-2598"/>
    <w:p>
      <w:pPr>
        <w:pStyle w:val="BodyText"/>
      </w:pPr>
      <w:bookmarkStart w:id="3122" w:name="JD_10.10.015"/>
      <w:bookmarkEnd w:id="3122"/>
      <w:r>
        <w:t xml:space="preserve">10.10.015   Conditions for operation upon public streets.</w:t>
      </w:r>
      <w:r>
        <w:t xml:space="preserve"> </w:t>
      </w:r>
      <w:r>
        <w:t xml:space="preserve"> </w:t>
      </w:r>
    </w:p>
    <w:bookmarkEnd w:id="3123"/>
    <w:bookmarkStart w:id="3124" w:name="rid-0-0-0-2599"/>
    <w:p>
      <w:pPr>
        <w:pStyle w:val="BodyText"/>
      </w:pPr>
      <w:r>
        <w:t xml:space="preserve">All- terrain vehicles may operate on the public streets and roadways of the City of King Cove, subject to the following conditions:</w:t>
      </w:r>
    </w:p>
    <w:bookmarkEnd w:id="3124"/>
    <w:bookmarkStart w:id="3125" w:name="rid-0-0-0-2600"/>
    <w:p>
      <w:pPr>
        <w:pStyle w:val="BodyText"/>
      </w:pPr>
      <w:r>
        <w:t xml:space="preserve">      1.   </w:t>
      </w:r>
      <w:r>
        <w:t xml:space="preserve">Registration.</w:t>
      </w:r>
      <w:r>
        <w:t xml:space="preserve"> </w:t>
      </w:r>
      <w:r>
        <w:t xml:space="preserve">The all-terrain vehicle is registered with the police department for the City of King Cove in accordance with § 10.10.025 of this chapter.</w:t>
      </w:r>
    </w:p>
    <w:bookmarkEnd w:id="3125"/>
    <w:bookmarkStart w:id="3126" w:name="rid-0-0-0-2601"/>
    <w:p>
      <w:pPr>
        <w:pStyle w:val="BodyText"/>
      </w:pPr>
      <w:r>
        <w:t xml:space="preserve">      2.   </w:t>
      </w:r>
      <w:r>
        <w:t xml:space="preserve">Licensed.</w:t>
      </w:r>
      <w:r>
        <w:t xml:space="preserve"> </w:t>
      </w:r>
      <w:r>
        <w:t xml:space="preserve">Any person 14 years of age and over, who can fully comply with the all-terrain licensing requirements of this chapter, shall be authorized to operate all-terrain vehicles within the City of King Cove.</w:t>
      </w:r>
    </w:p>
    <w:bookmarkEnd w:id="3126"/>
    <w:bookmarkStart w:id="3127" w:name="rid-0-0-0-2602"/>
    <w:p>
      <w:pPr>
        <w:pStyle w:val="BodyText"/>
      </w:pPr>
      <w:r>
        <w:t xml:space="preserve">      3.   </w:t>
      </w:r>
      <w:r>
        <w:t xml:space="preserve">Safety Equipment.</w:t>
      </w:r>
      <w:r>
        <w:t xml:space="preserve"> </w:t>
      </w:r>
      <w:r>
        <w:t xml:space="preserve">The all-terrain vehicle is equipped with the appropriate safety equipment, including head-lights, tail- lights, mufflers, fenders and brakes all in operating order and which meet or exceed state or local regulations. Headlights must be illuminated between one-half hour before sunrise and one-half hour after sunset, and at any other time when, because of insufficient light or other atmospheric conditions, persons or vehicles on a roadway are not clearly discernible at a distance of 1,000 feet (13 AAC 04.010, 13 AAC 04.320).</w:t>
      </w:r>
    </w:p>
    <w:bookmarkEnd w:id="3127"/>
    <w:bookmarkStart w:id="3128" w:name="rid-0-0-0-2603"/>
    <w:p>
      <w:pPr>
        <w:pStyle w:val="BodyText"/>
      </w:pPr>
      <w:r>
        <w:t xml:space="preserve">      4.   </w:t>
      </w:r>
      <w:r>
        <w:t xml:space="preserve">Protective headgear.</w:t>
      </w:r>
      <w:r>
        <w:t xml:space="preserve"> </w:t>
      </w:r>
      <w:r>
        <w:t xml:space="preserve">The operator and any passengers are wearing protective headgear in compliance with state regulation (13 AAC 04.350).</w:t>
      </w:r>
    </w:p>
    <w:bookmarkEnd w:id="3128"/>
    <w:bookmarkStart w:id="3129" w:name="rid-0-0-0-2604"/>
    <w:p>
      <w:pPr>
        <w:pStyle w:val="BodyText"/>
      </w:pPr>
      <w:r>
        <w:t xml:space="preserve">      5.   </w:t>
      </w:r>
      <w:r>
        <w:t xml:space="preserve">Traffic laws.</w:t>
      </w:r>
      <w:r>
        <w:t xml:space="preserve"> </w:t>
      </w:r>
      <w:r>
        <w:t xml:space="preserve">The operator of an all-terrain vehicle must observe all state and city traffic laws and codes which pertain to the operation of an automobile upon a public street or roadway.</w:t>
      </w:r>
    </w:p>
    <w:bookmarkEnd w:id="3129"/>
    <w:bookmarkStart w:id="3130" w:name="rid-0-0-0-2605"/>
    <w:p>
      <w:pPr>
        <w:pStyle w:val="BodyText"/>
      </w:pPr>
      <w:r>
        <w:t xml:space="preserve">      6.   </w:t>
      </w:r>
      <w:r>
        <w:t xml:space="preserve">Hours of operation.</w:t>
      </w:r>
      <w:r>
        <w:t xml:space="preserve"> </w:t>
      </w:r>
      <w:r>
        <w:t xml:space="preserve">All-terrain vehicles shall be permitted to operate on the public streets and roadways within the limits of the City of King Cove only during the following times: During all months of the year, all-terrain vehicles may operate on public streets and roads from 6 A.M. to 12 midnight.</w:t>
      </w:r>
    </w:p>
    <w:bookmarkEnd w:id="3130"/>
    <w:bookmarkStart w:id="3131" w:name="rid-0-0-0-2606"/>
    <w:p>
      <w:pPr>
        <w:pStyle w:val="BodyText"/>
      </w:pPr>
      <w:r>
        <w:t xml:space="preserve">   Operation of all-terrain vehicles at all other times is prohibited except in an emergency or when other circumstances exist which justify an exception because operation of the all-terrain vehicle was necessary or unavoidable. Exceptions are limited to non-recreational use of all terrain vehicles.</w:t>
      </w:r>
    </w:p>
    <w:bookmarkEnd w:id="3131"/>
    <w:bookmarkStart w:id="3132" w:name="rid-0-0-0-2607"/>
    <w:p>
      <w:pPr>
        <w:pStyle w:val="BodyText"/>
      </w:pPr>
      <w:r>
        <w:t xml:space="preserve">(Ord. 82-07 § 4 (part), 1981: Ord. 89-03 (part), 1989; Ord. 91-7 § 4, 1991; Ord. 2004-07, 2004)</w:t>
      </w:r>
    </w:p>
    <w:bookmarkEnd w:id="3132"/>
    <w:p>
      <w:pPr>
        <w:pStyle w:val="BodyText"/>
      </w:pPr>
    </w:p>
    <w:bookmarkStart w:id="3134" w:name="rid-0-0-0-2608"/>
    <w:p>
      <w:pPr>
        <w:pStyle w:val="BodyText"/>
      </w:pPr>
      <w:bookmarkStart w:id="3133" w:name="JD_10.10.020"/>
      <w:bookmarkEnd w:id="3133"/>
      <w:r>
        <w:t xml:space="preserve">10.10.020   Prohibitions on areas of operation.</w:t>
      </w:r>
    </w:p>
    <w:bookmarkEnd w:id="3134"/>
    <w:bookmarkStart w:id="3135" w:name="rid-0-0-0-2609"/>
    <w:p>
      <w:pPr>
        <w:pStyle w:val="BodyText"/>
      </w:pPr>
      <w:r>
        <w:t xml:space="preserve">   A.   It shall be unlawful for any person to operate an all-terrain vehicle on the dock portion of the city small boat harbor, including the fingers and floats located therein, or upon any boardwalk within the limits of the City of King Cove, except in cases of emergency.</w:t>
      </w:r>
    </w:p>
    <w:bookmarkEnd w:id="3135"/>
    <w:bookmarkStart w:id="3136" w:name="rid-0-0-0-2610"/>
    <w:p>
      <w:pPr>
        <w:pStyle w:val="BodyText"/>
      </w:pPr>
      <w:r>
        <w:t xml:space="preserve">   B.   All-terrain vehicles shall only be operated within the limits of the City of King Cove on public streets or roadways. Operation of all-terrain vehicles off the public streets or roadways is prohibited, except in cases of emergency.</w:t>
      </w:r>
    </w:p>
    <w:bookmarkEnd w:id="3136"/>
    <w:bookmarkStart w:id="3137" w:name="rid-0-0-0-2611"/>
    <w:p>
      <w:pPr>
        <w:pStyle w:val="BodyText"/>
      </w:pPr>
      <w:r>
        <w:t xml:space="preserve">(Ord. 89-03 (part), 1989)</w:t>
      </w:r>
    </w:p>
    <w:bookmarkEnd w:id="3137"/>
    <w:p>
      <w:pPr>
        <w:pStyle w:val="BodyText"/>
      </w:pPr>
    </w:p>
    <w:bookmarkStart w:id="3140" w:name="rid-0-0-0-2612"/>
    <w:p>
      <w:pPr>
        <w:pStyle w:val="BodyText"/>
      </w:pPr>
      <w:bookmarkStart w:id="3138" w:name="JD_10.10.025"/>
      <w:bookmarkEnd w:id="3138"/>
      <w:r>
        <w:t xml:space="preserve">10.10.025   Registration required.</w:t>
      </w:r>
      <w:bookmarkStart w:id="3139" w:name="text--1"/>
      <w:bookmarkEnd w:id="3139"/>
      <w:r>
        <w:t xml:space="preserve"> </w:t>
      </w:r>
      <w:hyperlink w:anchor="foot--1">
        <w:r>
          <w:rPr>
            <w:rStyle w:val="Hyperlink"/>
          </w:rPr>
          <w:t xml:space="preserve">1/</w:t>
        </w:r>
      </w:hyperlink>
      <w:r>
        <w:t xml:space="preserve"> </w:t>
      </w:r>
    </w:p>
    <w:bookmarkEnd w:id="3140"/>
    <w:bookmarkStart w:id="3141" w:name="rid-0-0-0-2613"/>
    <w:p>
      <w:pPr>
        <w:pStyle w:val="BodyText"/>
      </w:pPr>
      <w:r>
        <w:t xml:space="preserve">   A.   All all-terrain vehicles as defined in § 10.10.010 of this chapter must be registered with the police department of the City of King Cove. Registration is required on an annual basis and must be completed within 30 days of purchase of the vehicle. All registrations expire on December 31 of each year regardless of the date during the year when the vehicle was registered. Registration renewals are due on January 1 and must be completed by January 15 of each year. An all-terrain vehicle may not be operated on a public street or roadway in the City of King Cove until it has first been registered in accordance with this section.</w:t>
      </w:r>
    </w:p>
    <w:bookmarkEnd w:id="3141"/>
    <w:bookmarkStart w:id="3142" w:name="rid-0-0-0-2614"/>
    <w:p>
      <w:pPr>
        <w:pStyle w:val="BodyText"/>
      </w:pPr>
      <w:r>
        <w:t xml:space="preserve">   B.   The police department shall issue a license plate for each registered all-terrain vehicle. The license plate must be affixed to the rear seat or rear fender of the vehicle, or in some other clearly visible location.</w:t>
      </w:r>
    </w:p>
    <w:bookmarkEnd w:id="3142"/>
    <w:bookmarkStart w:id="3143" w:name="rid-0-0-0-2615"/>
    <w:p>
      <w:pPr>
        <w:pStyle w:val="BodyText"/>
      </w:pPr>
      <w:r>
        <w:t xml:space="preserve">   C.   The annual fee for registration shall be ten dollars ($10.00) per vehicle. The city council may by resolution change the annual registration fee.</w:t>
      </w:r>
    </w:p>
    <w:bookmarkEnd w:id="3143"/>
    <w:bookmarkStart w:id="3144" w:name="rid-0-0-0-2616"/>
    <w:p>
      <w:pPr>
        <w:pStyle w:val="BodyText"/>
      </w:pPr>
      <w:r>
        <w:t xml:space="preserve">   D.   In addition to any fines or penalties that may be imposed by this chapter, operation of an unregistered all-terrain vehicle may result in impoundment of the vehicle until such time as the vehicle is duly registered and a fifty dollar ($50.00) impoundment fee is paid.</w:t>
      </w:r>
    </w:p>
    <w:bookmarkEnd w:id="3144"/>
    <w:bookmarkStart w:id="3145" w:name="rid-0-0-0-2617"/>
    <w:p>
      <w:pPr>
        <w:pStyle w:val="BodyText"/>
      </w:pPr>
      <w:r>
        <w:t xml:space="preserve">   E.   The registration requirement of this section is in addition to and not a substitute for any registration requirement imposed by state law or regulation.</w:t>
      </w:r>
    </w:p>
    <w:bookmarkEnd w:id="3145"/>
    <w:bookmarkStart w:id="3146" w:name="rid-0-0-0-2618"/>
    <w:p>
      <w:pPr>
        <w:pStyle w:val="BodyText"/>
      </w:pPr>
      <w:r>
        <w:t xml:space="preserve">(Ord. 89-03 (part), 1989; Ord. 95-15, 1996; Ord. 98-02 § 2 (part), 1997)</w:t>
      </w:r>
    </w:p>
    <w:bookmarkEnd w:id="3146"/>
    <w:p>
      <w:pPr>
        <w:pStyle w:val="BodyText"/>
      </w:pPr>
      <w:r>
        <w:t xml:space="preserve"> </w:t>
      </w:r>
    </w:p>
    <w:p>
      <w:pPr>
        <w:pStyle w:val="BodyText"/>
      </w:pPr>
      <w:r>
        <w:t xml:space="preserve">Notes</w:t>
      </w:r>
    </w:p>
    <w:tbl>
      <w:tblPr>
        <w:tblStyle w:val="Table"/>
        <w:tblW w:type="pct" w:w="5000.0"/>
        <w:tblLook w:firstRow="0"/>
      </w:tblPr>
      <w:tblGrid>
        <w:gridCol w:w="3960"/>
        <w:gridCol w:w="3960"/>
      </w:tblGrid>
      <w:tr>
        <w:tc>
          <w:p>
            <w:pPr>
              <w:pStyle w:val="Compact"/>
              <w:jc w:val="left"/>
            </w:pPr>
            <w:bookmarkStart w:id="3147" w:name="foot--1"/>
            <w:bookmarkEnd w:id="3147"/>
            <w:hyperlink w:anchor="text--1">
              <w:r>
                <w:rPr>
                  <w:rStyle w:val="Hyperlink"/>
                </w:rPr>
                <w:t xml:space="preserve">1/</w:t>
              </w:r>
              <w:r>
                <w:rPr>
                  <w:rStyle w:val="Hyperlink"/>
                </w:rPr>
                <w:t xml:space="preserve"> </w:t>
              </w:r>
            </w:hyperlink>
          </w:p>
        </w:tc>
        <w:tc>
          <w:p>
            <w:pPr>
              <w:pStyle w:val="Compact"/>
              <w:jc w:val="left"/>
            </w:pPr>
            <w:r>
              <w:t xml:space="preserve">1</w:t>
            </w:r>
            <w:r>
              <w:t xml:space="preserve">/ Editor's Note: Subsection A. as presented in 0rd. 89-03 edited to remove specific references to 1989 effective dates of provisions.</w:t>
            </w:r>
          </w:p>
        </w:tc>
      </w:tr>
    </w:tbl>
    <w:p>
      <w:pPr>
        <w:pStyle w:val="BodyText"/>
      </w:pPr>
    </w:p>
    <w:bookmarkStart w:id="3149" w:name="rid-0-0-0-2619"/>
    <w:p>
      <w:pPr>
        <w:pStyle w:val="BodyText"/>
      </w:pPr>
      <w:bookmarkStart w:id="3148" w:name="JD_10.10.030"/>
      <w:bookmarkEnd w:id="3148"/>
      <w:r>
        <w:t xml:space="preserve">10.10.030   Inspection.</w:t>
      </w:r>
    </w:p>
    <w:bookmarkEnd w:id="3149"/>
    <w:bookmarkStart w:id="3150" w:name="rid-0-0-0-2620"/>
    <w:p>
      <w:pPr>
        <w:pStyle w:val="BodyText"/>
      </w:pPr>
      <w:r>
        <w:t xml:space="preserve">   A.   All-terrain vehicles are subject to a safety inspection by the police department at the time of registration and at any other time when in the opinion of a police officer the all-terrain vehicle is being operated in violation of the safety provisions of Title 28 of the Alaska Statutes, Title 13 of the Alaska Administrative Code, or the safety provisions of this chapter. At the time of registration, an all-terrain vehicle that is determined to be unsafe after inspection shall not be registered until such time as the vehicle is determined by the police department to be safe for operation.</w:t>
      </w:r>
    </w:p>
    <w:bookmarkEnd w:id="3150"/>
    <w:bookmarkStart w:id="3151" w:name="rid-0-0-0-2621"/>
    <w:p>
      <w:pPr>
        <w:pStyle w:val="BodyText"/>
      </w:pPr>
      <w:r>
        <w:t xml:space="preserve">   B.   No person may operate an all-terrain vehicle after being directed to have it repaired or adjusted, except as may be necessary to return the vehicle to the residence or place of business of the owner or operator or to a place of repair, until the vehicle and its equipment have been placed in proper repair and adjustment. This section does not preclude the impounding of a vehicle under AS 28.35.210, if in the officer's opinion the vehicle is so defective or unsafe as to create a hazard if operated on the public streets or roadways of the City of King Cove (13 AAC 06.020(b)).</w:t>
      </w:r>
    </w:p>
    <w:bookmarkEnd w:id="3151"/>
    <w:bookmarkStart w:id="3152" w:name="rid-0-0-0-2622"/>
    <w:p>
      <w:pPr>
        <w:pStyle w:val="BodyText"/>
      </w:pPr>
      <w:r>
        <w:t xml:space="preserve">(Ord. 89-03 (part), 1989)</w:t>
      </w:r>
    </w:p>
    <w:bookmarkEnd w:id="3152"/>
    <w:p>
      <w:pPr>
        <w:pStyle w:val="BodyText"/>
      </w:pPr>
    </w:p>
    <w:bookmarkStart w:id="3154" w:name="rid-0-0-0-2623"/>
    <w:p>
      <w:pPr>
        <w:pStyle w:val="BodyText"/>
      </w:pPr>
      <w:bookmarkStart w:id="3153" w:name="JD_10.10.035"/>
      <w:bookmarkEnd w:id="3153"/>
      <w:r>
        <w:t xml:space="preserve">10.10.035   Citation for defective equipment.</w:t>
      </w:r>
    </w:p>
    <w:bookmarkEnd w:id="3154"/>
    <w:bookmarkStart w:id="3155" w:name="rid-0-0-0-2624"/>
    <w:p>
      <w:pPr>
        <w:pStyle w:val="BodyText"/>
      </w:pPr>
      <w:r>
        <w:t xml:space="preserve">   A.   A police officer may issue a citation to the operator or owner of an all- terrain vehicle which is not in safe mechanical condition or properly equipped as required by Title 28 of the Alaska Statutes, Title 13 of the Alaska Administrative Code, or the safety provisions of this chapter. A citation issued under this section shall specify the repair or adjustment to be made.</w:t>
      </w:r>
    </w:p>
    <w:bookmarkEnd w:id="3155"/>
    <w:bookmarkStart w:id="3156" w:name="rid-0-0-0-2625"/>
    <w:p>
      <w:pPr>
        <w:pStyle w:val="BodyText"/>
      </w:pPr>
      <w:r>
        <w:t xml:space="preserve">   B.   An operator or owner cited under this section shall within a time specified by the inspecting officer appear at the offices of the police department and present acceptable evidence of having made the repairs or adjustment or present the vehicle for reinspection. If the defective part or item is at that time determined to be in good repair, and the vehicle otherwise meets the requirements of Title 28 of the Alaska Statutes, Title 13 of the Alaska Administrative Code, and the safety provisions of this chapter, the inspecting officer shall void the citation. Failure to present evidence of repair or present the vehicle for reinspection shall result in the revocation of registration (13 AAC 06.050).</w:t>
      </w:r>
    </w:p>
    <w:bookmarkEnd w:id="3156"/>
    <w:bookmarkStart w:id="3157" w:name="rid-0-0-0-2626"/>
    <w:p>
      <w:pPr>
        <w:pStyle w:val="BodyText"/>
      </w:pPr>
      <w:r>
        <w:t xml:space="preserve">(Ord. 89-03 (part), 1989)</w:t>
      </w:r>
    </w:p>
    <w:bookmarkEnd w:id="3157"/>
    <w:p>
      <w:pPr>
        <w:pStyle w:val="BodyText"/>
      </w:pPr>
    </w:p>
    <w:bookmarkStart w:id="3159" w:name="rid-0-0-0-2627"/>
    <w:p>
      <w:pPr>
        <w:pStyle w:val="BodyText"/>
      </w:pPr>
      <w:bookmarkStart w:id="3158" w:name="JD_10.10.040"/>
      <w:bookmarkEnd w:id="3158"/>
      <w:r>
        <w:t xml:space="preserve">10.10.040   Prohibitions on riding all-terrain vehicles.</w:t>
      </w:r>
    </w:p>
    <w:bookmarkEnd w:id="3159"/>
    <w:bookmarkStart w:id="3160" w:name="rid-0-0-0-2628"/>
    <w:p>
      <w:pPr>
        <w:pStyle w:val="BodyText"/>
      </w:pPr>
      <w:r>
        <w:t xml:space="preserve">A person driving an all-terrain vehicle as defined in § 10.10.010 may ride only on a permanent seat attached to the vehicle. No passenger may ride in a position that will interfere with the driving or control of an all-terrain vehicle or the view of the driver (13 AAC 02.425). All-terrain vehicles may carry no more than one passenger at a time. Any passenger on an all-terrain vehicle must wear a helmet.</w:t>
      </w:r>
    </w:p>
    <w:bookmarkEnd w:id="3160"/>
    <w:bookmarkStart w:id="3161" w:name="rid-0-0-0-2629"/>
    <w:p>
      <w:pPr>
        <w:pStyle w:val="BodyText"/>
      </w:pPr>
      <w:r>
        <w:t xml:space="preserve">(Ord. 89-03 (part), 1989; Ord. 2002-07, 2002)</w:t>
      </w:r>
    </w:p>
    <w:bookmarkEnd w:id="3161"/>
    <w:p>
      <w:pPr>
        <w:pStyle w:val="BodyText"/>
      </w:pPr>
    </w:p>
    <w:bookmarkStart w:id="3163" w:name="rid-0-0-0-2630"/>
    <w:p>
      <w:pPr>
        <w:pStyle w:val="BodyText"/>
      </w:pPr>
      <w:bookmarkStart w:id="3162" w:name="JD_10.10.045"/>
      <w:bookmarkEnd w:id="3162"/>
      <w:r>
        <w:t xml:space="preserve">10.10.045   Penalties.</w:t>
      </w:r>
    </w:p>
    <w:bookmarkEnd w:id="3163"/>
    <w:bookmarkStart w:id="3164" w:name="rid-0-0-0-2631"/>
    <w:p>
      <w:pPr>
        <w:pStyle w:val="BodyText"/>
      </w:pPr>
      <w:r>
        <w:t xml:space="preserve">The penalties for violation of any provision of this chapter shall be as follows:</w:t>
      </w:r>
    </w:p>
    <w:bookmarkEnd w:id="3164"/>
    <w:bookmarkStart w:id="3165" w:name="rid-0-0-0-2632"/>
    <w:p>
      <w:pPr>
        <w:pStyle w:val="BodyText"/>
      </w:pPr>
      <w:r>
        <w:t xml:space="preserve">   1.   </w:t>
      </w:r>
      <w:r>
        <w:t xml:space="preserve">First violation.</w:t>
      </w:r>
      <w:r>
        <w:t xml:space="preserve"> </w:t>
      </w:r>
      <w:r>
        <w:t xml:space="preserve">The first violation of a provision of this chapter is subject to a fine of ten dollars ($10.00).</w:t>
      </w:r>
    </w:p>
    <w:bookmarkEnd w:id="3165"/>
    <w:bookmarkStart w:id="3166" w:name="rid-0-0-0-2633"/>
    <w:p>
      <w:pPr>
        <w:pStyle w:val="BodyText"/>
      </w:pPr>
      <w:r>
        <w:t xml:space="preserve">   2.   </w:t>
      </w:r>
      <w:r>
        <w:t xml:space="preserve">Second violation.</w:t>
      </w:r>
      <w:r>
        <w:t xml:space="preserve"> </w:t>
      </w:r>
      <w:r>
        <w:t xml:space="preserve">A second violation of a provision of this chapter within one year of a first violation is subject to a fine of fifty dollars ($50.00).</w:t>
      </w:r>
    </w:p>
    <w:bookmarkEnd w:id="3166"/>
    <w:bookmarkStart w:id="3167" w:name="rid-0-0-0-2634"/>
    <w:p>
      <w:pPr>
        <w:pStyle w:val="BodyText"/>
      </w:pPr>
      <w:r>
        <w:t xml:space="preserve">   3.   </w:t>
      </w:r>
      <w:r>
        <w:t xml:space="preserve">Third and subsequent violations.</w:t>
      </w:r>
      <w:r>
        <w:t xml:space="preserve"> </w:t>
      </w:r>
      <w:r>
        <w:t xml:space="preserve">The third and all subsequent violations of a provision of this chapter within one year of a previous violation is subject to a fine of one hundred dollars ($100.00).</w:t>
      </w:r>
      <w:r>
        <w:t xml:space="preserve"> </w:t>
      </w:r>
    </w:p>
    <w:bookmarkEnd w:id="3167"/>
    <w:bookmarkStart w:id="3168" w:name="rid-0-0-0-2635"/>
    <w:p>
      <w:pPr>
        <w:pStyle w:val="BodyText"/>
      </w:pPr>
      <w:r>
        <w:t xml:space="preserve">(Ord. 89-03 (part), 1989)</w:t>
      </w:r>
    </w:p>
    <w:bookmarkEnd w:id="3168"/>
    <w:bookmarkStart w:id="3170" w:name="rid-0-0-0-2636"/>
    <w:p>
      <w:pPr>
        <w:pStyle w:val="BodyText"/>
      </w:pPr>
      <w:bookmarkStart w:id="3169" w:name="JD_Chapter10.20"/>
      <w:bookmarkEnd w:id="3169"/>
      <w:r>
        <w:t xml:space="preserve">Chapter 10.20 -- Vehicles for Hire</w:t>
      </w:r>
    </w:p>
    <w:bookmarkEnd w:id="3170"/>
    <w:bookmarkStart w:id="3171" w:name="rid-0-0-0-2637"/>
    <w:p>
      <w:pPr>
        <w:pStyle w:val="BodyText"/>
      </w:pPr>
      <w:r>
        <w:t xml:space="preserve">Sections:</w:t>
      </w:r>
    </w:p>
    <w:bookmarkEnd w:id="3171"/>
    <w:bookmarkStart w:id="3172" w:name="rid-0-0-0-2638"/>
    <w:p>
      <w:pPr>
        <w:pStyle w:val="BodyText"/>
      </w:pPr>
      <w:r>
        <w:t xml:space="preserve">   10.20.010      Definitions.</w:t>
      </w:r>
    </w:p>
    <w:bookmarkEnd w:id="3172"/>
    <w:bookmarkStart w:id="3173" w:name="rid-0-0-0-2639"/>
    <w:p>
      <w:pPr>
        <w:pStyle w:val="BodyText"/>
      </w:pPr>
      <w:r>
        <w:t xml:space="preserve">   10.20.020      License required.</w:t>
      </w:r>
    </w:p>
    <w:bookmarkEnd w:id="3173"/>
    <w:bookmarkStart w:id="3174" w:name="rid-0-0-0-2640"/>
    <w:p>
      <w:pPr>
        <w:pStyle w:val="BodyText"/>
      </w:pPr>
      <w:r>
        <w:t xml:space="preserve">   10.20.030      Payment of sales tax.</w:t>
      </w:r>
    </w:p>
    <w:bookmarkEnd w:id="3174"/>
    <w:bookmarkStart w:id="3175" w:name="rid-0-0-0-2641"/>
    <w:p>
      <w:pPr>
        <w:pStyle w:val="BodyText"/>
      </w:pPr>
      <w:r>
        <w:t xml:space="preserve">   10.20.040      Chauffeur's license--Required.</w:t>
      </w:r>
    </w:p>
    <w:bookmarkEnd w:id="3175"/>
    <w:bookmarkStart w:id="3176" w:name="rid-0-0-0-2642"/>
    <w:p>
      <w:pPr>
        <w:pStyle w:val="BodyText"/>
      </w:pPr>
      <w:r>
        <w:t xml:space="preserve">   10.20.050      Chauffeur's license--Issuance, term, fees.</w:t>
      </w:r>
    </w:p>
    <w:bookmarkEnd w:id="3176"/>
    <w:bookmarkStart w:id="3177" w:name="rid-0-0-0-2643"/>
    <w:p>
      <w:pPr>
        <w:pStyle w:val="BodyText"/>
      </w:pPr>
      <w:r>
        <w:t xml:space="preserve">   10.20.060      [Reserved]</w:t>
      </w:r>
    </w:p>
    <w:bookmarkEnd w:id="3177"/>
    <w:bookmarkStart w:id="3178" w:name="rid-0-0-0-2644"/>
    <w:p>
      <w:pPr>
        <w:pStyle w:val="BodyText"/>
      </w:pPr>
      <w:r>
        <w:t xml:space="preserve">   10.20.070      Dispatch.</w:t>
      </w:r>
    </w:p>
    <w:bookmarkEnd w:id="3178"/>
    <w:bookmarkStart w:id="3179" w:name="rid-0-0-0-2645"/>
    <w:p>
      <w:pPr>
        <w:pStyle w:val="BodyText"/>
      </w:pPr>
      <w:r>
        <w:t xml:space="preserve">   10.20.080      Violation--Penalty.</w:t>
      </w:r>
    </w:p>
    <w:bookmarkEnd w:id="3179"/>
    <w:p>
      <w:pPr>
        <w:pStyle w:val="BodyText"/>
      </w:pPr>
    </w:p>
    <w:bookmarkStart w:id="3181" w:name="rid-0-0-0-2646"/>
    <w:p>
      <w:pPr>
        <w:pStyle w:val="BodyText"/>
      </w:pPr>
      <w:bookmarkStart w:id="3180" w:name="JD_10.20.010"/>
      <w:bookmarkEnd w:id="3180"/>
      <w:r>
        <w:t xml:space="preserve">10.20.010   Definitions.</w:t>
      </w:r>
    </w:p>
    <w:bookmarkEnd w:id="3181"/>
    <w:bookmarkStart w:id="3182" w:name="rid-0-0-0-2647"/>
    <w:p>
      <w:pPr>
        <w:pStyle w:val="BodyText"/>
      </w:pPr>
      <w:r>
        <w:t xml:space="preserve">For the purpose of this chapter, the following terms are deemed and construed to have the meaning respectively described to them in this section, unless from a particular context it clearly appears that some other meaning is intended:</w:t>
      </w:r>
    </w:p>
    <w:bookmarkEnd w:id="3182"/>
    <w:bookmarkStart w:id="3183" w:name="rid-0-0-0-2648"/>
    <w:p>
      <w:pPr>
        <w:pStyle w:val="BodyText"/>
      </w:pPr>
      <w:r>
        <w:t xml:space="preserve">   </w:t>
      </w:r>
      <w:r>
        <w:t xml:space="preserve">"Taxicab"</w:t>
      </w:r>
      <w:r>
        <w:t xml:space="preserve"> </w:t>
      </w:r>
      <w:r>
        <w:t xml:space="preserve">means every motor vehicle having seating capacity of ten passengers or less, pursuant to manufacturer's rating, used for the transportation of passengers for hire and not operated over a fixed and defined route.</w:t>
      </w:r>
      <w:r>
        <w:t xml:space="preserve"> </w:t>
      </w:r>
    </w:p>
    <w:bookmarkEnd w:id="3183"/>
    <w:bookmarkStart w:id="3184" w:name="rid-0-0-0-2649"/>
    <w:p>
      <w:pPr>
        <w:pStyle w:val="BodyText"/>
      </w:pPr>
      <w:r>
        <w:t xml:space="preserve">(Ord. 98-01 (part), 1997)</w:t>
      </w:r>
    </w:p>
    <w:bookmarkEnd w:id="3184"/>
    <w:p>
      <w:pPr>
        <w:pStyle w:val="BodyText"/>
      </w:pPr>
    </w:p>
    <w:bookmarkStart w:id="3186" w:name="rid-0-0-0-2650"/>
    <w:p>
      <w:pPr>
        <w:pStyle w:val="BodyText"/>
      </w:pPr>
      <w:bookmarkStart w:id="3185" w:name="JD_10.20.020"/>
      <w:bookmarkEnd w:id="3185"/>
      <w:r>
        <w:t xml:space="preserve">10.20.020   License required.</w:t>
      </w:r>
    </w:p>
    <w:bookmarkEnd w:id="3186"/>
    <w:bookmarkStart w:id="3187" w:name="rid-0-0-0-2651"/>
    <w:p>
      <w:pPr>
        <w:pStyle w:val="BodyText"/>
      </w:pPr>
      <w:r>
        <w:t xml:space="preserve">A business license issued by the state of Alaska shall be required to operate or cause to be operated a taxicab upon the streets of the city.</w:t>
      </w:r>
    </w:p>
    <w:bookmarkEnd w:id="3187"/>
    <w:bookmarkStart w:id="3188" w:name="rid-0-0-0-2652"/>
    <w:p>
      <w:pPr>
        <w:pStyle w:val="BodyText"/>
      </w:pPr>
      <w:r>
        <w:t xml:space="preserve">(Ord. 98-01 (part), 1997)</w:t>
      </w:r>
    </w:p>
    <w:bookmarkEnd w:id="3188"/>
    <w:p>
      <w:pPr>
        <w:pStyle w:val="BodyText"/>
      </w:pPr>
    </w:p>
    <w:bookmarkStart w:id="3190" w:name="rid-0-0-0-2653"/>
    <w:p>
      <w:pPr>
        <w:pStyle w:val="BodyText"/>
      </w:pPr>
      <w:bookmarkStart w:id="3189" w:name="JD_10.20.030"/>
      <w:bookmarkEnd w:id="3189"/>
      <w:r>
        <w:t xml:space="preserve">10.20.030   Payment of sales tax.</w:t>
      </w:r>
    </w:p>
    <w:bookmarkEnd w:id="3190"/>
    <w:bookmarkStart w:id="3191" w:name="rid-0-0-0-2654"/>
    <w:p>
      <w:pPr>
        <w:pStyle w:val="BodyText"/>
      </w:pPr>
      <w:r>
        <w:t xml:space="preserve">City sales tax shall be collected and remitted as outlined in Chapter 5.20 of this Code.</w:t>
      </w:r>
    </w:p>
    <w:bookmarkEnd w:id="3191"/>
    <w:bookmarkStart w:id="3192" w:name="rid-0-0-0-2655"/>
    <w:p>
      <w:pPr>
        <w:pStyle w:val="BodyText"/>
      </w:pPr>
      <w:r>
        <w:t xml:space="preserve">(Ord. 98-01 (part), 1997)</w:t>
      </w:r>
    </w:p>
    <w:bookmarkEnd w:id="3192"/>
    <w:p>
      <w:pPr>
        <w:pStyle w:val="BodyText"/>
      </w:pPr>
    </w:p>
    <w:bookmarkStart w:id="3194" w:name="rid-0-0-0-2656"/>
    <w:p>
      <w:pPr>
        <w:pStyle w:val="BodyText"/>
      </w:pPr>
      <w:bookmarkStart w:id="3193" w:name="JD_10.20.040"/>
      <w:bookmarkEnd w:id="3193"/>
      <w:r>
        <w:t xml:space="preserve">10.20.040   Chauffeur's license--Required.</w:t>
      </w:r>
    </w:p>
    <w:bookmarkEnd w:id="3194"/>
    <w:bookmarkStart w:id="3195" w:name="rid-0-0-0-2657"/>
    <w:p>
      <w:pPr>
        <w:pStyle w:val="BodyText"/>
      </w:pPr>
      <w:r>
        <w:t xml:space="preserve">   A.   Anyone operating a taxicab upon the streets of the city shall first apply for, be issued, and thereafter hold in effect a city chauffeur's license granted by the police department.</w:t>
      </w:r>
    </w:p>
    <w:bookmarkEnd w:id="3195"/>
    <w:bookmarkStart w:id="3196" w:name="rid-0-0-0-2658"/>
    <w:p>
      <w:pPr>
        <w:pStyle w:val="BodyText"/>
      </w:pPr>
      <w:r>
        <w:t xml:space="preserve">   B.   To be eligible to obtain and hold a chauffeur's license, the applicant shall possess the following qualifications:</w:t>
      </w:r>
    </w:p>
    <w:bookmarkEnd w:id="3196"/>
    <w:bookmarkStart w:id="3197" w:name="rid-0-0-0-2659"/>
    <w:p>
      <w:pPr>
        <w:pStyle w:val="BodyText"/>
      </w:pPr>
      <w:r>
        <w:t xml:space="preserve">      1.   shall be nineteen years of age or older;</w:t>
      </w:r>
    </w:p>
    <w:bookmarkEnd w:id="3197"/>
    <w:bookmarkStart w:id="3198" w:name="rid-0-0-0-2660"/>
    <w:p>
      <w:pPr>
        <w:pStyle w:val="BodyText"/>
      </w:pPr>
      <w:r>
        <w:t xml:space="preserve">      2.   shall possess a current state driver's license;</w:t>
      </w:r>
    </w:p>
    <w:bookmarkEnd w:id="3198"/>
    <w:bookmarkStart w:id="3199" w:name="rid-0-0-0-2661"/>
    <w:p>
      <w:pPr>
        <w:pStyle w:val="BodyText"/>
      </w:pPr>
      <w:r>
        <w:t xml:space="preserve">      3.   shall not have been convicted of any of the following crimes wherein any portion of the sentence imposed (including, without limitation, probation) existed within five years immediately preceding the application:</w:t>
      </w:r>
    </w:p>
    <w:bookmarkEnd w:id="3199"/>
    <w:bookmarkStart w:id="3200" w:name="rid-0-0-0-2662"/>
    <w:p>
      <w:pPr>
        <w:pStyle w:val="BodyText"/>
      </w:pPr>
      <w:r>
        <w:t xml:space="preserve">         a. any offense against the person as set out in AS 11.41;</w:t>
      </w:r>
    </w:p>
    <w:bookmarkEnd w:id="3200"/>
    <w:bookmarkStart w:id="3201" w:name="rid-0-0-0-2663"/>
    <w:p>
      <w:pPr>
        <w:pStyle w:val="BodyText"/>
      </w:pPr>
      <w:r>
        <w:t xml:space="preserve">         b. any offense against property classified as a Class A or B felony as set out in AS 11.46;</w:t>
      </w:r>
    </w:p>
    <w:bookmarkEnd w:id="3201"/>
    <w:bookmarkStart w:id="3202" w:name="rid-0-0-0-2664"/>
    <w:p>
      <w:pPr>
        <w:pStyle w:val="BodyText"/>
      </w:pPr>
      <w:r>
        <w:t xml:space="preserve">         c. any offense against the family classified as a felony as set out in AS 11.51, or contributing to the delinquency of a minor as set out in AS 11.51.130;</w:t>
      </w:r>
    </w:p>
    <w:bookmarkEnd w:id="3202"/>
    <w:bookmarkStart w:id="3203" w:name="rid-0-0-0-2665"/>
    <w:p>
      <w:pPr>
        <w:pStyle w:val="BodyText"/>
      </w:pPr>
      <w:r>
        <w:t xml:space="preserve">         d. any offense against public administration classified as a Class A or B felony as set out in AS 11.56;</w:t>
      </w:r>
    </w:p>
    <w:bookmarkEnd w:id="3203"/>
    <w:bookmarkStart w:id="3204" w:name="rid-0-0-0-2666"/>
    <w:p>
      <w:pPr>
        <w:pStyle w:val="BodyText"/>
      </w:pPr>
      <w:r>
        <w:t xml:space="preserve">         e. any offense against public order classified as a felony as set out in AS 11.61;</w:t>
      </w:r>
    </w:p>
    <w:bookmarkEnd w:id="3204"/>
    <w:bookmarkStart w:id="3205" w:name="rid-0-0-0-2667"/>
    <w:p>
      <w:pPr>
        <w:pStyle w:val="BodyText"/>
      </w:pPr>
      <w:r>
        <w:t xml:space="preserve">         f. any offense against public health and decency pertaining to gambling, which is classified as a felony or Class A misdemeanor, or pertaining to prostitution;</w:t>
      </w:r>
    </w:p>
    <w:bookmarkEnd w:id="3205"/>
    <w:bookmarkStart w:id="3206" w:name="rid-0-0-0-2668"/>
    <w:p>
      <w:pPr>
        <w:pStyle w:val="BodyText"/>
      </w:pPr>
      <w:r>
        <w:t xml:space="preserve">         g. any offense involving a controlled substance or imitation controlled substance as set out in AS 11.71 or AS 11.76; or</w:t>
      </w:r>
    </w:p>
    <w:bookmarkEnd w:id="3206"/>
    <w:bookmarkStart w:id="3207" w:name="rid-0-0-0-2669"/>
    <w:p>
      <w:pPr>
        <w:pStyle w:val="BodyText"/>
      </w:pPr>
      <w:r>
        <w:t xml:space="preserve">         h. any attempt or solicitation classified as a Class A or B felony.</w:t>
      </w:r>
    </w:p>
    <w:bookmarkEnd w:id="3207"/>
    <w:bookmarkStart w:id="3208" w:name="rid-0-0-0-2670"/>
    <w:p>
      <w:pPr>
        <w:pStyle w:val="BodyText"/>
      </w:pPr>
      <w:r>
        <w:t xml:space="preserve">      4.   a. The city may not issue a license to an applicant who has been convicted of driving while intoxicated within two years of the time of application or to an applicant who has two or more convictions for driving while intoxicated within 10 years of the time of application;</w:t>
      </w:r>
    </w:p>
    <w:bookmarkEnd w:id="3208"/>
    <w:bookmarkStart w:id="3209" w:name="rid-0-0-0-2671"/>
    <w:p>
      <w:pPr>
        <w:pStyle w:val="BodyText"/>
      </w:pPr>
      <w:r>
        <w:t xml:space="preserve">         b. The city may not issue a license to an applicant who has refused to submit to a chemical test authorized under AS 28.33.031(a) or AS 28.35.031(a) or (g).</w:t>
      </w:r>
    </w:p>
    <w:bookmarkEnd w:id="3209"/>
    <w:bookmarkStart w:id="3210" w:name="rid-0-0-0-2672"/>
    <w:p>
      <w:pPr>
        <w:pStyle w:val="BodyText"/>
      </w:pPr>
      <w:r>
        <w:t xml:space="preserve">      5.   For purposes of determining whether an applicant has been convicted of an offense listed under subsection B.3. or B.4. of this section, a conviction under prior state law or in another jurisdiction of an offense having elements substantially similar to those of the offenses listed in subsection B.3. or B.4. of the section is considered a conviction.</w:t>
      </w:r>
    </w:p>
    <w:bookmarkEnd w:id="3210"/>
    <w:bookmarkStart w:id="3211" w:name="rid-0-0-0-2673"/>
    <w:p>
      <w:pPr>
        <w:pStyle w:val="BodyText"/>
      </w:pPr>
      <w:r>
        <w:t xml:space="preserve">      6.   The applicant shall pay a non-refundable applicant fee of twenty-five dollars ($25.00).</w:t>
      </w:r>
    </w:p>
    <w:bookmarkEnd w:id="3211"/>
    <w:bookmarkStart w:id="3212" w:name="rid-0-0-0-2674"/>
    <w:p>
      <w:pPr>
        <w:pStyle w:val="BodyText"/>
      </w:pPr>
      <w:r>
        <w:t xml:space="preserve">      7.   The applicant must show proof he/she has been a resident of the city for 30 days prior to the date of the application.</w:t>
      </w:r>
    </w:p>
    <w:bookmarkEnd w:id="3212"/>
    <w:bookmarkStart w:id="3213" w:name="rid-0-0-0-2675"/>
    <w:p>
      <w:pPr>
        <w:pStyle w:val="BodyText"/>
      </w:pPr>
      <w:r>
        <w:t xml:space="preserve">      8.   If a person ceases to possess the qualifications necessary to be eligible to obtain and hold a chauffeur's license, the city may revoke the chauffeur's license after notice and an opportunity to be heard.</w:t>
      </w:r>
    </w:p>
    <w:bookmarkEnd w:id="3213"/>
    <w:bookmarkStart w:id="3214" w:name="rid-0-0-0-2676"/>
    <w:p>
      <w:pPr>
        <w:pStyle w:val="BodyText"/>
      </w:pPr>
      <w:r>
        <w:t xml:space="preserve">(Ord. 98-01 (part), 1997)</w:t>
      </w:r>
    </w:p>
    <w:bookmarkEnd w:id="3214"/>
    <w:p>
      <w:pPr>
        <w:pStyle w:val="BodyText"/>
      </w:pPr>
    </w:p>
    <w:bookmarkStart w:id="3216" w:name="rid-0-0-0-2677"/>
    <w:p>
      <w:pPr>
        <w:pStyle w:val="BodyText"/>
      </w:pPr>
      <w:bookmarkStart w:id="3215" w:name="JD_10.20.050"/>
      <w:bookmarkEnd w:id="3215"/>
      <w:r>
        <w:t xml:space="preserve">10.20.050   Chauffeur's license--Issuance, term, fees.</w:t>
      </w:r>
    </w:p>
    <w:bookmarkEnd w:id="3216"/>
    <w:bookmarkStart w:id="3217" w:name="rid-0-0-0-2678"/>
    <w:p>
      <w:pPr>
        <w:pStyle w:val="BodyText"/>
      </w:pPr>
      <w:r>
        <w:t xml:space="preserve">Upon satisfactory compliance with the requirements of this chapter, the Chief of Police or his designee shall issue a chauffeur's license to the applicant laminated by a photo lamination machine. All licenses shall expire as of December 31 following the date issued and shall be renewed annually thereafter. The fee for renewal shall be twenty-five dollars ($25.00).</w:t>
      </w:r>
    </w:p>
    <w:bookmarkEnd w:id="3217"/>
    <w:bookmarkStart w:id="3218" w:name="rid-0-0-0-2679"/>
    <w:p>
      <w:pPr>
        <w:pStyle w:val="BodyText"/>
      </w:pPr>
      <w:r>
        <w:t xml:space="preserve">(Ord. 98-01 (part), 1997)</w:t>
      </w:r>
    </w:p>
    <w:bookmarkEnd w:id="3218"/>
    <w:p>
      <w:pPr>
        <w:pStyle w:val="BodyText"/>
      </w:pPr>
    </w:p>
    <w:bookmarkStart w:id="3220" w:name="rid-0-0-0-2680"/>
    <w:p>
      <w:pPr>
        <w:pStyle w:val="BodyText"/>
      </w:pPr>
      <w:bookmarkStart w:id="3219" w:name="JD_10.20.060"/>
      <w:bookmarkEnd w:id="3219"/>
      <w:r>
        <w:t xml:space="preserve">10.20.060   [Reserved].</w:t>
      </w:r>
    </w:p>
    <w:bookmarkEnd w:id="3220"/>
    <w:p>
      <w:pPr>
        <w:pStyle w:val="BodyText"/>
      </w:pPr>
    </w:p>
    <w:bookmarkStart w:id="3222" w:name="rid-0-0-0-2681"/>
    <w:p>
      <w:pPr>
        <w:pStyle w:val="BodyText"/>
      </w:pPr>
      <w:bookmarkStart w:id="3221" w:name="JD_10.20.070"/>
      <w:bookmarkEnd w:id="3221"/>
      <w:r>
        <w:t xml:space="preserve">10.20.070   Dispatch.</w:t>
      </w:r>
    </w:p>
    <w:bookmarkEnd w:id="3222"/>
    <w:bookmarkStart w:id="3223" w:name="rid-0-0-0-2682"/>
    <w:p>
      <w:pPr>
        <w:pStyle w:val="BodyText"/>
      </w:pPr>
      <w:r>
        <w:t xml:space="preserve">All taxicabs must maintain adequate communications inside the city for all hours of operation. The location of the dispatch office must be filed with the city clerk. All vehicles shall be equipped and have operational two-way radios which will be in constant contact with the dispatch office.</w:t>
      </w:r>
    </w:p>
    <w:bookmarkEnd w:id="3223"/>
    <w:bookmarkStart w:id="3224" w:name="rid-0-0-0-2683"/>
    <w:p>
      <w:pPr>
        <w:pStyle w:val="BodyText"/>
      </w:pPr>
      <w:r>
        <w:t xml:space="preserve">(Ord. 98-01 (part), 1997)</w:t>
      </w:r>
    </w:p>
    <w:bookmarkEnd w:id="3224"/>
    <w:p>
      <w:pPr>
        <w:pStyle w:val="BodyText"/>
      </w:pPr>
    </w:p>
    <w:bookmarkStart w:id="3226" w:name="rid-0-0-0-2684"/>
    <w:p>
      <w:pPr>
        <w:pStyle w:val="BodyText"/>
      </w:pPr>
      <w:bookmarkStart w:id="3225" w:name="JD_10.20.080"/>
      <w:bookmarkEnd w:id="3225"/>
      <w:r>
        <w:t xml:space="preserve">10.20.080   Violation--Penalty.</w:t>
      </w:r>
    </w:p>
    <w:bookmarkEnd w:id="3226"/>
    <w:bookmarkStart w:id="3227" w:name="rid-0-0-0-2685"/>
    <w:p>
      <w:pPr>
        <w:pStyle w:val="BodyText"/>
      </w:pPr>
      <w:r>
        <w:t xml:space="preserve">Penalties for violation of any provision of this chapter shall be by a fine of not more than three hundred dollars ($300.00). The imposition of demerit points, revocation or suspension of licenses, or restrictions thereof as may be imposed by the state pursuant to its rules, regulations and statutes, are independent of any penalty under this chapter.</w:t>
      </w:r>
    </w:p>
    <w:bookmarkEnd w:id="3227"/>
    <w:bookmarkStart w:id="3228" w:name="rid-0-0-0-2686"/>
    <w:p>
      <w:pPr>
        <w:pStyle w:val="BodyText"/>
      </w:pPr>
      <w:r>
        <w:t xml:space="preserve">(Ord. 98-01 (part), 1997)</w:t>
      </w:r>
    </w:p>
    <w:bookmarkEnd w:id="3228"/>
    <w:bookmarkStart w:id="3230" w:name="rid-0-0-0-2687"/>
    <w:p>
      <w:pPr>
        <w:pStyle w:val="BodyText"/>
      </w:pPr>
      <w:r>
        <w:t xml:space="preserve">TITLE 11</w:t>
      </w:r>
      <w:r>
        <w:br/>
      </w:r>
      <w:r>
        <w:t xml:space="preserve">PORTS AND HARBORS</w:t>
      </w:r>
      <w:bookmarkStart w:id="3229" w:name="text--1"/>
      <w:bookmarkEnd w:id="3229"/>
      <w:r>
        <w:t xml:space="preserve"> </w:t>
      </w:r>
      <w:hyperlink w:anchor="foot--1">
        <w:r>
          <w:rPr>
            <w:rStyle w:val="Hyperlink"/>
          </w:rPr>
          <w:t xml:space="preserve">1/</w:t>
        </w:r>
      </w:hyperlink>
      <w:r>
        <w:t xml:space="preserve"> </w:t>
      </w:r>
    </w:p>
    <w:bookmarkEnd w:id="3230"/>
    <w:bookmarkStart w:id="3231" w:name="rid-0-0-0-2688"/>
    <w:p>
      <w:pPr>
        <w:pStyle w:val="BodyText"/>
      </w:pPr>
      <w:r>
        <w:t xml:space="preserve">Chapters:</w:t>
      </w:r>
    </w:p>
    <w:bookmarkEnd w:id="3231"/>
    <w:bookmarkStart w:id="3232" w:name="rid-0-0-0-2689"/>
    <w:p>
      <w:pPr>
        <w:pStyle w:val="BodyText"/>
      </w:pPr>
      <w:r>
        <w:t xml:space="preserve">   11.05 General Provisions</w:t>
      </w:r>
    </w:p>
    <w:bookmarkEnd w:id="3232"/>
    <w:bookmarkStart w:id="3233" w:name="rid-0-0-0-2690"/>
    <w:p>
      <w:pPr>
        <w:pStyle w:val="BodyText"/>
      </w:pPr>
      <w:r>
        <w:t xml:space="preserve">   11.10 Small Boat Harbor</w:t>
      </w:r>
    </w:p>
    <w:bookmarkEnd w:id="3233"/>
    <w:bookmarkStart w:id="3234" w:name="rid-0-0-0-2691"/>
    <w:p>
      <w:pPr>
        <w:pStyle w:val="BodyText"/>
      </w:pPr>
      <w:r>
        <w:t xml:space="preserve">   11.15 Port of King Cove</w:t>
      </w:r>
    </w:p>
    <w:bookmarkEnd w:id="3234"/>
    <w:bookmarkStart w:id="3235" w:name="rid-0-0-0-2692"/>
    <w:p>
      <w:pPr>
        <w:pStyle w:val="BodyText"/>
      </w:pPr>
      <w:r>
        <w:t xml:space="preserve">   11.20 Fuel Facility</w:t>
      </w:r>
    </w:p>
    <w:bookmarkEnd w:id="3235"/>
    <w:p>
      <w:pPr>
        <w:pStyle w:val="BodyText"/>
      </w:pPr>
      <w:r>
        <w:t xml:space="preserve"> </w:t>
      </w:r>
    </w:p>
    <w:p>
      <w:pPr>
        <w:pStyle w:val="BodyText"/>
      </w:pPr>
      <w:r>
        <w:t xml:space="preserve">Notes</w:t>
      </w:r>
    </w:p>
    <w:tbl>
      <w:tblPr>
        <w:tblStyle w:val="Table"/>
        <w:tblW w:type="pct" w:w="5000.0"/>
        <w:tblLook w:firstRow="0"/>
      </w:tblPr>
      <w:tblGrid>
        <w:gridCol w:w="3960"/>
        <w:gridCol w:w="3960"/>
      </w:tblGrid>
      <w:tr>
        <w:tc>
          <w:p>
            <w:pPr>
              <w:pStyle w:val="Compact"/>
              <w:jc w:val="left"/>
            </w:pPr>
            <w:bookmarkStart w:id="3236" w:name="foot--1"/>
            <w:bookmarkEnd w:id="3236"/>
            <w:hyperlink w:anchor="text--1">
              <w:r>
                <w:rPr>
                  <w:rStyle w:val="Hyperlink"/>
                </w:rPr>
                <w:t xml:space="preserve">1/</w:t>
              </w:r>
            </w:hyperlink>
          </w:p>
        </w:tc>
        <w:tc>
          <w:p>
            <w:pPr>
              <w:pStyle w:val="Compact"/>
              <w:jc w:val="left"/>
            </w:pPr>
            <w:r>
              <w:t xml:space="preserve">1</w:t>
            </w:r>
            <w:r>
              <w:t xml:space="preserve">/ See Ord. 90-5, transferring a portion of the dock powers to the Aleutians East Borough for the exercise of such transferred powers on an area- wide basis but retaining the power for the city to exercise transferred powers within the city limits.</w:t>
            </w:r>
          </w:p>
        </w:tc>
      </w:tr>
    </w:tbl>
    <w:bookmarkStart w:id="3238" w:name="rid-0-0-0-2693"/>
    <w:p>
      <w:pPr>
        <w:pStyle w:val="BodyText"/>
      </w:pPr>
      <w:bookmarkStart w:id="3237" w:name="JD_Chapter11.05"/>
      <w:bookmarkEnd w:id="3237"/>
      <w:r>
        <w:t xml:space="preserve">Chapter 11.05 -- General Provisions</w:t>
      </w:r>
    </w:p>
    <w:bookmarkEnd w:id="3238"/>
    <w:bookmarkStart w:id="3239" w:name="rid-0-0-0-2694"/>
    <w:p>
      <w:pPr>
        <w:pStyle w:val="BodyText"/>
      </w:pPr>
      <w:r>
        <w:t xml:space="preserve">Reserved</w:t>
      </w:r>
    </w:p>
    <w:bookmarkEnd w:id="3239"/>
    <w:bookmarkStart w:id="3241" w:name="rid-0-0-0-2695"/>
    <w:p>
      <w:pPr>
        <w:pStyle w:val="BodyText"/>
      </w:pPr>
      <w:bookmarkStart w:id="3240" w:name="JD_Chapter11.10"/>
      <w:bookmarkEnd w:id="3240"/>
      <w:r>
        <w:t xml:space="preserve">Chapter 11.10 -- Small Boat Harbor</w:t>
      </w:r>
    </w:p>
    <w:bookmarkEnd w:id="3241"/>
    <w:bookmarkStart w:id="3242" w:name="rid-0-0-0-2696"/>
    <w:p>
      <w:pPr>
        <w:pStyle w:val="BodyText"/>
      </w:pPr>
      <w:r>
        <w:t xml:space="preserve">Sections:</w:t>
      </w:r>
    </w:p>
    <w:bookmarkEnd w:id="3242"/>
    <w:bookmarkStart w:id="3243" w:name="rid-0-0-0-2697"/>
    <w:p>
      <w:pPr>
        <w:pStyle w:val="BodyText"/>
      </w:pPr>
      <w:r>
        <w:t xml:space="preserve">Article 1. Miscellaneous Provisions</w:t>
      </w:r>
    </w:p>
    <w:bookmarkEnd w:id="3243"/>
    <w:bookmarkStart w:id="3244" w:name="rid-0-0-0-2698"/>
    <w:p>
      <w:pPr>
        <w:pStyle w:val="BodyText"/>
      </w:pPr>
      <w:r>
        <w:t xml:space="preserve">   11.10.010      Title.</w:t>
      </w:r>
    </w:p>
    <w:bookmarkEnd w:id="3244"/>
    <w:bookmarkStart w:id="3245" w:name="rid-0-0-0-2699"/>
    <w:p>
      <w:pPr>
        <w:pStyle w:val="BodyText"/>
      </w:pPr>
      <w:r>
        <w:t xml:space="preserve">   11.10.015      Purpose.</w:t>
      </w:r>
    </w:p>
    <w:bookmarkEnd w:id="3245"/>
    <w:bookmarkStart w:id="3246" w:name="rid-0-0-0-2700"/>
    <w:p>
      <w:pPr>
        <w:pStyle w:val="BodyText"/>
      </w:pPr>
      <w:r>
        <w:t xml:space="preserve">   11.10.020      Intent.</w:t>
      </w:r>
    </w:p>
    <w:bookmarkEnd w:id="3246"/>
    <w:bookmarkStart w:id="3247" w:name="rid-0-0-0-2701"/>
    <w:p>
      <w:pPr>
        <w:pStyle w:val="BodyText"/>
      </w:pPr>
      <w:r>
        <w:t xml:space="preserve">   11.10.025      State regulations adopted.</w:t>
      </w:r>
    </w:p>
    <w:bookmarkEnd w:id="3247"/>
    <w:bookmarkStart w:id="3248" w:name="rid-0-0-0-2702"/>
    <w:p>
      <w:pPr>
        <w:pStyle w:val="BodyText"/>
      </w:pPr>
      <w:r>
        <w:t xml:space="preserve">   11.10.030      Boat harbor facilities.</w:t>
      </w:r>
    </w:p>
    <w:bookmarkEnd w:id="3248"/>
    <w:bookmarkStart w:id="3249" w:name="rid-0-0-0-2703"/>
    <w:p>
      <w:pPr>
        <w:pStyle w:val="BodyText"/>
      </w:pPr>
      <w:r>
        <w:t xml:space="preserve">   11.10.035      Boats.</w:t>
      </w:r>
    </w:p>
    <w:bookmarkEnd w:id="3249"/>
    <w:bookmarkStart w:id="3250" w:name="rid-0-0-0-2704"/>
    <w:p>
      <w:pPr>
        <w:pStyle w:val="BodyText"/>
      </w:pPr>
      <w:r>
        <w:t xml:space="preserve">   11.10.040      Boat owners.</w:t>
      </w:r>
    </w:p>
    <w:bookmarkEnd w:id="3250"/>
    <w:bookmarkStart w:id="3251" w:name="rid-0-0-0-2705"/>
    <w:p>
      <w:pPr>
        <w:pStyle w:val="BodyText"/>
      </w:pPr>
      <w:r>
        <w:t xml:space="preserve">   11.10.045      Derelict.</w:t>
      </w:r>
    </w:p>
    <w:bookmarkEnd w:id="3251"/>
    <w:bookmarkStart w:id="3252" w:name="rid-0-0-0-2706"/>
    <w:p>
      <w:pPr>
        <w:pStyle w:val="BodyText"/>
      </w:pPr>
      <w:r>
        <w:t xml:space="preserve">   11.10.050      Harbormaster.</w:t>
      </w:r>
    </w:p>
    <w:bookmarkEnd w:id="3252"/>
    <w:bookmarkStart w:id="3253" w:name="rid-0-0-0-2707"/>
    <w:p>
      <w:pPr>
        <w:pStyle w:val="BodyText"/>
      </w:pPr>
      <w:r>
        <w:t xml:space="preserve">   11.10.055      Loading areas.</w:t>
      </w:r>
    </w:p>
    <w:bookmarkEnd w:id="3253"/>
    <w:bookmarkStart w:id="3254" w:name="rid-0-0-0-2708"/>
    <w:p>
      <w:pPr>
        <w:pStyle w:val="BodyText"/>
      </w:pPr>
      <w:r>
        <w:t xml:space="preserve">   11.10.060      Mooring facilities reservation fee.</w:t>
      </w:r>
    </w:p>
    <w:bookmarkEnd w:id="3254"/>
    <w:bookmarkStart w:id="3255" w:name="rid-0-0-0-2709"/>
    <w:p>
      <w:pPr>
        <w:pStyle w:val="BodyText"/>
      </w:pPr>
      <w:r>
        <w:t xml:space="preserve">   11.10.065      Mooring facilities use fee.</w:t>
      </w:r>
    </w:p>
    <w:bookmarkEnd w:id="3255"/>
    <w:bookmarkStart w:id="3256" w:name="rid-0-0-0-2710"/>
    <w:p>
      <w:pPr>
        <w:pStyle w:val="BodyText"/>
      </w:pPr>
      <w:r>
        <w:t xml:space="preserve">   11.10.070      Open mooring space.</w:t>
      </w:r>
    </w:p>
    <w:bookmarkEnd w:id="3256"/>
    <w:bookmarkStart w:id="3257" w:name="rid-0-0-0-2711"/>
    <w:p>
      <w:pPr>
        <w:pStyle w:val="BodyText"/>
      </w:pPr>
      <w:r>
        <w:t xml:space="preserve">   11.10.075    Reserved mooring space.</w:t>
      </w:r>
    </w:p>
    <w:bookmarkEnd w:id="3257"/>
    <w:bookmarkStart w:id="3258" w:name="rid-0-0-0-2712"/>
    <w:p>
      <w:pPr>
        <w:pStyle w:val="BodyText"/>
      </w:pPr>
      <w:r>
        <w:t xml:space="preserve">Article 2. Administration and Regulation of Harbor Activities</w:t>
      </w:r>
    </w:p>
    <w:bookmarkEnd w:id="3258"/>
    <w:bookmarkStart w:id="3259" w:name="rid-0-0-0-2713"/>
    <w:p>
      <w:pPr>
        <w:pStyle w:val="BodyText"/>
      </w:pPr>
      <w:r>
        <w:t xml:space="preserve">   11.10.210    Harbormaster.</w:t>
      </w:r>
    </w:p>
    <w:bookmarkEnd w:id="3259"/>
    <w:bookmarkStart w:id="3260" w:name="rid-0-0-0-2714"/>
    <w:p>
      <w:pPr>
        <w:pStyle w:val="BodyText"/>
      </w:pPr>
      <w:r>
        <w:t xml:space="preserve">   11.10.215      Registration.</w:t>
      </w:r>
    </w:p>
    <w:bookmarkEnd w:id="3260"/>
    <w:bookmarkStart w:id="3261" w:name="rid-0-0-0-2715"/>
    <w:p>
      <w:pPr>
        <w:pStyle w:val="BodyText"/>
      </w:pPr>
      <w:r>
        <w:t xml:space="preserve">   11.10.220      Use of mooring facilities.</w:t>
      </w:r>
    </w:p>
    <w:bookmarkEnd w:id="3261"/>
    <w:bookmarkStart w:id="3262" w:name="rid-0-0-0-2716"/>
    <w:p>
      <w:pPr>
        <w:pStyle w:val="BodyText"/>
      </w:pPr>
      <w:r>
        <w:t xml:space="preserve">   11.10.225      Use of open mooring facilities.</w:t>
      </w:r>
    </w:p>
    <w:bookmarkEnd w:id="3262"/>
    <w:bookmarkStart w:id="3263" w:name="rid-0-0-0-2717"/>
    <w:p>
      <w:pPr>
        <w:pStyle w:val="BodyText"/>
      </w:pPr>
      <w:r>
        <w:t xml:space="preserve">   11.10.230      Use of reserved mooring facilities.</w:t>
      </w:r>
    </w:p>
    <w:bookmarkEnd w:id="3263"/>
    <w:bookmarkStart w:id="3264" w:name="rid-0-0-0-2718"/>
    <w:p>
      <w:pPr>
        <w:pStyle w:val="BodyText"/>
      </w:pPr>
      <w:r>
        <w:t xml:space="preserve">   11.10.235      Assignment of mooring facilities.</w:t>
      </w:r>
    </w:p>
    <w:bookmarkEnd w:id="3264"/>
    <w:bookmarkStart w:id="3265" w:name="rid-0-0-0-2719"/>
    <w:p>
      <w:pPr>
        <w:pStyle w:val="BodyText"/>
      </w:pPr>
      <w:r>
        <w:t xml:space="preserve">   11.10.240      Refusal of mooring facilities.</w:t>
      </w:r>
    </w:p>
    <w:bookmarkEnd w:id="3265"/>
    <w:bookmarkStart w:id="3266" w:name="rid-0-0-0-2720"/>
    <w:p>
      <w:pPr>
        <w:pStyle w:val="BodyText"/>
      </w:pPr>
      <w:r>
        <w:t xml:space="preserve">   11.10.245      Loading areas.</w:t>
      </w:r>
    </w:p>
    <w:bookmarkEnd w:id="3266"/>
    <w:bookmarkStart w:id="3267" w:name="rid-0-0-0-2721"/>
    <w:p>
      <w:pPr>
        <w:pStyle w:val="BodyText"/>
      </w:pPr>
      <w:r>
        <w:t xml:space="preserve">   11.10.250      Gridirons.</w:t>
      </w:r>
    </w:p>
    <w:bookmarkEnd w:id="3267"/>
    <w:bookmarkStart w:id="3268" w:name="rid-0-0-0-2722"/>
    <w:p>
      <w:pPr>
        <w:pStyle w:val="BodyText"/>
      </w:pPr>
      <w:r>
        <w:t xml:space="preserve">   </w:t>
      </w:r>
      <w:r>
        <w:t xml:space="preserve">11.10.253      Warehouse use permit.</w:t>
      </w:r>
    </w:p>
    <w:bookmarkEnd w:id="3268"/>
    <w:bookmarkStart w:id="3269" w:name="rid-0-0-0-2723"/>
    <w:p>
      <w:pPr>
        <w:pStyle w:val="BodyText"/>
      </w:pPr>
      <w:r>
        <w:t xml:space="preserve">   11.10.255      Boat haul-out area; Travelift.</w:t>
      </w:r>
    </w:p>
    <w:bookmarkEnd w:id="3269"/>
    <w:bookmarkStart w:id="3270" w:name="rid-0-0-0-2724"/>
    <w:p>
      <w:pPr>
        <w:pStyle w:val="BodyText"/>
      </w:pPr>
      <w:r>
        <w:t xml:space="preserve">   </w:t>
      </w:r>
      <w:r>
        <w:t xml:space="preserve">11.10.260      Use of boat haul-out area; Operation of travelift.</w:t>
      </w:r>
    </w:p>
    <w:bookmarkEnd w:id="3270"/>
    <w:bookmarkStart w:id="3271" w:name="rid-0-0-0-2725"/>
    <w:p>
      <w:pPr>
        <w:pStyle w:val="BodyText"/>
      </w:pPr>
      <w:r>
        <w:t xml:space="preserve">   </w:t>
      </w:r>
      <w:r>
        <w:t xml:space="preserve">11.10.265      Cleanup of boat haul-out area.</w:t>
      </w:r>
    </w:p>
    <w:bookmarkEnd w:id="3271"/>
    <w:bookmarkStart w:id="3272" w:name="rid-0-0-0-2726"/>
    <w:p>
      <w:pPr>
        <w:pStyle w:val="BodyText"/>
      </w:pPr>
      <w:r>
        <w:t xml:space="preserve">   11.10.270      Sanitation and safeguarding.</w:t>
      </w:r>
    </w:p>
    <w:bookmarkEnd w:id="3272"/>
    <w:bookmarkStart w:id="3273" w:name="rid-0-0-0-2727"/>
    <w:p>
      <w:pPr>
        <w:pStyle w:val="BodyText"/>
      </w:pPr>
      <w:r>
        <w:t xml:space="preserve">   11.10.275      Reckless operations.</w:t>
      </w:r>
    </w:p>
    <w:bookmarkEnd w:id="3273"/>
    <w:bookmarkStart w:id="3274" w:name="rid-0-0-0-2728"/>
    <w:p>
      <w:pPr>
        <w:pStyle w:val="BodyText"/>
      </w:pPr>
      <w:r>
        <w:t xml:space="preserve">   11.10.280      Negligent operations.</w:t>
      </w:r>
    </w:p>
    <w:bookmarkEnd w:id="3274"/>
    <w:bookmarkStart w:id="3275" w:name="rid-0-0-0-2729"/>
    <w:p>
      <w:pPr>
        <w:pStyle w:val="BodyText"/>
      </w:pPr>
      <w:r>
        <w:t xml:space="preserve">   11.10.285      Unlawful acts.</w:t>
      </w:r>
    </w:p>
    <w:bookmarkEnd w:id="3275"/>
    <w:bookmarkStart w:id="3276" w:name="rid-0-0-0-2730"/>
    <w:p>
      <w:pPr>
        <w:pStyle w:val="BodyText"/>
      </w:pPr>
      <w:r>
        <w:t xml:space="preserve">   11.10.290      Vehicles.</w:t>
      </w:r>
    </w:p>
    <w:bookmarkEnd w:id="3276"/>
    <w:bookmarkStart w:id="3277" w:name="rid-0-0-0-2731"/>
    <w:p>
      <w:pPr>
        <w:pStyle w:val="BodyText"/>
      </w:pPr>
      <w:r>
        <w:t xml:space="preserve">   11.10.295      Reporting violations.</w:t>
      </w:r>
    </w:p>
    <w:bookmarkEnd w:id="3277"/>
    <w:bookmarkStart w:id="3278" w:name="rid-0-0-0-2732"/>
    <w:p>
      <w:pPr>
        <w:pStyle w:val="BodyText"/>
      </w:pPr>
      <w:r>
        <w:t xml:space="preserve">Article 3. Fees for Use of Harbor Facilities and Services</w:t>
      </w:r>
    </w:p>
    <w:bookmarkEnd w:id="3278"/>
    <w:bookmarkStart w:id="3279" w:name="rid-0-0-0-2733"/>
    <w:p>
      <w:pPr>
        <w:pStyle w:val="BodyText"/>
      </w:pPr>
      <w:r>
        <w:t xml:space="preserve">   11.10.310      King Cove boat harbor facility fund.</w:t>
      </w:r>
    </w:p>
    <w:bookmarkEnd w:id="3279"/>
    <w:bookmarkStart w:id="3280" w:name="rid-0-0-0-2734"/>
    <w:p>
      <w:pPr>
        <w:pStyle w:val="BodyText"/>
      </w:pPr>
      <w:r>
        <w:t xml:space="preserve">   11.10.315      Boat length/width.</w:t>
      </w:r>
    </w:p>
    <w:bookmarkEnd w:id="3280"/>
    <w:bookmarkStart w:id="3281" w:name="rid-0-0-0-2735"/>
    <w:p>
      <w:pPr>
        <w:pStyle w:val="BodyText"/>
      </w:pPr>
      <w:r>
        <w:t xml:space="preserve">   11.10.320      Mooring facilities reservation fee.</w:t>
      </w:r>
    </w:p>
    <w:bookmarkEnd w:id="3281"/>
    <w:bookmarkStart w:id="3282" w:name="rid-0-0-0-2736"/>
    <w:p>
      <w:pPr>
        <w:pStyle w:val="BodyText"/>
      </w:pPr>
      <w:r>
        <w:t xml:space="preserve">   11.10.325      Mooring facilities use fee (daily/seasonal).</w:t>
      </w:r>
    </w:p>
    <w:bookmarkEnd w:id="3282"/>
    <w:bookmarkStart w:id="3283" w:name="rid-0-0-0-2737"/>
    <w:p>
      <w:pPr>
        <w:pStyle w:val="BodyText"/>
      </w:pPr>
      <w:r>
        <w:t xml:space="preserve">   11.10.330      Gridiron; Crab pots; Skiffs; Garbage; Forklift.</w:t>
      </w:r>
    </w:p>
    <w:bookmarkEnd w:id="3283"/>
    <w:bookmarkStart w:id="3284" w:name="rid-0-0-0-2738"/>
    <w:p>
      <w:pPr>
        <w:pStyle w:val="BodyText"/>
      </w:pPr>
      <w:r>
        <w:t xml:space="preserve">   11.10.335      Harbormaster service fees.</w:t>
      </w:r>
    </w:p>
    <w:bookmarkEnd w:id="3284"/>
    <w:bookmarkStart w:id="3285" w:name="rid-0-0-0-2739"/>
    <w:p>
      <w:pPr>
        <w:pStyle w:val="BodyText"/>
      </w:pPr>
      <w:r>
        <w:t xml:space="preserve">   11.10.340      Warehouse locker use fees.</w:t>
      </w:r>
    </w:p>
    <w:bookmarkEnd w:id="3285"/>
    <w:bookmarkStart w:id="3286" w:name="rid-0-0-0-2740"/>
    <w:p>
      <w:pPr>
        <w:pStyle w:val="BodyText"/>
      </w:pPr>
      <w:r>
        <w:t xml:space="preserve">   11.10.345      Boat haul-out area, travelift fees.</w:t>
      </w:r>
    </w:p>
    <w:bookmarkEnd w:id="3286"/>
    <w:bookmarkStart w:id="3287" w:name="rid-0-0-0-2741"/>
    <w:p>
      <w:pPr>
        <w:pStyle w:val="BodyText"/>
      </w:pPr>
      <w:r>
        <w:t xml:space="preserve">   11.10.350      Payments.</w:t>
      </w:r>
    </w:p>
    <w:bookmarkEnd w:id="3287"/>
    <w:bookmarkStart w:id="3288" w:name="rid-0-0-0-2742"/>
    <w:p>
      <w:pPr>
        <w:pStyle w:val="BodyText"/>
      </w:pPr>
      <w:r>
        <w:t xml:space="preserve">Article 4. Abatement of Nuisances; Impoundment; Penalties</w:t>
      </w:r>
    </w:p>
    <w:bookmarkEnd w:id="3288"/>
    <w:bookmarkStart w:id="3289" w:name="rid-0-0-0-2743"/>
    <w:p>
      <w:pPr>
        <w:pStyle w:val="BodyText"/>
      </w:pPr>
      <w:r>
        <w:t xml:space="preserve">   11.10.410      Nuisances.</w:t>
      </w:r>
    </w:p>
    <w:bookmarkEnd w:id="3289"/>
    <w:bookmarkStart w:id="3290" w:name="rid-0-0-0-2744"/>
    <w:p>
      <w:pPr>
        <w:pStyle w:val="BodyText"/>
      </w:pPr>
      <w:r>
        <w:t xml:space="preserve">   11.10.415      Abatement of nuisances.</w:t>
      </w:r>
    </w:p>
    <w:bookmarkEnd w:id="3290"/>
    <w:bookmarkStart w:id="3291" w:name="rid-0-0-0-2745"/>
    <w:p>
      <w:pPr>
        <w:pStyle w:val="BodyText"/>
      </w:pPr>
      <w:r>
        <w:t xml:space="preserve">   </w:t>
      </w:r>
      <w:r>
        <w:t xml:space="preserve">11.10.420      Impoundment.</w:t>
      </w:r>
    </w:p>
    <w:bookmarkEnd w:id="3291"/>
    <w:bookmarkStart w:id="3292" w:name="rid-0-0-0-2746"/>
    <w:p>
      <w:pPr>
        <w:pStyle w:val="BodyText"/>
      </w:pPr>
      <w:r>
        <w:t xml:space="preserve">   11.10.425      Impoundment procedure and disposition.</w:t>
      </w:r>
    </w:p>
    <w:bookmarkEnd w:id="3292"/>
    <w:bookmarkStart w:id="3293" w:name="rid-0-0-0-2747"/>
    <w:p>
      <w:pPr>
        <w:pStyle w:val="BodyText"/>
      </w:pPr>
      <w:r>
        <w:t xml:space="preserve">   11.10.430      Penalties.</w:t>
      </w:r>
    </w:p>
    <w:bookmarkEnd w:id="3293"/>
    <w:p>
      <w:pPr>
        <w:pStyle w:val="BodyText"/>
      </w:pPr>
    </w:p>
    <w:bookmarkStart w:id="3294" w:name="rid-0-0-0-2748"/>
    <w:p>
      <w:pPr>
        <w:pStyle w:val="BodyText"/>
      </w:pPr>
      <w:r>
        <w:t xml:space="preserve">Article 1. Miscellaneous Provisions</w:t>
      </w:r>
    </w:p>
    <w:bookmarkEnd w:id="3294"/>
    <w:p>
      <w:pPr>
        <w:pStyle w:val="BodyText"/>
      </w:pPr>
    </w:p>
    <w:bookmarkStart w:id="3296" w:name="rid-0-0-0-2749"/>
    <w:p>
      <w:pPr>
        <w:pStyle w:val="BodyText"/>
      </w:pPr>
      <w:bookmarkStart w:id="3295" w:name="JD_11.10.010"/>
      <w:bookmarkEnd w:id="3295"/>
      <w:r>
        <w:t xml:space="preserve">11.10.010   Title.</w:t>
      </w:r>
    </w:p>
    <w:bookmarkEnd w:id="3296"/>
    <w:bookmarkStart w:id="3297" w:name="rid-0-0-0-2750"/>
    <w:p>
      <w:pPr>
        <w:pStyle w:val="BodyText"/>
      </w:pPr>
      <w:r>
        <w:t xml:space="preserve">This chapter shall constitute the "King Cove Harbor Facilities Code" of the City of King Cove, Alaska, and may be cited as such.</w:t>
      </w:r>
    </w:p>
    <w:bookmarkEnd w:id="3297"/>
    <w:bookmarkStart w:id="3298" w:name="rid-0-0-0-2751"/>
    <w:p>
      <w:pPr>
        <w:pStyle w:val="BodyText"/>
      </w:pPr>
      <w:r>
        <w:t xml:space="preserve">(Ord. 77-01 (part), 1977)</w:t>
      </w:r>
    </w:p>
    <w:bookmarkEnd w:id="3298"/>
    <w:p>
      <w:pPr>
        <w:pStyle w:val="BodyText"/>
      </w:pPr>
    </w:p>
    <w:bookmarkStart w:id="3300" w:name="rid-0-0-0-2752"/>
    <w:p>
      <w:pPr>
        <w:pStyle w:val="BodyText"/>
      </w:pPr>
      <w:bookmarkStart w:id="3299" w:name="JD_11.10.015"/>
      <w:bookmarkEnd w:id="3299"/>
      <w:r>
        <w:t xml:space="preserve">11.10.015   Purpose.</w:t>
      </w:r>
    </w:p>
    <w:bookmarkEnd w:id="3300"/>
    <w:bookmarkStart w:id="3301" w:name="rid-0-0-0-2753"/>
    <w:p>
      <w:pPr>
        <w:pStyle w:val="BodyText"/>
      </w:pPr>
      <w:r>
        <w:t xml:space="preserve">The purpose of this chapter is to protect and preserve the lives, health, safety, and well-being of the people of the city who have property in, or use or work upon the boats using the city's boat harbor facilities, or who make sales and deliveries of goods and merchandise to boats therein, or who use these facilities in the course of visits for commercial or pleasure purposes; to protect the property of such boat owners by regulating the harbor and its facilities of nuisances, fire, and health hazards; to make reasonable charges for the use of certain facilities to enable the city, insofar as possible, to pay the cost of maintenance, operation and supervision of the city's boat harbor facilities from the revenue derived therefrom; to further all the provisions of this title as being liberally construed for the accomplishment of the purpose of promoting the general welfare; and to operate upon a nonprofit basis boat harbor facilities.</w:t>
      </w:r>
    </w:p>
    <w:bookmarkEnd w:id="3301"/>
    <w:bookmarkStart w:id="3302" w:name="rid-0-0-0-2754"/>
    <w:p>
      <w:pPr>
        <w:pStyle w:val="BodyText"/>
      </w:pPr>
      <w:r>
        <w:t xml:space="preserve">(Ord. 77-01 (part), 1977)</w:t>
      </w:r>
    </w:p>
    <w:bookmarkEnd w:id="3302"/>
    <w:p>
      <w:pPr>
        <w:pStyle w:val="BodyText"/>
      </w:pPr>
    </w:p>
    <w:bookmarkStart w:id="3304" w:name="rid-0-0-0-2755"/>
    <w:p>
      <w:pPr>
        <w:pStyle w:val="BodyText"/>
      </w:pPr>
      <w:bookmarkStart w:id="3303" w:name="JD_11.10.020"/>
      <w:bookmarkEnd w:id="3303"/>
      <w:r>
        <w:t xml:space="preserve">11.10.020   Intent.</w:t>
      </w:r>
    </w:p>
    <w:bookmarkEnd w:id="3304"/>
    <w:bookmarkStart w:id="3305" w:name="rid-0-0-0-2756"/>
    <w:p>
      <w:pPr>
        <w:pStyle w:val="BodyText"/>
      </w:pPr>
      <w:r>
        <w:t xml:space="preserve">It is the intent of this chapter to favor the use of the facilities of the boat harbor by commercial fishermen, government boats, commercial boats in trade and commerce, and pleasure boats, and by the general public at large. It is further the intent of this chapter to prevent and discourage the use of facilities of the boat harbor by boats which have been abandoned by their owners to the point of becoming derelicts, or becoming a charge and nuisance.</w:t>
      </w:r>
    </w:p>
    <w:bookmarkEnd w:id="3305"/>
    <w:bookmarkStart w:id="3306" w:name="rid-0-0-0-2757"/>
    <w:p>
      <w:pPr>
        <w:pStyle w:val="BodyText"/>
      </w:pPr>
      <w:r>
        <w:t xml:space="preserve">(Ord. 77-01 (part), 1977)</w:t>
      </w:r>
    </w:p>
    <w:bookmarkEnd w:id="3306"/>
    <w:p>
      <w:pPr>
        <w:pStyle w:val="BodyText"/>
      </w:pPr>
    </w:p>
    <w:bookmarkStart w:id="3308" w:name="rid-0-0-0-2758"/>
    <w:p>
      <w:pPr>
        <w:pStyle w:val="BodyText"/>
      </w:pPr>
      <w:bookmarkStart w:id="3307" w:name="JD_11.10.025"/>
      <w:bookmarkEnd w:id="3307"/>
      <w:r>
        <w:t xml:space="preserve">11.10.025   State regulations adopted.</w:t>
      </w:r>
    </w:p>
    <w:bookmarkEnd w:id="3308"/>
    <w:bookmarkStart w:id="3309" w:name="rid-0-0-0-2759"/>
    <w:p>
      <w:pPr>
        <w:pStyle w:val="BodyText"/>
      </w:pPr>
      <w:r>
        <w:t xml:space="preserve">To the extent that they are not inconsistent with any provisions of this chapter, the regulations contained in the Alaska Administrative Code, Title 14, Chapter 30, "Water and Harbors," pertaining to the operation of harbors and harbor facilities, are adopted by reference and made a part of this chapter.</w:t>
      </w:r>
    </w:p>
    <w:bookmarkEnd w:id="3309"/>
    <w:bookmarkStart w:id="3310" w:name="rid-0-0-0-2760"/>
    <w:p>
      <w:pPr>
        <w:pStyle w:val="BodyText"/>
      </w:pPr>
      <w:r>
        <w:t xml:space="preserve">(Ord. 77-01 (part), 1977)</w:t>
      </w:r>
    </w:p>
    <w:bookmarkEnd w:id="3310"/>
    <w:p>
      <w:pPr>
        <w:pStyle w:val="BodyText"/>
      </w:pPr>
    </w:p>
    <w:bookmarkStart w:id="3312" w:name="rid-0-0-0-2761"/>
    <w:p>
      <w:pPr>
        <w:pStyle w:val="BodyText"/>
      </w:pPr>
      <w:bookmarkStart w:id="3311" w:name="JD_11.10.030"/>
      <w:bookmarkEnd w:id="3311"/>
      <w:r>
        <w:t xml:space="preserve">11.10.030   Boat harbor facilities.</w:t>
      </w:r>
    </w:p>
    <w:bookmarkEnd w:id="3312"/>
    <w:bookmarkStart w:id="3313" w:name="rid-0-0-0-2762"/>
    <w:p>
      <w:pPr>
        <w:pStyle w:val="BodyText"/>
      </w:pPr>
      <w:r>
        <w:t xml:space="preserve">"Boat harbor facilities" includes mooring devices, including but not limited to floats, fingers and stalls; grid irons; and other appurtenances located in the small boat harbors; land storage areas, and loading areas under the jurisdiction of the City of King Cove for the health, safety or convenience of the public.</w:t>
      </w:r>
    </w:p>
    <w:bookmarkEnd w:id="3313"/>
    <w:bookmarkStart w:id="3314" w:name="rid-0-0-0-2763"/>
    <w:p>
      <w:pPr>
        <w:pStyle w:val="BodyText"/>
      </w:pPr>
      <w:r>
        <w:t xml:space="preserve">(Ord. 77-01 (part), 1977)</w:t>
      </w:r>
    </w:p>
    <w:bookmarkEnd w:id="3314"/>
    <w:p>
      <w:pPr>
        <w:pStyle w:val="BodyText"/>
      </w:pPr>
    </w:p>
    <w:bookmarkStart w:id="3316" w:name="rid-0-0-0-2764"/>
    <w:p>
      <w:pPr>
        <w:pStyle w:val="BodyText"/>
      </w:pPr>
      <w:bookmarkStart w:id="3315" w:name="JD_11.10.035"/>
      <w:bookmarkEnd w:id="3315"/>
      <w:r>
        <w:t xml:space="preserve">11.10.035   Boats.</w:t>
      </w:r>
    </w:p>
    <w:bookmarkEnd w:id="3316"/>
    <w:bookmarkStart w:id="3317" w:name="rid-0-0-0-2765"/>
    <w:p>
      <w:pPr>
        <w:pStyle w:val="BodyText"/>
      </w:pPr>
      <w:r>
        <w:t xml:space="preserve">"Boats" means watercraft of every kind and description, including but not limited to vessels, ships and skiffs. Aircraft, while on the water or in air, shall not be covered by this chapter and may not be permitted in that area commonly known as King Cove Harbor.</w:t>
      </w:r>
    </w:p>
    <w:bookmarkEnd w:id="3317"/>
    <w:p>
      <w:pPr>
        <w:pStyle w:val="BodyText"/>
      </w:pPr>
    </w:p>
    <w:bookmarkStart w:id="3319" w:name="rid-0-0-0-2766"/>
    <w:p>
      <w:pPr>
        <w:pStyle w:val="BodyText"/>
      </w:pPr>
      <w:bookmarkStart w:id="3318" w:name="JD_11.10.040"/>
      <w:bookmarkEnd w:id="3318"/>
      <w:r>
        <w:t xml:space="preserve">11.10.040   Boat owners.</w:t>
      </w:r>
    </w:p>
    <w:bookmarkEnd w:id="3319"/>
    <w:bookmarkStart w:id="3320" w:name="rid-0-0-0-2767"/>
    <w:p>
      <w:pPr>
        <w:pStyle w:val="BodyText"/>
      </w:pPr>
      <w:r>
        <w:t xml:space="preserve">"Boat owner" means the actual or registered owner, master, managing agent, person in navigational control of, or other person responsible for the operation of the boat.</w:t>
      </w:r>
    </w:p>
    <w:bookmarkEnd w:id="3320"/>
    <w:bookmarkStart w:id="3321" w:name="rid-0-0-0-2768"/>
    <w:p>
      <w:pPr>
        <w:pStyle w:val="BodyText"/>
      </w:pPr>
      <w:r>
        <w:t xml:space="preserve">(Ord. 77-01 (part), 1977)</w:t>
      </w:r>
    </w:p>
    <w:bookmarkEnd w:id="3321"/>
    <w:p>
      <w:pPr>
        <w:pStyle w:val="BodyText"/>
      </w:pPr>
    </w:p>
    <w:bookmarkStart w:id="3323" w:name="rid-0-0-0-2769"/>
    <w:p>
      <w:pPr>
        <w:pStyle w:val="BodyText"/>
      </w:pPr>
      <w:bookmarkStart w:id="3322" w:name="JD_11.10.045"/>
      <w:bookmarkEnd w:id="3322"/>
      <w:r>
        <w:t xml:space="preserve">11.10.045   Derelict.</w:t>
      </w:r>
    </w:p>
    <w:bookmarkEnd w:id="3323"/>
    <w:bookmarkStart w:id="3324" w:name="rid-0-0-0-2770"/>
    <w:p>
      <w:pPr>
        <w:pStyle w:val="BodyText"/>
      </w:pPr>
      <w:r>
        <w:t xml:space="preserve">"Derelict" means any boat moored or otherwise located in the boundaries of the boat harbor facilities which is forsaken, abandoned, deserted, or cast away, or which by appearance gives evidence of being forsaken, abandoned, deserted, or cast away, or which is unsound, unseaworthy, and unfit for its trade or occupation, and which by any substantial evidence of neglect may be considered abandoned.</w:t>
      </w:r>
    </w:p>
    <w:bookmarkEnd w:id="3324"/>
    <w:bookmarkStart w:id="3325" w:name="rid-0-0-0-2771"/>
    <w:p>
      <w:pPr>
        <w:pStyle w:val="BodyText"/>
      </w:pPr>
      <w:r>
        <w:t xml:space="preserve">(Ord. 77-01 (part), 1977)</w:t>
      </w:r>
    </w:p>
    <w:bookmarkEnd w:id="3325"/>
    <w:p>
      <w:pPr>
        <w:pStyle w:val="BodyText"/>
      </w:pPr>
    </w:p>
    <w:bookmarkStart w:id="3327" w:name="rid-0-0-0-2772"/>
    <w:p>
      <w:pPr>
        <w:pStyle w:val="BodyText"/>
      </w:pPr>
      <w:bookmarkStart w:id="3326" w:name="JD_11.10.050"/>
      <w:bookmarkEnd w:id="3326"/>
      <w:r>
        <w:t xml:space="preserve">11.10.050   Harbormaster.</w:t>
      </w:r>
    </w:p>
    <w:bookmarkEnd w:id="3327"/>
    <w:bookmarkStart w:id="3328" w:name="rid-0-0-0-2773"/>
    <w:p>
      <w:pPr>
        <w:pStyle w:val="BodyText"/>
      </w:pPr>
      <w:r>
        <w:t xml:space="preserve">"Harbormaster" means the duly appointed harbormaster and the assistant harbormasters of the City of King Cove, Alaska.</w:t>
      </w:r>
    </w:p>
    <w:bookmarkEnd w:id="3328"/>
    <w:bookmarkStart w:id="3329" w:name="rid-0-0-0-2774"/>
    <w:p>
      <w:pPr>
        <w:pStyle w:val="BodyText"/>
      </w:pPr>
      <w:r>
        <w:t xml:space="preserve">(Ord. 77-01 (part), 1977)</w:t>
      </w:r>
    </w:p>
    <w:bookmarkEnd w:id="3329"/>
    <w:p>
      <w:pPr>
        <w:pStyle w:val="BodyText"/>
      </w:pPr>
    </w:p>
    <w:bookmarkStart w:id="3331" w:name="rid-0-0-0-2775"/>
    <w:p>
      <w:pPr>
        <w:pStyle w:val="BodyText"/>
      </w:pPr>
      <w:bookmarkStart w:id="3330" w:name="JD_11.10.055"/>
      <w:bookmarkEnd w:id="3330"/>
      <w:r>
        <w:t xml:space="preserve">11.10.055   Loading areas.</w:t>
      </w:r>
    </w:p>
    <w:bookmarkEnd w:id="3331"/>
    <w:bookmarkStart w:id="3332" w:name="rid-0-0-0-2776"/>
    <w:p>
      <w:pPr>
        <w:pStyle w:val="BodyText"/>
      </w:pPr>
      <w:r>
        <w:t xml:space="preserve">All of the approaches and designated areas of any float, when suitably posted and marked, are to be used only by the general public, without charge, for the purpose of loading and unloading of supplies, equipment and stores.</w:t>
      </w:r>
    </w:p>
    <w:bookmarkEnd w:id="3332"/>
    <w:bookmarkStart w:id="3333" w:name="rid-0-0-0-2777"/>
    <w:p>
      <w:pPr>
        <w:pStyle w:val="BodyText"/>
      </w:pPr>
      <w:r>
        <w:t xml:space="preserve">(Ord. 77-01 (part), 1977)</w:t>
      </w:r>
    </w:p>
    <w:bookmarkEnd w:id="3333"/>
    <w:p>
      <w:pPr>
        <w:pStyle w:val="BodyText"/>
      </w:pPr>
    </w:p>
    <w:bookmarkStart w:id="3335" w:name="rid-0-0-0-2778"/>
    <w:p>
      <w:pPr>
        <w:pStyle w:val="BodyText"/>
      </w:pPr>
      <w:bookmarkStart w:id="3334" w:name="JD_11.10.060"/>
      <w:bookmarkEnd w:id="3334"/>
      <w:r>
        <w:t xml:space="preserve">11.10.060   Mooring facilities reservation fee.</w:t>
      </w:r>
      <w:r>
        <w:t xml:space="preserve"> </w:t>
      </w:r>
      <w:r>
        <w:t xml:space="preserve"> </w:t>
      </w:r>
    </w:p>
    <w:bookmarkEnd w:id="3335"/>
    <w:bookmarkStart w:id="3336" w:name="rid-0-0-0-2779"/>
    <w:p>
      <w:pPr>
        <w:pStyle w:val="BodyText"/>
      </w:pPr>
      <w:r>
        <w:t xml:space="preserve">"Mooring facilities reservation fee" is that fee which is charged to the boat owner, in consideration for being granted a reserved mooring space in the boat harbor facilities.</w:t>
      </w:r>
    </w:p>
    <w:bookmarkEnd w:id="3336"/>
    <w:bookmarkStart w:id="3337" w:name="rid-0-0-0-2780"/>
    <w:p>
      <w:pPr>
        <w:pStyle w:val="BodyText"/>
      </w:pPr>
      <w:r>
        <w:t xml:space="preserve">(Ord. 77-01 (part), 1977)</w:t>
      </w:r>
    </w:p>
    <w:bookmarkEnd w:id="3337"/>
    <w:p>
      <w:pPr>
        <w:pStyle w:val="BodyText"/>
      </w:pPr>
    </w:p>
    <w:bookmarkStart w:id="3339" w:name="rid-0-0-0-2781"/>
    <w:p>
      <w:pPr>
        <w:pStyle w:val="BodyText"/>
      </w:pPr>
      <w:bookmarkStart w:id="3338" w:name="JD_11.10.065"/>
      <w:bookmarkEnd w:id="3338"/>
      <w:r>
        <w:t xml:space="preserve">11.10.065   Mooring facilities use fee.</w:t>
      </w:r>
    </w:p>
    <w:bookmarkEnd w:id="3339"/>
    <w:bookmarkStart w:id="3340" w:name="rid-0-0-0-2782"/>
    <w:p>
      <w:pPr>
        <w:pStyle w:val="BodyText"/>
      </w:pPr>
      <w:r>
        <w:t xml:space="preserve">"Mooring facilities use fee" is that fee which is charged to the boat owner for the use of an open mooring space in the boat harbor facilities or a vacant reserved mooring space for periods in excess of 24 consecutive hours after the boat owner has secured permission to use said reserved mooring space from the harbormaster and has paid a mooring facilities use fee.</w:t>
      </w:r>
    </w:p>
    <w:bookmarkEnd w:id="3340"/>
    <w:bookmarkStart w:id="3341" w:name="rid-0-0-0-2783"/>
    <w:p>
      <w:pPr>
        <w:pStyle w:val="BodyText"/>
      </w:pPr>
      <w:r>
        <w:t xml:space="preserve">(Ord. 77-01 (part), 1977)</w:t>
      </w:r>
    </w:p>
    <w:bookmarkEnd w:id="3341"/>
    <w:p>
      <w:pPr>
        <w:pStyle w:val="BodyText"/>
      </w:pPr>
    </w:p>
    <w:bookmarkStart w:id="3343" w:name="rid-0-0-0-2784"/>
    <w:p>
      <w:pPr>
        <w:pStyle w:val="BodyText"/>
      </w:pPr>
      <w:bookmarkStart w:id="3342" w:name="JD_11.10.070"/>
      <w:bookmarkEnd w:id="3342"/>
      <w:r>
        <w:t xml:space="preserve">11.10.070   Open mooring space.</w:t>
      </w:r>
    </w:p>
    <w:bookmarkEnd w:id="3343"/>
    <w:bookmarkStart w:id="3344" w:name="rid-0-0-0-2785"/>
    <w:p>
      <w:pPr>
        <w:pStyle w:val="BodyText"/>
      </w:pPr>
      <w:r>
        <w:t xml:space="preserve">"Open mooring space" means mooring space which has not been set aside and posted as a reserved mooring space and which is available on a "first-come, first- served" basis. An open mooring space is usually used for temporary or short-term mooring.</w:t>
      </w:r>
    </w:p>
    <w:bookmarkEnd w:id="3344"/>
    <w:bookmarkStart w:id="3345" w:name="rid-0-0-0-2786"/>
    <w:p>
      <w:pPr>
        <w:pStyle w:val="BodyText"/>
      </w:pPr>
      <w:r>
        <w:t xml:space="preserve">(Ord. 77-01 (part), 1977)</w:t>
      </w:r>
    </w:p>
    <w:bookmarkEnd w:id="3345"/>
    <w:p>
      <w:pPr>
        <w:pStyle w:val="BodyText"/>
      </w:pPr>
    </w:p>
    <w:bookmarkStart w:id="3347" w:name="rid-0-0-0-2787"/>
    <w:p>
      <w:pPr>
        <w:pStyle w:val="BodyText"/>
      </w:pPr>
      <w:bookmarkStart w:id="3346" w:name="JD_11.10.075"/>
      <w:bookmarkEnd w:id="3346"/>
      <w:r>
        <w:t xml:space="preserve">11.10.075   Reserved mooring space.</w:t>
      </w:r>
    </w:p>
    <w:bookmarkEnd w:id="3347"/>
    <w:bookmarkStart w:id="3348" w:name="rid-0-0-0-2788"/>
    <w:p>
      <w:pPr>
        <w:pStyle w:val="BodyText"/>
      </w:pPr>
      <w:r>
        <w:t xml:space="preserve">"Reserved mooring space" means mooring space which has been set aside and posted for long-term mooring with the prior knowledge and approval of the harbormaster and after the payment of the appropriate fee. (Ord. 77-01 (part), 1977)</w:t>
      </w:r>
    </w:p>
    <w:bookmarkEnd w:id="3348"/>
    <w:p>
      <w:pPr>
        <w:pStyle w:val="BodyText"/>
      </w:pPr>
    </w:p>
    <w:bookmarkStart w:id="3349" w:name="rid-0-0-0-2789"/>
    <w:p>
      <w:pPr>
        <w:pStyle w:val="BodyText"/>
      </w:pPr>
      <w:r>
        <w:t xml:space="preserve">Article 2. Administration and Regulation of Harbor Activities</w:t>
      </w:r>
    </w:p>
    <w:bookmarkEnd w:id="3349"/>
    <w:p>
      <w:pPr>
        <w:pStyle w:val="BodyText"/>
      </w:pPr>
    </w:p>
    <w:bookmarkStart w:id="3351" w:name="rid-0-0-0-2790"/>
    <w:p>
      <w:pPr>
        <w:pStyle w:val="BodyText"/>
      </w:pPr>
      <w:bookmarkStart w:id="3350" w:name="JD_11.10.210"/>
      <w:bookmarkEnd w:id="3350"/>
      <w:r>
        <w:t xml:space="preserve">11.10.210   Harbormaster.</w:t>
      </w:r>
    </w:p>
    <w:bookmarkEnd w:id="3351"/>
    <w:bookmarkStart w:id="3352" w:name="rid-0-0-0-2791"/>
    <w:p>
      <w:pPr>
        <w:pStyle w:val="BodyText"/>
      </w:pPr>
      <w:r>
        <w:t xml:space="preserve">   A.   There is created the position of harbormaster for the city, who, under the direction of the personnel director shall supervise and manage all King Cove boat harbor facilities. The harbormaster shall be appointed, paid, removed, and succeeded in office as other appointive positions of the city and shall take the oath of a city police officer.</w:t>
      </w:r>
    </w:p>
    <w:bookmarkEnd w:id="3352"/>
    <w:bookmarkStart w:id="3353" w:name="rid-0-0-0-2792"/>
    <w:p>
      <w:pPr>
        <w:pStyle w:val="BodyText"/>
      </w:pPr>
      <w:r>
        <w:t xml:space="preserve">      B.   The harbormaster shall enforce all of the provisions of this title and any rules and regulations duly adopted hereunder. In the performance of such duties the harbormaster shall have all of the powers of a police officer of the city.</w:t>
      </w:r>
    </w:p>
    <w:bookmarkEnd w:id="3353"/>
    <w:bookmarkStart w:id="3354" w:name="rid-0-0-0-2793"/>
    <w:p>
      <w:pPr>
        <w:pStyle w:val="BodyText"/>
      </w:pPr>
      <w:r>
        <w:t xml:space="preserve">      C.   In connection with official duties, the harbormaster shall have the authority to board any boat within the boat harbor facilities.</w:t>
      </w:r>
    </w:p>
    <w:bookmarkEnd w:id="3354"/>
    <w:bookmarkStart w:id="3355" w:name="rid-0-0-0-2794"/>
    <w:p>
      <w:pPr>
        <w:pStyle w:val="BodyText"/>
      </w:pPr>
      <w:r>
        <w:t xml:space="preserve">      D.   The harbormaster may, under the direction of the mayor, post signs and notices that will inform the public at large and all boat owners of authorized and prohibited uses of the boat harbor facilities.</w:t>
      </w:r>
    </w:p>
    <w:bookmarkEnd w:id="3355"/>
    <w:bookmarkStart w:id="3356" w:name="rid-0-0-0-4993"/>
    <w:p>
      <w:pPr>
        <w:pStyle w:val="BodyText"/>
      </w:pPr>
      <w:r>
        <w:t xml:space="preserve">(Ord. 77-01 (part), 1977)</w:t>
      </w:r>
    </w:p>
    <w:bookmarkEnd w:id="3356"/>
    <w:p>
      <w:pPr>
        <w:pStyle w:val="BodyText"/>
      </w:pPr>
    </w:p>
    <w:bookmarkStart w:id="3358" w:name="rid-0-0-0-2795"/>
    <w:p>
      <w:pPr>
        <w:pStyle w:val="BodyText"/>
      </w:pPr>
      <w:bookmarkStart w:id="3357" w:name="JD_11.10.215"/>
      <w:bookmarkEnd w:id="3357"/>
      <w:r>
        <w:t xml:space="preserve">11.10.215   Registration.</w:t>
      </w:r>
    </w:p>
    <w:bookmarkEnd w:id="3358"/>
    <w:bookmarkStart w:id="3359" w:name="rid-0-0-0-2796"/>
    <w:p>
      <w:pPr>
        <w:pStyle w:val="BodyText"/>
      </w:pPr>
      <w:r>
        <w:t xml:space="preserve">   A.   Every boat owner using the boat harbor facilities is required to register his name, telephone number, post office, street address, the name and number of the boat, its length, its breadth, and registered tonnage, if any, with the harbormaster on forms to be provided by him for that purpose within 24 hours after such boat enters or utilizes the boat harbor facilities.</w:t>
      </w:r>
    </w:p>
    <w:bookmarkEnd w:id="3359"/>
    <w:bookmarkStart w:id="3360" w:name="rid-0-0-0-2797"/>
    <w:p>
      <w:pPr>
        <w:pStyle w:val="BodyText"/>
      </w:pPr>
      <w:r>
        <w:t xml:space="preserve">   B.   Any boat not required to be numbered under the U. S. Coast Guard regulations and using the boat harbor facilities shall be registered with the harbormaster.</w:t>
      </w:r>
    </w:p>
    <w:bookmarkEnd w:id="3360"/>
    <w:bookmarkStart w:id="3361" w:name="rid-0-0-0-2798"/>
    <w:p>
      <w:pPr>
        <w:pStyle w:val="BodyText"/>
      </w:pPr>
      <w:r>
        <w:t xml:space="preserve">(Ord. 77-01 (part), 1977)</w:t>
      </w:r>
    </w:p>
    <w:bookmarkEnd w:id="3361"/>
    <w:p>
      <w:pPr>
        <w:pStyle w:val="BodyText"/>
      </w:pPr>
    </w:p>
    <w:bookmarkStart w:id="3363" w:name="rid-0-0-0-2799"/>
    <w:p>
      <w:pPr>
        <w:pStyle w:val="BodyText"/>
      </w:pPr>
      <w:bookmarkStart w:id="3362" w:name="JD_11.10.220"/>
      <w:bookmarkEnd w:id="3362"/>
      <w:r>
        <w:t xml:space="preserve">11.10.220   Use of mooring facilities.</w:t>
      </w:r>
    </w:p>
    <w:bookmarkEnd w:id="3363"/>
    <w:bookmarkStart w:id="3364" w:name="rid-0-0-0-2800"/>
    <w:p>
      <w:pPr>
        <w:pStyle w:val="BodyText"/>
      </w:pPr>
      <w:r>
        <w:t xml:space="preserve">All the mooring spaces in the boat harbor facilities can be classified as either open mooring or reserved mooring. The use of either classification of mooring facilities is contingent upon the payment of the appropriate fee as set forth in this chapter.</w:t>
      </w:r>
    </w:p>
    <w:bookmarkEnd w:id="3364"/>
    <w:bookmarkStart w:id="3365" w:name="rid-0-0-0-2801"/>
    <w:p>
      <w:pPr>
        <w:pStyle w:val="BodyText"/>
      </w:pPr>
      <w:r>
        <w:t xml:space="preserve">(Ord. 77-01 (part), 1977)</w:t>
      </w:r>
    </w:p>
    <w:bookmarkEnd w:id="3365"/>
    <w:p>
      <w:pPr>
        <w:pStyle w:val="BodyText"/>
      </w:pPr>
    </w:p>
    <w:bookmarkStart w:id="3367" w:name="rid-0-0-0-2802"/>
    <w:p>
      <w:pPr>
        <w:pStyle w:val="BodyText"/>
      </w:pPr>
      <w:bookmarkStart w:id="3366" w:name="JD_11.10.225"/>
      <w:bookmarkEnd w:id="3366"/>
      <w:r>
        <w:t xml:space="preserve">11.10.225   Use of open mooring facilities.</w:t>
      </w:r>
    </w:p>
    <w:bookmarkEnd w:id="3367"/>
    <w:bookmarkStart w:id="3368" w:name="rid-0-0-0-2803"/>
    <w:p>
      <w:pPr>
        <w:pStyle w:val="BodyText"/>
      </w:pPr>
      <w:r>
        <w:t xml:space="preserve">   A.   Areas designated for open mooring shall be open to all members of the public. Such areas shall be used primarily for temporary mooring. Open mooring spaces shall be utilized on a "first-come, first- served" basis. No boats from other communities will be provided free open moorage per any kind of formal or informal reciprocal arrangement that may have been previously in effect.</w:t>
      </w:r>
    </w:p>
    <w:bookmarkEnd w:id="3368"/>
    <w:bookmarkStart w:id="3369" w:name="rid-0-0-0-2804"/>
    <w:p>
      <w:pPr>
        <w:pStyle w:val="BodyText"/>
      </w:pPr>
      <w:r>
        <w:t xml:space="preserve">   B.   No boat or boat owner shall have any exclusive right to open mooring space. Should any boat mooring at open mooring leave such space for any purpose, it shall have no exclusive right to return to the same space if, upon return, it is found that the space is occupied by another boat.</w:t>
      </w:r>
    </w:p>
    <w:bookmarkEnd w:id="3369"/>
    <w:bookmarkStart w:id="3370" w:name="rid-0-0-0-2805"/>
    <w:p>
      <w:pPr>
        <w:pStyle w:val="BodyText"/>
      </w:pPr>
      <w:r>
        <w:t xml:space="preserve">(Ord. 77-01 (part), 1977; Ord. 80-4 § 4 (part), 1980; Ord. 91-6 § 4 (part), 1991)</w:t>
      </w:r>
    </w:p>
    <w:bookmarkEnd w:id="3370"/>
    <w:p>
      <w:pPr>
        <w:pStyle w:val="BodyText"/>
      </w:pPr>
    </w:p>
    <w:bookmarkStart w:id="3372" w:name="rid-0-0-0-2806"/>
    <w:p>
      <w:pPr>
        <w:pStyle w:val="BodyText"/>
      </w:pPr>
      <w:bookmarkStart w:id="3371" w:name="JD_11.10.230"/>
      <w:bookmarkEnd w:id="3371"/>
      <w:r>
        <w:t xml:space="preserve">11.10.230   Use of reserved mooring facilities.</w:t>
      </w:r>
    </w:p>
    <w:bookmarkEnd w:id="3372"/>
    <w:bookmarkStart w:id="3373" w:name="rid-0-0-0-2807"/>
    <w:p>
      <w:pPr>
        <w:pStyle w:val="BodyText"/>
      </w:pPr>
      <w:r>
        <w:t xml:space="preserve">   A.   Every boat owner desiring to guarantee the availability of a mooring space by reserving a mooring space, or to moor temporarily at any vacant reserved stall or numbered mooring space shall apply therefor to the harbormaster. No such stall or space shall be used until so reserved or assigned and the appropriate fee therefor is paid in advance.</w:t>
      </w:r>
    </w:p>
    <w:bookmarkEnd w:id="3373"/>
    <w:bookmarkStart w:id="3374" w:name="rid-0-0-0-2808"/>
    <w:p>
      <w:pPr>
        <w:pStyle w:val="BodyText"/>
      </w:pPr>
      <w:r>
        <w:t xml:space="preserve">   B.   Possession of a reservation for a specific mooring space does not imply nor guarantee to the holder any right to the exclusive use of such space for the duration of reservation agreement. Possession of a reservation is a guarantee that the reserved space shall be available for the use of the holder of the reservation during those periods when the subject boat is within the boat harbor facilities. The harbormaster may temporarily assign another boat to a reserved mooring space as he determines it expedient and only when the boat assigned to a reserved mooring space is away from the harbor area.</w:t>
      </w:r>
    </w:p>
    <w:bookmarkEnd w:id="3374"/>
    <w:bookmarkStart w:id="3375" w:name="rid-0-0-0-2809"/>
    <w:p>
      <w:pPr>
        <w:pStyle w:val="BodyText"/>
      </w:pPr>
      <w:r>
        <w:t xml:space="preserve">   C.   In an event that a holder of a mooring space reservation returns to the boat harbor facilities and finds his reserved mooring space occupied, the holder shall contact the harbormaster. The harbormaster shall cause the boat temporarily assigned to the reserved mooring space to be moved to another location.</w:t>
      </w:r>
    </w:p>
    <w:bookmarkEnd w:id="3375"/>
    <w:bookmarkStart w:id="3376" w:name="rid-0-0-0-2810"/>
    <w:p>
      <w:pPr>
        <w:pStyle w:val="BodyText"/>
      </w:pPr>
      <w:r>
        <w:t xml:space="preserve">   D.   The harbormaster shall inform users of the absent holder's reserved mooring space that said use shall continue only for the duration of the holder's boat's absence and that the harbormaster is authorized to move the temporarily assigned boat to another location upon return of the holder's boat. The user shall, if possible, inform the harbormaster as to where user can be contacted.</w:t>
      </w:r>
    </w:p>
    <w:bookmarkEnd w:id="3376"/>
    <w:bookmarkStart w:id="3377" w:name="rid-0-0-0-2811"/>
    <w:p>
      <w:pPr>
        <w:pStyle w:val="BodyText"/>
      </w:pPr>
      <w:r>
        <w:t xml:space="preserve">   E.   A boat owner who possesses a reservation for a mooring space shall not sublease or in any other manner permit the use of such mooring space to any other boat owner except as provided in this section.</w:t>
      </w:r>
    </w:p>
    <w:bookmarkEnd w:id="3377"/>
    <w:bookmarkStart w:id="3378" w:name="rid-0-0-0-2812"/>
    <w:p>
      <w:pPr>
        <w:pStyle w:val="BodyText"/>
      </w:pPr>
      <w:r>
        <w:t xml:space="preserve">   F.   The boat owner temporarily assigned to a reserved mooring space shall not use the utilities which may have been provided to that space for the exclusive use of the boat owner holding a reservation on that space.</w:t>
      </w:r>
    </w:p>
    <w:bookmarkEnd w:id="3378"/>
    <w:bookmarkStart w:id="3379" w:name="rid-0-0-0-2813"/>
    <w:p>
      <w:pPr>
        <w:pStyle w:val="BodyText"/>
      </w:pPr>
      <w:r>
        <w:t xml:space="preserve">   G.   Nothing in this section limits the harbormaster's authority to use the holder's reserved space during the absence of the holder's boat and to move moored boats to other locations in the event of fire or other emergency requiring such action.</w:t>
      </w:r>
    </w:p>
    <w:bookmarkEnd w:id="3379"/>
    <w:bookmarkStart w:id="3380" w:name="rid-0-0-0-2814"/>
    <w:p>
      <w:pPr>
        <w:pStyle w:val="BodyText"/>
      </w:pPr>
      <w:r>
        <w:t xml:space="preserve">   H.   No property rights are created by this section. The holder shall have only a license to use the space reserved to him as provided in this chapter.</w:t>
      </w:r>
    </w:p>
    <w:bookmarkEnd w:id="3380"/>
    <w:bookmarkStart w:id="3381" w:name="rid-0-0-0-4994"/>
    <w:p>
      <w:pPr>
        <w:pStyle w:val="BodyText"/>
      </w:pPr>
      <w:r>
        <w:t xml:space="preserve">(Ord. 77-01 (part), 1977)</w:t>
      </w:r>
    </w:p>
    <w:bookmarkEnd w:id="3381"/>
    <w:p>
      <w:pPr>
        <w:pStyle w:val="BodyText"/>
      </w:pPr>
    </w:p>
    <w:bookmarkStart w:id="3383" w:name="rid-0-0-0-2815"/>
    <w:p>
      <w:pPr>
        <w:pStyle w:val="BodyText"/>
      </w:pPr>
      <w:bookmarkStart w:id="3382" w:name="JD_11.10.235"/>
      <w:bookmarkEnd w:id="3382"/>
      <w:r>
        <w:t xml:space="preserve">11.10.235   Assignment of mooring facilities.</w:t>
      </w:r>
    </w:p>
    <w:bookmarkEnd w:id="3383"/>
    <w:bookmarkStart w:id="3384" w:name="rid-0-0-0-2816"/>
    <w:p>
      <w:pPr>
        <w:pStyle w:val="BodyText"/>
      </w:pPr>
      <w:r>
        <w:t xml:space="preserve">   A.   The harbormaster shall, under the direction of the personnel director, supervise and manage all mooring spaces in the boat harbor facilities.</w:t>
      </w:r>
    </w:p>
    <w:bookmarkEnd w:id="3384"/>
    <w:bookmarkStart w:id="3385" w:name="rid-0-0-0-2817"/>
    <w:p>
      <w:pPr>
        <w:pStyle w:val="BodyText"/>
      </w:pPr>
      <w:r>
        <w:t xml:space="preserve">   B.   The harbormaster may, from time to time, in the interests of safety, order, or convenience and health, require the boat owner to change from one mooring space to another. When changes from one mooring space of the boat to another are made at the direction of the city, any charges for changes of utility service incurred because of that move shall be the responsibility of the city.</w:t>
      </w:r>
    </w:p>
    <w:bookmarkEnd w:id="3385"/>
    <w:bookmarkStart w:id="3386" w:name="rid-0-0-0-2818"/>
    <w:p>
      <w:pPr>
        <w:pStyle w:val="BodyText"/>
      </w:pPr>
      <w:r>
        <w:t xml:space="preserve">(Ord. 77-01 (part), 1977)</w:t>
      </w:r>
    </w:p>
    <w:bookmarkEnd w:id="3386"/>
    <w:p>
      <w:pPr>
        <w:pStyle w:val="BodyText"/>
      </w:pPr>
    </w:p>
    <w:bookmarkStart w:id="3388" w:name="rid-0-0-0-2819"/>
    <w:p>
      <w:pPr>
        <w:pStyle w:val="BodyText"/>
      </w:pPr>
      <w:bookmarkStart w:id="3387" w:name="JD_11.10.240"/>
      <w:bookmarkEnd w:id="3387"/>
      <w:r>
        <w:t xml:space="preserve">11.10.240 Refusal of moorage facilities.</w:t>
      </w:r>
    </w:p>
    <w:bookmarkEnd w:id="3388"/>
    <w:bookmarkStart w:id="3389" w:name="rid-0-0-0-2820"/>
    <w:p>
      <w:pPr>
        <w:pStyle w:val="BodyText"/>
      </w:pPr>
      <w:r>
        <w:t xml:space="preserve">   A.   The harbormaster may refuse mooring facilities to aircraft, boathouses, floats, scows, rafts, pile drivers, and other cumbersome floating structures, or to any boat, vessel or floating structure which is or may become or create a fire hazard or otherwise become a menace or nuisance to the safety and welfare of other boats and their occupants.</w:t>
      </w:r>
    </w:p>
    <w:bookmarkEnd w:id="3389"/>
    <w:bookmarkStart w:id="3390" w:name="rid-0-0-0-2821"/>
    <w:p>
      <w:pPr>
        <w:pStyle w:val="BodyText"/>
      </w:pPr>
      <w:r>
        <w:t xml:space="preserve">   B.   Vessels unable to get underway on their own power and derelict vessels are prohibited from using harbor facilities unless another vessel capable of tending to the stricken vessel is chartered to stand by and render assistance if necessary.</w:t>
      </w:r>
    </w:p>
    <w:bookmarkEnd w:id="3390"/>
    <w:bookmarkStart w:id="3391" w:name="rid-0-0-0-2822"/>
    <w:p>
      <w:pPr>
        <w:pStyle w:val="BodyText"/>
      </w:pPr>
      <w:r>
        <w:t xml:space="preserve">(Ord. 77-01 (part), 1977; Ord. 80-4 § 4 (part), 1980)</w:t>
      </w:r>
    </w:p>
    <w:bookmarkEnd w:id="3391"/>
    <w:p>
      <w:pPr>
        <w:pStyle w:val="BodyText"/>
      </w:pPr>
    </w:p>
    <w:bookmarkStart w:id="3393" w:name="rid-0-0-0-2823"/>
    <w:p>
      <w:pPr>
        <w:pStyle w:val="BodyText"/>
      </w:pPr>
      <w:bookmarkStart w:id="3392" w:name="JD_11.10.245"/>
      <w:bookmarkEnd w:id="3392"/>
      <w:r>
        <w:t xml:space="preserve">11.10.245 Loading areas.</w:t>
      </w:r>
    </w:p>
    <w:bookmarkEnd w:id="3393"/>
    <w:bookmarkStart w:id="3394" w:name="rid-0-0-0-2824"/>
    <w:p>
      <w:pPr>
        <w:pStyle w:val="BodyText"/>
      </w:pPr>
      <w:r>
        <w:t xml:space="preserve">No boat shall remain moored in such designated areas for any period longer than is posted. No boat shall remain moored at the dock (</w:t>
      </w:r>
      <w:r>
        <w:t xml:space="preserve">i.e.</w:t>
      </w:r>
      <w:r>
        <w:t xml:space="preserve">, which provides access to the floats) for longer than four hours unless permission is granted by the harbormaster.</w:t>
      </w:r>
    </w:p>
    <w:bookmarkEnd w:id="3394"/>
    <w:bookmarkStart w:id="3395" w:name="rid-0-0-0-2825"/>
    <w:p>
      <w:pPr>
        <w:pStyle w:val="BodyText"/>
      </w:pPr>
      <w:r>
        <w:t xml:space="preserve">(Ord. 77-01 (part), 1977; Ord. 93-12 (part) 1993)</w:t>
      </w:r>
    </w:p>
    <w:bookmarkEnd w:id="3395"/>
    <w:p>
      <w:pPr>
        <w:pStyle w:val="BodyText"/>
      </w:pPr>
    </w:p>
    <w:bookmarkStart w:id="3397" w:name="rid-0-0-0-2826"/>
    <w:p>
      <w:pPr>
        <w:pStyle w:val="BodyText"/>
      </w:pPr>
      <w:bookmarkStart w:id="3396" w:name="JD_11.10.250"/>
      <w:bookmarkEnd w:id="3396"/>
      <w:r>
        <w:t xml:space="preserve">11.10.250 Gridirons.</w:t>
      </w:r>
    </w:p>
    <w:bookmarkEnd w:id="3397"/>
    <w:bookmarkStart w:id="3398" w:name="rid-0-0-0-2827"/>
    <w:p>
      <w:pPr>
        <w:pStyle w:val="BodyText"/>
      </w:pPr>
      <w:r>
        <w:t xml:space="preserve">Gridirons shall be available at all times to boat owners for the purpose of bottom painting and repairs and other customary gridiron uses.</w:t>
      </w:r>
    </w:p>
    <w:bookmarkEnd w:id="3398"/>
    <w:bookmarkStart w:id="3399" w:name="rid-0-0-0-2828"/>
    <w:p>
      <w:pPr>
        <w:pStyle w:val="BodyText"/>
      </w:pPr>
      <w:r>
        <w:t xml:space="preserve">(Ord. 77-01 (part), 1977)</w:t>
      </w:r>
    </w:p>
    <w:bookmarkEnd w:id="3399"/>
    <w:p>
      <w:pPr>
        <w:pStyle w:val="BodyText"/>
      </w:pPr>
    </w:p>
    <w:bookmarkStart w:id="3401" w:name="rid-0-0-0-2829"/>
    <w:p>
      <w:pPr>
        <w:pStyle w:val="BodyText"/>
      </w:pPr>
      <w:bookmarkStart w:id="3400" w:name="JD_11.10.253"/>
      <w:bookmarkEnd w:id="3400"/>
      <w:r>
        <w:t xml:space="preserve">11.10.253 Warehouse use permit.</w:t>
      </w:r>
    </w:p>
    <w:bookmarkEnd w:id="3401"/>
    <w:bookmarkStart w:id="3402" w:name="rid-0-0-0-2830"/>
    <w:p>
      <w:pPr>
        <w:pStyle w:val="BodyText"/>
      </w:pPr>
      <w:r>
        <w:t xml:space="preserve">   A.   The City of King Cove, by and through its harbormaster, may issue temporary use permits for short-term use of a portion of the city warehouse commonly known as the King Cove Warehouse and located at the harbor, King Cove, Alaska, said use being specifically limited to approximately 10,000 square feet of the second story of said warehouse, commonly known as the loft. The purpose of the use permit is generally to allow those individuals in the fishing industry to have a facility to work on their equipment, although the harbormaster may issue permits for other uses. All permits will be issued on a short-term basis but the harbormaster, in his or her discretion, may issue a permit for more than one day's use. Utilization of the loft will be six dollars and seventy-five cents ($6.75) per day for the first five days and, at the discretion of the harbormaster, fifty dollars ($50.00) per day for every day thereafter.</w:t>
      </w:r>
    </w:p>
    <w:bookmarkEnd w:id="3402"/>
    <w:bookmarkStart w:id="3403" w:name="rid-0-0-0-2831"/>
    <w:p>
      <w:pPr>
        <w:pStyle w:val="BodyText"/>
      </w:pPr>
      <w:r>
        <w:t xml:space="preserve">   B.   All persons or entities desirous of obtaining use of said facility must make an application with the city harbormaster. The harbormaster has the discretion to issue permits or deny the same and to schedule use of the facility as he or she deems necessary for orderly utilization of said facility.</w:t>
      </w:r>
    </w:p>
    <w:bookmarkEnd w:id="3403"/>
    <w:bookmarkStart w:id="3404" w:name="rid-0-0-0-2832"/>
    <w:p>
      <w:pPr>
        <w:pStyle w:val="BodyText"/>
      </w:pPr>
      <w:r>
        <w:t xml:space="preserve">   C.   All use permits issued by the harbormaster will be revocable for any reasonable or just cause.</w:t>
      </w:r>
    </w:p>
    <w:bookmarkEnd w:id="3404"/>
    <w:bookmarkStart w:id="3405" w:name="rid-0-0-0-2833"/>
    <w:p>
      <w:pPr>
        <w:pStyle w:val="BodyText"/>
      </w:pPr>
      <w:r>
        <w:t xml:space="preserve">   D.   All applicants for a use permit must sign an indemnification clause identifying the city of all claims against the city as a result of the permittees use of the facility which will be kept on file by the harbormaster.</w:t>
      </w:r>
    </w:p>
    <w:bookmarkEnd w:id="3405"/>
    <w:bookmarkStart w:id="3406" w:name="rid-0-0-0-2834"/>
    <w:p>
      <w:pPr>
        <w:pStyle w:val="BodyText"/>
      </w:pPr>
      <w:r>
        <w:t xml:space="preserve">   E.   All commercial vendors/services using the ground floor shall pay $15.00/day without electricity. If electricity is used, a flat $3.50/day will be added to the user's bill.</w:t>
      </w:r>
    </w:p>
    <w:bookmarkEnd w:id="3406"/>
    <w:bookmarkStart w:id="3407" w:name="rid-0-0-0-2835"/>
    <w:p>
      <w:pPr>
        <w:pStyle w:val="BodyText"/>
      </w:pPr>
      <w:r>
        <w:t xml:space="preserve">   F.   All general/individual use or commercial vendors/services using the ground floor warehouse space must have a current city business registration on file with the city office.</w:t>
      </w:r>
    </w:p>
    <w:bookmarkEnd w:id="3407"/>
    <w:bookmarkStart w:id="3408" w:name="rid-0-0-0-2836"/>
    <w:p>
      <w:pPr>
        <w:pStyle w:val="BodyText"/>
      </w:pPr>
      <w:r>
        <w:t xml:space="preserve">   G.   The harbormaster is granted the overall responsibility and accountability for commercial vendors/services using the warehouse. The harbormaster shall verify the commercial vendor/services has a current business registration on file prior to approving use of warehouse space.</w:t>
      </w:r>
    </w:p>
    <w:bookmarkEnd w:id="3408"/>
    <w:bookmarkStart w:id="3409" w:name="rid-0-0-0-2837"/>
    <w:p>
      <w:pPr>
        <w:pStyle w:val="BodyText"/>
      </w:pPr>
      <w:r>
        <w:t xml:space="preserve">(Ord. 91-1 § 4 (part), 1991; Ord. 93-12 (part), 1993; Ord. 95-17 § 1, 1995; Ord. 98-11, § 2 (part), 1998; Ord. 09-03, 2008)</w:t>
      </w:r>
    </w:p>
    <w:bookmarkEnd w:id="3409"/>
    <w:p>
      <w:pPr>
        <w:pStyle w:val="BodyText"/>
      </w:pPr>
    </w:p>
    <w:bookmarkStart w:id="3411" w:name="rid-0-0-0-2838"/>
    <w:p>
      <w:pPr>
        <w:pStyle w:val="BodyText"/>
      </w:pPr>
      <w:bookmarkStart w:id="3410" w:name="JD_11.10.255"/>
      <w:bookmarkEnd w:id="3410"/>
      <w:r>
        <w:t xml:space="preserve">11.10.255 Boat haul-out area; Travelift.</w:t>
      </w:r>
    </w:p>
    <w:bookmarkEnd w:id="3411"/>
    <w:bookmarkStart w:id="3412" w:name="rid-0-0-0-2839"/>
    <w:p>
      <w:pPr>
        <w:pStyle w:val="BodyText"/>
      </w:pPr>
      <w:r>
        <w:t xml:space="preserve">   A.   The area generally described as the boat haul-out area is hereby designated and set aside for:</w:t>
      </w:r>
    </w:p>
    <w:bookmarkEnd w:id="3412"/>
    <w:bookmarkStart w:id="3413" w:name="rid-0-0-0-2840"/>
    <w:p>
      <w:pPr>
        <w:pStyle w:val="BodyText"/>
      </w:pPr>
      <w:r>
        <w:t xml:space="preserve">      1.   operating the boat haul-out, also referred to as the travelift, and</w:t>
      </w:r>
    </w:p>
    <w:bookmarkEnd w:id="3413"/>
    <w:bookmarkStart w:id="3414" w:name="rid-0-0-0-2841"/>
    <w:p>
      <w:pPr>
        <w:pStyle w:val="BodyText"/>
      </w:pPr>
      <w:r>
        <w:t xml:space="preserve">      2.   an area for temporary storage/boat repair.</w:t>
      </w:r>
    </w:p>
    <w:bookmarkEnd w:id="3414"/>
    <w:bookmarkStart w:id="3415" w:name="rid-0-0-0-2842"/>
    <w:p>
      <w:pPr>
        <w:pStyle w:val="BodyText"/>
      </w:pPr>
      <w:r>
        <w:t xml:space="preserve">   B.   A person wishing to utilize the boat haul-out and repair area may do so only in accordance with this ordinance and in accordance with directions of the harbormaster or his or her designee.</w:t>
      </w:r>
    </w:p>
    <w:bookmarkEnd w:id="3415"/>
    <w:bookmarkStart w:id="3416" w:name="rid-0-0-0-2843"/>
    <w:p>
      <w:pPr>
        <w:pStyle w:val="BodyText"/>
      </w:pPr>
      <w:r>
        <w:t xml:space="preserve">(Ord. 90-04 § 4 (part), 1990)</w:t>
      </w:r>
    </w:p>
    <w:bookmarkEnd w:id="3416"/>
    <w:p>
      <w:pPr>
        <w:pStyle w:val="BodyText"/>
      </w:pPr>
    </w:p>
    <w:bookmarkStart w:id="3418" w:name="rid-0-0-0-2844"/>
    <w:p>
      <w:pPr>
        <w:pStyle w:val="BodyText"/>
      </w:pPr>
      <w:bookmarkStart w:id="3417" w:name="JD_11.10.260"/>
      <w:bookmarkEnd w:id="3417"/>
      <w:r>
        <w:t xml:space="preserve">11.10.260 Use of boat haul-out area; Operation of travelift.</w:t>
      </w:r>
    </w:p>
    <w:bookmarkEnd w:id="3418"/>
    <w:bookmarkStart w:id="3419" w:name="rid-0-0-0-2845"/>
    <w:p>
      <w:pPr>
        <w:pStyle w:val="BodyText"/>
      </w:pPr>
      <w:r>
        <w:t xml:space="preserve">   A.   Use of the boat haul-out and repair area will be coordinated through the harbormaster or his or her designee. Only trained city employees will operate the travelift. Space in the haul-out area will be available on a first come basis.</w:t>
      </w:r>
    </w:p>
    <w:bookmarkEnd w:id="3419"/>
    <w:bookmarkStart w:id="3420" w:name="rid-0-0-0-2846"/>
    <w:p>
      <w:pPr>
        <w:pStyle w:val="BodyText"/>
      </w:pPr>
      <w:r>
        <w:t xml:space="preserve">   B.   When utilizing the boat haul-out area for temporary repairs, a grace period of one week (seven days) after haul-out will be allowed. The grace period will be extended if a vessel is kept in the boat haul-out area for circumstances beyond the vessel owner's control. The harbormaster shall decide when such circumstances occur and whether to allow for the extension of the grace period.</w:t>
      </w:r>
    </w:p>
    <w:bookmarkEnd w:id="3420"/>
    <w:bookmarkStart w:id="3421" w:name="rid-0-0-0-2847"/>
    <w:p>
      <w:pPr>
        <w:pStyle w:val="BodyText"/>
      </w:pPr>
      <w:r>
        <w:t xml:space="preserve">(Ord. 90-04 § 4 (part), 1990)</w:t>
      </w:r>
    </w:p>
    <w:bookmarkEnd w:id="3421"/>
    <w:p>
      <w:pPr>
        <w:pStyle w:val="BodyText"/>
      </w:pPr>
    </w:p>
    <w:bookmarkStart w:id="3423" w:name="rid-0-0-0-2848"/>
    <w:p>
      <w:pPr>
        <w:pStyle w:val="BodyText"/>
      </w:pPr>
      <w:bookmarkStart w:id="3422" w:name="JD_11.10.265"/>
      <w:bookmarkEnd w:id="3422"/>
      <w:r>
        <w:t xml:space="preserve">11.10.265 Cleanup of boat haul-out area.</w:t>
      </w:r>
    </w:p>
    <w:bookmarkEnd w:id="3423"/>
    <w:bookmarkStart w:id="3424" w:name="rid-0-0-0-2849"/>
    <w:p>
      <w:pPr>
        <w:pStyle w:val="BodyText"/>
      </w:pPr>
      <w:r>
        <w:t xml:space="preserve">Any person using the city boat haul-out area shall be responsible for adequate cleanup following repair work and removal of his or her vessel. Failure to perform such cleanup in a satisfactory manner is a violation punishable by a civil fine of not more than fifty dollars ($50.00). In addition, the violator will be liable for any damage to vehicles, persons, or other harm caused by his failure to adequately clean up following his or her use of the haul-out area.</w:t>
      </w:r>
    </w:p>
    <w:bookmarkEnd w:id="3424"/>
    <w:bookmarkStart w:id="3425" w:name="rid-0-0-0-2850"/>
    <w:p>
      <w:pPr>
        <w:pStyle w:val="BodyText"/>
      </w:pPr>
      <w:r>
        <w:t xml:space="preserve">(Ord. 90-04 § 4 (part), 1990)</w:t>
      </w:r>
    </w:p>
    <w:bookmarkEnd w:id="3425"/>
    <w:p>
      <w:pPr>
        <w:pStyle w:val="BodyText"/>
      </w:pPr>
    </w:p>
    <w:bookmarkStart w:id="3427" w:name="rid-0-0-0-2851"/>
    <w:p>
      <w:pPr>
        <w:pStyle w:val="BodyText"/>
      </w:pPr>
      <w:bookmarkStart w:id="3426" w:name="JD_11.10.270"/>
      <w:bookmarkEnd w:id="3426"/>
      <w:r>
        <w:t xml:space="preserve">11.10.270 Sanitation and safeguarding.</w:t>
      </w:r>
    </w:p>
    <w:bookmarkEnd w:id="3427"/>
    <w:bookmarkStart w:id="3428" w:name="rid-0-0-0-2852"/>
    <w:p>
      <w:pPr>
        <w:pStyle w:val="BodyText"/>
      </w:pPr>
      <w:r>
        <w:t xml:space="preserve">Every boat owner using the boat harbor facilities is requested to use due diligence in performing the following requirements:</w:t>
      </w:r>
    </w:p>
    <w:bookmarkEnd w:id="3428"/>
    <w:bookmarkStart w:id="3429" w:name="rid-0-0-0-2853"/>
    <w:p>
      <w:pPr>
        <w:pStyle w:val="BodyText"/>
      </w:pPr>
      <w:r>
        <w:t xml:space="preserve">      1.   use all reasonable precautions in keeping the boat in his charge in a reasonably clean and sanitary condition with special attention to pure water and sanitary toilets;</w:t>
      </w:r>
    </w:p>
    <w:bookmarkEnd w:id="3429"/>
    <w:bookmarkStart w:id="3430" w:name="rid-0-0-0-2854"/>
    <w:p>
      <w:pPr>
        <w:pStyle w:val="BodyText"/>
      </w:pPr>
      <w:r>
        <w:t xml:space="preserve">      2.   use all reasonable precautions in keeping the boat in his charge free from fire hazards of any type or nature;</w:t>
      </w:r>
    </w:p>
    <w:bookmarkEnd w:id="3430"/>
    <w:bookmarkStart w:id="3431" w:name="rid-0-0-0-2855"/>
    <w:p>
      <w:pPr>
        <w:pStyle w:val="BodyText"/>
      </w:pPr>
      <w:r>
        <w:t xml:space="preserve">      3.   use all reasonable effort and precautions in keeping the boat in his charge well-secured, securely moored with lines in reasonably fit condition, sufficiently pumped out at all times to keep the boat afloat, and to otherwise attend the needs of the boat;</w:t>
      </w:r>
    </w:p>
    <w:bookmarkEnd w:id="3431"/>
    <w:bookmarkStart w:id="3432" w:name="rid-0-0-0-2856"/>
    <w:p>
      <w:pPr>
        <w:pStyle w:val="BodyText"/>
      </w:pPr>
      <w:r>
        <w:t xml:space="preserve">      4.   use adequate precautions to lock up and stow and otherwise safeguard all movable gear and tackle;</w:t>
      </w:r>
    </w:p>
    <w:bookmarkEnd w:id="3432"/>
    <w:bookmarkStart w:id="3433" w:name="rid-0-0-0-2857"/>
    <w:p>
      <w:pPr>
        <w:pStyle w:val="BodyText"/>
      </w:pPr>
      <w:r>
        <w:t xml:space="preserve">      5.   supply and use adequate fenders to safeguard floats and vessels from chafing and other damages.</w:t>
      </w:r>
    </w:p>
    <w:bookmarkEnd w:id="3433"/>
    <w:bookmarkStart w:id="3434" w:name="rid-0-0-0-2858"/>
    <w:p>
      <w:pPr>
        <w:pStyle w:val="BodyText"/>
      </w:pPr>
      <w:r>
        <w:t xml:space="preserve">(Ord. 77-01 (part), 1977)</w:t>
      </w:r>
    </w:p>
    <w:bookmarkEnd w:id="3434"/>
    <w:p>
      <w:pPr>
        <w:pStyle w:val="BodyText"/>
      </w:pPr>
    </w:p>
    <w:bookmarkStart w:id="3436" w:name="rid-0-0-0-2859"/>
    <w:p>
      <w:pPr>
        <w:pStyle w:val="BodyText"/>
      </w:pPr>
      <w:bookmarkStart w:id="3435" w:name="JD_11.10.275"/>
      <w:bookmarkEnd w:id="3435"/>
      <w:r>
        <w:t xml:space="preserve">11.10.275   Reckless operations.</w:t>
      </w:r>
    </w:p>
    <w:bookmarkEnd w:id="3436"/>
    <w:bookmarkStart w:id="3437" w:name="rid-0-0-0-2860"/>
    <w:p>
      <w:pPr>
        <w:pStyle w:val="BodyText"/>
      </w:pPr>
      <w:r>
        <w:t xml:space="preserve">It is unlawful for any boat owner using the boat harbor to operate or cause to be operated a boat in a reckless manner. For the purpose of this section "to operate in a reckless manner" means to operate a boat in willful or wanton disregard of the rights or safety of others, or without due caution and circumspection, or at a speed or in a manner as to endanger or to be likely to endanger a person or property, or that which creates a substantial and unjustifiable risk of harm to person or property. A substantial and unjustifiable risk is a risk of such a nature and degree that the conscious disregard of it or a failure to perceive it constitutes a gross deviation from the standard of conduct that a reasonable person would observe in a situation.</w:t>
      </w:r>
    </w:p>
    <w:bookmarkEnd w:id="3437"/>
    <w:bookmarkStart w:id="3438" w:name="rid-0-0-0-2861"/>
    <w:p>
      <w:pPr>
        <w:pStyle w:val="BodyText"/>
      </w:pPr>
      <w:r>
        <w:t xml:space="preserve">(Ord. 77-01 (part), 1977)</w:t>
      </w:r>
    </w:p>
    <w:bookmarkEnd w:id="3438"/>
    <w:p>
      <w:pPr>
        <w:pStyle w:val="BodyText"/>
      </w:pPr>
    </w:p>
    <w:bookmarkStart w:id="3440" w:name="rid-0-0-0-2862"/>
    <w:p>
      <w:pPr>
        <w:pStyle w:val="BodyText"/>
      </w:pPr>
      <w:bookmarkStart w:id="3439" w:name="JD_11.10.280"/>
      <w:bookmarkEnd w:id="3439"/>
      <w:r>
        <w:t xml:space="preserve">11.10.280   Negligent operations.</w:t>
      </w:r>
    </w:p>
    <w:bookmarkEnd w:id="3440"/>
    <w:bookmarkStart w:id="3441" w:name="rid-0-0-0-2863"/>
    <w:p>
      <w:pPr>
        <w:pStyle w:val="BodyText"/>
      </w:pPr>
      <w:r>
        <w:t xml:space="preserve">It is unlawful for any boat owner to operate or cause to operate a boat in a negligent manner. For the purpose of this section "to operate in a negligent manner" means the operation of a boat in such a manner as to create an unjustifiable risk of harm to a person or to property and who, as a result of the creation of the risk, actually endangers a person or property. An unjustifiable risk is a risk of such a nature and degree that a failure to avoid it constitutes a deviation from the standard of care that a reasonable person would observe in the situation. Proof that a defendant actually endangered a person or property is established by showing that, as a result of the defendant's operation:</w:t>
      </w:r>
    </w:p>
    <w:bookmarkEnd w:id="3441"/>
    <w:bookmarkStart w:id="3442" w:name="rid-0-0-0-2864"/>
    <w:p>
      <w:pPr>
        <w:pStyle w:val="BodyText"/>
      </w:pPr>
      <w:r>
        <w:t xml:space="preserve">      1.   an accident occurred;</w:t>
      </w:r>
    </w:p>
    <w:bookmarkEnd w:id="3442"/>
    <w:bookmarkStart w:id="3443" w:name="rid-0-0-0-2865"/>
    <w:p>
      <w:pPr>
        <w:pStyle w:val="BodyText"/>
      </w:pPr>
      <w:r>
        <w:t xml:space="preserve">      2.   a person, including the defendant, took evasive action to avoid an accident;</w:t>
      </w:r>
    </w:p>
    <w:bookmarkEnd w:id="3443"/>
    <w:bookmarkStart w:id="3444" w:name="rid-0-0-0-2866"/>
    <w:p>
      <w:pPr>
        <w:pStyle w:val="BodyText"/>
      </w:pPr>
      <w:r>
        <w:t xml:space="preserve">      3.   a person, including the defendant, stopped or slowed down suddenly to avoid an accident;</w:t>
      </w:r>
    </w:p>
    <w:bookmarkEnd w:id="3444"/>
    <w:bookmarkStart w:id="3445" w:name="rid-0-0-0-2867"/>
    <w:p>
      <w:pPr>
        <w:pStyle w:val="BodyText"/>
      </w:pPr>
      <w:r>
        <w:t xml:space="preserve">      4.   a person or property, including the defendant or his property, was otherwise endangered; or</w:t>
      </w:r>
    </w:p>
    <w:bookmarkEnd w:id="3445"/>
    <w:bookmarkStart w:id="3446" w:name="rid-0-0-0-2868"/>
    <w:p>
      <w:pPr>
        <w:pStyle w:val="BodyText"/>
      </w:pPr>
      <w:r>
        <w:t xml:space="preserve">      5.   the offense of negligent driving is a lesser offense than, and included in, the offense of reckless driving, and a person charged with reckless driving may be convicted of the lesser charge of negligent driving.</w:t>
      </w:r>
    </w:p>
    <w:bookmarkEnd w:id="3446"/>
    <w:bookmarkStart w:id="3447" w:name="rid-0-0-0-2869"/>
    <w:p>
      <w:pPr>
        <w:pStyle w:val="BodyText"/>
      </w:pPr>
      <w:r>
        <w:t xml:space="preserve">(Ord. 77-01 (part), 1977)</w:t>
      </w:r>
    </w:p>
    <w:bookmarkEnd w:id="3447"/>
    <w:p>
      <w:pPr>
        <w:pStyle w:val="BodyText"/>
      </w:pPr>
    </w:p>
    <w:bookmarkStart w:id="3449" w:name="rid-0-0-0-2870"/>
    <w:p>
      <w:pPr>
        <w:pStyle w:val="BodyText"/>
      </w:pPr>
      <w:bookmarkStart w:id="3448" w:name="JD_11.10.285"/>
      <w:bookmarkEnd w:id="3448"/>
      <w:r>
        <w:t xml:space="preserve">11.10.285   Unlawful acts.</w:t>
      </w:r>
    </w:p>
    <w:bookmarkEnd w:id="3449"/>
    <w:bookmarkStart w:id="3450" w:name="rid-0-0-0-2871"/>
    <w:p>
      <w:pPr>
        <w:pStyle w:val="BodyText"/>
      </w:pPr>
      <w:r>
        <w:t xml:space="preserve">It shall be unlawful for any person using the boat harbor facilities to:</w:t>
      </w:r>
    </w:p>
    <w:bookmarkEnd w:id="3450"/>
    <w:bookmarkStart w:id="3451" w:name="rid-0-0-0-2872"/>
    <w:p>
      <w:pPr>
        <w:pStyle w:val="BodyText"/>
      </w:pPr>
      <w:r>
        <w:t xml:space="preserve">      1.   operate or to be in actual physical control of any boat when under the influence of intoxicating liquor or drugs;</w:t>
      </w:r>
    </w:p>
    <w:bookmarkEnd w:id="3451"/>
    <w:bookmarkStart w:id="3452" w:name="rid-0-0-0-2873"/>
    <w:p>
      <w:pPr>
        <w:pStyle w:val="BodyText"/>
      </w:pPr>
      <w:r>
        <w:t xml:space="preserve">      2.   operate or cause to be operated any boat within the boat harbor facilities that causes a wake or wave action which will damage, endanger or be likely to endanger any other boat or any of the boat harbor facilities including but not limited to floats, finger floats, any other boat or occupant thereof;</w:t>
      </w:r>
    </w:p>
    <w:bookmarkEnd w:id="3452"/>
    <w:bookmarkStart w:id="3453" w:name="rid-0-0-0-2874"/>
    <w:p>
      <w:pPr>
        <w:pStyle w:val="BodyText"/>
      </w:pPr>
      <w:r>
        <w:t xml:space="preserve">      3.   throw or otherwise cause to be deposited gasoline, oil, litter, trash, garbage or refuse on any float or into the waters of the boat harbor facilities;</w:t>
      </w:r>
    </w:p>
    <w:bookmarkEnd w:id="3453"/>
    <w:bookmarkStart w:id="3454" w:name="rid-0-0-0-2875"/>
    <w:p>
      <w:pPr>
        <w:pStyle w:val="BodyText"/>
      </w:pPr>
      <w:r>
        <w:t xml:space="preserve">      4.   allow or permit dogs or animals to run at large on any boat harbor facilities or to become a nuisance therein;</w:t>
      </w:r>
    </w:p>
    <w:bookmarkEnd w:id="3454"/>
    <w:bookmarkStart w:id="3455" w:name="rid-0-0-0-2876"/>
    <w:p>
      <w:pPr>
        <w:pStyle w:val="BodyText"/>
      </w:pPr>
      <w:r>
        <w:t xml:space="preserve">      5.   create or maintain any nuisance within the boat harbor facilities, or to conduct or carry on any unlawful business or occupation therein;</w:t>
      </w:r>
    </w:p>
    <w:bookmarkEnd w:id="3455"/>
    <w:bookmarkStart w:id="3456" w:name="rid-0-0-0-2877"/>
    <w:p>
      <w:pPr>
        <w:pStyle w:val="BodyText"/>
      </w:pPr>
      <w:r>
        <w:t xml:space="preserve">      6.   erect, place, post, or maintain any advertising matter, sign, or other printed matter, other than legal notices, on any part of the boat harbor facilities without approval thereof first being obtained from the harbormaster. All unauthorized advertising and signs shall be removed by the harbormaster;</w:t>
      </w:r>
    </w:p>
    <w:bookmarkEnd w:id="3456"/>
    <w:bookmarkStart w:id="3457" w:name="rid-0-0-0-2878"/>
    <w:p>
      <w:pPr>
        <w:pStyle w:val="BodyText"/>
      </w:pPr>
      <w:r>
        <w:t xml:space="preserve">      7.   write or post any written or printed matter or sign upon any bulletin board constructed or maintained by the city in the boat harbor facilities without first having obtained the permission of the harbormaster;</w:t>
      </w:r>
    </w:p>
    <w:bookmarkEnd w:id="3457"/>
    <w:bookmarkStart w:id="3458" w:name="rid-0-0-0-2879"/>
    <w:p>
      <w:pPr>
        <w:pStyle w:val="BodyText"/>
      </w:pPr>
      <w:r>
        <w:t xml:space="preserve">      8.   deposit, place, or leave any cargo, merchandise, supplies, freight, articles, or thing upon any float, ramp, decline, walk, or other public place in the boat harbor facilities, excepting at such place or places as may be designated as loading areas by the harbormaster;</w:t>
      </w:r>
    </w:p>
    <w:bookmarkEnd w:id="3458"/>
    <w:bookmarkStart w:id="3459" w:name="rid-0-0-0-2880"/>
    <w:p>
      <w:pPr>
        <w:pStyle w:val="BodyText"/>
      </w:pPr>
      <w:r>
        <w:t xml:space="preserve">      9.   fail to register with the harbormaster any boat occupying any of the boat harbor facilities;</w:t>
      </w:r>
    </w:p>
    <w:bookmarkEnd w:id="3459"/>
    <w:bookmarkStart w:id="3460" w:name="rid-0-0-0-2881"/>
    <w:p>
      <w:pPr>
        <w:pStyle w:val="BodyText"/>
      </w:pPr>
      <w:r>
        <w:t xml:space="preserve">      10.   tap, connect, disconnect, interfere with, or tamper with any electrical wiring, electrical outlet, or electrical device of any kind installed or maintained in the boat harbor facilities by the city without first having obtained the permission of the harbormaster; or to interfere with or tamper with any wharf, float, gangplank, ramp, associated water system or any other of the boat harbor facilities;</w:t>
      </w:r>
    </w:p>
    <w:bookmarkEnd w:id="3460"/>
    <w:bookmarkStart w:id="3461" w:name="rid-0-0-0-2882"/>
    <w:p>
      <w:pPr>
        <w:pStyle w:val="BodyText"/>
      </w:pPr>
      <w:r>
        <w:t xml:space="preserve">      11.   tie up, enter or otherwise use an open or a reserved mooring space except as provided for in this title;</w:t>
      </w:r>
    </w:p>
    <w:bookmarkEnd w:id="3461"/>
    <w:bookmarkStart w:id="3462" w:name="rid-0-0-0-2883"/>
    <w:p>
      <w:pPr>
        <w:pStyle w:val="BodyText"/>
      </w:pPr>
      <w:r>
        <w:t xml:space="preserve">      12.   disregard, deface, remove, tamper with or damage any sign or notice posted or erected by the harbormaster or by direction of the city engineer relating to the use of the boat harbor facilities; and</w:t>
      </w:r>
    </w:p>
    <w:bookmarkEnd w:id="3462"/>
    <w:bookmarkStart w:id="3463" w:name="rid-0-0-0-2884"/>
    <w:p>
      <w:pPr>
        <w:pStyle w:val="BodyText"/>
      </w:pPr>
      <w:r>
        <w:t xml:space="preserve">      13.   refuse to comply with any lawful order of the harbormaster.</w:t>
      </w:r>
    </w:p>
    <w:bookmarkEnd w:id="3463"/>
    <w:bookmarkStart w:id="3464" w:name="rid-0-0-0-2885"/>
    <w:p>
      <w:pPr>
        <w:pStyle w:val="BodyText"/>
      </w:pPr>
      <w:r>
        <w:t xml:space="preserve">(Ord. 77-01 (part), 1977)</w:t>
      </w:r>
    </w:p>
    <w:bookmarkEnd w:id="3464"/>
    <w:p>
      <w:pPr>
        <w:pStyle w:val="BodyText"/>
      </w:pPr>
    </w:p>
    <w:bookmarkStart w:id="3466" w:name="rid-0-0-0-2886"/>
    <w:p>
      <w:pPr>
        <w:pStyle w:val="BodyText"/>
      </w:pPr>
      <w:bookmarkStart w:id="3465" w:name="JD_11.10.290"/>
      <w:bookmarkEnd w:id="3465"/>
      <w:r>
        <w:t xml:space="preserve">11.10.290   Vehicles.</w:t>
      </w:r>
    </w:p>
    <w:bookmarkEnd w:id="3466"/>
    <w:bookmarkStart w:id="3467" w:name="rid-0-0-0-2887"/>
    <w:p>
      <w:pPr>
        <w:pStyle w:val="BodyText"/>
      </w:pPr>
      <w:r>
        <w:t xml:space="preserve">   A.   It is unlawful for any person to operate off-road vehicles, including vehicles commonly referred to as "three wheelers", "four wheelers", or "ATVs" on the dock position of the small boat harbor, including particularly the fingers and floats located therein. All other vehicles will use the dock area for loading and unloading only.</w:t>
      </w:r>
    </w:p>
    <w:bookmarkEnd w:id="3467"/>
    <w:bookmarkStart w:id="3468" w:name="rid-0-0-0-2888"/>
    <w:p>
      <w:pPr>
        <w:pStyle w:val="BodyText"/>
      </w:pPr>
      <w:r>
        <w:t xml:space="preserve">   B.   Violation of this section is an offense punishable by a civil fine of one hundred dollars ($100.00). Notice of this prohibition and the applicable penalty may be posted within the harbor area.</w:t>
      </w:r>
    </w:p>
    <w:bookmarkEnd w:id="3468"/>
    <w:bookmarkStart w:id="3469" w:name="rid-0-0-0-2889"/>
    <w:p>
      <w:pPr>
        <w:pStyle w:val="BodyText"/>
      </w:pPr>
      <w:r>
        <w:t xml:space="preserve">(Ord. 86-05 § 4, 1986)</w:t>
      </w:r>
    </w:p>
    <w:bookmarkEnd w:id="3469"/>
    <w:p>
      <w:pPr>
        <w:pStyle w:val="BodyText"/>
      </w:pPr>
    </w:p>
    <w:bookmarkStart w:id="3471" w:name="rid-0-0-0-2890"/>
    <w:p>
      <w:pPr>
        <w:pStyle w:val="BodyText"/>
      </w:pPr>
      <w:bookmarkStart w:id="3470" w:name="JD_11.10.295"/>
      <w:bookmarkEnd w:id="3470"/>
      <w:r>
        <w:t xml:space="preserve">11.10.295   Reporting violations.</w:t>
      </w:r>
    </w:p>
    <w:bookmarkEnd w:id="3471"/>
    <w:bookmarkStart w:id="3472" w:name="rid-0-0-0-2891"/>
    <w:p>
      <w:pPr>
        <w:pStyle w:val="BodyText"/>
      </w:pPr>
      <w:r>
        <w:t xml:space="preserve">Complaints of any violations of the foregoing prohibited acts shall be made to the harbormaster.</w:t>
      </w:r>
    </w:p>
    <w:bookmarkEnd w:id="3472"/>
    <w:bookmarkStart w:id="3473" w:name="rid-0-0-0-2892"/>
    <w:p>
      <w:pPr>
        <w:pStyle w:val="BodyText"/>
      </w:pPr>
      <w:r>
        <w:t xml:space="preserve">(Ord. 77-01 (part), 1977)</w:t>
      </w:r>
    </w:p>
    <w:bookmarkEnd w:id="3473"/>
    <w:p>
      <w:pPr>
        <w:pStyle w:val="BodyText"/>
      </w:pPr>
    </w:p>
    <w:bookmarkStart w:id="3474" w:name="rid-0-0-0-2893"/>
    <w:p>
      <w:pPr>
        <w:pStyle w:val="BodyText"/>
      </w:pPr>
      <w:r>
        <w:t xml:space="preserve">Article 3. Fees for Use of Harbor Facilities and Services</w:t>
      </w:r>
    </w:p>
    <w:bookmarkEnd w:id="3474"/>
    <w:p>
      <w:pPr>
        <w:pStyle w:val="BodyText"/>
      </w:pPr>
    </w:p>
    <w:bookmarkStart w:id="3476" w:name="rid-0-0-0-2894"/>
    <w:p>
      <w:pPr>
        <w:pStyle w:val="BodyText"/>
      </w:pPr>
      <w:bookmarkStart w:id="3475" w:name="JD_11.10.310"/>
      <w:bookmarkEnd w:id="3475"/>
      <w:r>
        <w:t xml:space="preserve">11.10.310   King Cove boat harbor facilities fund.</w:t>
      </w:r>
    </w:p>
    <w:bookmarkEnd w:id="3476"/>
    <w:bookmarkStart w:id="3477" w:name="rid-0-0-0-2895"/>
    <w:p>
      <w:pPr>
        <w:pStyle w:val="BodyText"/>
      </w:pPr>
      <w:r>
        <w:t xml:space="preserve">The treasurer may open and maintain a separate fund entitled "King Cove Harbor Fund". All mooring rentals and other fees arising out of the operation of the boat harbor facilities by the city, received by the city, may be deposited to this fund and used for such costs of operation, maintenance, and supervision of the boat harbor facilities.</w:t>
      </w:r>
    </w:p>
    <w:bookmarkEnd w:id="3477"/>
    <w:bookmarkStart w:id="3478" w:name="rid-0-0-0-2896"/>
    <w:p>
      <w:pPr>
        <w:pStyle w:val="BodyText"/>
      </w:pPr>
      <w:r>
        <w:t xml:space="preserve">(Ord. 77-01 (part), 1977; Ord. 79-03 § 4 (part), 1979; Ord. 09-03, 2008)</w:t>
      </w:r>
    </w:p>
    <w:bookmarkEnd w:id="3478"/>
    <w:p>
      <w:pPr>
        <w:pStyle w:val="BodyText"/>
      </w:pPr>
    </w:p>
    <w:bookmarkStart w:id="3480" w:name="rid-0-0-0-2897"/>
    <w:p>
      <w:pPr>
        <w:pStyle w:val="BodyText"/>
      </w:pPr>
      <w:bookmarkStart w:id="3479" w:name="JD_11.10.315"/>
      <w:bookmarkEnd w:id="3479"/>
      <w:r>
        <w:t xml:space="preserve">11.10.315   Boat length/width.</w:t>
      </w:r>
    </w:p>
    <w:bookmarkEnd w:id="3480"/>
    <w:bookmarkStart w:id="3481" w:name="rid-0-0-0-2898"/>
    <w:p>
      <w:pPr>
        <w:pStyle w:val="BodyText"/>
      </w:pPr>
      <w:r>
        <w:t xml:space="preserve">   A.   For purposes of determining the appropriate annual mooring facilities reservation fee, boat length shall be that distance measured in a straight line from stem to stern. Boat width shall be that distance measured at the beam of the vessel.</w:t>
      </w:r>
    </w:p>
    <w:bookmarkEnd w:id="3481"/>
    <w:bookmarkStart w:id="3482" w:name="rid-0-0-0-2899"/>
    <w:p>
      <w:pPr>
        <w:pStyle w:val="BodyText"/>
      </w:pPr>
      <w:r>
        <w:t xml:space="preserve">   B.   All vessels under 60 feet will be required to moor in the King Cove North Harbor; and all vessels 60 feet and over will be required to moor in the Babe Newman Harbor, unless this harbor is full and the harbormaster or his or her designee specifically approve temporary moorage at the docks and/or bulkhead in the King Cove North Harbor.</w:t>
      </w:r>
    </w:p>
    <w:bookmarkEnd w:id="3482"/>
    <w:bookmarkStart w:id="3483" w:name="rid-0-0-0-2900"/>
    <w:p>
      <w:pPr>
        <w:pStyle w:val="BodyText"/>
      </w:pPr>
      <w:r>
        <w:t xml:space="preserve">(Ord. 77-01 (part), 1977; Ord. 80-04 § 4 (part), 1980; Ord. 2002-05, 2001; Ord. 09-03, 2008)</w:t>
      </w:r>
    </w:p>
    <w:bookmarkEnd w:id="3483"/>
    <w:p>
      <w:pPr>
        <w:pStyle w:val="BodyText"/>
      </w:pPr>
    </w:p>
    <w:bookmarkStart w:id="3485" w:name="rid-0-0-0-2901"/>
    <w:p>
      <w:pPr>
        <w:pStyle w:val="BodyText"/>
      </w:pPr>
      <w:bookmarkStart w:id="3484" w:name="JD_11.10.320"/>
      <w:bookmarkEnd w:id="3484"/>
      <w:r>
        <w:t xml:space="preserve">11.10.320   Mooring facilities reservation fee.</w:t>
      </w:r>
    </w:p>
    <w:bookmarkEnd w:id="3485"/>
    <w:bookmarkStart w:id="3486" w:name="rid-0-0-0-2902"/>
    <w:p>
      <w:pPr>
        <w:pStyle w:val="BodyText"/>
      </w:pPr>
      <w:r>
        <w:t xml:space="preserve">   A.   Boat owners having applied for and been granted a reserved mooring space shall be required to pay in advance a Mooring Facilities Reservation Fee, which fee is an annual charge for the period July 1 through June 30.</w:t>
      </w:r>
    </w:p>
    <w:bookmarkEnd w:id="3486"/>
    <w:bookmarkStart w:id="3487" w:name="rid-0-0-0-2903"/>
    <w:p>
      <w:pPr>
        <w:pStyle w:val="BodyText"/>
      </w:pPr>
      <w:r>
        <w:t xml:space="preserve">   B.   The Mooring Facilities Reservation Fee schedule (Annual Moorage) applicable to mooring spaces located in the King Cove North Boat Harbor shall be one dollar and eight cents ($1.08) per square foot per year of overall boat length or stall length, whichever is longer, times boat width and for the Babe Newman Harbor shall be forty dollars and fifty cents ($40.50) times vessel length in feet. In the North Harbor the minimum length shall be 20 feet and the maximum 60 feet, except for the provisions of § 11.10.315(B). The minimum length shall be 61 feet in the Babe Newman Harbor.</w:t>
      </w:r>
    </w:p>
    <w:bookmarkEnd w:id="3487"/>
    <w:bookmarkStart w:id="3488" w:name="rid-0-0-0-2904"/>
    <w:p>
      <w:pPr>
        <w:pStyle w:val="BodyText"/>
      </w:pPr>
      <w:r>
        <w:t xml:space="preserve">   C.   The Mooring Facilities Reservation Fee schedule (Semi-Annual) applicable to mooring spaces located in the North and Babe Newman harbors shall be 70% of the respective annual fee.</w:t>
      </w:r>
    </w:p>
    <w:bookmarkEnd w:id="3488"/>
    <w:bookmarkStart w:id="3489" w:name="rid-0-0-0-2905"/>
    <w:p>
      <w:pPr>
        <w:pStyle w:val="BodyText"/>
      </w:pPr>
      <w:r>
        <w:t xml:space="preserve">   D.   The Mooring Facilities Reservation Fee schedule (Monthly) applicable to mooring spaces located in the North and Babe Newman harbors shall be 20% of the respective annual fee.</w:t>
      </w:r>
    </w:p>
    <w:bookmarkEnd w:id="3489"/>
    <w:bookmarkStart w:id="3490" w:name="rid-0-0-0-2906"/>
    <w:p>
      <w:pPr>
        <w:pStyle w:val="BodyText"/>
      </w:pPr>
      <w:r>
        <w:t xml:space="preserve">   E.   Individuals who wish to cancel their reservations to their mooring or stalls, upon notification to the harbormaster of their intention, shall be allowed to rebate of the fee paid. This rebate shall be based on the number of full months remaining in the year.</w:t>
      </w:r>
    </w:p>
    <w:bookmarkEnd w:id="3490"/>
    <w:bookmarkStart w:id="3491" w:name="rid-0-0-0-2907"/>
    <w:p>
      <w:pPr>
        <w:pStyle w:val="BodyText"/>
      </w:pPr>
      <w:r>
        <w:t xml:space="preserve">   F.   A boat which is being occupied, or lived on, rented or leased as a place of human habitation or residence, shall be charged the regular fee for a reservation for a mooring space as provided herein. If a boat is occupied as herein set out for 15 days or more in any given month, the occupant shall be liable for the full month resident rate. Notification to the city that the boat shall be occupied as herein set out for less than 15 days in any given month shall be the burden of the occupant. Without such notification to the city, the occupant shall be liable for the full monthly charge.</w:t>
      </w:r>
    </w:p>
    <w:bookmarkEnd w:id="3491"/>
    <w:bookmarkStart w:id="3492" w:name="rid-0-0-0-2908"/>
    <w:p>
      <w:pPr>
        <w:pStyle w:val="BodyText"/>
      </w:pPr>
      <w:r>
        <w:t xml:space="preserve">   G.   Boat owners may retain space reserved by them only so long as they continue to be boat owners. If a boat owner sells or disposes of his or her boat, he or she may continue to reserve space until the end of the reservation period and may not renew same unless he or she has acquired or given notice of intent to acquire another boat within a reasonable time.</w:t>
      </w:r>
    </w:p>
    <w:bookmarkEnd w:id="3492"/>
    <w:bookmarkStart w:id="3493" w:name="rid-0-0-0-2909"/>
    <w:p>
      <w:pPr>
        <w:pStyle w:val="BodyText"/>
      </w:pPr>
      <w:r>
        <w:t xml:space="preserve">(Ord. 77-01 (part), 1977; Ord. 79-03 § 4 (part), 1979; Ord. 80-04 § 4 (part), 1980; Ord. 93-12 (part), 1993; Ord. 96-9 § 1, 1996; Ord. 2002-05, 2001; Ord. 09-03, 2008)</w:t>
      </w:r>
    </w:p>
    <w:bookmarkEnd w:id="3493"/>
    <w:p>
      <w:pPr>
        <w:pStyle w:val="BodyText"/>
      </w:pPr>
    </w:p>
    <w:bookmarkStart w:id="3495" w:name="rid-0-0-0-2910"/>
    <w:p>
      <w:pPr>
        <w:pStyle w:val="BodyText"/>
      </w:pPr>
      <w:bookmarkStart w:id="3494" w:name="JD_11.10.325"/>
      <w:bookmarkEnd w:id="3494"/>
      <w:r>
        <w:t xml:space="preserve">11.10.325   Mooring facilities use fee (daily/seasonal).</w:t>
      </w:r>
    </w:p>
    <w:bookmarkEnd w:id="3495"/>
    <w:bookmarkStart w:id="3496" w:name="rid-0-0-0-2911"/>
    <w:p>
      <w:pPr>
        <w:pStyle w:val="BodyText"/>
      </w:pPr>
      <w:r>
        <w:t xml:space="preserve">   A.   No boat shall remain moored at the docks, bulkhead, or port or other public-owned waterfront structures for longer than four hours unless permission is granted by the harbormaster. The seasonal rate is only applicable for vessels under 60 feet; all other seasonal rates have been eliminated. Boat owners utilizing boat harbor mooring facilities for periods in excess of four consecutive hours shall be required to pay a Mooring Facilities Use Fee as follows:</w:t>
      </w:r>
    </w:p>
    <w:bookmarkEnd w:id="3496"/>
    <w:bookmarkStart w:id="3497" w:name="rid-0-0-0-2912"/>
    <w:p>
      <w:pPr>
        <w:pStyle w:val="BodyText"/>
      </w:pPr>
      <w:r>
        <w:t xml:space="preserve">King Cove North Boat Harbor</w:t>
      </w:r>
    </w:p>
    <w:bookmarkEnd w:id="3497"/>
    <w:bookmarkStart w:id="3498" w:name="rid-0-0-0-2913"/>
    <w:p>
      <w:pPr>
        <w:pStyle w:val="BodyText"/>
      </w:pPr>
      <w:r>
        <w:t xml:space="preserve">   </w:t>
      </w:r>
      <w:r>
        <w:t xml:space="preserve">VESSEL</w:t>
      </w:r>
      <w:r>
        <w:t xml:space="preserve">      </w:t>
      </w:r>
      <w:r>
        <w:t xml:space="preserve">RATES PER DAY</w:t>
      </w:r>
      <w:r>
        <w:t xml:space="preserve">   </w:t>
      </w:r>
      <w:r>
        <w:t xml:space="preserve">SEASONAL (3 Months)</w:t>
      </w:r>
    </w:p>
    <w:bookmarkEnd w:id="3498"/>
    <w:bookmarkStart w:id="3499" w:name="rid-0-0-0-2914"/>
    <w:p>
      <w:pPr>
        <w:pStyle w:val="BodyText"/>
      </w:pPr>
      <w:r>
        <w:t xml:space="preserve">   32' to 46'      $20.25 per day      $506.25 seasonal</w:t>
      </w:r>
    </w:p>
    <w:bookmarkEnd w:id="3499"/>
    <w:bookmarkStart w:id="3500" w:name="rid-0-0-0-2915"/>
    <w:p>
      <w:pPr>
        <w:pStyle w:val="BodyText"/>
      </w:pPr>
      <w:r>
        <w:t xml:space="preserve">   47' to 60'      $27.00 per day      $675.00 seasonal</w:t>
      </w:r>
    </w:p>
    <w:bookmarkEnd w:id="3500"/>
    <w:bookmarkStart w:id="3501" w:name="rid-0-0-0-2916"/>
    <w:p>
      <w:pPr>
        <w:pStyle w:val="BodyText"/>
      </w:pPr>
      <w:r>
        <w:t xml:space="preserve">   61' to 75'      $33.75 per day   </w:t>
      </w:r>
    </w:p>
    <w:bookmarkEnd w:id="3501"/>
    <w:bookmarkStart w:id="3502" w:name="rid-0-0-0-2917"/>
    <w:p>
      <w:pPr>
        <w:pStyle w:val="BodyText"/>
      </w:pPr>
      <w:r>
        <w:t xml:space="preserve">   76' to 90'      $40.50 per day   </w:t>
      </w:r>
    </w:p>
    <w:bookmarkEnd w:id="3502"/>
    <w:bookmarkStart w:id="3503" w:name="rid-0-0-0-2918"/>
    <w:p>
      <w:pPr>
        <w:pStyle w:val="BodyText"/>
      </w:pPr>
      <w:r>
        <w:t xml:space="preserve">   91' to 105'      $54.00 per day   </w:t>
      </w:r>
    </w:p>
    <w:bookmarkEnd w:id="3503"/>
    <w:bookmarkStart w:id="3504" w:name="rid-0-0-0-2919"/>
    <w:p>
      <w:pPr>
        <w:pStyle w:val="BodyText"/>
      </w:pPr>
      <w:r>
        <w:t xml:space="preserve">   106' to 125'      $67.50 per day   </w:t>
      </w:r>
    </w:p>
    <w:bookmarkEnd w:id="3504"/>
    <w:bookmarkStart w:id="3505" w:name="rid-0-0-0-2920"/>
    <w:p>
      <w:pPr>
        <w:pStyle w:val="BodyText"/>
      </w:pPr>
      <w:r>
        <w:t xml:space="preserve">   126' to 150'      $81.00 per day   </w:t>
      </w:r>
    </w:p>
    <w:bookmarkEnd w:id="3505"/>
    <w:bookmarkStart w:id="3506" w:name="rid-0-0-0-2921"/>
    <w:p>
      <w:pPr>
        <w:pStyle w:val="BodyText"/>
      </w:pPr>
      <w:r>
        <w:t xml:space="preserve">   151' to 175'      $94.50 per day</w:t>
      </w:r>
    </w:p>
    <w:bookmarkEnd w:id="3506"/>
    <w:bookmarkStart w:id="3507" w:name="rid-0-0-0-2922"/>
    <w:p>
      <w:pPr>
        <w:pStyle w:val="BodyText"/>
      </w:pPr>
      <w:r>
        <w:t xml:space="preserve">   176' to 200'      $114.75 per day</w:t>
      </w:r>
    </w:p>
    <w:bookmarkEnd w:id="3507"/>
    <w:bookmarkStart w:id="3508" w:name="rid-0-0-0-2923"/>
    <w:p>
      <w:pPr>
        <w:pStyle w:val="BodyText"/>
      </w:pPr>
      <w:r>
        <w:t xml:space="preserve">   201' to 225'      $121.50 per day</w:t>
      </w:r>
    </w:p>
    <w:bookmarkEnd w:id="3508"/>
    <w:bookmarkStart w:id="3509" w:name="rid-0-0-0-2924"/>
    <w:p>
      <w:pPr>
        <w:pStyle w:val="BodyText"/>
      </w:pPr>
      <w:r>
        <w:t xml:space="preserve">   226' to 250'      $128.25 per day</w:t>
      </w:r>
    </w:p>
    <w:bookmarkEnd w:id="3509"/>
    <w:bookmarkStart w:id="3510" w:name="rid-0-0-0-2925"/>
    <w:p>
      <w:pPr>
        <w:pStyle w:val="BodyText"/>
      </w:pPr>
      <w:r>
        <w:t xml:space="preserve">   251' to 275'      $135.00 per day</w:t>
      </w:r>
    </w:p>
    <w:bookmarkEnd w:id="3510"/>
    <w:bookmarkStart w:id="3511" w:name="rid-0-0-0-2926"/>
    <w:p>
      <w:pPr>
        <w:pStyle w:val="BodyText"/>
      </w:pPr>
      <w:r>
        <w:t xml:space="preserve">   276' to 300'      $148.50 per day</w:t>
      </w:r>
    </w:p>
    <w:bookmarkEnd w:id="3511"/>
    <w:bookmarkStart w:id="3512" w:name="rid-0-0-0-2927"/>
    <w:p>
      <w:pPr>
        <w:pStyle w:val="BodyText"/>
      </w:pPr>
      <w:r>
        <w:t xml:space="preserve">   301' to 325'      $162.00 per day</w:t>
      </w:r>
    </w:p>
    <w:bookmarkEnd w:id="3512"/>
    <w:bookmarkStart w:id="3513" w:name="rid-0-0-0-2928"/>
    <w:p>
      <w:pPr>
        <w:pStyle w:val="BodyText"/>
      </w:pPr>
      <w:r>
        <w:t xml:space="preserve">   326' to 350'      $175.50 per day</w:t>
      </w:r>
    </w:p>
    <w:bookmarkEnd w:id="3513"/>
    <w:bookmarkStart w:id="3514" w:name="rid-0-0-0-2929"/>
    <w:p>
      <w:pPr>
        <w:pStyle w:val="BodyText"/>
      </w:pPr>
      <w:r>
        <w:t xml:space="preserve">   351' to 375'      $189.00 per day</w:t>
      </w:r>
    </w:p>
    <w:bookmarkEnd w:id="3514"/>
    <w:bookmarkStart w:id="3515" w:name="rid-0-0-0-2930"/>
    <w:p>
      <w:pPr>
        <w:pStyle w:val="BodyText"/>
      </w:pPr>
      <w:r>
        <w:t xml:space="preserve">   376' to 400'      $202.50 per day</w:t>
      </w:r>
    </w:p>
    <w:bookmarkEnd w:id="3515"/>
    <w:bookmarkStart w:id="3516" w:name="rid-0-0-0-2931"/>
    <w:p>
      <w:pPr>
        <w:pStyle w:val="BodyText"/>
      </w:pPr>
      <w:r>
        <w:t xml:space="preserve">Babe Newman Harbor</w:t>
      </w:r>
    </w:p>
    <w:bookmarkEnd w:id="3516"/>
    <w:bookmarkStart w:id="3517" w:name="rid-0-0-0-2932"/>
    <w:p>
      <w:pPr>
        <w:pStyle w:val="BodyText"/>
      </w:pPr>
      <w:r>
        <w:t xml:space="preserve">   </w:t>
      </w:r>
      <w:r>
        <w:t xml:space="preserve">VESSEL</w:t>
      </w:r>
      <w:r>
        <w:t xml:space="preserve">      </w:t>
      </w:r>
      <w:r>
        <w:t xml:space="preserve">RATES PER DAY</w:t>
      </w:r>
    </w:p>
    <w:bookmarkEnd w:id="3517"/>
    <w:bookmarkStart w:id="3518" w:name="rid-0-0-0-2933"/>
    <w:p>
      <w:pPr>
        <w:pStyle w:val="BodyText"/>
      </w:pPr>
      <w:r>
        <w:t xml:space="preserve">   61' to 75'      $40.50 per day</w:t>
      </w:r>
    </w:p>
    <w:bookmarkEnd w:id="3518"/>
    <w:bookmarkStart w:id="3519" w:name="rid-0-0-0-2934"/>
    <w:p>
      <w:pPr>
        <w:pStyle w:val="BodyText"/>
      </w:pPr>
      <w:r>
        <w:t xml:space="preserve">   76' to 90'      $47.25 per day</w:t>
      </w:r>
    </w:p>
    <w:bookmarkEnd w:id="3519"/>
    <w:bookmarkStart w:id="3520" w:name="rid-0-0-0-2935"/>
    <w:p>
      <w:pPr>
        <w:pStyle w:val="BodyText"/>
      </w:pPr>
      <w:r>
        <w:t xml:space="preserve">   91' to 105'      $60.75 per day</w:t>
      </w:r>
    </w:p>
    <w:bookmarkEnd w:id="3520"/>
    <w:bookmarkStart w:id="3521" w:name="rid-0-0-0-2936"/>
    <w:p>
      <w:pPr>
        <w:pStyle w:val="BodyText"/>
      </w:pPr>
      <w:r>
        <w:t xml:space="preserve">   106' to 125'      $74.25 per day</w:t>
      </w:r>
    </w:p>
    <w:bookmarkEnd w:id="3521"/>
    <w:bookmarkStart w:id="3522" w:name="rid-0-0-0-2937"/>
    <w:p>
      <w:pPr>
        <w:pStyle w:val="BodyText"/>
      </w:pPr>
      <w:r>
        <w:t xml:space="preserve">   126' to 150'      $87.75 per day</w:t>
      </w:r>
    </w:p>
    <w:bookmarkEnd w:id="3522"/>
    <w:bookmarkStart w:id="3523" w:name="rid-0-0-0-2938"/>
    <w:p>
      <w:pPr>
        <w:pStyle w:val="BodyText"/>
      </w:pPr>
      <w:r>
        <w:t xml:space="preserve">   151' and over      $101.25 per day</w:t>
      </w:r>
    </w:p>
    <w:bookmarkEnd w:id="3523"/>
    <w:bookmarkStart w:id="3524" w:name="rid-0-0-0-2939"/>
    <w:p>
      <w:pPr>
        <w:pStyle w:val="BodyText"/>
      </w:pPr>
      <w:r>
        <w:t xml:space="preserve">   B.   Vessels may use the semi-annual and annual rate in either harbor if two conditions are met at the time of the moorage reservation:</w:t>
      </w:r>
    </w:p>
    <w:bookmarkEnd w:id="3524"/>
    <w:bookmarkStart w:id="3525" w:name="rid-0-0-0-2940"/>
    <w:p>
      <w:pPr>
        <w:pStyle w:val="BodyText"/>
      </w:pPr>
      <w:r>
        <w:t xml:space="preserve">      1.   the vessel does not owe the city any harbor fees, i.e. has a zero balance; and</w:t>
      </w:r>
    </w:p>
    <w:bookmarkEnd w:id="3525"/>
    <w:bookmarkStart w:id="3526" w:name="rid-0-0-0-2941"/>
    <w:p>
      <w:pPr>
        <w:pStyle w:val="BodyText"/>
      </w:pPr>
      <w:r>
        <w:t xml:space="preserve">      2.   the rate amount is pre-paid.</w:t>
      </w:r>
    </w:p>
    <w:bookmarkEnd w:id="3526"/>
    <w:bookmarkStart w:id="3527" w:name="rid-0-0-0-2942"/>
    <w:p>
      <w:pPr>
        <w:pStyle w:val="BodyText"/>
      </w:pPr>
      <w:r>
        <w:t xml:space="preserve">   C.   All boats connected to harbor uplands and floats desiring plug-in electricity will be charged a daily use fee of five dollars ($5.00).</w:t>
      </w:r>
    </w:p>
    <w:bookmarkEnd w:id="3527"/>
    <w:bookmarkStart w:id="3528" w:name="rid-0-0-0-2943"/>
    <w:p>
      <w:pPr>
        <w:pStyle w:val="BodyText"/>
      </w:pPr>
      <w:r>
        <w:t xml:space="preserve">   D.   The harbormaster is granted full responsibility for assigning and recording electric plug-ins, monitoring the service, and charging and recording all appropriate electricity fees. The harbormaster will immediately disconnect any unauthorized use of electricity on the floats/docks.</w:t>
      </w:r>
    </w:p>
    <w:bookmarkEnd w:id="3528"/>
    <w:bookmarkStart w:id="3529" w:name="rid-0-0-0-2944"/>
    <w:p>
      <w:pPr>
        <w:pStyle w:val="BodyText"/>
      </w:pPr>
      <w:r>
        <w:t xml:space="preserve">   E.   The cost of kwH of electricity for all vessels moored in both harbors will be an additional $.03/kwH over the cost that the harbor department purchases electricity from the city’s electrical utility.</w:t>
      </w:r>
    </w:p>
    <w:bookmarkEnd w:id="3529"/>
    <w:bookmarkStart w:id="3530" w:name="rid-0-0-0-2945"/>
    <w:p>
      <w:pPr>
        <w:pStyle w:val="BodyText"/>
      </w:pPr>
      <w:r>
        <w:t xml:space="preserve">(Ord. 77-01 (part), 1977; Ord. 78-04 §§ 1, 2, 1979; Ord. 79-03 § 4 (part), 1979; Ord. 80-04 § 4 (part), 1980; Ord. 91-6 § 4 (part), 1991; AM, 3/27/92; Ord. 93-2 § 2, 1992; Ord. 93-12 (part) 1993; Ord. 95-17 § 2, 1995; Ord. 96-9 § 2, 1996; Ord. 98-11, § 2 (part), 1998; Ord. 2001-07, 2001; Ord. 2002-05, 2001; Ord. 09-03, 2008; Ord. 09-06 § 2, 2009)</w:t>
      </w:r>
    </w:p>
    <w:bookmarkEnd w:id="3530"/>
    <w:p>
      <w:pPr>
        <w:pStyle w:val="BodyText"/>
      </w:pPr>
    </w:p>
    <w:bookmarkStart w:id="3532" w:name="rid-0-0-0-2946"/>
    <w:p>
      <w:pPr>
        <w:pStyle w:val="BodyText"/>
      </w:pPr>
      <w:bookmarkStart w:id="3531" w:name="JD_11.10.330"/>
      <w:bookmarkEnd w:id="3531"/>
      <w:r>
        <w:t xml:space="preserve">11.10.330   Gridiron, Crab pots; Skiffs; Garbage; Forklift.</w:t>
      </w:r>
    </w:p>
    <w:bookmarkEnd w:id="3532"/>
    <w:bookmarkStart w:id="3533" w:name="rid-0-0-0-2947"/>
    <w:p>
      <w:pPr>
        <w:pStyle w:val="BodyText"/>
      </w:pPr>
      <w:r>
        <w:t xml:space="preserve">   A.   Boat owners using the gridiron facilities shall be charged as follows:</w:t>
      </w:r>
    </w:p>
    <w:bookmarkEnd w:id="3533"/>
    <w:bookmarkStart w:id="3534" w:name="rid-0-0-0-2948"/>
    <w:p>
      <w:pPr>
        <w:pStyle w:val="BodyText"/>
      </w:pPr>
      <w:r>
        <w:t xml:space="preserve">            </w:t>
      </w:r>
      <w:r>
        <w:t xml:space="preserve">PER 24 HOUR PERIOD OR</w:t>
      </w:r>
      <w:r>
        <w:br/>
      </w:r>
      <w:r>
        <w:t xml:space="preserve">   </w:t>
      </w:r>
      <w:r>
        <w:t xml:space="preserve">RATES</w:t>
      </w:r>
      <w:r>
        <w:t xml:space="preserve">         </w:t>
      </w:r>
      <w:r>
        <w:t xml:space="preserve"> </w:t>
      </w:r>
      <w:r>
        <w:t xml:space="preserve">FRACTION THEREOF</w:t>
      </w:r>
      <w:r>
        <w:t xml:space="preserve"> </w:t>
      </w:r>
      <w:r>
        <w:t xml:space="preserve">      </w:t>
      </w:r>
      <w:r>
        <w:t xml:space="preserve">MAXIMUM</w:t>
      </w:r>
    </w:p>
    <w:bookmarkEnd w:id="3534"/>
    <w:bookmarkStart w:id="3535" w:name="rid-0-0-0-2949"/>
    <w:p>
      <w:pPr>
        <w:pStyle w:val="BodyText"/>
      </w:pPr>
      <w:r>
        <w:t xml:space="preserve">   20' to 35'      $13.50 per day            72 hours</w:t>
      </w:r>
    </w:p>
    <w:bookmarkEnd w:id="3535"/>
    <w:bookmarkStart w:id="3536" w:name="rid-0-0-0-2950"/>
    <w:p>
      <w:pPr>
        <w:pStyle w:val="BodyText"/>
      </w:pPr>
      <w:r>
        <w:t xml:space="preserve">   36' to 50'      $33.75 per day            72 hours</w:t>
      </w:r>
    </w:p>
    <w:bookmarkEnd w:id="3536"/>
    <w:bookmarkStart w:id="3537" w:name="rid-0-0-0-2951"/>
    <w:p>
      <w:pPr>
        <w:pStyle w:val="BodyText"/>
      </w:pPr>
      <w:r>
        <w:t xml:space="preserve">   51' to 74'      $67.50 per day            72 hours</w:t>
      </w:r>
    </w:p>
    <w:bookmarkEnd w:id="3537"/>
    <w:bookmarkStart w:id="3538" w:name="rid-0-0-0-2952"/>
    <w:p>
      <w:pPr>
        <w:pStyle w:val="BodyText"/>
      </w:pPr>
      <w:r>
        <w:t xml:space="preserve">   75' and over      $135.00 per day          72 hours</w:t>
      </w:r>
    </w:p>
    <w:bookmarkEnd w:id="3538"/>
    <w:bookmarkStart w:id="3539" w:name="rid-0-0-0-2953"/>
    <w:p>
      <w:pPr>
        <w:pStyle w:val="BodyText"/>
      </w:pPr>
      <w:r>
        <w:t xml:space="preserve">   B.   1.   There shall be a charge of two dollars and two cents ($2.02) for each crab pot over the dock and a storage fee of three dollars ($3.00) per year or twenty five cents ($.25) per month for each crab pot with the exception of the stacker pots which will be charged at 25% of the regular rate or seventy five cents ($.75) per pot for storage.</w:t>
      </w:r>
    </w:p>
    <w:bookmarkEnd w:id="3539"/>
    <w:bookmarkStart w:id="3540" w:name="rid-0-0-0-2954"/>
    <w:p>
      <w:pPr>
        <w:pStyle w:val="BodyText"/>
      </w:pPr>
      <w:r>
        <w:t xml:space="preserve">      2.   It is no longer permissible to load/unload pots off the city wooden dock. The harbormaster or designee shall be responsible for submitting a monthly summary report to the city administration that documents the number of crab pots transported over any/all city harbor/port facilities.</w:t>
      </w:r>
    </w:p>
    <w:bookmarkEnd w:id="3540"/>
    <w:bookmarkStart w:id="3541" w:name="rid-0-0-0-2955"/>
    <w:p>
      <w:pPr>
        <w:pStyle w:val="BodyText"/>
      </w:pPr>
      <w:r>
        <w:t xml:space="preserve">   C.   Skiffs stored on boat harbor lands will be identified and registered by the owners with the harbormaster and assessed an annual storage fee of fifty dollars ($50.00). Any skiffs not properly registered will be removed from boat harbor lands.</w:t>
      </w:r>
    </w:p>
    <w:bookmarkEnd w:id="3541"/>
    <w:bookmarkStart w:id="3542" w:name="rid-0-0-0-2956"/>
    <w:p>
      <w:pPr>
        <w:pStyle w:val="BodyText"/>
      </w:pPr>
      <w:r>
        <w:t xml:space="preserve">   D.   The city's forklift shall be subject to a charge of sixty-seven dollars and fifty cents ($67.50) per hour. Charges for less than an hour will be at the discretion of the harbormaster or his or her designee. Only qualified city personnel may operate the forklift.</w:t>
      </w:r>
    </w:p>
    <w:bookmarkEnd w:id="3542"/>
    <w:bookmarkStart w:id="3543" w:name="rid-0-0-0-2957"/>
    <w:p>
      <w:pPr>
        <w:pStyle w:val="BodyText"/>
      </w:pPr>
      <w:r>
        <w:t xml:space="preserve">(Ord. 77-01 (part), 1977; Ord. 79-01 (part), 1979; Ord. 79-03 § 4 (part), 1979; Ord. 82-11 § 4, 1982; Ord. 83-02 § 4, 1982); Ord. 91-1 § 4 (part), 1991; AM, 3/27/92; Ord. 93-12 (part), 1993; Ord. 95-17 § 3, 1995; Ord. 96-9 § 3, 1996; Ord. 2003-01, 2002; Ord. 09-03, 2008)</w:t>
      </w:r>
    </w:p>
    <w:bookmarkEnd w:id="3543"/>
    <w:p>
      <w:pPr>
        <w:pStyle w:val="BodyText"/>
      </w:pPr>
    </w:p>
    <w:bookmarkStart w:id="3545" w:name="rid-0-0-0-2958"/>
    <w:p>
      <w:pPr>
        <w:pStyle w:val="BodyText"/>
      </w:pPr>
      <w:bookmarkStart w:id="3544" w:name="JD_11.10.335"/>
      <w:bookmarkEnd w:id="3544"/>
      <w:r>
        <w:t xml:space="preserve">11.10.335   Harbormaster service fees.</w:t>
      </w:r>
    </w:p>
    <w:bookmarkEnd w:id="3545"/>
    <w:bookmarkStart w:id="3546" w:name="rid-0-0-0-2959"/>
    <w:p>
      <w:pPr>
        <w:pStyle w:val="BodyText"/>
      </w:pPr>
      <w:r>
        <w:t xml:space="preserve">The harbormaster is granted the power and authority to, from time to time, but without any obligation or liability on his or her part or that of the city for his or her failure to do so, replace defective mooring lines, pump boats which are in a dangerous condition for lack of pumping and move any boat from fire or other hazard or for the protection of other boats therefrom. Whenever the harbormaster performs any of the acts hereinabove authorized, after having given notice to the boat owner at the registered address of the immediate need therefor, or having attempted to give such notice, the boat owner thereof is required to pay the city the following fees:</w:t>
      </w:r>
    </w:p>
    <w:bookmarkEnd w:id="3546"/>
    <w:bookmarkStart w:id="3547" w:name="rid-0-0-0-2960"/>
    <w:p>
      <w:pPr>
        <w:pStyle w:val="BodyText"/>
      </w:pPr>
      <w:r>
        <w:t xml:space="preserve">      1.   </w:t>
      </w:r>
      <w:r>
        <w:t xml:space="preserve">Replacing or securing with additional mooring lines:</w:t>
      </w:r>
      <w:r>
        <w:t xml:space="preserve"> </w:t>
      </w:r>
      <w:r>
        <w:t xml:space="preserve">ten dollars ($10.00), plus the cost of any materials used;</w:t>
      </w:r>
    </w:p>
    <w:bookmarkEnd w:id="3547"/>
    <w:bookmarkStart w:id="3548" w:name="rid-0-0-0-2961"/>
    <w:p>
      <w:pPr>
        <w:pStyle w:val="BodyText"/>
      </w:pPr>
      <w:r>
        <w:t xml:space="preserve">      2.   </w:t>
      </w:r>
      <w:r>
        <w:t xml:space="preserve">Emergency pumping:</w:t>
      </w:r>
      <w:r>
        <w:t xml:space="preserve"> </w:t>
      </w:r>
      <w:r>
        <w:t xml:space="preserve">Fifty dollars ($50.00) per hour, plus cost of any materials used;</w:t>
      </w:r>
    </w:p>
    <w:bookmarkEnd w:id="3548"/>
    <w:bookmarkStart w:id="3549" w:name="rid-0-0-0-2962"/>
    <w:p>
      <w:pPr>
        <w:pStyle w:val="BodyText"/>
      </w:pPr>
      <w:r>
        <w:t xml:space="preserve">      3.   </w:t>
      </w:r>
      <w:r>
        <w:t xml:space="preserve">Moving:</w:t>
      </w:r>
      <w:r>
        <w:t xml:space="preserve"> </w:t>
      </w:r>
      <w:r>
        <w:t xml:space="preserve">One dollar ($1.00) per foot of length of boat; minimum fee shall be twenty dollars ($20.00), plus the cost of any materials used;</w:t>
      </w:r>
    </w:p>
    <w:bookmarkEnd w:id="3549"/>
    <w:bookmarkStart w:id="3550" w:name="rid-0-0-0-2963"/>
    <w:p>
      <w:pPr>
        <w:pStyle w:val="BodyText"/>
      </w:pPr>
      <w:r>
        <w:t xml:space="preserve">      4.   </w:t>
      </w:r>
      <w:r>
        <w:t xml:space="preserve">Raising of boats:</w:t>
      </w:r>
      <w:r>
        <w:t xml:space="preserve"> </w:t>
      </w:r>
      <w:r>
        <w:t xml:space="preserve">Raising of boats up to 20', one hundred fifty dollars ($150.00), plus cost of any material used, and over 20', two hundred fifty dollars ($250.00), plus cost of any material used, and all costs of professional services as required.</w:t>
      </w:r>
      <w:r>
        <w:t xml:space="preserve"> </w:t>
      </w:r>
    </w:p>
    <w:bookmarkEnd w:id="3550"/>
    <w:bookmarkStart w:id="3551" w:name="rid-0-0-0-2964"/>
    <w:p>
      <w:pPr>
        <w:pStyle w:val="BodyText"/>
      </w:pPr>
      <w:r>
        <w:t xml:space="preserve">(Ord. 77-01 (part), 1977; Ord. 79-03 § 4 (part), 1979; Ord. 09-03, 2008)</w:t>
      </w:r>
    </w:p>
    <w:bookmarkEnd w:id="3551"/>
    <w:p>
      <w:pPr>
        <w:pStyle w:val="BodyText"/>
      </w:pPr>
    </w:p>
    <w:bookmarkStart w:id="3553" w:name="rid-0-0-0-2965"/>
    <w:p>
      <w:pPr>
        <w:pStyle w:val="BodyText"/>
      </w:pPr>
      <w:bookmarkStart w:id="3552" w:name="JD_11.10.340"/>
      <w:bookmarkEnd w:id="3552"/>
      <w:r>
        <w:t xml:space="preserve">11.10.340   Warehouse locker use fees.</w:t>
      </w:r>
    </w:p>
    <w:bookmarkEnd w:id="3553"/>
    <w:bookmarkStart w:id="3554" w:name="rid-0-0-0-2966"/>
    <w:p>
      <w:pPr>
        <w:pStyle w:val="BodyText"/>
      </w:pPr>
      <w:r>
        <w:t xml:space="preserve">Persons who hold annual moorage permits may lease lockers in the city warehouse provided locker space is available. The harbormaster is granted the authority to assign lockers to annual moorage permit holders on a first come first served basis. Yearly rental rates shall be seven hundred twelve dollars and eighty cents ($712.80).</w:t>
      </w:r>
    </w:p>
    <w:bookmarkEnd w:id="3554"/>
    <w:bookmarkStart w:id="3555" w:name="rid-0-0-0-2967"/>
    <w:p>
      <w:pPr>
        <w:pStyle w:val="BodyText"/>
      </w:pPr>
      <w:r>
        <w:t xml:space="preserve">(Ord. 79-01 (part), 1979; Ord. 79-03 § 4 (part), 1979; Ord. 93-12 (part) 1993; Ord. 96-9 § 4, 1996; Ord. 09-03, 2008)</w:t>
      </w:r>
    </w:p>
    <w:bookmarkEnd w:id="3555"/>
    <w:p>
      <w:pPr>
        <w:pStyle w:val="BodyText"/>
      </w:pPr>
    </w:p>
    <w:bookmarkStart w:id="3557" w:name="rid-0-0-0-2968"/>
    <w:p>
      <w:pPr>
        <w:pStyle w:val="BodyText"/>
      </w:pPr>
      <w:bookmarkStart w:id="3556" w:name="JD_11.10.345"/>
      <w:bookmarkEnd w:id="3556"/>
      <w:r>
        <w:t xml:space="preserve">11.10.345   Boat haul-out area, travelift fees.</w:t>
      </w:r>
    </w:p>
    <w:bookmarkEnd w:id="3557"/>
    <w:bookmarkStart w:id="3558" w:name="rid-0-0-0-2969"/>
    <w:p>
      <w:pPr>
        <w:pStyle w:val="BodyText"/>
      </w:pPr>
      <w:r>
        <w:t xml:space="preserve">   A.   A fee will be charged for all boats utilizing the travelift and boat haul-out area. The fee will be seventeen dollars and fifty-five cents ($17.55) per linear foot per boat for one complete haul-out trip (i.e., out and into water) and up to three days for temporary storage/repair. Inspection lifts for the sole purpose of examining and/or assessing needed repairs, at the discretion of the harbormaster (and generally less than two hours' time) shall be six dollars fifty cents ($6.50) per linear foot for one complete haul-out trip.</w:t>
      </w:r>
    </w:p>
    <w:bookmarkEnd w:id="3558"/>
    <w:bookmarkStart w:id="3559" w:name="rid-0-0-0-2970"/>
    <w:p>
      <w:pPr>
        <w:pStyle w:val="BodyText"/>
      </w:pPr>
      <w:r>
        <w:t xml:space="preserve">   B.   After the three day grace period for repairs, a fee of 20 percent of the total haul-out charge will be charged for each week, or any part thereof, that the vessel is stored in this area.</w:t>
      </w:r>
    </w:p>
    <w:bookmarkEnd w:id="3559"/>
    <w:bookmarkStart w:id="3560" w:name="rid-0-0-0-2971"/>
    <w:p>
      <w:pPr>
        <w:pStyle w:val="BodyText"/>
      </w:pPr>
      <w:r>
        <w:t xml:space="preserve">(Ord. 90-04 § 4 (part), 1990; Ord. 91-1 § 4 (part), 1991; Ord. 93-12 (part) 1993; Ord. 95-17 § 4, 1995; Ord. 09-03, 2008)</w:t>
      </w:r>
    </w:p>
    <w:bookmarkEnd w:id="3560"/>
    <w:p>
      <w:pPr>
        <w:pStyle w:val="BodyText"/>
      </w:pPr>
    </w:p>
    <w:bookmarkStart w:id="3562" w:name="rid-0-0-0-2972"/>
    <w:p>
      <w:pPr>
        <w:pStyle w:val="BodyText"/>
      </w:pPr>
      <w:bookmarkStart w:id="3561" w:name="JD_11.10.350"/>
      <w:bookmarkEnd w:id="3561"/>
      <w:r>
        <w:t xml:space="preserve">11.10.350   Payments.</w:t>
      </w:r>
    </w:p>
    <w:bookmarkEnd w:id="3562"/>
    <w:bookmarkStart w:id="3563" w:name="rid-0-0-0-2973"/>
    <w:p>
      <w:pPr>
        <w:pStyle w:val="BodyText"/>
      </w:pPr>
      <w:r>
        <w:t xml:space="preserve">   A.   All charges herein provided shall be paid to the order of the City of King Cove, in advance, at the city building. A 1-1/2 percent monthly finance charge shall be assessed on all unpaid harbor fees.</w:t>
      </w:r>
    </w:p>
    <w:bookmarkEnd w:id="3563"/>
    <w:bookmarkStart w:id="3564" w:name="rid-0-0-0-2974"/>
    <w:p>
      <w:pPr>
        <w:pStyle w:val="BodyText"/>
      </w:pPr>
      <w:r>
        <w:t xml:space="preserve">   B.   Any boat owner who fails to pay the moorage and service fees as herein provided, at the time and place when such fees are due and payable, and for a period of 30 days thereafter, shall be subject to an action by the city for the recovery of such fees and charges. The harbormaster shall submit a report to the city council each calendar quarter of all such delinquencies, and such report shall include the description of the boat, the name and address of its owner, and the type and value of such fees as are delinquent. The council may refer delinquencies to the city attorney for appropriate action to recover fees owed to the city.</w:t>
      </w:r>
    </w:p>
    <w:bookmarkEnd w:id="3564"/>
    <w:bookmarkStart w:id="3565" w:name="rid-0-0-0-2975"/>
    <w:p>
      <w:pPr>
        <w:pStyle w:val="BodyText"/>
      </w:pPr>
      <w:r>
        <w:t xml:space="preserve">   C.   Any boat owner who fails to pay the moorage and service fees as herein provided will not have any priority for reserved mooring space. The harbormaster shall have the authority to relocate any such vessels within the harbor.</w:t>
      </w:r>
    </w:p>
    <w:bookmarkEnd w:id="3565"/>
    <w:bookmarkStart w:id="3566" w:name="rid-0-0-0-2976"/>
    <w:p>
      <w:pPr>
        <w:pStyle w:val="BodyText"/>
      </w:pPr>
      <w:r>
        <w:t xml:space="preserve">   D.   The harbormaster may impound any boat for the failure of the boat owner to pay any fees or charges as set in this article when said fees remain unpaid for a period of 30 days.</w:t>
      </w:r>
    </w:p>
    <w:bookmarkEnd w:id="3566"/>
    <w:bookmarkStart w:id="3567" w:name="rid-0-0-0-2977"/>
    <w:p>
      <w:pPr>
        <w:pStyle w:val="BodyText"/>
      </w:pPr>
      <w:r>
        <w:t xml:space="preserve">   E.   1.   The city shall have a lien for any unpaid mooring reservation fees, mooring facilities use fees, other harbor facilities fees, and harbormaster service fees under 46 U.S.C. § 971. Should any such fees be unpaid or unsecured for 30 days after due, the city may file a complaint IN REM in the federal district court in the district in which the boat may be found. If it appears that such boat will leave the federal district in which the city is located, the libel IN REM may be filed prior to the expiration of the 30 day period.</w:t>
      </w:r>
    </w:p>
    <w:bookmarkEnd w:id="3567"/>
    <w:bookmarkStart w:id="3568" w:name="rid-0-0-0-2978"/>
    <w:p>
      <w:pPr>
        <w:pStyle w:val="BodyText"/>
      </w:pPr>
      <w:r>
        <w:t xml:space="preserve">      2.   The city reserves its rights to pursue any applicable lien created by Alaska Statutes including specifically AS 34.35.175 and AS 34.35.220, or any amendments thereto.</w:t>
      </w:r>
    </w:p>
    <w:bookmarkEnd w:id="3568"/>
    <w:bookmarkStart w:id="3569" w:name="rid-0-0-0-2979"/>
    <w:p>
      <w:pPr>
        <w:pStyle w:val="BodyText"/>
      </w:pPr>
      <w:r>
        <w:t xml:space="preserve">      3.   All liens created shall not be exclusive remedies. A proceeding to foreclose any lien or suit thereon by the city shall not preclude any other remedy, including impoundment as above, at law or in equity. The procedure for foreclosure or suit thereon of any lien shall be as set out in applicable state or federal law.</w:t>
      </w:r>
    </w:p>
    <w:bookmarkEnd w:id="3569"/>
    <w:bookmarkStart w:id="3570" w:name="rid-0-0-0-2980"/>
    <w:p>
      <w:pPr>
        <w:pStyle w:val="BodyText"/>
      </w:pPr>
      <w:r>
        <w:t xml:space="preserve">(Ord. 77-01 (part), 1977; Ord. 79-03 § 4 (part), 1979; Ord. 91-1 § 4 (part), 1991; Ord. 91-6 § 4 (part), 1991)</w:t>
      </w:r>
    </w:p>
    <w:bookmarkEnd w:id="3570"/>
    <w:p>
      <w:pPr>
        <w:pStyle w:val="BodyText"/>
      </w:pPr>
    </w:p>
    <w:bookmarkStart w:id="3571" w:name="rid-0-0-0-2981"/>
    <w:p>
      <w:pPr>
        <w:pStyle w:val="BodyText"/>
      </w:pPr>
      <w:r>
        <w:t xml:space="preserve">Article 4. Abatement of Nuisances; Impoundment; Penalties</w:t>
      </w:r>
    </w:p>
    <w:bookmarkEnd w:id="3571"/>
    <w:p>
      <w:pPr>
        <w:pStyle w:val="BodyText"/>
      </w:pPr>
    </w:p>
    <w:bookmarkStart w:id="3573" w:name="rid-0-0-0-2982"/>
    <w:p>
      <w:pPr>
        <w:pStyle w:val="BodyText"/>
      </w:pPr>
      <w:bookmarkStart w:id="3572" w:name="JD_11.10.410"/>
      <w:bookmarkEnd w:id="3572"/>
      <w:r>
        <w:t xml:space="preserve">11.10.410   Nuisances.</w:t>
      </w:r>
    </w:p>
    <w:bookmarkEnd w:id="3573"/>
    <w:bookmarkStart w:id="3574" w:name="rid-0-0-0-2983"/>
    <w:p>
      <w:pPr>
        <w:pStyle w:val="BodyText"/>
      </w:pPr>
      <w:r>
        <w:t xml:space="preserve">For the purpose of this title and in the interest of the greatest use of the boat harbor facilities by the general public, boats in the boat harbor which are derelicts, unfit or unseaworthy, or which are maintained in such manner as to make them liable to sinking for lack of being pumped or other maintenance, or which are maintained in a manner so as to constitute a fire hazard to the harbor facilities or to boats lawfully occupying the same for any period of 30 or more days after the effective date of the ordinance codified herein, and sunken boats and boats in imminence of sinking, are declared to be nuisances and subject to abatement and removal from the harbor facilities by the city, or its agents, without liability on the city for any damage done by virtue of the removal. Boats removed from the boat harbor under the provisions of this section shall be disposed of as provided in this part.</w:t>
      </w:r>
    </w:p>
    <w:bookmarkEnd w:id="3574"/>
    <w:bookmarkStart w:id="3575" w:name="rid-0-0-0-2984"/>
    <w:p>
      <w:pPr>
        <w:pStyle w:val="BodyText"/>
      </w:pPr>
      <w:r>
        <w:t xml:space="preserve">(Ord. 77-01 (part), 1977)</w:t>
      </w:r>
    </w:p>
    <w:bookmarkEnd w:id="3575"/>
    <w:p>
      <w:pPr>
        <w:pStyle w:val="BodyText"/>
      </w:pPr>
    </w:p>
    <w:bookmarkStart w:id="3577" w:name="rid-0-0-0-2985"/>
    <w:p>
      <w:pPr>
        <w:pStyle w:val="BodyText"/>
      </w:pPr>
      <w:bookmarkStart w:id="3576" w:name="JD_11.10.415"/>
      <w:bookmarkEnd w:id="3576"/>
      <w:r>
        <w:t xml:space="preserve">11.10.415   Abatement of nuisances.</w:t>
      </w:r>
      <w:r>
        <w:t xml:space="preserve"> </w:t>
      </w:r>
      <w:r>
        <w:t xml:space="preserve">   </w:t>
      </w:r>
    </w:p>
    <w:bookmarkEnd w:id="3577"/>
    <w:bookmarkStart w:id="3578" w:name="rid-0-0-0-2986"/>
    <w:p>
      <w:pPr>
        <w:pStyle w:val="BodyText"/>
      </w:pPr>
      <w:r>
        <w:t xml:space="preserve">   A.   </w:t>
      </w:r>
      <w:r>
        <w:t xml:space="preserve">Vessels may be impounded if:</w:t>
      </w:r>
    </w:p>
    <w:bookmarkEnd w:id="3578"/>
    <w:bookmarkStart w:id="3579" w:name="rid-0-0-0-2987"/>
    <w:p>
      <w:pPr>
        <w:pStyle w:val="BodyText"/>
      </w:pPr>
      <w:r>
        <w:t xml:space="preserve">      1.   The vessel is within the harbor including its dry storage areas, and is a derelict or a nuisance as defined in this title;</w:t>
      </w:r>
    </w:p>
    <w:bookmarkEnd w:id="3579"/>
    <w:bookmarkStart w:id="3580" w:name="rid-0-0-0-2988"/>
    <w:p>
      <w:pPr>
        <w:pStyle w:val="BodyText"/>
      </w:pPr>
      <w:r>
        <w:t xml:space="preserve">      2.   The fees for the vessel (on which the city has a lien) are sixty (60) days delinquent;</w:t>
      </w:r>
    </w:p>
    <w:bookmarkEnd w:id="3580"/>
    <w:bookmarkStart w:id="3581" w:name="rid-0-0-0-2989"/>
    <w:p>
      <w:pPr>
        <w:pStyle w:val="BodyText"/>
      </w:pPr>
      <w:r>
        <w:t xml:space="preserve">      3.   The vessel is located in the harbor including its dry storage areas, and is in violation of this title, or a state or federal law; or</w:t>
      </w:r>
    </w:p>
    <w:bookmarkEnd w:id="3581"/>
    <w:bookmarkStart w:id="3582" w:name="rid-0-0-0-2990"/>
    <w:p>
      <w:pPr>
        <w:pStyle w:val="BodyText"/>
      </w:pPr>
      <w:r>
        <w:t xml:space="preserve">      4.   The owner, operators, master or managing agent is not aboard the vessel and the vessel is not properly identified by a name and/or number.</w:t>
      </w:r>
    </w:p>
    <w:bookmarkEnd w:id="3582"/>
    <w:bookmarkStart w:id="3583" w:name="rid-0-0-0-2991"/>
    <w:p>
      <w:pPr>
        <w:pStyle w:val="BodyText"/>
      </w:pPr>
      <w:r>
        <w:t xml:space="preserve">   B.   </w:t>
      </w:r>
      <w:r>
        <w:t xml:space="preserve">Notice to owner:</w:t>
      </w:r>
    </w:p>
    <w:bookmarkEnd w:id="3583"/>
    <w:bookmarkStart w:id="3584" w:name="rid-0-0-0-2992"/>
    <w:p>
      <w:pPr>
        <w:pStyle w:val="BodyText"/>
      </w:pPr>
      <w:r>
        <w:t xml:space="preserve">      1.   </w:t>
      </w:r>
      <w:r>
        <w:t xml:space="preserve">Contents.</w:t>
      </w:r>
      <w:r>
        <w:t xml:space="preserve"> </w:t>
      </w:r>
      <w:r>
        <w:t xml:space="preserve">Prior to impounding any vessel, the harbormaster shall prepare a written notice of intent to impound the vessel. This notice shall contain:</w:t>
      </w:r>
    </w:p>
    <w:bookmarkEnd w:id="3584"/>
    <w:bookmarkStart w:id="3585" w:name="rid-0-0-0-2993"/>
    <w:p>
      <w:pPr>
        <w:pStyle w:val="BodyText"/>
      </w:pPr>
      <w:r>
        <w:t xml:space="preserve">         a.   The name and/or official number or state registration number of the vessel;</w:t>
      </w:r>
    </w:p>
    <w:bookmarkEnd w:id="3585"/>
    <w:bookmarkStart w:id="3586" w:name="rid-0-0-0-2994"/>
    <w:p>
      <w:pPr>
        <w:pStyle w:val="BodyText"/>
      </w:pPr>
      <w:r>
        <w:t xml:space="preserve">         b.   The name and address, if known, of the owner, operator, master or managing agent, and the location of the vessel;</w:t>
      </w:r>
    </w:p>
    <w:bookmarkEnd w:id="3586"/>
    <w:bookmarkStart w:id="3587" w:name="rid-0-0-0-2995"/>
    <w:p>
      <w:pPr>
        <w:pStyle w:val="BodyText"/>
      </w:pPr>
      <w:r>
        <w:t xml:space="preserve">         c.   The basis or reason for impoundment; and</w:t>
      </w:r>
    </w:p>
    <w:bookmarkEnd w:id="3587"/>
    <w:bookmarkStart w:id="3588" w:name="rid-0-0-0-2996"/>
    <w:p>
      <w:pPr>
        <w:pStyle w:val="BodyText"/>
      </w:pPr>
      <w:r>
        <w:t xml:space="preserve">         d.   The reserved moorage space, if any, which will be forfeited if the vessel is impounded.</w:t>
      </w:r>
    </w:p>
    <w:bookmarkEnd w:id="3588"/>
    <w:bookmarkStart w:id="3589" w:name="rid-0-0-0-2997"/>
    <w:p>
      <w:pPr>
        <w:pStyle w:val="BodyText"/>
      </w:pPr>
      <w:r>
        <w:t xml:space="preserve">      2.   </w:t>
      </w:r>
      <w:r>
        <w:t xml:space="preserve">Distribution.</w:t>
      </w:r>
      <w:r>
        <w:t xml:space="preserve"> </w:t>
      </w:r>
      <w:r>
        <w:t xml:space="preserve">The notice of intent to impound shall be at least twenty-one (21) days before impoundment. The notice shall be:</w:t>
      </w:r>
    </w:p>
    <w:bookmarkEnd w:id="3589"/>
    <w:bookmarkStart w:id="3590" w:name="rid-0-0-0-2998"/>
    <w:p>
      <w:pPr>
        <w:pStyle w:val="BodyText"/>
      </w:pPr>
      <w:r>
        <w:t xml:space="preserve">         a.   Mailed by certified mail, return receipt requested, to the last known owner, master or managing agent of the vessel at his or her last known address; and</w:t>
      </w:r>
    </w:p>
    <w:bookmarkEnd w:id="3590"/>
    <w:bookmarkStart w:id="3591" w:name="rid-0-0-0-2999"/>
    <w:p>
      <w:pPr>
        <w:pStyle w:val="BodyText"/>
      </w:pPr>
      <w:r>
        <w:t xml:space="preserve">         b.   Posted on the vessel, in the harbormaster's office, and in the United States Post Office in King Cove.</w:t>
      </w:r>
    </w:p>
    <w:bookmarkEnd w:id="3591"/>
    <w:bookmarkStart w:id="3592" w:name="rid-0-0-0-3000"/>
    <w:p>
      <w:pPr>
        <w:pStyle w:val="BodyText"/>
      </w:pPr>
      <w:r>
        <w:t xml:space="preserve">   C.   </w:t>
      </w:r>
      <w:r>
        <w:t xml:space="preserve">Hearing.</w:t>
      </w:r>
    </w:p>
    <w:bookmarkEnd w:id="3592"/>
    <w:bookmarkStart w:id="3593" w:name="rid-0-0-0-3001"/>
    <w:p>
      <w:pPr>
        <w:pStyle w:val="BodyText"/>
      </w:pPr>
      <w:r>
        <w:t xml:space="preserve">      1.   </w:t>
      </w:r>
      <w:r>
        <w:t xml:space="preserve">Demand for hearing.</w:t>
      </w:r>
      <w:r>
        <w:t xml:space="preserve"> </w:t>
      </w:r>
      <w:r>
        <w:t xml:space="preserve">The owner, master or managing agent or any other person in lawful possession of a vessel proposed for impoundment has the right to a pre-impoundment administrative hearing to determine whether there is cause to impound the vessel. Any such person desiring a hearing shall file a written demand with the city clerk within ten (10) days after the mailing and posting of the notice of intent to impound.</w:t>
      </w:r>
    </w:p>
    <w:bookmarkEnd w:id="3593"/>
    <w:bookmarkStart w:id="3594" w:name="rid-0-0-0-3002"/>
    <w:p>
      <w:pPr>
        <w:pStyle w:val="BodyText"/>
      </w:pPr>
      <w:r>
        <w:t xml:space="preserve">      2.   </w:t>
      </w:r>
      <w:r>
        <w:t xml:space="preserve">Hearing procedure.</w:t>
      </w:r>
      <w:r>
        <w:t xml:space="preserve"> </w:t>
      </w:r>
      <w:r>
        <w:t xml:space="preserve">The hearing shall be conducted within seventy-two (72) hours of receipt of a written demand therefore from the person seeking the hearing unless such person waives the right to a speedy hearing. Saturdays, Sundays and city holidays are to be excluded from the calculation of the seventy-two (72) hour period. The hearing officer shall be designated by the city manager and shall be someone other than the harbormaster. The sole issue before the hearing officer shall be whether there is cause to impound the vessel in question. "Cause to Impound" shall mean such a state of facts as would lead a reasonable person exercising ordinary prudence to believe there are grounds for impounding the vessel. The hearing officer shall conduct the hearing in an informal manner and shall not be bound by technical rules of evidence. The person demanding the hearing shall have the burden of establishing that he or she has the right to possession of the vessel. The harbormaster shall have the burden of establishing that there is cause to impound the vessel. Failure of the owner, operator, master or managing agent to request or attend a scheduled impoundment hearing shall be deemed a waiver of the right to such a hearing and consent to the impoundment action.</w:t>
      </w:r>
    </w:p>
    <w:bookmarkEnd w:id="3594"/>
    <w:bookmarkStart w:id="3595" w:name="rid-0-0-0-3003"/>
    <w:p>
      <w:pPr>
        <w:pStyle w:val="BodyText"/>
      </w:pPr>
      <w:r>
        <w:t xml:space="preserve">   D.   </w:t>
      </w:r>
      <w:r>
        <w:t xml:space="preserve">Decision.</w:t>
      </w:r>
      <w:r>
        <w:t xml:space="preserve"> </w:t>
      </w:r>
      <w:r>
        <w:t xml:space="preserve">At the conclusion of the hearing, the hearing officer shall prepare a written decision. The hearing officer shall only determine that as to the vessel in question, either that there is cause to impound the vessel or that there is no such cause. A copy of the decision shall be provided to the person demanding the hearing, and the owner of the vessel, if the owner is not the person requesting the hearing. The hearing officer's decision shall in no way affect any criminal proceeding in connection with the impoundment in question, and any criminal charges involved in such proceeding may only be challenged in the appropriate court. The decision of the hearing officer is final.</w:t>
      </w:r>
    </w:p>
    <w:bookmarkEnd w:id="3595"/>
    <w:bookmarkStart w:id="3596" w:name="rid-0-0-0-3004"/>
    <w:p>
      <w:pPr>
        <w:pStyle w:val="BodyText"/>
      </w:pPr>
      <w:r>
        <w:t xml:space="preserve">   E.   </w:t>
      </w:r>
      <w:r>
        <w:t xml:space="preserve">Impoundment.</w:t>
      </w:r>
      <w:r>
        <w:t xml:space="preserve"> </w:t>
      </w:r>
      <w:r>
        <w:t xml:space="preserve">In the event the hearing officer determines there is cause to impound the vessel, the harbormaster may proceed immediately with the impoundment of the vessel. The harbormaster may impound the vessel by immobilizing it, removing it or having it removed from the water and placing it in public or commercial storage, with all expenses of haul out and storage and an impound fee to be borne by the owner of such vessel. At any time prior to the sale of the vessel, the owner, operator, master or managing agent, or person in lawful possession of the vessel may redeem the vessel by a cash payment of all fees against the vessel, including interest and costs.</w:t>
      </w:r>
    </w:p>
    <w:bookmarkEnd w:id="3596"/>
    <w:bookmarkStart w:id="3597" w:name="rid-0-0-0-3005"/>
    <w:p>
      <w:pPr>
        <w:pStyle w:val="BodyText"/>
      </w:pPr>
      <w:r>
        <w:t xml:space="preserve">   F.   </w:t>
      </w:r>
      <w:r>
        <w:t xml:space="preserve">Notice of sale.</w:t>
      </w:r>
    </w:p>
    <w:bookmarkEnd w:id="3597"/>
    <w:bookmarkStart w:id="3598" w:name="rid-0-0-0-3006"/>
    <w:p>
      <w:pPr>
        <w:pStyle w:val="BodyText"/>
      </w:pPr>
      <w:r>
        <w:t xml:space="preserve">      1.   </w:t>
      </w:r>
      <w:r>
        <w:t xml:space="preserve">Contents.</w:t>
      </w:r>
      <w:r>
        <w:t xml:space="preserve"> </w:t>
      </w:r>
      <w:r>
        <w:t xml:space="preserve">Prior to the sale of any impounded vessel, the harbormaster shall prepare a written notice of sale of the vessel. The notice shall contain:</w:t>
      </w:r>
    </w:p>
    <w:bookmarkEnd w:id="3598"/>
    <w:bookmarkStart w:id="3599" w:name="rid-0-0-0-3007"/>
    <w:p>
      <w:pPr>
        <w:pStyle w:val="BodyText"/>
      </w:pPr>
      <w:r>
        <w:t xml:space="preserve">         a.   The name and/or official number or state registration number of the vessel;</w:t>
      </w:r>
    </w:p>
    <w:bookmarkEnd w:id="3599"/>
    <w:bookmarkStart w:id="3600" w:name="rid-0-0-0-3008"/>
    <w:p>
      <w:pPr>
        <w:pStyle w:val="BodyText"/>
      </w:pPr>
      <w:r>
        <w:t xml:space="preserve">         b.   The date, time and place of the sale; and</w:t>
      </w:r>
    </w:p>
    <w:bookmarkEnd w:id="3600"/>
    <w:bookmarkStart w:id="3601" w:name="rid-0-0-0-3009"/>
    <w:p>
      <w:pPr>
        <w:pStyle w:val="BodyText"/>
      </w:pPr>
      <w:r>
        <w:t xml:space="preserve">         c.   The fees, interest and costs due against the vessel and terms of sale, provided by KC (NEED CITY CODE REFERENCE) which shall govern the sale.</w:t>
      </w:r>
    </w:p>
    <w:bookmarkEnd w:id="3601"/>
    <w:bookmarkStart w:id="3602" w:name="rid-0-0-0-3010"/>
    <w:p>
      <w:pPr>
        <w:pStyle w:val="BodyText"/>
      </w:pPr>
      <w:r>
        <w:t xml:space="preserve">      2.   </w:t>
      </w:r>
      <w:r>
        <w:t xml:space="preserve">Distribution.</w:t>
      </w:r>
      <w:r>
        <w:t xml:space="preserve"> </w:t>
      </w:r>
      <w:r>
        <w:t xml:space="preserve">The notice of sale shall be at least thirty (30) days before the sale, and shall be;</w:t>
      </w:r>
    </w:p>
    <w:bookmarkEnd w:id="3602"/>
    <w:bookmarkStart w:id="3603" w:name="rid-0-0-0-3011"/>
    <w:p>
      <w:pPr>
        <w:pStyle w:val="BodyText"/>
      </w:pPr>
      <w:r>
        <w:t xml:space="preserve">         a.   Mailed by certified mail, return receipt requested, to the last known owner, master or managing agent of the</w:t>
      </w:r>
    </w:p>
    <w:bookmarkEnd w:id="3603"/>
    <w:bookmarkStart w:id="3604" w:name="rid-0-0-0-3012"/>
    <w:p>
      <w:pPr>
        <w:pStyle w:val="BodyText"/>
      </w:pPr>
      <w:r>
        <w:t xml:space="preserve">vessel at his or her last known address;</w:t>
      </w:r>
    </w:p>
    <w:bookmarkEnd w:id="3604"/>
    <w:bookmarkStart w:id="3605" w:name="rid-0-0-0-3013"/>
    <w:p>
      <w:pPr>
        <w:pStyle w:val="BodyText"/>
      </w:pPr>
      <w:r>
        <w:t xml:space="preserve">         b.   Posted on the vessel, in the harbormaster's office, and in the United State Post Office in King Cove; and</w:t>
      </w:r>
    </w:p>
    <w:bookmarkEnd w:id="3605"/>
    <w:bookmarkStart w:id="3606" w:name="rid-0-0-0-3014"/>
    <w:p>
      <w:pPr>
        <w:pStyle w:val="BodyText"/>
      </w:pPr>
      <w:r>
        <w:t xml:space="preserve">         c.   Published in a newspaper of general circulation in Anchorage at least once.</w:t>
      </w:r>
    </w:p>
    <w:bookmarkEnd w:id="3606"/>
    <w:bookmarkStart w:id="3607" w:name="rid-0-0-0-3015"/>
    <w:p>
      <w:pPr>
        <w:pStyle w:val="BodyText"/>
      </w:pPr>
      <w:r>
        <w:t xml:space="preserve">   G.   </w:t>
      </w:r>
      <w:r>
        <w:t xml:space="preserve">Sale.</w:t>
      </w:r>
    </w:p>
    <w:bookmarkEnd w:id="3607"/>
    <w:bookmarkStart w:id="3608" w:name="rid-0-0-0-3016"/>
    <w:p>
      <w:pPr>
        <w:pStyle w:val="BodyText"/>
      </w:pPr>
      <w:r>
        <w:t xml:space="preserve">      1.   </w:t>
      </w:r>
      <w:r>
        <w:t xml:space="preserve">Bids.</w:t>
      </w:r>
      <w:r>
        <w:t xml:space="preserve"> </w:t>
      </w:r>
      <w:r>
        <w:t xml:space="preserve">The minimum acceptable bid shall be a sum equal to the fees against the vessel, including interest and costs to be paid in cash at the time of sale or within twenty-four (24) hours thereafter. The proceeds of such sale shall be first applied to the cost of the sale, then to interest, then to fees accrued and the balance, if any, shall be held in trust by the city for the owner of the vessel to claim. If such balance is not claimed within two (2) years, the balance shall be forfeited to the city. Upon sale being made, the city shall make and deliver its bill of sale without warranty, convoying the vessel to the buyer.</w:t>
      </w:r>
      <w:r>
        <w:t xml:space="preserve"> </w:t>
      </w:r>
    </w:p>
    <w:bookmarkEnd w:id="3608"/>
    <w:bookmarkStart w:id="3609" w:name="rid-0-0-0-3017"/>
    <w:p>
      <w:pPr>
        <w:pStyle w:val="BodyText"/>
      </w:pPr>
      <w:r>
        <w:t xml:space="preserve">(Ord. 06-05, 2006)</w:t>
      </w:r>
    </w:p>
    <w:bookmarkEnd w:id="3609"/>
    <w:p>
      <w:pPr>
        <w:pStyle w:val="BodyText"/>
      </w:pPr>
    </w:p>
    <w:bookmarkStart w:id="3611" w:name="rid-0-0-0-3018"/>
    <w:p>
      <w:pPr>
        <w:pStyle w:val="BodyText"/>
      </w:pPr>
      <w:bookmarkStart w:id="3610" w:name="JD_11.10.420"/>
      <w:bookmarkEnd w:id="3610"/>
      <w:r>
        <w:t xml:space="preserve">11.10.420   Impoundment.</w:t>
      </w:r>
    </w:p>
    <w:bookmarkEnd w:id="3611"/>
    <w:bookmarkStart w:id="3612" w:name="rid-0-0-0-3019"/>
    <w:p>
      <w:pPr>
        <w:pStyle w:val="BodyText"/>
      </w:pPr>
      <w:r>
        <w:t xml:space="preserve">In addition to impoundment to abate nuisances under this chapter, the harbormaster may impound any boat:</w:t>
      </w:r>
    </w:p>
    <w:bookmarkEnd w:id="3612"/>
    <w:bookmarkStart w:id="3613" w:name="rid-0-0-0-3020"/>
    <w:p>
      <w:pPr>
        <w:pStyle w:val="BodyText"/>
      </w:pPr>
      <w:r>
        <w:t xml:space="preserve">      1.   for failure to comply with the registration provisions of § 11.10.215;</w:t>
      </w:r>
    </w:p>
    <w:bookmarkEnd w:id="3613"/>
    <w:bookmarkStart w:id="3614" w:name="rid-0-0-0-3021"/>
    <w:p>
      <w:pPr>
        <w:pStyle w:val="BodyText"/>
      </w:pPr>
      <w:r>
        <w:t xml:space="preserve">      2.   if left unattended upon any waterway in or about the boat harbor in such a manner as to constitute an obstruction to harbor traffic;</w:t>
      </w:r>
    </w:p>
    <w:bookmarkEnd w:id="3614"/>
    <w:bookmarkStart w:id="3615" w:name="rid-0-0-0-3022"/>
    <w:p>
      <w:pPr>
        <w:pStyle w:val="BodyText"/>
      </w:pPr>
      <w:r>
        <w:t xml:space="preserve">      3.   if so disabled as to constitute an obstruction to harbor traffic and the boat owner is by reason of physical injury or other incapacity unable to provide for its custody or removal;</w:t>
      </w:r>
    </w:p>
    <w:bookmarkEnd w:id="3615"/>
    <w:bookmarkStart w:id="3616" w:name="rid-0-0-0-3023"/>
    <w:p>
      <w:pPr>
        <w:pStyle w:val="BodyText"/>
      </w:pPr>
      <w:r>
        <w:t xml:space="preserve">      4.   if moored in a reserved mooring space to which it is not assigned after attempting to contact the boat owner and the boat owner assigned the reserved mooring space; or</w:t>
      </w:r>
    </w:p>
    <w:bookmarkEnd w:id="3616"/>
    <w:bookmarkStart w:id="3617" w:name="rid-0-0-0-3024"/>
    <w:p>
      <w:pPr>
        <w:pStyle w:val="BodyText"/>
      </w:pPr>
      <w:r>
        <w:t xml:space="preserve">      5.   if moored in a loading area for a period longer than the period posted.</w:t>
      </w:r>
    </w:p>
    <w:bookmarkEnd w:id="3617"/>
    <w:bookmarkStart w:id="3618" w:name="rid-0-0-0-3025"/>
    <w:p>
      <w:pPr>
        <w:pStyle w:val="BodyText"/>
      </w:pPr>
      <w:r>
        <w:t xml:space="preserve">(Ord. 77-01 (part), 1977)</w:t>
      </w:r>
    </w:p>
    <w:bookmarkEnd w:id="3618"/>
    <w:p>
      <w:pPr>
        <w:pStyle w:val="BodyText"/>
      </w:pPr>
    </w:p>
    <w:bookmarkStart w:id="3620" w:name="rid-0-0-0-3026"/>
    <w:p>
      <w:pPr>
        <w:pStyle w:val="BodyText"/>
      </w:pPr>
      <w:bookmarkStart w:id="3619" w:name="JD_11.10.425"/>
      <w:bookmarkEnd w:id="3619"/>
      <w:r>
        <w:t xml:space="preserve">11.10.425   Impoundment procedure and disposition.</w:t>
      </w:r>
    </w:p>
    <w:bookmarkEnd w:id="3620"/>
    <w:bookmarkStart w:id="3621" w:name="rid-0-0-0-3027"/>
    <w:p>
      <w:pPr>
        <w:pStyle w:val="BodyText"/>
      </w:pPr>
      <w:r>
        <w:t xml:space="preserve">   </w:t>
      </w:r>
      <w:r>
        <w:t xml:space="preserve">A.   Any boat impounded by the harbormaster shall be secured by chaining or otherwise mooring it to a work float or other suitable object or by removing it from the water and placing it in the city or commercial land storage.</w:t>
      </w:r>
    </w:p>
    <w:bookmarkEnd w:id="3621"/>
    <w:bookmarkStart w:id="3622" w:name="rid-0-0-0-3028"/>
    <w:p>
      <w:pPr>
        <w:pStyle w:val="BodyText"/>
      </w:pPr>
      <w:r>
        <w:t xml:space="preserve">   B.   The provisions of § 11.10.415 relating to impoundment, removal, sale or other disposition, apply to this part.</w:t>
      </w:r>
    </w:p>
    <w:bookmarkEnd w:id="3622"/>
    <w:bookmarkStart w:id="3623" w:name="rid-0-0-0-3029"/>
    <w:p>
      <w:pPr>
        <w:pStyle w:val="BodyText"/>
      </w:pPr>
      <w:r>
        <w:t xml:space="preserve">(Ord. 77-01 (part), 1977)</w:t>
      </w:r>
    </w:p>
    <w:bookmarkEnd w:id="3623"/>
    <w:p>
      <w:pPr>
        <w:pStyle w:val="BodyText"/>
      </w:pPr>
    </w:p>
    <w:bookmarkStart w:id="3625" w:name="rid-0-0-0-3030"/>
    <w:p>
      <w:pPr>
        <w:pStyle w:val="BodyText"/>
      </w:pPr>
      <w:bookmarkStart w:id="3624" w:name="JD_11.10.430"/>
      <w:bookmarkEnd w:id="3624"/>
      <w:r>
        <w:t xml:space="preserve">11.10.430   Penalties.</w:t>
      </w:r>
    </w:p>
    <w:bookmarkEnd w:id="3625"/>
    <w:bookmarkStart w:id="3626" w:name="rid-0-0-0-3031"/>
    <w:p>
      <w:pPr>
        <w:pStyle w:val="BodyText"/>
      </w:pPr>
      <w:r>
        <w:t xml:space="preserve">In addition to the provisions for impoundment, any person who violates any of the provisions of this chapter is guilty of a misdemeanor and any person convicted of violating §§ 11.10.270-11.10.280 of this chapter shall be fined not more than five hundred dollars ($500.00) together with the costs of prosecution thereof, or imprisonment for not more than 30 days and, in addition thereto, his or her privilege of using the small boat harbor facilities may be suspended for not more than one year.</w:t>
      </w:r>
    </w:p>
    <w:bookmarkEnd w:id="3626"/>
    <w:bookmarkStart w:id="3627" w:name="rid-0-0-0-3032"/>
    <w:p>
      <w:pPr>
        <w:pStyle w:val="BodyText"/>
      </w:pPr>
      <w:r>
        <w:t xml:space="preserve">(Ord. 77-01 (part), 1977)</w:t>
      </w:r>
    </w:p>
    <w:bookmarkEnd w:id="3627"/>
    <w:bookmarkStart w:id="3629" w:name="rid-0-0-0-3033"/>
    <w:p>
      <w:pPr>
        <w:pStyle w:val="BodyText"/>
      </w:pPr>
      <w:bookmarkStart w:id="3628" w:name="JD_Chapter11.15"/>
      <w:bookmarkEnd w:id="3628"/>
      <w:r>
        <w:t xml:space="preserve">Chapter 11.15 -- Port of King Cove</w:t>
      </w:r>
    </w:p>
    <w:bookmarkEnd w:id="3629"/>
    <w:bookmarkStart w:id="3630" w:name="rid-0-0-0-3034"/>
    <w:p>
      <w:pPr>
        <w:pStyle w:val="BodyText"/>
      </w:pPr>
      <w:r>
        <w:t xml:space="preserve">Sections:</w:t>
      </w:r>
    </w:p>
    <w:bookmarkEnd w:id="3630"/>
    <w:bookmarkStart w:id="3631" w:name="rid-0-0-0-3035"/>
    <w:p>
      <w:pPr>
        <w:pStyle w:val="BodyText"/>
      </w:pPr>
      <w:r>
        <w:t xml:space="preserve">   11.15.010      Port terminal established.</w:t>
      </w:r>
    </w:p>
    <w:bookmarkEnd w:id="3631"/>
    <w:bookmarkStart w:id="3632" w:name="rid-0-0-0-3036"/>
    <w:p>
      <w:pPr>
        <w:pStyle w:val="BodyText"/>
      </w:pPr>
      <w:r>
        <w:t xml:space="preserve">   11.15.015      Terminal tariff.</w:t>
      </w:r>
    </w:p>
    <w:bookmarkEnd w:id="3632"/>
    <w:bookmarkStart w:id="3633" w:name="rid-0-0-0-3037"/>
    <w:p>
      <w:pPr>
        <w:pStyle w:val="BodyText"/>
      </w:pPr>
      <w:r>
        <w:t xml:space="preserve">   11.15.020      Harbormaster - Duties and authority.</w:t>
      </w:r>
    </w:p>
    <w:bookmarkEnd w:id="3633"/>
    <w:bookmarkStart w:id="3634" w:name="rid-0-0-0-3038"/>
    <w:p>
      <w:pPr>
        <w:pStyle w:val="BodyText"/>
      </w:pPr>
      <w:r>
        <w:t xml:space="preserve">   11.15.025      Port fund.</w:t>
      </w:r>
    </w:p>
    <w:bookmarkEnd w:id="3634"/>
    <w:p>
      <w:pPr>
        <w:pStyle w:val="BodyText"/>
      </w:pPr>
    </w:p>
    <w:bookmarkStart w:id="3636" w:name="rid-0-0-0-3039"/>
    <w:p>
      <w:pPr>
        <w:pStyle w:val="BodyText"/>
      </w:pPr>
      <w:bookmarkStart w:id="3635" w:name="JD_11.15.010"/>
      <w:bookmarkEnd w:id="3635"/>
      <w:r>
        <w:t xml:space="preserve">11.15.010   Port terminal established.</w:t>
      </w:r>
    </w:p>
    <w:bookmarkEnd w:id="3636"/>
    <w:bookmarkStart w:id="3637" w:name="rid-0-0-0-3040"/>
    <w:p>
      <w:pPr>
        <w:pStyle w:val="BodyText"/>
      </w:pPr>
      <w:r>
        <w:t xml:space="preserve">The city shall maintain and operate a terminal for the receiving, handling, storage, and delivery of cargo and passengers to and from water carriers. The terminal shall be known as the Port of King Cove or King Cove Cargo Terminals.</w:t>
      </w:r>
    </w:p>
    <w:bookmarkEnd w:id="3637"/>
    <w:bookmarkStart w:id="3638" w:name="rid-0-0-0-3041"/>
    <w:p>
      <w:pPr>
        <w:pStyle w:val="BodyText"/>
      </w:pPr>
      <w:r>
        <w:t xml:space="preserve">(Ord. 94-3 § 1 (part), 1994)</w:t>
      </w:r>
    </w:p>
    <w:bookmarkEnd w:id="3638"/>
    <w:p>
      <w:pPr>
        <w:pStyle w:val="BodyText"/>
      </w:pPr>
    </w:p>
    <w:bookmarkStart w:id="3640" w:name="rid-0-0-0-3042"/>
    <w:p>
      <w:pPr>
        <w:pStyle w:val="BodyText"/>
      </w:pPr>
      <w:bookmarkStart w:id="3639" w:name="JD_11.15.015"/>
      <w:bookmarkEnd w:id="3639"/>
      <w:r>
        <w:t xml:space="preserve">11.15.015   Terminal tariff.</w:t>
      </w:r>
    </w:p>
    <w:bookmarkEnd w:id="3640"/>
    <w:bookmarkStart w:id="3641" w:name="rid-0-0-0-3043"/>
    <w:p>
      <w:pPr>
        <w:pStyle w:val="BodyText"/>
      </w:pPr>
      <w:r>
        <w:t xml:space="preserve">   A.   The use of the Port of King Cove shall be governed by the terminal tariff of the Port of King Cove as filed with the Federal Maritime Commission. The terminal tariff may be adopted and revised from time to time by resolution or ordinance of the city. Any type of inbound wharfage fuel shall be charged $.025/gallon.</w:t>
      </w:r>
    </w:p>
    <w:bookmarkEnd w:id="3641"/>
    <w:bookmarkStart w:id="3642" w:name="rid-0-0-0-3044"/>
    <w:p>
      <w:pPr>
        <w:pStyle w:val="BodyText"/>
      </w:pPr>
      <w:r>
        <w:t xml:space="preserve">   B.   No person shall violate any provision of the Port of King Cove terminal tariff as filed with the Federal Maritime Commission. Any violations shall be punished under § 1.15.015 of this code of ordinances.</w:t>
      </w:r>
    </w:p>
    <w:bookmarkEnd w:id="3642"/>
    <w:bookmarkStart w:id="3643" w:name="rid-0-0-0-3045"/>
    <w:p>
      <w:pPr>
        <w:pStyle w:val="BodyText"/>
      </w:pPr>
      <w:r>
        <w:t xml:space="preserve">(Ord. 94-3 § 1 (part), 1994; Ord. 2001-02, 2001; Ord. 2001-03, 2001; Ord. 2001-07, 2001; Ord. 2002-05, 2001; Ord. 09-03, 2008; Ord. 09-06 § 2, 2009)</w:t>
      </w:r>
    </w:p>
    <w:bookmarkEnd w:id="3643"/>
    <w:p>
      <w:pPr>
        <w:pStyle w:val="BodyText"/>
      </w:pPr>
    </w:p>
    <w:bookmarkStart w:id="3645" w:name="rid-0-0-0-3046"/>
    <w:p>
      <w:pPr>
        <w:pStyle w:val="BodyText"/>
      </w:pPr>
      <w:bookmarkStart w:id="3644" w:name="JD_11.15.020"/>
      <w:bookmarkEnd w:id="3644"/>
      <w:r>
        <w:t xml:space="preserve">11.15.020   Harbormaster-Duties and authority.</w:t>
      </w:r>
    </w:p>
    <w:bookmarkEnd w:id="3645"/>
    <w:bookmarkStart w:id="3646" w:name="rid-0-0-0-3047"/>
    <w:p>
      <w:pPr>
        <w:pStyle w:val="BodyText"/>
      </w:pPr>
      <w:r>
        <w:t xml:space="preserve">   A.   The harbormaster of the city, under the direction of the personnel director, shall supervise and manage all Port of King Cove facilities.</w:t>
      </w:r>
    </w:p>
    <w:bookmarkEnd w:id="3646"/>
    <w:bookmarkStart w:id="3647" w:name="rid-0-0-0-3048"/>
    <w:p>
      <w:pPr>
        <w:pStyle w:val="BodyText"/>
      </w:pPr>
      <w:r>
        <w:t xml:space="preserve">   B.   The harbormaster shall enforce all of the provisions of this title, the terminal tariff, and any rules and regulations duly adopted hereunder. In the performance of such duties the harbormaster shall have all of the powers of a police officer of the city.</w:t>
      </w:r>
    </w:p>
    <w:bookmarkEnd w:id="3647"/>
    <w:bookmarkStart w:id="3648" w:name="rid-0-0-0-3049"/>
    <w:p>
      <w:pPr>
        <w:pStyle w:val="BodyText"/>
      </w:pPr>
      <w:r>
        <w:t xml:space="preserve">   C.   In connection with official duties, the harbormaster shall have the authority to board any boat within the Port of King Cove.</w:t>
      </w:r>
    </w:p>
    <w:bookmarkEnd w:id="3648"/>
    <w:bookmarkStart w:id="3649" w:name="rid-0-0-0-3050"/>
    <w:p>
      <w:pPr>
        <w:pStyle w:val="BodyText"/>
      </w:pPr>
      <w:r>
        <w:t xml:space="preserve">   D.   The harbormaster may, under the direction of the mayor, post signs and notices that will inform the public at large and all vessels of authorized and prohibited uses of the Port of King Cove.</w:t>
      </w:r>
    </w:p>
    <w:bookmarkEnd w:id="3649"/>
    <w:bookmarkStart w:id="3650" w:name="rid-0-0-0-3051"/>
    <w:p>
      <w:pPr>
        <w:pStyle w:val="BodyText"/>
      </w:pPr>
      <w:r>
        <w:t xml:space="preserve">(Ord. 94-3 § 1 (part), 1994)</w:t>
      </w:r>
    </w:p>
    <w:bookmarkEnd w:id="3650"/>
    <w:p>
      <w:pPr>
        <w:pStyle w:val="BodyText"/>
      </w:pPr>
    </w:p>
    <w:bookmarkStart w:id="3652" w:name="rid-0-0-0-3052"/>
    <w:p>
      <w:pPr>
        <w:pStyle w:val="BodyText"/>
      </w:pPr>
      <w:bookmarkStart w:id="3651" w:name="JD_11.15.025"/>
      <w:bookmarkEnd w:id="3651"/>
      <w:r>
        <w:t xml:space="preserve">11.15.025   Port fund.</w:t>
      </w:r>
    </w:p>
    <w:bookmarkEnd w:id="3652"/>
    <w:bookmarkStart w:id="3653" w:name="rid-0-0-0-3053"/>
    <w:p>
      <w:pPr>
        <w:pStyle w:val="BodyText"/>
      </w:pPr>
      <w:r>
        <w:t xml:space="preserve">There is established a separate fund entitled "Port Fund". All fees received from the operation of the Port of King Cove shall be deposited to this fund and used for such costs of operation, maintenance, and supervision of the Port of King Cove.</w:t>
      </w:r>
    </w:p>
    <w:bookmarkEnd w:id="3653"/>
    <w:bookmarkStart w:id="3654" w:name="rid-0-0-0-3054"/>
    <w:p>
      <w:pPr>
        <w:pStyle w:val="BodyText"/>
      </w:pPr>
      <w:r>
        <w:t xml:space="preserve">(Ord. 94-3 § 1 (part), 1994)</w:t>
      </w:r>
    </w:p>
    <w:bookmarkEnd w:id="3654"/>
    <w:bookmarkStart w:id="3656" w:name="rid-0-0-0-3055"/>
    <w:p>
      <w:pPr>
        <w:pStyle w:val="BodyText"/>
      </w:pPr>
      <w:bookmarkStart w:id="3655" w:name="JD_Chapter11.20"/>
      <w:bookmarkEnd w:id="3655"/>
      <w:r>
        <w:t xml:space="preserve">Chapter 11.20 -- Fuel Facility</w:t>
      </w:r>
    </w:p>
    <w:bookmarkEnd w:id="3656"/>
    <w:bookmarkStart w:id="3657" w:name="rid-0-0-0-3056"/>
    <w:p>
      <w:pPr>
        <w:pStyle w:val="BodyText"/>
      </w:pPr>
      <w:r>
        <w:t xml:space="preserve">Sections:</w:t>
      </w:r>
    </w:p>
    <w:bookmarkEnd w:id="3657"/>
    <w:bookmarkStart w:id="3658" w:name="rid-0-0-0-3057"/>
    <w:p>
      <w:pPr>
        <w:pStyle w:val="BodyText"/>
      </w:pPr>
      <w:r>
        <w:t xml:space="preserve">   11.20.010      Fuel facility established.</w:t>
      </w:r>
    </w:p>
    <w:bookmarkEnd w:id="3658"/>
    <w:bookmarkStart w:id="3659" w:name="rid-0-0-0-3058"/>
    <w:p>
      <w:pPr>
        <w:pStyle w:val="BodyText"/>
      </w:pPr>
      <w:r>
        <w:t xml:space="preserve">   11.20.020      Operation and maintenance.</w:t>
      </w:r>
    </w:p>
    <w:bookmarkEnd w:id="3659"/>
    <w:bookmarkStart w:id="3660" w:name="rid-0-0-0-3059"/>
    <w:p>
      <w:pPr>
        <w:pStyle w:val="BodyText"/>
      </w:pPr>
      <w:r>
        <w:t xml:space="preserve">   11.20.030      Purpose; customer services.</w:t>
      </w:r>
    </w:p>
    <w:bookmarkEnd w:id="3660"/>
    <w:bookmarkStart w:id="3661" w:name="rid-0-0-0-3060"/>
    <w:p>
      <w:pPr>
        <w:pStyle w:val="BodyText"/>
      </w:pPr>
      <w:r>
        <w:t xml:space="preserve">   11.20.040      Rates and profit.</w:t>
      </w:r>
    </w:p>
    <w:bookmarkEnd w:id="3661"/>
    <w:bookmarkStart w:id="3662" w:name="rid-0-0-0-3061"/>
    <w:p>
      <w:pPr>
        <w:pStyle w:val="BodyText"/>
      </w:pPr>
      <w:r>
        <w:t xml:space="preserve">   11.20.050      Accounting and disbursement of profits.</w:t>
      </w:r>
    </w:p>
    <w:bookmarkEnd w:id="3662"/>
    <w:bookmarkStart w:id="3663" w:name="rid-0-0-0-3062"/>
    <w:p>
      <w:pPr>
        <w:pStyle w:val="BodyText"/>
      </w:pPr>
      <w:r>
        <w:t xml:space="preserve">   11.20.060      Fuel Facility Board; appointment; terms of office.</w:t>
      </w:r>
    </w:p>
    <w:bookmarkEnd w:id="3663"/>
    <w:bookmarkStart w:id="3664" w:name="rid-0-0-0-3063"/>
    <w:p>
      <w:pPr>
        <w:pStyle w:val="BodyText"/>
      </w:pPr>
      <w:r>
        <w:t xml:space="preserve">   11.20.070      Fuel Facility Board; powers and duties.</w:t>
      </w:r>
    </w:p>
    <w:bookmarkEnd w:id="3664"/>
    <w:bookmarkStart w:id="3665" w:name="rid-0-0-0-3064"/>
    <w:p>
      <w:pPr>
        <w:pStyle w:val="BodyText"/>
      </w:pPr>
      <w:r>
        <w:t xml:space="preserve">   11.20.080      Rules and regulations.</w:t>
      </w:r>
    </w:p>
    <w:bookmarkEnd w:id="3665"/>
    <w:p>
      <w:pPr>
        <w:pStyle w:val="BodyText"/>
      </w:pPr>
    </w:p>
    <w:bookmarkStart w:id="3667" w:name="rid-0-0-0-3065"/>
    <w:p>
      <w:pPr>
        <w:pStyle w:val="BodyText"/>
      </w:pPr>
      <w:bookmarkStart w:id="3666" w:name="JD_11.20.010"/>
      <w:bookmarkEnd w:id="3666"/>
      <w:r>
        <w:t xml:space="preserve">11.20.010 Fuel facility established.</w:t>
      </w:r>
      <w:r>
        <w:t xml:space="preserve"> </w:t>
      </w:r>
      <w:r>
        <w:t xml:space="preserve"> </w:t>
      </w:r>
    </w:p>
    <w:bookmarkEnd w:id="3667"/>
    <w:bookmarkStart w:id="3668" w:name="rid-0-0-0-3066"/>
    <w:p>
      <w:pPr>
        <w:pStyle w:val="BodyText"/>
      </w:pPr>
      <w:r>
        <w:t xml:space="preserve">There shall be a fuel facility owned and operated by the city, governed as provided in this chapter.</w:t>
      </w:r>
    </w:p>
    <w:bookmarkEnd w:id="3668"/>
    <w:bookmarkStart w:id="3669" w:name="rid-0-0-0-3067"/>
    <w:p>
      <w:pPr>
        <w:pStyle w:val="BodyText"/>
      </w:pPr>
      <w:r>
        <w:t xml:space="preserve">(Ord. 05-07, 2006)</w:t>
      </w:r>
    </w:p>
    <w:bookmarkEnd w:id="3669"/>
    <w:p>
      <w:pPr>
        <w:pStyle w:val="BodyText"/>
      </w:pPr>
    </w:p>
    <w:bookmarkStart w:id="3671" w:name="rid-0-0-0-3068"/>
    <w:p>
      <w:pPr>
        <w:pStyle w:val="BodyText"/>
      </w:pPr>
      <w:bookmarkStart w:id="3670" w:name="JD_11.20.020"/>
      <w:bookmarkEnd w:id="3670"/>
      <w:r>
        <w:t xml:space="preserve">11.20.020 Operation and maintenance.</w:t>
      </w:r>
    </w:p>
    <w:bookmarkEnd w:id="3671"/>
    <w:bookmarkStart w:id="3672" w:name="rid-0-0-0-3069"/>
    <w:p>
      <w:pPr>
        <w:pStyle w:val="BodyText"/>
      </w:pPr>
      <w:r>
        <w:t xml:space="preserve">The fuel facility shall be operated and maintained by the City of King Cove under the direction of the mayor or his or her designee.</w:t>
      </w:r>
    </w:p>
    <w:bookmarkEnd w:id="3672"/>
    <w:bookmarkStart w:id="3673" w:name="rid-0-0-0-3070"/>
    <w:p>
      <w:pPr>
        <w:pStyle w:val="BodyText"/>
      </w:pPr>
      <w:r>
        <w:t xml:space="preserve">(Ord. 05-07, 2006)</w:t>
      </w:r>
    </w:p>
    <w:bookmarkEnd w:id="3673"/>
    <w:p>
      <w:pPr>
        <w:pStyle w:val="BodyText"/>
      </w:pPr>
    </w:p>
    <w:bookmarkStart w:id="3675" w:name="rid-0-0-0-3071"/>
    <w:p>
      <w:pPr>
        <w:pStyle w:val="BodyText"/>
      </w:pPr>
      <w:bookmarkStart w:id="3674" w:name="JD_11.20.030"/>
      <w:bookmarkEnd w:id="3674"/>
      <w:r>
        <w:t xml:space="preserve">11.20.030 Purpose; customer services.</w:t>
      </w:r>
    </w:p>
    <w:bookmarkEnd w:id="3675"/>
    <w:bookmarkStart w:id="3676" w:name="rid-0-0-0-3072"/>
    <w:p>
      <w:pPr>
        <w:pStyle w:val="BodyText"/>
      </w:pPr>
      <w:r>
        <w:t xml:space="preserve">   A.   The purpose of the fuel facility is to sell fuel to customers and to sell such other products or services that may be authorized by the city from time to time.</w:t>
      </w:r>
    </w:p>
    <w:bookmarkEnd w:id="3676"/>
    <w:bookmarkStart w:id="3677" w:name="rid-0-0-0-3073"/>
    <w:p>
      <w:pPr>
        <w:pStyle w:val="BodyText"/>
      </w:pPr>
      <w:r>
        <w:t xml:space="preserve">   B.   Credit shall be extended to fuel facility customers only in compliance with written credit criteria approved by rule or regulation approved pursuant to KCC 11.20.080. Nothing in this section requires the city to approve credit criteria or to authorize the sale of products or services on credit.</w:t>
      </w:r>
    </w:p>
    <w:bookmarkEnd w:id="3677"/>
    <w:bookmarkStart w:id="3678" w:name="rid-0-0-0-3074"/>
    <w:p>
      <w:pPr>
        <w:pStyle w:val="BodyText"/>
      </w:pPr>
      <w:r>
        <w:t xml:space="preserve">   C.   The fuel facility shall refuse to sell products and services, except on a cash or other immediate payment basis, to any person who is not current on the payment of monetary obligations due to the city or who fails to meet any creditworthiness criteria established by the city.</w:t>
      </w:r>
    </w:p>
    <w:bookmarkEnd w:id="3678"/>
    <w:bookmarkStart w:id="3679" w:name="rid-0-0-0-3075"/>
    <w:p>
      <w:pPr>
        <w:pStyle w:val="BodyText"/>
      </w:pPr>
      <w:r>
        <w:t xml:space="preserve">(Ord. 05-07, 2006)</w:t>
      </w:r>
    </w:p>
    <w:bookmarkEnd w:id="3679"/>
    <w:p>
      <w:pPr>
        <w:pStyle w:val="BodyText"/>
      </w:pPr>
    </w:p>
    <w:bookmarkStart w:id="3681" w:name="rid-0-0-0-3076"/>
    <w:p>
      <w:pPr>
        <w:pStyle w:val="BodyText"/>
      </w:pPr>
      <w:bookmarkStart w:id="3680" w:name="JD_11.20.040"/>
      <w:bookmarkEnd w:id="3680"/>
      <w:r>
        <w:t xml:space="preserve">11.20.040 Rates and profit.</w:t>
      </w:r>
    </w:p>
    <w:bookmarkEnd w:id="3681"/>
    <w:bookmarkStart w:id="3682" w:name="rid-0-0-0-3077"/>
    <w:p>
      <w:pPr>
        <w:pStyle w:val="BodyText"/>
      </w:pPr>
      <w:r>
        <w:t xml:space="preserve">   A.   The fuel facility is intended to recover all costs of sales and operations and provide a reasonable profit to the city. Pricing for sales of fuel and other products and services should be established at levels sufficient to provide a reasonable profit and remain competitive with other providers of similar products and services in the community.</w:t>
      </w:r>
    </w:p>
    <w:bookmarkEnd w:id="3682"/>
    <w:bookmarkStart w:id="3683" w:name="rid-0-0-0-3078"/>
    <w:p>
      <w:pPr>
        <w:pStyle w:val="BodyText"/>
      </w:pPr>
      <w:r>
        <w:t xml:space="preserve">   B.   The rates for products and services sold by the fuel facility shall be set in accordance with rules or regulations adopted pursuant to KCC 11.20.080.</w:t>
      </w:r>
    </w:p>
    <w:bookmarkEnd w:id="3683"/>
    <w:bookmarkStart w:id="3684" w:name="rid-0-0-0-3079"/>
    <w:p>
      <w:pPr>
        <w:pStyle w:val="BodyText"/>
      </w:pPr>
      <w:r>
        <w:t xml:space="preserve">   C.   Per A.S. 44.62.310(C)(3), pricing strategies can be discussed in executive session.</w:t>
      </w:r>
    </w:p>
    <w:bookmarkEnd w:id="3684"/>
    <w:bookmarkStart w:id="3685" w:name="rid-0-0-0-3080"/>
    <w:p>
      <w:pPr>
        <w:pStyle w:val="BodyText"/>
      </w:pPr>
      <w:r>
        <w:t xml:space="preserve">(Ord. 05-07, 2006)</w:t>
      </w:r>
    </w:p>
    <w:bookmarkEnd w:id="3685"/>
    <w:p>
      <w:pPr>
        <w:pStyle w:val="BodyText"/>
      </w:pPr>
    </w:p>
    <w:bookmarkStart w:id="3687" w:name="rid-0-0-0-3081"/>
    <w:p>
      <w:pPr>
        <w:pStyle w:val="BodyText"/>
      </w:pPr>
      <w:bookmarkStart w:id="3686" w:name="JD_11.20.050"/>
      <w:bookmarkEnd w:id="3686"/>
      <w:r>
        <w:t xml:space="preserve">11.20.050 Accounting and disbursement of profits.</w:t>
      </w:r>
    </w:p>
    <w:bookmarkEnd w:id="3687"/>
    <w:bookmarkStart w:id="3688" w:name="rid-0-0-0-3082"/>
    <w:p>
      <w:pPr>
        <w:pStyle w:val="BodyText"/>
      </w:pPr>
      <w:r>
        <w:t xml:space="preserve">   A.   Unless otherwise provided by ordinance, the fuel facility shall be established as a separate enterprise fund within the city's harbor and port self revenue fund. All expenses and revenues of the fuel facility will be accounted for within this fund.</w:t>
      </w:r>
    </w:p>
    <w:bookmarkEnd w:id="3688"/>
    <w:bookmarkStart w:id="3689" w:name="rid-0-0-0-3083"/>
    <w:p>
      <w:pPr>
        <w:pStyle w:val="BodyText"/>
      </w:pPr>
      <w:r>
        <w:t xml:space="preserve">   B.   All profits of the fuel facility fund shall be disbursed only pursuant to appropriations approved by ordinance.</w:t>
      </w:r>
    </w:p>
    <w:bookmarkEnd w:id="3689"/>
    <w:bookmarkStart w:id="3690" w:name="rid-0-0-0-3084"/>
    <w:p>
      <w:pPr>
        <w:pStyle w:val="BodyText"/>
      </w:pPr>
      <w:r>
        <w:t xml:space="preserve">(Ord. 05-07, 2006)</w:t>
      </w:r>
    </w:p>
    <w:bookmarkEnd w:id="3690"/>
    <w:p>
      <w:pPr>
        <w:pStyle w:val="BodyText"/>
      </w:pPr>
    </w:p>
    <w:bookmarkStart w:id="3692" w:name="rid-0-0-0-3085"/>
    <w:p>
      <w:pPr>
        <w:pStyle w:val="BodyText"/>
      </w:pPr>
      <w:bookmarkStart w:id="3691" w:name="JD_11.20.060"/>
      <w:bookmarkEnd w:id="3691"/>
      <w:r>
        <w:t xml:space="preserve">11.20.060 Fuel Facility Board; appointment; terms of office.</w:t>
      </w:r>
    </w:p>
    <w:bookmarkEnd w:id="3692"/>
    <w:bookmarkStart w:id="3693" w:name="rid-0-0-0-3086"/>
    <w:p>
      <w:pPr>
        <w:pStyle w:val="BodyText"/>
      </w:pPr>
      <w:r>
        <w:t xml:space="preserve">   There is established a fuel facility board composed of the entire and sitting city council.</w:t>
      </w:r>
    </w:p>
    <w:bookmarkEnd w:id="3693"/>
    <w:bookmarkStart w:id="3694" w:name="rid-0-0-0-3087"/>
    <w:p>
      <w:pPr>
        <w:pStyle w:val="BodyText"/>
      </w:pPr>
      <w:r>
        <w:t xml:space="preserve">(Ord. 05-07, 2006)</w:t>
      </w:r>
    </w:p>
    <w:bookmarkEnd w:id="3694"/>
    <w:p>
      <w:pPr>
        <w:pStyle w:val="BodyText"/>
      </w:pPr>
    </w:p>
    <w:bookmarkStart w:id="3696" w:name="rid-0-0-0-3088"/>
    <w:p>
      <w:pPr>
        <w:pStyle w:val="BodyText"/>
      </w:pPr>
      <w:bookmarkStart w:id="3695" w:name="JD_11.20.070"/>
      <w:bookmarkEnd w:id="3695"/>
      <w:r>
        <w:t xml:space="preserve">11.20.070 Fuel Facility Board; powers and duties.</w:t>
      </w:r>
    </w:p>
    <w:bookmarkEnd w:id="3696"/>
    <w:bookmarkStart w:id="3697" w:name="rid-0-0-0-3089"/>
    <w:p>
      <w:pPr>
        <w:pStyle w:val="BodyText"/>
      </w:pPr>
      <w:r>
        <w:t xml:space="preserve">   A.   The fuel facility board shall consult with and advise the mayor concerning the administration of the facility and any other matters that affect it.</w:t>
      </w:r>
    </w:p>
    <w:bookmarkEnd w:id="3697"/>
    <w:bookmarkStart w:id="3698" w:name="rid-0-0-0-3090"/>
    <w:p>
      <w:pPr>
        <w:pStyle w:val="BodyText"/>
      </w:pPr>
      <w:r>
        <w:t xml:space="preserve">   B.   The mayor shall consult with the board concerning rates to be charged for products and services sold by the fuel facility and concerning the annual budget for the facility.</w:t>
      </w:r>
    </w:p>
    <w:bookmarkEnd w:id="3698"/>
    <w:bookmarkStart w:id="3699" w:name="rid-0-0-0-3091"/>
    <w:p>
      <w:pPr>
        <w:pStyle w:val="BodyText"/>
      </w:pPr>
      <w:r>
        <w:t xml:space="preserve">   C.   A majority of the members of the fuel facility board shall be a quorum for the transaction of business. The mayor or a member of the city staff designated by the mayor shall be present at all board meetings.</w:t>
      </w:r>
    </w:p>
    <w:bookmarkEnd w:id="3699"/>
    <w:bookmarkStart w:id="3700" w:name="rid-0-0-0-3092"/>
    <w:p>
      <w:pPr>
        <w:pStyle w:val="BodyText"/>
      </w:pPr>
      <w:r>
        <w:t xml:space="preserve">   D.   The fuel facility board shall conduct its business in accordance with the requirements of the open meetings law.</w:t>
      </w:r>
    </w:p>
    <w:bookmarkEnd w:id="3700"/>
    <w:bookmarkStart w:id="3701" w:name="rid-0-0-0-3093"/>
    <w:p>
      <w:pPr>
        <w:pStyle w:val="BodyText"/>
      </w:pPr>
      <w:r>
        <w:t xml:space="preserve">   E.   Minutes shall be kept of all fuel facility board meetings. The minutes shall be maintained in the office of the city clerk.</w:t>
      </w:r>
    </w:p>
    <w:bookmarkEnd w:id="3701"/>
    <w:bookmarkStart w:id="3702" w:name="rid-0-0-0-3094"/>
    <w:p>
      <w:pPr>
        <w:pStyle w:val="BodyText"/>
      </w:pPr>
      <w:r>
        <w:t xml:space="preserve">(Ord. 05-07, 2006)</w:t>
      </w:r>
    </w:p>
    <w:bookmarkEnd w:id="3702"/>
    <w:p>
      <w:pPr>
        <w:pStyle w:val="BodyText"/>
      </w:pPr>
    </w:p>
    <w:bookmarkStart w:id="3704" w:name="rid-0-0-0-3095"/>
    <w:p>
      <w:pPr>
        <w:pStyle w:val="BodyText"/>
      </w:pPr>
      <w:bookmarkStart w:id="3703" w:name="JD_11.20.080"/>
      <w:bookmarkEnd w:id="3703"/>
      <w:r>
        <w:t xml:space="preserve">11.20.080 Rules and regulations.</w:t>
      </w:r>
    </w:p>
    <w:bookmarkEnd w:id="3704"/>
    <w:bookmarkStart w:id="3705" w:name="rid-0-0-0-3096"/>
    <w:p>
      <w:pPr>
        <w:pStyle w:val="BodyText"/>
      </w:pPr>
      <w:r>
        <w:t xml:space="preserve">   A.   After consultation with the fuel facility board, the mayor may propose rules or regulations for the implementation of this chapter.</w:t>
      </w:r>
    </w:p>
    <w:bookmarkEnd w:id="3705"/>
    <w:bookmarkStart w:id="3706" w:name="rid-0-0-0-3097"/>
    <w:p>
      <w:pPr>
        <w:pStyle w:val="BodyText"/>
      </w:pPr>
      <w:r>
        <w:t xml:space="preserve">   B.   The proposed rules or regulations shall be submitted to the city council, which may approve or disapprove the proposed rules, in whole or in part. If the council does not act to disapprove the proposal within 30 days after the mayor formally presents them to the council, the proposed rules or regulations shall be deemed approved and shall then take effect. If the council approves the rules or regulations with or without amendments, they shall take effect on the day following such approval.</w:t>
      </w:r>
    </w:p>
    <w:bookmarkEnd w:id="3706"/>
    <w:bookmarkStart w:id="3707" w:name="rid-0-0-0-3098"/>
    <w:p>
      <w:pPr>
        <w:pStyle w:val="BodyText"/>
      </w:pPr>
      <w:r>
        <w:t xml:space="preserve">   C.   Approved rules and regulations, including any approved amendments, shall be posted as provided in KCC 2.15.265, and shall always be available for public inspection at the office of the city clerk.</w:t>
      </w:r>
    </w:p>
    <w:bookmarkEnd w:id="3707"/>
    <w:bookmarkStart w:id="3708" w:name="rid-0-0-0-3099"/>
    <w:p>
      <w:pPr>
        <w:pStyle w:val="BodyText"/>
      </w:pPr>
      <w:r>
        <w:t xml:space="preserve">   D.   The city council may, by resolution or ordinance, repeal or amend any previously approved rule or regulation. (Ord. 05-07, 2006)</w:t>
      </w:r>
    </w:p>
    <w:bookmarkEnd w:id="3708"/>
    <w:bookmarkStart w:id="3710" w:name="rid-0-0-0-3100"/>
    <w:p>
      <w:pPr>
        <w:pStyle w:val="BodyText"/>
      </w:pPr>
      <w:r>
        <w:t xml:space="preserve">TITLE 12</w:t>
      </w:r>
      <w:r>
        <w:br/>
      </w:r>
      <w:r>
        <w:t xml:space="preserve">UTILITIES</w:t>
      </w:r>
      <w:bookmarkStart w:id="3709" w:name="text--1"/>
      <w:bookmarkEnd w:id="3709"/>
      <w:r>
        <w:t xml:space="preserve"> </w:t>
      </w:r>
      <w:hyperlink w:anchor="foot--1">
        <w:r>
          <w:rPr>
            <w:rStyle w:val="Hyperlink"/>
          </w:rPr>
          <w:t xml:space="preserve">1</w:t>
        </w:r>
      </w:hyperlink>
      <w:r>
        <w:t xml:space="preserve"> </w:t>
      </w:r>
    </w:p>
    <w:bookmarkEnd w:id="3710"/>
    <w:bookmarkStart w:id="3711" w:name="rid-0-0-0-3101"/>
    <w:p>
      <w:pPr>
        <w:pStyle w:val="BodyText"/>
      </w:pPr>
      <w:r>
        <w:t xml:space="preserve">Chapters:</w:t>
      </w:r>
    </w:p>
    <w:bookmarkEnd w:id="3711"/>
    <w:bookmarkStart w:id="3712" w:name="rid-0-0-0-3102"/>
    <w:p>
      <w:pPr>
        <w:pStyle w:val="BodyText"/>
      </w:pPr>
      <w:r>
        <w:t xml:space="preserve">   12.05 General Provisions</w:t>
      </w:r>
    </w:p>
    <w:bookmarkEnd w:id="3712"/>
    <w:bookmarkStart w:id="3713" w:name="rid-0-0-0-3103"/>
    <w:p>
      <w:pPr>
        <w:pStyle w:val="BodyText"/>
      </w:pPr>
      <w:r>
        <w:t xml:space="preserve">   12.10 Water and Sewer</w:t>
      </w:r>
    </w:p>
    <w:bookmarkEnd w:id="3713"/>
    <w:bookmarkStart w:id="3715" w:name="rid-0-0-0-3104"/>
    <w:p>
      <w:pPr>
        <w:pStyle w:val="BodyText"/>
      </w:pPr>
      <w:r>
        <w:t xml:space="preserve">   12.15 Solid Waste</w:t>
      </w:r>
      <w:bookmarkStart w:id="3714" w:name="text--2"/>
      <w:bookmarkEnd w:id="3714"/>
      <w:r>
        <w:t xml:space="preserve"> </w:t>
      </w:r>
      <w:hyperlink w:anchor="foot--2">
        <w:r>
          <w:rPr>
            <w:rStyle w:val="Hyperlink"/>
          </w:rPr>
          <w:t xml:space="preserve">2/</w:t>
        </w:r>
      </w:hyperlink>
      <w:r>
        <w:t xml:space="preserve"> </w:t>
      </w:r>
    </w:p>
    <w:bookmarkEnd w:id="3715"/>
    <w:bookmarkStart w:id="3716" w:name="rid-0-0-0-3105"/>
    <w:p>
      <w:pPr>
        <w:pStyle w:val="BodyText"/>
      </w:pPr>
      <w:r>
        <w:t xml:space="preserve">   12.20 Electricity</w:t>
      </w:r>
    </w:p>
    <w:bookmarkEnd w:id="3716"/>
    <w:p>
      <w:pPr>
        <w:pStyle w:val="BodyText"/>
      </w:pPr>
      <w:r>
        <w:t xml:space="preserve"> </w:t>
      </w:r>
    </w:p>
    <w:p>
      <w:pPr>
        <w:pStyle w:val="BodyText"/>
      </w:pPr>
      <w:r>
        <w:t xml:space="preserve">Notes</w:t>
      </w:r>
    </w:p>
    <w:tbl>
      <w:tblPr>
        <w:tblStyle w:val="Table"/>
        <w:tblW w:type="pct" w:w="5000.0"/>
        <w:tblLook w:firstRow="0"/>
      </w:tblPr>
      <w:tblGrid>
        <w:gridCol w:w="3960"/>
        <w:gridCol w:w="3960"/>
      </w:tblGrid>
      <w:tr>
        <w:tc>
          <w:p>
            <w:pPr>
              <w:pStyle w:val="Compact"/>
              <w:jc w:val="left"/>
            </w:pPr>
            <w:bookmarkStart w:id="3717" w:name="foot--1"/>
            <w:bookmarkEnd w:id="3717"/>
            <w:hyperlink w:anchor="text--1">
              <w:r>
                <w:rPr>
                  <w:rStyle w:val="Hyperlink"/>
                </w:rPr>
                <w:t xml:space="preserve">1</w:t>
              </w:r>
            </w:hyperlink>
          </w:p>
        </w:tc>
        <w:tc>
          <w:p>
            <w:pPr>
              <w:pStyle w:val="Compact"/>
              <w:jc w:val="left"/>
            </w:pPr>
            <w:r>
              <w:t xml:space="preserve">1</w:t>
            </w:r>
            <w:r>
              <w:t xml:space="preserve">/ See AS 29.35.070 for state provisions allowing municipalities to establish, change and regulate utility service rates and to require meter deposits. See AS 42.05.641 as to exemption from regulation by the Alaska Public Utilities Commission.</w:t>
            </w:r>
          </w:p>
        </w:tc>
      </w:tr>
      <w:tr>
        <w:tc>
          <w:p>
            <w:pPr>
              <w:pStyle w:val="Compact"/>
              <w:jc w:val="left"/>
            </w:pPr>
            <w:bookmarkStart w:id="3718" w:name="foot--2"/>
            <w:bookmarkEnd w:id="3718"/>
            <w:hyperlink w:anchor="text--2">
              <w:r>
                <w:rPr>
                  <w:rStyle w:val="Hyperlink"/>
                </w:rPr>
                <w:t xml:space="preserve">2/</w:t>
              </w:r>
            </w:hyperlink>
          </w:p>
        </w:tc>
        <w:tc>
          <w:p>
            <w:pPr>
              <w:pStyle w:val="Compact"/>
              <w:jc w:val="left"/>
            </w:pPr>
            <w:r>
              <w:t xml:space="preserve">2</w:t>
            </w:r>
            <w:r>
              <w:t xml:space="preserve">/ See AS 29.35.050 as to municipal authority to provide for garbage and solid waste services.</w:t>
            </w:r>
          </w:p>
        </w:tc>
      </w:tr>
    </w:tbl>
    <w:bookmarkStart w:id="3720" w:name="rid-0-0-0-3106"/>
    <w:p>
      <w:pPr>
        <w:pStyle w:val="BodyText"/>
      </w:pPr>
      <w:bookmarkStart w:id="3719" w:name="JD_Chapter12.05"/>
      <w:bookmarkEnd w:id="3719"/>
      <w:r>
        <w:t xml:space="preserve">Chapter 12.05 -- General Provisions</w:t>
      </w:r>
    </w:p>
    <w:bookmarkEnd w:id="3720"/>
    <w:bookmarkStart w:id="3721" w:name="rid-0-0-0-3107"/>
    <w:p>
      <w:pPr>
        <w:pStyle w:val="BodyText"/>
      </w:pPr>
      <w:r>
        <w:t xml:space="preserve">Sections:</w:t>
      </w:r>
    </w:p>
    <w:bookmarkEnd w:id="3721"/>
    <w:bookmarkStart w:id="3722" w:name="rid-0-0-0-3108"/>
    <w:p>
      <w:pPr>
        <w:pStyle w:val="BodyText"/>
      </w:pPr>
      <w:r>
        <w:t xml:space="preserve">Article 1. Utilities - General Provisions</w:t>
      </w:r>
    </w:p>
    <w:bookmarkEnd w:id="3722"/>
    <w:bookmarkStart w:id="3723" w:name="rid-0-0-0-3109"/>
    <w:p>
      <w:pPr>
        <w:pStyle w:val="BodyText"/>
      </w:pPr>
      <w:r>
        <w:t xml:space="preserve">   12.05.110      Rates; Exemption for senior citizens.</w:t>
      </w:r>
    </w:p>
    <w:bookmarkEnd w:id="3723"/>
    <w:p>
      <w:pPr>
        <w:pStyle w:val="BodyText"/>
      </w:pPr>
    </w:p>
    <w:bookmarkStart w:id="3724" w:name="rid-0-0-0-3110"/>
    <w:p>
      <w:pPr>
        <w:pStyle w:val="BodyText"/>
      </w:pPr>
      <w:r>
        <w:t xml:space="preserve">Article 1. Utilities - General Provisions</w:t>
      </w:r>
    </w:p>
    <w:bookmarkEnd w:id="3724"/>
    <w:p>
      <w:pPr>
        <w:pStyle w:val="BodyText"/>
      </w:pPr>
    </w:p>
    <w:bookmarkStart w:id="3726" w:name="rid-0-0-0-3111"/>
    <w:p>
      <w:pPr>
        <w:pStyle w:val="BodyText"/>
      </w:pPr>
      <w:bookmarkStart w:id="3725" w:name="JD_12.05.110"/>
      <w:bookmarkEnd w:id="3725"/>
      <w:r>
        <w:t xml:space="preserve">12.05.110 Rates; Exemption for senior citizens.</w:t>
      </w:r>
    </w:p>
    <w:bookmarkEnd w:id="3726"/>
    <w:bookmarkStart w:id="3727" w:name="rid-0-0-0-3112"/>
    <w:p>
      <w:pPr>
        <w:pStyle w:val="BodyText"/>
      </w:pPr>
      <w:r>
        <w:t xml:space="preserve">All head of households who meet the requirements in § 12.20.040 A.1., are also not required to pay the monthly city water, sewer and garbage fees.</w:t>
      </w:r>
    </w:p>
    <w:bookmarkEnd w:id="3727"/>
    <w:bookmarkStart w:id="3728" w:name="rid-0-0-0-3113"/>
    <w:p>
      <w:pPr>
        <w:pStyle w:val="BodyText"/>
      </w:pPr>
      <w:r>
        <w:t xml:space="preserve">(Ord. 13-02 § 3 (part), 2013)</w:t>
      </w:r>
    </w:p>
    <w:bookmarkEnd w:id="3728"/>
    <w:bookmarkStart w:id="3730" w:name="rid-0-0-0-3114"/>
    <w:p>
      <w:pPr>
        <w:pStyle w:val="BodyText"/>
      </w:pPr>
      <w:bookmarkStart w:id="3729" w:name="JD_Chapter12.10"/>
      <w:bookmarkEnd w:id="3729"/>
      <w:r>
        <w:t xml:space="preserve">Chapter 12.10 -- Water and Sewer</w:t>
      </w:r>
    </w:p>
    <w:bookmarkEnd w:id="3730"/>
    <w:bookmarkStart w:id="3731" w:name="rid-0-0-0-3115"/>
    <w:p>
      <w:pPr>
        <w:pStyle w:val="BodyText"/>
      </w:pPr>
      <w:r>
        <w:t xml:space="preserve">Sections:</w:t>
      </w:r>
    </w:p>
    <w:bookmarkEnd w:id="3731"/>
    <w:bookmarkStart w:id="3732" w:name="rid-0-0-0-3116"/>
    <w:p>
      <w:pPr>
        <w:pStyle w:val="BodyText"/>
      </w:pPr>
      <w:r>
        <w:t xml:space="preserve">Article 1. General Provisions; Administration</w:t>
      </w:r>
    </w:p>
    <w:bookmarkEnd w:id="3732"/>
    <w:bookmarkStart w:id="3733" w:name="rid-0-0-0-3117"/>
    <w:p>
      <w:pPr>
        <w:pStyle w:val="BodyText"/>
      </w:pPr>
      <w:r>
        <w:t xml:space="preserve">   12.10.110      Administration and enforcement.</w:t>
      </w:r>
    </w:p>
    <w:bookmarkEnd w:id="3733"/>
    <w:bookmarkStart w:id="3734" w:name="rid-0-0-0-3118"/>
    <w:p>
      <w:pPr>
        <w:pStyle w:val="BodyText"/>
      </w:pPr>
      <w:r>
        <w:t xml:space="preserve">   12.10.115      Utility operator.</w:t>
      </w:r>
    </w:p>
    <w:bookmarkEnd w:id="3734"/>
    <w:bookmarkStart w:id="3735" w:name="rid-0-0-0-3119"/>
    <w:p>
      <w:pPr>
        <w:pStyle w:val="BodyText"/>
      </w:pPr>
      <w:r>
        <w:t xml:space="preserve">   12.10.120      Use of monies collected.</w:t>
      </w:r>
    </w:p>
    <w:bookmarkEnd w:id="3735"/>
    <w:bookmarkStart w:id="3736" w:name="rid-0-0-0-3120"/>
    <w:p>
      <w:pPr>
        <w:pStyle w:val="BodyText"/>
      </w:pPr>
      <w:r>
        <w:t xml:space="preserve">   12.10.125      Accounting and disbursement of funds.</w:t>
      </w:r>
    </w:p>
    <w:bookmarkEnd w:id="3736"/>
    <w:bookmarkStart w:id="3737" w:name="rid-0-0-0-3121"/>
    <w:p>
      <w:pPr>
        <w:pStyle w:val="BodyText"/>
      </w:pPr>
      <w:r>
        <w:t xml:space="preserve">   12.10.130      Quarterly report.</w:t>
      </w:r>
    </w:p>
    <w:bookmarkEnd w:id="3737"/>
    <w:bookmarkStart w:id="3738" w:name="rid-0-0-0-3122"/>
    <w:p>
      <w:pPr>
        <w:pStyle w:val="BodyText"/>
      </w:pPr>
      <w:r>
        <w:t xml:space="preserve">   12.10.135      Authorized inspection.</w:t>
      </w:r>
    </w:p>
    <w:bookmarkEnd w:id="3738"/>
    <w:bookmarkStart w:id="3739" w:name="rid-0-0-0-3123"/>
    <w:p>
      <w:pPr>
        <w:pStyle w:val="BodyText"/>
      </w:pPr>
      <w:r>
        <w:t xml:space="preserve">   12.10.140      Additional regulations.</w:t>
      </w:r>
    </w:p>
    <w:bookmarkEnd w:id="3739"/>
    <w:bookmarkStart w:id="3740" w:name="rid-0-0-0-3124"/>
    <w:p>
      <w:pPr>
        <w:pStyle w:val="BodyText"/>
      </w:pPr>
      <w:r>
        <w:t xml:space="preserve">Article 2. Service; Rates</w:t>
      </w:r>
    </w:p>
    <w:bookmarkEnd w:id="3740"/>
    <w:bookmarkStart w:id="3741" w:name="rid-0-0-0-3125"/>
    <w:p>
      <w:pPr>
        <w:pStyle w:val="BodyText"/>
      </w:pPr>
      <w:r>
        <w:t xml:space="preserve">   12.10.210      Connection to city water system and sewage system.</w:t>
      </w:r>
    </w:p>
    <w:bookmarkEnd w:id="3741"/>
    <w:bookmarkStart w:id="3742" w:name="rid-0-0-0-3126"/>
    <w:p>
      <w:pPr>
        <w:pStyle w:val="BodyText"/>
      </w:pPr>
      <w:r>
        <w:t xml:space="preserve">   12.10.215      Application for water and sewage service and/or connection.</w:t>
      </w:r>
    </w:p>
    <w:bookmarkEnd w:id="3742"/>
    <w:bookmarkStart w:id="3743" w:name="rid-0-0-0-3127"/>
    <w:p>
      <w:pPr>
        <w:pStyle w:val="BodyText"/>
      </w:pPr>
      <w:r>
        <w:t xml:space="preserve">   12.10.220      Approval of application; Appeal.</w:t>
      </w:r>
    </w:p>
    <w:bookmarkEnd w:id="3743"/>
    <w:bookmarkStart w:id="3744" w:name="rid-0-0-0-3128"/>
    <w:p>
      <w:pPr>
        <w:pStyle w:val="BodyText"/>
      </w:pPr>
      <w:r>
        <w:t xml:space="preserve">   12.10.225      Installation of service lines.</w:t>
      </w:r>
    </w:p>
    <w:bookmarkEnd w:id="3744"/>
    <w:bookmarkStart w:id="3745" w:name="rid-0-0-0-3129"/>
    <w:p>
      <w:pPr>
        <w:pStyle w:val="BodyText"/>
      </w:pPr>
      <w:r>
        <w:t xml:space="preserve">   12.10.230      Turning on service.</w:t>
      </w:r>
    </w:p>
    <w:bookmarkEnd w:id="3745"/>
    <w:bookmarkStart w:id="3746" w:name="rid-0-0-0-3130"/>
    <w:p>
      <w:pPr>
        <w:pStyle w:val="BodyText"/>
      </w:pPr>
      <w:r>
        <w:t xml:space="preserve">   12.10.235      Application for service.</w:t>
      </w:r>
    </w:p>
    <w:bookmarkEnd w:id="3746"/>
    <w:bookmarkStart w:id="3747" w:name="rid-0-0-0-3131"/>
    <w:p>
      <w:pPr>
        <w:pStyle w:val="BodyText"/>
      </w:pPr>
      <w:r>
        <w:t xml:space="preserve">   12.10.240      Permits for construction of individual water and sewer systems.</w:t>
      </w:r>
    </w:p>
    <w:bookmarkEnd w:id="3747"/>
    <w:bookmarkStart w:id="3748" w:name="rid-0-0-0-3132"/>
    <w:p>
      <w:pPr>
        <w:pStyle w:val="BodyText"/>
      </w:pPr>
      <w:r>
        <w:t xml:space="preserve">   12.10.245      Maintenance of plumbing system; Responsibility of consumer.</w:t>
      </w:r>
    </w:p>
    <w:bookmarkEnd w:id="3748"/>
    <w:bookmarkStart w:id="3749" w:name="rid-0-0-0-3133"/>
    <w:p>
      <w:pPr>
        <w:pStyle w:val="BodyText"/>
      </w:pPr>
      <w:r>
        <w:t xml:space="preserve">   12.10.250      Misuse of water and sewer facilities.</w:t>
      </w:r>
    </w:p>
    <w:bookmarkEnd w:id="3749"/>
    <w:bookmarkStart w:id="3750" w:name="rid-0-0-0-3134"/>
    <w:p>
      <w:pPr>
        <w:pStyle w:val="BodyText"/>
      </w:pPr>
      <w:r>
        <w:t xml:space="preserve">   12.10.255      Water and sewer service rate structure.</w:t>
      </w:r>
    </w:p>
    <w:bookmarkEnd w:id="3750"/>
    <w:bookmarkStart w:id="3751" w:name="rid-0-0-0-3135"/>
    <w:p>
      <w:pPr>
        <w:pStyle w:val="BodyText"/>
      </w:pPr>
      <w:r>
        <w:t xml:space="preserve">   12.10.260      [Reserved]</w:t>
      </w:r>
    </w:p>
    <w:bookmarkEnd w:id="3751"/>
    <w:bookmarkStart w:id="3752" w:name="rid-0-0-0-3136"/>
    <w:p>
      <w:pPr>
        <w:pStyle w:val="BodyText"/>
      </w:pPr>
      <w:r>
        <w:t xml:space="preserve">   12.10.265      Consequences of non-payment of service charges.</w:t>
      </w:r>
    </w:p>
    <w:bookmarkEnd w:id="3752"/>
    <w:bookmarkStart w:id="3753" w:name="rid-0-0-0-3137"/>
    <w:p>
      <w:pPr>
        <w:pStyle w:val="BodyText"/>
      </w:pPr>
      <w:r>
        <w:t xml:space="preserve">   12.10.270      Public inspection of rates.</w:t>
      </w:r>
    </w:p>
    <w:bookmarkEnd w:id="3753"/>
    <w:bookmarkStart w:id="3754" w:name="rid-0-0-0-3138"/>
    <w:p>
      <w:pPr>
        <w:pStyle w:val="BodyText"/>
      </w:pPr>
      <w:r>
        <w:t xml:space="preserve">Article 3. Prohibitions</w:t>
      </w:r>
    </w:p>
    <w:bookmarkEnd w:id="3754"/>
    <w:bookmarkStart w:id="3755" w:name="rid-0-0-0-3139"/>
    <w:p>
      <w:pPr>
        <w:pStyle w:val="BodyText"/>
      </w:pPr>
      <w:r>
        <w:t xml:space="preserve">   12.10.310      Use of water sources other than city water    system.</w:t>
      </w:r>
    </w:p>
    <w:bookmarkEnd w:id="3755"/>
    <w:bookmarkStart w:id="3756" w:name="rid-0-0-0-3140"/>
    <w:p>
      <w:pPr>
        <w:pStyle w:val="BodyText"/>
      </w:pPr>
      <w:r>
        <w:t xml:space="preserve">   12.10.315      Disposal of sewage and liquid waste.</w:t>
      </w:r>
    </w:p>
    <w:bookmarkEnd w:id="3756"/>
    <w:bookmarkStart w:id="3757" w:name="rid-0-0-0-3141"/>
    <w:p>
      <w:pPr>
        <w:pStyle w:val="BodyText"/>
      </w:pPr>
      <w:r>
        <w:t xml:space="preserve">   12.10.320      Operation of individual systems.</w:t>
      </w:r>
    </w:p>
    <w:bookmarkEnd w:id="3757"/>
    <w:bookmarkStart w:id="3758" w:name="rid-0-0-0-3142"/>
    <w:p>
      <w:pPr>
        <w:pStyle w:val="BodyText"/>
      </w:pPr>
      <w:r>
        <w:t xml:space="preserve">   12.10.325      Illegal discharges.</w:t>
      </w:r>
    </w:p>
    <w:bookmarkEnd w:id="3758"/>
    <w:bookmarkStart w:id="3759" w:name="rid-0-0-0-3143"/>
    <w:p>
      <w:pPr>
        <w:pStyle w:val="BodyText"/>
      </w:pPr>
      <w:r>
        <w:t xml:space="preserve">   12.10.330      Alterations of individual systems.</w:t>
      </w:r>
    </w:p>
    <w:bookmarkEnd w:id="3759"/>
    <w:bookmarkStart w:id="3760" w:name="rid-0-0-0-3144"/>
    <w:p>
      <w:pPr>
        <w:pStyle w:val="BodyText"/>
      </w:pPr>
      <w:r>
        <w:t xml:space="preserve">   12.10.335      Cold weather maintenance.</w:t>
      </w:r>
    </w:p>
    <w:bookmarkEnd w:id="3760"/>
    <w:p>
      <w:pPr>
        <w:pStyle w:val="BodyText"/>
      </w:pPr>
    </w:p>
    <w:bookmarkStart w:id="3761" w:name="rid-0-0-0-3145"/>
    <w:p>
      <w:pPr>
        <w:pStyle w:val="BodyText"/>
      </w:pPr>
      <w:r>
        <w:t xml:space="preserve">Article 1. General Provisions; Administration</w:t>
      </w:r>
    </w:p>
    <w:bookmarkEnd w:id="3761"/>
    <w:p>
      <w:pPr>
        <w:pStyle w:val="BodyText"/>
      </w:pPr>
    </w:p>
    <w:bookmarkStart w:id="3763" w:name="rid-0-0-0-3146"/>
    <w:p>
      <w:pPr>
        <w:pStyle w:val="BodyText"/>
      </w:pPr>
      <w:bookmarkStart w:id="3762" w:name="JD_12.10.110"/>
      <w:bookmarkEnd w:id="3762"/>
      <w:r>
        <w:t xml:space="preserve">12.10.110   Administration and enforcement.</w:t>
      </w:r>
    </w:p>
    <w:bookmarkEnd w:id="3763"/>
    <w:bookmarkStart w:id="3764" w:name="rid-0-0-0-3147"/>
    <w:p>
      <w:pPr>
        <w:pStyle w:val="BodyText"/>
      </w:pPr>
      <w:r>
        <w:t xml:space="preserve">This ordinance shall be administered and enforced by the city council. The city council shall have the authority to establish and regulate monthly utility rates for water supply and sewer collection services and connection fees for all domestic and commercial consumers, but no person shall be bound by any such rate unless it shall have been posted for public inspection for five consecutive days after its adoption at the office of the United States Post Office Building, King Cove, Alaska.</w:t>
      </w:r>
    </w:p>
    <w:bookmarkEnd w:id="3764"/>
    <w:bookmarkStart w:id="3765" w:name="rid-0-0-0-3148"/>
    <w:p>
      <w:pPr>
        <w:pStyle w:val="BodyText"/>
      </w:pPr>
      <w:r>
        <w:t xml:space="preserve">(Ord. 77-01 (part), 1977)</w:t>
      </w:r>
    </w:p>
    <w:bookmarkEnd w:id="3765"/>
    <w:p>
      <w:pPr>
        <w:pStyle w:val="BodyText"/>
      </w:pPr>
    </w:p>
    <w:bookmarkStart w:id="3767" w:name="rid-0-0-0-3149"/>
    <w:p>
      <w:pPr>
        <w:pStyle w:val="BodyText"/>
      </w:pPr>
      <w:bookmarkStart w:id="3766" w:name="JD_12.10.115"/>
      <w:bookmarkEnd w:id="3766"/>
      <w:r>
        <w:t xml:space="preserve">12.10.115   Utility operator.</w:t>
      </w:r>
    </w:p>
    <w:bookmarkEnd w:id="3767"/>
    <w:bookmarkStart w:id="3768" w:name="rid-0-0-0-3150"/>
    <w:p>
      <w:pPr>
        <w:pStyle w:val="BodyText"/>
      </w:pPr>
      <w:r>
        <w:t xml:space="preserve">The utility system shall be operated and maintained by a utility operator. The utility operator shall be nominated by the mayor, and approved by the city council and shall serve at the pleasure of the council. Remuneration for the utility operator's services shall be set by the council by resolution. The city clerk shall act as the utility system treasurer.</w:t>
      </w:r>
    </w:p>
    <w:bookmarkEnd w:id="3768"/>
    <w:bookmarkStart w:id="3769" w:name="rid-0-0-0-3151"/>
    <w:p>
      <w:pPr>
        <w:pStyle w:val="BodyText"/>
      </w:pPr>
      <w:r>
        <w:t xml:space="preserve">(Ord. 77-01 (part), 1977)</w:t>
      </w:r>
    </w:p>
    <w:bookmarkEnd w:id="3769"/>
    <w:p>
      <w:pPr>
        <w:pStyle w:val="BodyText"/>
      </w:pPr>
    </w:p>
    <w:bookmarkStart w:id="3771" w:name="rid-0-0-0-3152"/>
    <w:p>
      <w:pPr>
        <w:pStyle w:val="BodyText"/>
      </w:pPr>
      <w:bookmarkStart w:id="3770" w:name="JD_12.10.120"/>
      <w:bookmarkEnd w:id="3770"/>
      <w:r>
        <w:t xml:space="preserve">12.10.120   Use of monies collected.</w:t>
      </w:r>
    </w:p>
    <w:bookmarkEnd w:id="3771"/>
    <w:bookmarkStart w:id="3772" w:name="rid-0-0-0-3153"/>
    <w:p>
      <w:pPr>
        <w:pStyle w:val="BodyText"/>
      </w:pPr>
      <w:r>
        <w:t xml:space="preserve">All monies collected for water and sewage utilities will be used strictly for maintenance, extension, repair, capital improvement, and operation of the systems.</w:t>
      </w:r>
    </w:p>
    <w:bookmarkEnd w:id="3772"/>
    <w:bookmarkStart w:id="3773" w:name="rid-0-0-0-3154"/>
    <w:p>
      <w:pPr>
        <w:pStyle w:val="BodyText"/>
      </w:pPr>
      <w:r>
        <w:t xml:space="preserve">(Ord. 77-01 (part), 1977)</w:t>
      </w:r>
    </w:p>
    <w:bookmarkEnd w:id="3773"/>
    <w:p>
      <w:pPr>
        <w:pStyle w:val="BodyText"/>
      </w:pPr>
    </w:p>
    <w:bookmarkStart w:id="3775" w:name="rid-0-0-0-3155"/>
    <w:p>
      <w:pPr>
        <w:pStyle w:val="BodyText"/>
      </w:pPr>
      <w:bookmarkStart w:id="3774" w:name="JD_12.10.125"/>
      <w:bookmarkEnd w:id="3774"/>
      <w:r>
        <w:t xml:space="preserve">12.10.125   Accounting and disbursement of funds.</w:t>
      </w:r>
    </w:p>
    <w:bookmarkEnd w:id="3775"/>
    <w:bookmarkStart w:id="3776" w:name="rid-0-0-0-3156"/>
    <w:p>
      <w:pPr>
        <w:pStyle w:val="BodyText"/>
      </w:pPr>
      <w:r>
        <w:t xml:space="preserve">All monies collected for water and sewage utilities will be separately accounted for by the city treasurer and disbursed by action of the city council. Two members of the city council must approve any disbursement of the above-mentioned funds.</w:t>
      </w:r>
    </w:p>
    <w:bookmarkEnd w:id="3776"/>
    <w:bookmarkStart w:id="3777" w:name="rid-0-0-0-3157"/>
    <w:p>
      <w:pPr>
        <w:pStyle w:val="BodyText"/>
      </w:pPr>
      <w:r>
        <w:t xml:space="preserve">(Ord. 77-01 (part), 1977)</w:t>
      </w:r>
    </w:p>
    <w:bookmarkEnd w:id="3777"/>
    <w:p>
      <w:pPr>
        <w:pStyle w:val="BodyText"/>
      </w:pPr>
    </w:p>
    <w:bookmarkStart w:id="3779" w:name="rid-0-0-0-3158"/>
    <w:p>
      <w:pPr>
        <w:pStyle w:val="BodyText"/>
      </w:pPr>
      <w:bookmarkStart w:id="3778" w:name="JD_12.10.130"/>
      <w:bookmarkEnd w:id="3778"/>
      <w:r>
        <w:t xml:space="preserve">12.10.130   Quarterly report.</w:t>
      </w:r>
    </w:p>
    <w:bookmarkEnd w:id="3779"/>
    <w:bookmarkStart w:id="3780" w:name="rid-0-0-0-3159"/>
    <w:p>
      <w:pPr>
        <w:pStyle w:val="BodyText"/>
      </w:pPr>
      <w:r>
        <w:t xml:space="preserve">The city clerk and utility system operator shall develop a written quarterly report for the city council. This report shall itemize all income and disbursements from operation and maintenance of the utility system. This report shall be approved and filed in the city records.</w:t>
      </w:r>
    </w:p>
    <w:bookmarkEnd w:id="3780"/>
    <w:bookmarkStart w:id="3781" w:name="rid-0-0-0-3160"/>
    <w:p>
      <w:pPr>
        <w:pStyle w:val="BodyText"/>
      </w:pPr>
      <w:r>
        <w:t xml:space="preserve">(Ord. 77-01 (part), 1977)</w:t>
      </w:r>
    </w:p>
    <w:bookmarkEnd w:id="3781"/>
    <w:p>
      <w:pPr>
        <w:pStyle w:val="BodyText"/>
      </w:pPr>
    </w:p>
    <w:bookmarkStart w:id="3783" w:name="rid-0-0-0-3161"/>
    <w:p>
      <w:pPr>
        <w:pStyle w:val="BodyText"/>
      </w:pPr>
      <w:bookmarkStart w:id="3782" w:name="JD_12.10.135"/>
      <w:bookmarkEnd w:id="3782"/>
      <w:r>
        <w:t xml:space="preserve">12.10.135   Authorized inspection.</w:t>
      </w:r>
    </w:p>
    <w:bookmarkEnd w:id="3783"/>
    <w:bookmarkStart w:id="3784" w:name="rid-0-0-0-3162"/>
    <w:p>
      <w:pPr>
        <w:pStyle w:val="BodyText"/>
      </w:pPr>
      <w:r>
        <w:t xml:space="preserve">The city through its designated representative or representatives is hereby authorized to make inspections at reasonable times during daylight hours to determine satisfactory compliance with this ordinance and regulations promulgated hereunder.</w:t>
      </w:r>
    </w:p>
    <w:bookmarkEnd w:id="3784"/>
    <w:bookmarkStart w:id="3785" w:name="rid-0-0-0-3163"/>
    <w:p>
      <w:pPr>
        <w:pStyle w:val="BodyText"/>
      </w:pPr>
      <w:r>
        <w:t xml:space="preserve">(Ord. 77-01 (part), 1977)</w:t>
      </w:r>
    </w:p>
    <w:bookmarkEnd w:id="3785"/>
    <w:p>
      <w:pPr>
        <w:pStyle w:val="BodyText"/>
      </w:pPr>
    </w:p>
    <w:bookmarkStart w:id="3787" w:name="rid-0-0-0-3164"/>
    <w:p>
      <w:pPr>
        <w:pStyle w:val="BodyText"/>
      </w:pPr>
      <w:bookmarkStart w:id="3786" w:name="JD_12.10.140"/>
      <w:bookmarkEnd w:id="3786"/>
      <w:r>
        <w:t xml:space="preserve">12.10.140   Additional regulations.</w:t>
      </w:r>
    </w:p>
    <w:bookmarkEnd w:id="3787"/>
    <w:bookmarkStart w:id="3788" w:name="rid-0-0-0-3167"/>
    <w:p>
      <w:pPr>
        <w:pStyle w:val="BodyText"/>
      </w:pPr>
      <w:r>
        <w:t xml:space="preserve">   A.   </w:t>
      </w:r>
      <w:r>
        <w:t xml:space="preserve">All residential households (owners and/or occupants) connected to the city's water system, regardless of occupancy, are required to pay the monthly water rate set forth in §</w:t>
      </w:r>
      <w:r>
        <w:t xml:space="preserve"> </w:t>
      </w:r>
      <w:r>
        <w:t xml:space="preserve">12.10.255</w:t>
      </w:r>
      <w:r>
        <w:t xml:space="preserve">.</w:t>
      </w:r>
    </w:p>
    <w:bookmarkEnd w:id="3788"/>
    <w:bookmarkStart w:id="3789" w:name="rid-0-0-0-5056"/>
    <w:p>
      <w:pPr>
        <w:pStyle w:val="BodyText"/>
      </w:pPr>
      <w:r>
        <w:t xml:space="preserve">   B.   The city council shall adopt such additional regulations, provisions, and procedures pertaining to water supply and sewer collection services (utility services) as it deems proper.</w:t>
      </w:r>
    </w:p>
    <w:bookmarkEnd w:id="3789"/>
    <w:bookmarkStart w:id="3790" w:name="rid-0-0-0-5057"/>
    <w:p>
      <w:pPr>
        <w:pStyle w:val="BodyText"/>
      </w:pPr>
      <w:r>
        <w:t xml:space="preserve">(Ord. 19-02, § 3, 2019; Ord. 77-01 (part), 1977; Ord. 15-01 § 3, 2015; Ord. 17-01 § 3, 2017)</w:t>
      </w:r>
    </w:p>
    <w:bookmarkEnd w:id="3790"/>
    <w:p>
      <w:pPr>
        <w:pStyle w:val="BodyText"/>
      </w:pPr>
    </w:p>
    <w:bookmarkStart w:id="3791" w:name="rid-0-0-0-3168"/>
    <w:p>
      <w:pPr>
        <w:pStyle w:val="BodyText"/>
      </w:pPr>
      <w:r>
        <w:t xml:space="preserve">Article 2. Service; Rates</w:t>
      </w:r>
    </w:p>
    <w:bookmarkEnd w:id="3791"/>
    <w:p>
      <w:pPr>
        <w:pStyle w:val="BodyText"/>
      </w:pPr>
    </w:p>
    <w:bookmarkStart w:id="3793" w:name="rid-0-0-0-3169"/>
    <w:p>
      <w:pPr>
        <w:pStyle w:val="BodyText"/>
      </w:pPr>
      <w:bookmarkStart w:id="3792" w:name="JD_12.10.210"/>
      <w:bookmarkEnd w:id="3792"/>
      <w:r>
        <w:t xml:space="preserve">12.10.210   Connection to city water system and sewage system.</w:t>
      </w:r>
    </w:p>
    <w:bookmarkEnd w:id="3793"/>
    <w:bookmarkStart w:id="3794" w:name="rid-0-0-0-3170"/>
    <w:p>
      <w:pPr>
        <w:pStyle w:val="BodyText"/>
      </w:pPr>
      <w:r>
        <w:t xml:space="preserve">    A.   All connections to the city water and sewage systems shall be made at the expense of the user. Costs of the connection and all appropriate regulations including the use of self-help and use of city equipment shall be established by the council.</w:t>
      </w:r>
    </w:p>
    <w:bookmarkEnd w:id="3794"/>
    <w:bookmarkStart w:id="3795" w:name="rid-0-0-0-3171"/>
    <w:p>
      <w:pPr>
        <w:pStyle w:val="BodyText"/>
      </w:pPr>
      <w:r>
        <w:t xml:space="preserve">   B.   All individual water service and sewer connections and repairs, modifications, or disconnections shall be made only under the terms and conditions as set forth in the plumbing code adopted by the State of Alaska in 8 AAC Chapter 63 and such further regulations as the city may make.</w:t>
      </w:r>
    </w:p>
    <w:bookmarkEnd w:id="3795"/>
    <w:bookmarkStart w:id="3796" w:name="rid-0-0-0-3172"/>
    <w:p>
      <w:pPr>
        <w:pStyle w:val="BodyText"/>
      </w:pPr>
      <w:r>
        <w:t xml:space="preserve">(Ord. 77-01 (part), 1977; Ord. 95-10 § 3, 1996)</w:t>
      </w:r>
    </w:p>
    <w:bookmarkEnd w:id="3796"/>
    <w:p>
      <w:pPr>
        <w:pStyle w:val="BodyText"/>
      </w:pPr>
    </w:p>
    <w:bookmarkStart w:id="3798" w:name="rid-0-0-0-3173"/>
    <w:p>
      <w:pPr>
        <w:pStyle w:val="BodyText"/>
      </w:pPr>
      <w:bookmarkStart w:id="3797" w:name="JD_12.10.215"/>
      <w:bookmarkEnd w:id="3797"/>
      <w:r>
        <w:t xml:space="preserve">12.10.215   Application for water and sewage service and/or connection.</w:t>
      </w:r>
      <w:r>
        <w:t xml:space="preserve"> </w:t>
      </w:r>
      <w:r>
        <w:t xml:space="preserve"> </w:t>
      </w:r>
    </w:p>
    <w:bookmarkEnd w:id="3798"/>
    <w:bookmarkStart w:id="3799" w:name="rid-0-0-0-3174"/>
    <w:p>
      <w:pPr>
        <w:pStyle w:val="BodyText"/>
      </w:pPr>
      <w:r>
        <w:t xml:space="preserve">   A   Each application for water and/or sewage service connection shall be in writing and shall include the following:</w:t>
      </w:r>
    </w:p>
    <w:bookmarkEnd w:id="3799"/>
    <w:bookmarkStart w:id="3800" w:name="rid-0-0-0-3175"/>
    <w:p>
      <w:pPr>
        <w:pStyle w:val="BodyText"/>
      </w:pPr>
      <w:r>
        <w:t xml:space="preserve">      1.   legal name and address of the applicant.</w:t>
      </w:r>
    </w:p>
    <w:bookmarkEnd w:id="3800"/>
    <w:bookmarkStart w:id="3801" w:name="rid-0-0-0-3176"/>
    <w:p>
      <w:pPr>
        <w:pStyle w:val="BodyText"/>
      </w:pPr>
      <w:r>
        <w:t xml:space="preserve">      2.   legal description and sketch of the property and building for which the water service is required.</w:t>
      </w:r>
    </w:p>
    <w:bookmarkEnd w:id="3801"/>
    <w:bookmarkStart w:id="3802" w:name="rid-0-0-0-3177"/>
    <w:p>
      <w:pPr>
        <w:pStyle w:val="BodyText"/>
      </w:pPr>
      <w:r>
        <w:t xml:space="preserve">      3.   the name and address of the person who will install the service lines from the building to be served to the city water and/or sewer system.</w:t>
      </w:r>
    </w:p>
    <w:bookmarkEnd w:id="3802"/>
    <w:bookmarkStart w:id="3803" w:name="rid-0-0-0-3178"/>
    <w:p>
      <w:pPr>
        <w:pStyle w:val="BodyText"/>
      </w:pPr>
      <w:r>
        <w:t xml:space="preserve">      4.   a description of the fixtures to be used in the structure or building.</w:t>
      </w:r>
    </w:p>
    <w:bookmarkEnd w:id="3803"/>
    <w:bookmarkStart w:id="3804" w:name="rid-0-0-0-3179"/>
    <w:p>
      <w:pPr>
        <w:pStyle w:val="BodyText"/>
      </w:pPr>
      <w:r>
        <w:t xml:space="preserve">      5.   an agreement to be responsible for and to pay promptly all charges for the service in accordance with this ordinance.</w:t>
      </w:r>
    </w:p>
    <w:bookmarkEnd w:id="3804"/>
    <w:bookmarkStart w:id="3805" w:name="rid-0-0-0-3180"/>
    <w:p>
      <w:pPr>
        <w:pStyle w:val="BodyText"/>
      </w:pPr>
      <w:r>
        <w:t xml:space="preserve">      6.   such additional information as the city council may require to demonstrate that the proposed connection complies with this ordinance and any applicable regulations promulgated by the city council.</w:t>
      </w:r>
    </w:p>
    <w:bookmarkEnd w:id="3805"/>
    <w:bookmarkStart w:id="3806" w:name="rid-0-0-0-3181"/>
    <w:p>
      <w:pPr>
        <w:pStyle w:val="BodyText"/>
      </w:pPr>
      <w:r>
        <w:t xml:space="preserve">   B.   The city is authorized to require installation of a water meter at the user's expense on any industrial or commercial consumer line and to charge for such services at a similarly established meter rate, as set forth by resolution.</w:t>
      </w:r>
    </w:p>
    <w:bookmarkEnd w:id="3806"/>
    <w:bookmarkStart w:id="3807" w:name="rid-0-0-0-3182"/>
    <w:p>
      <w:pPr>
        <w:pStyle w:val="BodyText"/>
      </w:pPr>
      <w:r>
        <w:t xml:space="preserve">(Ord. 77-01 (part), 1977)</w:t>
      </w:r>
    </w:p>
    <w:bookmarkEnd w:id="3807"/>
    <w:p>
      <w:pPr>
        <w:pStyle w:val="BodyText"/>
      </w:pPr>
    </w:p>
    <w:bookmarkStart w:id="3809" w:name="rid-0-0-0-3183"/>
    <w:p>
      <w:pPr>
        <w:pStyle w:val="BodyText"/>
      </w:pPr>
      <w:bookmarkStart w:id="3808" w:name="JD_12.10.220"/>
      <w:bookmarkEnd w:id="3808"/>
      <w:r>
        <w:t xml:space="preserve">12.10.220   Approval of application; Appeal.</w:t>
      </w:r>
    </w:p>
    <w:bookmarkEnd w:id="3809"/>
    <w:bookmarkStart w:id="3810" w:name="rid-0-0-0-3184"/>
    <w:p>
      <w:pPr>
        <w:pStyle w:val="BodyText"/>
      </w:pPr>
      <w:r>
        <w:t xml:space="preserve">   A.   If the city is satisfied that the application and the proposed connection complies with this chapter and applicable regulations hereunder relating to the utilization of the community water and sewage system, it shall approve the application and provide for the connection upon receipt of established fees.</w:t>
      </w:r>
    </w:p>
    <w:bookmarkEnd w:id="3810"/>
    <w:bookmarkStart w:id="3811" w:name="rid-0-0-0-3185"/>
    <w:p>
      <w:pPr>
        <w:pStyle w:val="BodyText"/>
      </w:pPr>
      <w:r>
        <w:t xml:space="preserve">   B.   Any person whose application for connection has been denied or conditionally approved may appeal to the city council at its next regularly scheduled meeting.</w:t>
      </w:r>
    </w:p>
    <w:bookmarkEnd w:id="3811"/>
    <w:bookmarkStart w:id="3812" w:name="rid-0-0-0-3186"/>
    <w:p>
      <w:pPr>
        <w:pStyle w:val="BodyText"/>
      </w:pPr>
      <w:r>
        <w:t xml:space="preserve">(Ord. 77-01 (part), 1977)</w:t>
      </w:r>
    </w:p>
    <w:bookmarkEnd w:id="3812"/>
    <w:p>
      <w:pPr>
        <w:pStyle w:val="BodyText"/>
      </w:pPr>
    </w:p>
    <w:bookmarkStart w:id="3814" w:name="rid-0-0-0-3187"/>
    <w:p>
      <w:pPr>
        <w:pStyle w:val="BodyText"/>
      </w:pPr>
      <w:bookmarkStart w:id="3813" w:name="JD_12.10.225"/>
      <w:bookmarkEnd w:id="3813"/>
      <w:r>
        <w:t xml:space="preserve">12.10.225   Installation of service lines.</w:t>
      </w:r>
    </w:p>
    <w:bookmarkEnd w:id="3814"/>
    <w:bookmarkStart w:id="3815" w:name="rid-0-0-0-3188"/>
    <w:p>
      <w:pPr>
        <w:pStyle w:val="BodyText"/>
      </w:pPr>
      <w:r>
        <w:t xml:space="preserve">   A.   All consumer lines to the point of connection to the city water and sewer lines shall be installed by the user, at his own expense, and remain his responsibility for maintenance and repair.</w:t>
      </w:r>
    </w:p>
    <w:bookmarkEnd w:id="3815"/>
    <w:bookmarkStart w:id="3816" w:name="rid-0-0-0-3189"/>
    <w:p>
      <w:pPr>
        <w:pStyle w:val="BodyText"/>
      </w:pPr>
      <w:r>
        <w:t xml:space="preserve">   B.   The point of connection shall be the property line in all cases. Where the point of connection is greater than 100 feet from an existing main, the case shall be considered separately by the city council.</w:t>
      </w:r>
    </w:p>
    <w:bookmarkEnd w:id="3816"/>
    <w:bookmarkStart w:id="3817" w:name="rid-0-0-0-3190"/>
    <w:p>
      <w:pPr>
        <w:pStyle w:val="BodyText"/>
      </w:pPr>
      <w:r>
        <w:t xml:space="preserve">   C.   Standards for the installation of domestic fixtures to be served by the city water and sewage systems, water and sewer lines, and all related appurtenances as needed to ensure the safe utilization of the city water and sewer systems shall conform to the plumbing code adopted by the State of Alaska in 8 AAC Chapter 63, and any other regulations as adopted by the city.</w:t>
      </w:r>
    </w:p>
    <w:bookmarkEnd w:id="3817"/>
    <w:bookmarkStart w:id="3818" w:name="rid-0-0-0-3191"/>
    <w:p>
      <w:pPr>
        <w:pStyle w:val="BodyText"/>
      </w:pPr>
      <w:r>
        <w:t xml:space="preserve">(Ord. 77-01 (part), 1977; Ord. 95-10 § 4, 1996)</w:t>
      </w:r>
    </w:p>
    <w:bookmarkEnd w:id="3818"/>
    <w:p>
      <w:pPr>
        <w:pStyle w:val="BodyText"/>
      </w:pPr>
    </w:p>
    <w:bookmarkStart w:id="3820" w:name="rid-0-0-0-3192"/>
    <w:p>
      <w:pPr>
        <w:pStyle w:val="BodyText"/>
      </w:pPr>
      <w:bookmarkStart w:id="3819" w:name="JD_12.10.230"/>
      <w:bookmarkEnd w:id="3819"/>
      <w:r>
        <w:t xml:space="preserve">12.10.230   Turning on service.</w:t>
      </w:r>
    </w:p>
    <w:bookmarkEnd w:id="3820"/>
    <w:bookmarkStart w:id="3821" w:name="rid-0-0-0-3193"/>
    <w:p>
      <w:pPr>
        <w:pStyle w:val="BodyText"/>
      </w:pPr>
      <w:r>
        <w:t xml:space="preserve">No water from the city water supply shall be turned on for service into any premises by a person except such person or persons as the city council shall authorize to perform this service.</w:t>
      </w:r>
    </w:p>
    <w:bookmarkEnd w:id="3821"/>
    <w:bookmarkStart w:id="3822" w:name="rid-0-0-0-3194"/>
    <w:p>
      <w:pPr>
        <w:pStyle w:val="BodyText"/>
      </w:pPr>
      <w:r>
        <w:t xml:space="preserve">(Ord. 77-01 (part), 1977)</w:t>
      </w:r>
    </w:p>
    <w:bookmarkEnd w:id="3822"/>
    <w:p>
      <w:pPr>
        <w:pStyle w:val="BodyText"/>
      </w:pPr>
    </w:p>
    <w:bookmarkStart w:id="3824" w:name="rid-0-0-0-3195"/>
    <w:p>
      <w:pPr>
        <w:pStyle w:val="BodyText"/>
      </w:pPr>
      <w:bookmarkStart w:id="3823" w:name="JD_12.10.235"/>
      <w:bookmarkEnd w:id="3823"/>
      <w:r>
        <w:t xml:space="preserve">12.10.235   Application for service.</w:t>
      </w:r>
    </w:p>
    <w:bookmarkEnd w:id="3824"/>
    <w:bookmarkStart w:id="3825" w:name="rid-0-0-0-3196"/>
    <w:p>
      <w:pPr>
        <w:pStyle w:val="BodyText"/>
      </w:pPr>
      <w:r>
        <w:t xml:space="preserve">Application to have water turned on shall be made in writing to the city clerk and shall contain an agreement by the applicant to abide by and accept all of the provisions of this chapter and of any regulations adopted pursuant to this chapter as conditions governing the use of the city water supply and waste disposal facilities by the applicant. A fee of three dollars ($3.00) shall be charged for each start of service.</w:t>
      </w:r>
    </w:p>
    <w:bookmarkEnd w:id="3825"/>
    <w:bookmarkStart w:id="3826" w:name="rid-0-0-0-3197"/>
    <w:p>
      <w:pPr>
        <w:pStyle w:val="BodyText"/>
      </w:pPr>
      <w:r>
        <w:t xml:space="preserve">(Ord. 77-01 (part), 1977)</w:t>
      </w:r>
    </w:p>
    <w:bookmarkEnd w:id="3826"/>
    <w:p>
      <w:pPr>
        <w:pStyle w:val="BodyText"/>
      </w:pPr>
    </w:p>
    <w:bookmarkStart w:id="3828" w:name="rid-0-0-0-3198"/>
    <w:p>
      <w:pPr>
        <w:pStyle w:val="BodyText"/>
      </w:pPr>
      <w:bookmarkStart w:id="3827" w:name="JD_12.10.240"/>
      <w:bookmarkEnd w:id="3827"/>
      <w:r>
        <w:t xml:space="preserve">12.10.240   Permits for construction of individual water and sewer systems.</w:t>
      </w:r>
    </w:p>
    <w:bookmarkEnd w:id="3828"/>
    <w:bookmarkStart w:id="3829" w:name="rid-0-0-0-3199"/>
    <w:p>
      <w:pPr>
        <w:pStyle w:val="BodyText"/>
      </w:pPr>
      <w:r>
        <w:t xml:space="preserve">   A.   An application for a permit for the construction, alteration, or extension of an individual water system or sewage disposal system shall be made in writing to the city and shall include the following:</w:t>
      </w:r>
    </w:p>
    <w:bookmarkEnd w:id="3829"/>
    <w:bookmarkStart w:id="3830" w:name="rid-0-0-0-3200"/>
    <w:p>
      <w:pPr>
        <w:pStyle w:val="BodyText"/>
      </w:pPr>
      <w:r>
        <w:t xml:space="preserve">      1.   legal name and address of applicant;</w:t>
      </w:r>
    </w:p>
    <w:bookmarkEnd w:id="3830"/>
    <w:bookmarkStart w:id="3831" w:name="rid-0-0-0-3201"/>
    <w:p>
      <w:pPr>
        <w:pStyle w:val="BodyText"/>
      </w:pPr>
      <w:r>
        <w:t xml:space="preserve">      2.   legal description and sketch of the property on which the construction, alteration, or extension is proposed; and</w:t>
      </w:r>
    </w:p>
    <w:bookmarkEnd w:id="3831"/>
    <w:bookmarkStart w:id="3832" w:name="rid-0-0-0-3202"/>
    <w:p>
      <w:pPr>
        <w:pStyle w:val="BodyText"/>
      </w:pPr>
      <w:r>
        <w:t xml:space="preserve">      3.   a sketch of the proposed disposal facility and such additional information as the city may deem necessary to demonstrate that the proposed disposal facility shall comply with this ordinance and the standard of the Alaska Department of Environmental Conservation.</w:t>
      </w:r>
    </w:p>
    <w:bookmarkEnd w:id="3832"/>
    <w:bookmarkStart w:id="3833" w:name="rid-0-0-0-3203"/>
    <w:p>
      <w:pPr>
        <w:pStyle w:val="BodyText"/>
      </w:pPr>
      <w:r>
        <w:t xml:space="preserve">   B.   If the mayor is satisfied that the proposed facility will comply with this ordinance and with the health regulations, or if, following formal review by the Alaska Department of Environmental Conservation, it is determined that the proposed facility will comply with this ordinance and with state health regulations, he or she shall approve the application and issue a permit for the work.</w:t>
      </w:r>
    </w:p>
    <w:bookmarkEnd w:id="3833"/>
    <w:bookmarkStart w:id="3834" w:name="rid-0-0-0-3204"/>
    <w:p>
      <w:pPr>
        <w:pStyle w:val="BodyText"/>
      </w:pPr>
      <w:r>
        <w:t xml:space="preserve">   C.   Any person whose application for a permit has been denied may appeal to the next regular meeting of the city council.</w:t>
      </w:r>
    </w:p>
    <w:bookmarkEnd w:id="3834"/>
    <w:bookmarkStart w:id="3835" w:name="rid-0-0-0-3205"/>
    <w:p>
      <w:pPr>
        <w:pStyle w:val="BodyText"/>
      </w:pPr>
      <w:r>
        <w:t xml:space="preserve">   D.   The city council may require payment of such fees or service charges for review of applications submitted under this chapter as it may deem appropriate.</w:t>
      </w:r>
    </w:p>
    <w:bookmarkEnd w:id="3835"/>
    <w:bookmarkStart w:id="3836" w:name="rid-0-0-0-3206"/>
    <w:p>
      <w:pPr>
        <w:pStyle w:val="BodyText"/>
      </w:pPr>
      <w:r>
        <w:t xml:space="preserve">   E.   No permit shall be granted for the construction, alteration or extension of a private water system for drinking and sanitary purposes at any building which is located within 200 feet of lines of the city water system.</w:t>
      </w:r>
    </w:p>
    <w:bookmarkEnd w:id="3836"/>
    <w:bookmarkStart w:id="3837" w:name="rid-0-0-0-3207"/>
    <w:p>
      <w:pPr>
        <w:pStyle w:val="BodyText"/>
      </w:pPr>
      <w:r>
        <w:t xml:space="preserve">(Ord. 77-01 (part), 1977; Ord. 82-10 § 4, 1982; Ord. 95-10 § 2, 1996; Ord. 07-06 § 3, 2007)</w:t>
      </w:r>
    </w:p>
    <w:bookmarkEnd w:id="3837"/>
    <w:p>
      <w:pPr>
        <w:pStyle w:val="BodyText"/>
      </w:pPr>
    </w:p>
    <w:bookmarkStart w:id="3839" w:name="rid-0-0-0-3208"/>
    <w:p>
      <w:pPr>
        <w:pStyle w:val="BodyText"/>
      </w:pPr>
      <w:bookmarkStart w:id="3838" w:name="JD_12.10.245"/>
      <w:bookmarkEnd w:id="3838"/>
      <w:r>
        <w:t xml:space="preserve">12.10.245 Maintenance of plumbing system; Responsibility of consumer.</w:t>
      </w:r>
    </w:p>
    <w:bookmarkEnd w:id="3839"/>
    <w:bookmarkStart w:id="3840" w:name="rid-0-0-0-3209"/>
    <w:p>
      <w:pPr>
        <w:pStyle w:val="BodyText"/>
      </w:pPr>
      <w:r>
        <w:t xml:space="preserve">Each consumer of community water or sewage service shall maintain his or her individual water and waste facilities in good repair at his or her own expense. The consumer's responsibility for water and sewer facilities shall begin at the point of connection to the city's water and sewer lines and shall include all facilities from that point throughout the building. In the case of individual water and sewer systems, the consumer shall have complete responsibility for his own system.</w:t>
      </w:r>
    </w:p>
    <w:bookmarkEnd w:id="3840"/>
    <w:bookmarkStart w:id="3841" w:name="rid-0-0-0-3210"/>
    <w:p>
      <w:pPr>
        <w:pStyle w:val="BodyText"/>
      </w:pPr>
      <w:r>
        <w:t xml:space="preserve">(Ord. 77-01 (part), 1977)</w:t>
      </w:r>
    </w:p>
    <w:bookmarkEnd w:id="3841"/>
    <w:p>
      <w:pPr>
        <w:pStyle w:val="BodyText"/>
      </w:pPr>
    </w:p>
    <w:bookmarkStart w:id="3843" w:name="rid-0-0-0-3211"/>
    <w:p>
      <w:pPr>
        <w:pStyle w:val="BodyText"/>
      </w:pPr>
      <w:bookmarkStart w:id="3842" w:name="JD_12.10.250"/>
      <w:bookmarkEnd w:id="3842"/>
      <w:r>
        <w:t xml:space="preserve">12.10.250 Misuse of water and sewer facilities.</w:t>
      </w:r>
    </w:p>
    <w:bookmarkEnd w:id="3843"/>
    <w:bookmarkStart w:id="3844" w:name="rid-0-0-0-3212"/>
    <w:p>
      <w:pPr>
        <w:pStyle w:val="BodyText"/>
      </w:pPr>
      <w:r>
        <w:t xml:space="preserve">Water and sewer facilities may be discontinued by the city where defective fixtures or misuse of water and sewage facilities may affect the safe and proper operation of the city water and sewer system; where there is a willful waste of water; where there is a refusal to permit an inspection by the city.</w:t>
      </w:r>
    </w:p>
    <w:bookmarkEnd w:id="3844"/>
    <w:bookmarkStart w:id="3845" w:name="rid-0-0-0-3213"/>
    <w:p>
      <w:pPr>
        <w:pStyle w:val="BodyText"/>
      </w:pPr>
      <w:r>
        <w:t xml:space="preserve">(Ord. 77-01 (part), 1977)</w:t>
      </w:r>
    </w:p>
    <w:bookmarkEnd w:id="3845"/>
    <w:p>
      <w:pPr>
        <w:pStyle w:val="BodyText"/>
      </w:pPr>
    </w:p>
    <w:bookmarkStart w:id="3847" w:name="rid-0-0-0-3214"/>
    <w:p>
      <w:pPr>
        <w:pStyle w:val="BodyText"/>
      </w:pPr>
      <w:bookmarkStart w:id="3846" w:name="JD_12.10.255"/>
      <w:bookmarkEnd w:id="3846"/>
      <w:r>
        <w:t xml:space="preserve">12.10.255 Water and sewer service rate structure.</w:t>
      </w:r>
    </w:p>
    <w:bookmarkEnd w:id="3847"/>
    <w:bookmarkStart w:id="3848" w:name="rid-0-0-0-3259"/>
    <w:p>
      <w:pPr>
        <w:pStyle w:val="BodyText"/>
      </w:pPr>
      <w:r>
        <w:t xml:space="preserve">   A.   </w:t>
      </w:r>
      <w:r>
        <w:t xml:space="preserve">Each person who is furnished with water and/or sewer service shall pay for the same at the monthly rates set forth in this section. Unless otherwise exempted by this code each person who is furnished with water and/or sewer service shall pay the applicable monthly flat rate regardless of whether the person's property or any part thereof are vacant.</w:t>
      </w:r>
    </w:p>
    <w:bookmarkEnd w:id="3848"/>
    <w:bookmarkStart w:id="3849" w:name="rid-0-0-0-5062"/>
    <w:p>
      <w:pPr>
        <w:pStyle w:val="BodyText"/>
      </w:pPr>
      <w:r>
        <w:t xml:space="preserve">Water Rate</w:t>
      </w:r>
      <w:r>
        <w:t xml:space="preserve">**</w:t>
      </w:r>
    </w:p>
    <w:bookmarkEnd w:id="3849"/>
    <w:bookmarkStart w:id="3850" w:name="rid-0-0-0-5063"/>
    <w:p>
      <w:pPr>
        <w:pStyle w:val="BodyText"/>
      </w:pPr>
      <w:r>
        <w:t xml:space="preserve">   </w:t>
      </w:r>
      <w:r>
        <w:t xml:space="preserve">Domestic Flat Rate</w:t>
      </w:r>
    </w:p>
    <w:bookmarkEnd w:id="3850"/>
    <w:bookmarkStart w:id="3851" w:name="rid-0-0-0-5064"/>
    <w:p>
      <w:pPr>
        <w:pStyle w:val="BodyText"/>
      </w:pPr>
      <w:r>
        <w:t xml:space="preserve">      Single family dwelling         $ 40.80</w:t>
      </w:r>
    </w:p>
    <w:bookmarkEnd w:id="3851"/>
    <w:bookmarkStart w:id="3852" w:name="rid-0-0-0-5065"/>
    <w:p>
      <w:pPr>
        <w:pStyle w:val="BodyText"/>
      </w:pPr>
      <w:r>
        <w:t xml:space="preserve">      Apartments - per unit         40.80</w:t>
      </w:r>
    </w:p>
    <w:bookmarkEnd w:id="3852"/>
    <w:bookmarkStart w:id="3853" w:name="rid-0-0-0-5066"/>
    <w:p>
      <w:pPr>
        <w:pStyle w:val="BodyText"/>
      </w:pPr>
      <w:r>
        <w:t xml:space="preserve">   </w:t>
      </w:r>
      <w:r>
        <w:t xml:space="preserve">Commercial/Industrial Flat Rate</w:t>
      </w:r>
    </w:p>
    <w:bookmarkEnd w:id="3853"/>
    <w:bookmarkStart w:id="3854" w:name="rid-0-0-0-5067"/>
    <w:p>
      <w:pPr>
        <w:pStyle w:val="BodyText"/>
      </w:pPr>
      <w:r>
        <w:t xml:space="preserve">      Restaurant               $ 84.80</w:t>
      </w:r>
    </w:p>
    <w:bookmarkEnd w:id="3854"/>
    <w:bookmarkStart w:id="3855" w:name="rid-0-0-0-5068"/>
    <w:p>
      <w:pPr>
        <w:pStyle w:val="BodyText"/>
      </w:pPr>
      <w:r>
        <w:t xml:space="preserve">      Bar                     84.80</w:t>
      </w:r>
    </w:p>
    <w:bookmarkEnd w:id="3855"/>
    <w:bookmarkStart w:id="3856" w:name="rid-0-0-0-5069"/>
    <w:p>
      <w:pPr>
        <w:pStyle w:val="BodyText"/>
      </w:pPr>
      <w:r>
        <w:t xml:space="preserve">      Club with restaurant and bar         101.76</w:t>
      </w:r>
    </w:p>
    <w:bookmarkEnd w:id="3856"/>
    <w:bookmarkStart w:id="3857" w:name="rid-0-0-0-5070"/>
    <w:p>
      <w:pPr>
        <w:pStyle w:val="BodyText"/>
      </w:pPr>
      <w:r>
        <w:t xml:space="preserve">      Garage/Shop                  84.80</w:t>
      </w:r>
    </w:p>
    <w:bookmarkEnd w:id="3857"/>
    <w:bookmarkStart w:id="3858" w:name="rid-0-0-0-5071"/>
    <w:p>
      <w:pPr>
        <w:pStyle w:val="BodyText"/>
      </w:pPr>
      <w:r>
        <w:t xml:space="preserve">      Hotel/Motel - per unit            27.98</w:t>
      </w:r>
    </w:p>
    <w:bookmarkEnd w:id="3858"/>
    <w:bookmarkStart w:id="3859" w:name="rid-0-0-0-5072"/>
    <w:p>
      <w:pPr>
        <w:pStyle w:val="BodyText"/>
      </w:pPr>
      <w:r>
        <w:t xml:space="preserve">      Store                     84.80</w:t>
      </w:r>
    </w:p>
    <w:bookmarkEnd w:id="3859"/>
    <w:bookmarkStart w:id="3860" w:name="rid-0-0-0-5073"/>
    <w:p>
      <w:pPr>
        <w:pStyle w:val="BodyText"/>
      </w:pPr>
      <w:r>
        <w:t xml:space="preserve">      School (new and old)          636.05</w:t>
      </w:r>
    </w:p>
    <w:bookmarkEnd w:id="3860"/>
    <w:bookmarkStart w:id="3861" w:name="rid-0-0-0-5074"/>
    <w:p>
      <w:pPr>
        <w:pStyle w:val="BodyText"/>
      </w:pPr>
      <w:r>
        <w:t xml:space="preserve">         New - AEB school</w:t>
      </w:r>
    </w:p>
    <w:bookmarkEnd w:id="3861"/>
    <w:bookmarkStart w:id="3862" w:name="rid-0-0-0-5075"/>
    <w:p>
      <w:pPr>
        <w:pStyle w:val="BodyText"/>
      </w:pPr>
      <w:r>
        <w:t xml:space="preserve">         Old - PPSF property (old school)</w:t>
      </w:r>
    </w:p>
    <w:bookmarkEnd w:id="3862"/>
    <w:bookmarkStart w:id="3863" w:name="rid-0-0-0-5076"/>
    <w:p>
      <w:pPr>
        <w:pStyle w:val="BodyText"/>
      </w:pPr>
      <w:r>
        <w:t xml:space="preserve">      Church                  84.80</w:t>
      </w:r>
    </w:p>
    <w:bookmarkEnd w:id="3863"/>
    <w:bookmarkStart w:id="3864" w:name="rid-0-0-0-5077"/>
    <w:p>
      <w:pPr>
        <w:pStyle w:val="BodyText"/>
      </w:pPr>
      <w:r>
        <w:t xml:space="preserve">      Offices - per office                40.80</w:t>
      </w:r>
    </w:p>
    <w:bookmarkEnd w:id="3864"/>
    <w:bookmarkStart w:id="3865" w:name="rid-0-0-0-5078"/>
    <w:p>
      <w:pPr>
        <w:pStyle w:val="BodyText"/>
      </w:pPr>
      <w:r>
        <w:t xml:space="preserve">      Clinic                   508.84</w:t>
      </w:r>
    </w:p>
    <w:bookmarkEnd w:id="3865"/>
    <w:bookmarkStart w:id="3866" w:name="rid-0-0-0-5079"/>
    <w:p>
      <w:pPr>
        <w:pStyle w:val="BodyText"/>
      </w:pPr>
      <w:r>
        <w:t xml:space="preserve">   </w:t>
      </w:r>
      <w:r>
        <w:t xml:space="preserve">**Note: All domestic and commercial/industrial/flat rates are increased 9%.</w:t>
      </w:r>
    </w:p>
    <w:bookmarkEnd w:id="3866"/>
    <w:bookmarkStart w:id="3867" w:name="rid-0-0-0-5080"/>
    <w:p>
      <w:pPr>
        <w:pStyle w:val="BodyText"/>
      </w:pPr>
      <w:r>
        <w:t xml:space="preserve">Flat rates for commercial or industrial users not listed shall be set by further ordinance.</w:t>
      </w:r>
    </w:p>
    <w:bookmarkEnd w:id="3867"/>
    <w:bookmarkStart w:id="3868" w:name="rid-0-0-0-5081"/>
    <w:p>
      <w:pPr>
        <w:pStyle w:val="BodyText"/>
      </w:pPr>
      <w:r>
        <w:t xml:space="preserve">   </w:t>
      </w:r>
      <w:r>
        <w:t xml:space="preserve">Commercial/Industrial Metered Rates</w:t>
      </w:r>
    </w:p>
    <w:bookmarkEnd w:id="3868"/>
    <w:bookmarkStart w:id="3869" w:name="rid-0-0-0-5082"/>
    <w:p>
      <w:pPr>
        <w:pStyle w:val="BodyText"/>
      </w:pPr>
      <w:r>
        <w:t xml:space="preserve">   (Meter to be installed at user's expense)</w:t>
      </w:r>
    </w:p>
    <w:bookmarkEnd w:id="3869"/>
    <w:bookmarkStart w:id="3870" w:name="rid-0-0-0-5083"/>
    <w:p>
      <w:pPr>
        <w:pStyle w:val="BodyText"/>
      </w:pPr>
      <w:r>
        <w:t xml:space="preserve">      0 - 30,000 gallons per month   </w:t>
      </w:r>
    </w:p>
    <w:bookmarkEnd w:id="3870"/>
    <w:bookmarkStart w:id="3871" w:name="rid-0-0-0-5084"/>
    <w:p>
      <w:pPr>
        <w:pStyle w:val="BodyText"/>
      </w:pPr>
      <w:r>
        <w:t xml:space="preserve"> </w:t>
      </w:r>
    </w:p>
    <w:bookmarkEnd w:id="3871"/>
    <w:bookmarkStart w:id="3872" w:name="rid-0-0-0-5085"/>
    <w:p>
      <w:pPr>
        <w:pStyle w:val="BodyText"/>
      </w:pPr>
      <w:r>
        <w:t xml:space="preserve">      over 30,000 gallons per month   </w:t>
      </w:r>
    </w:p>
    <w:bookmarkEnd w:id="3872"/>
    <w:bookmarkStart w:id="3873" w:name="rid-0-0-0-5086"/>
    <w:p>
      <w:pPr>
        <w:pStyle w:val="BodyText"/>
      </w:pPr>
      <w:r>
        <w:t xml:space="preserve">   </w:t>
      </w:r>
    </w:p>
    <w:bookmarkEnd w:id="3873"/>
    <w:bookmarkStart w:id="3874" w:name="rid-0-0-0-5087"/>
    <w:p>
      <w:pPr>
        <w:pStyle w:val="BodyText"/>
      </w:pPr>
      <w:r>
        <w:t xml:space="preserve">      Peter Pan Seafoods Complex</w:t>
      </w:r>
      <w:r>
        <w:t xml:space="preserve">***</w:t>
      </w:r>
    </w:p>
    <w:bookmarkEnd w:id="3874"/>
    <w:bookmarkStart w:id="3875" w:name="rid-0-0-0-5088"/>
    <w:p>
      <w:pPr>
        <w:pStyle w:val="BodyText"/>
      </w:pPr>
      <w:r>
        <w:t xml:space="preserve">       all quantities            $1.59 per 1,000 gallons</w:t>
      </w:r>
    </w:p>
    <w:bookmarkEnd w:id="3875"/>
    <w:bookmarkStart w:id="3876" w:name="rid-0-0-0-5090"/>
    <w:p>
      <w:pPr>
        <w:pStyle w:val="BodyText"/>
      </w:pPr>
      <w:r>
        <w:t xml:space="preserve">   </w:t>
      </w:r>
      <w:r>
        <w:t xml:space="preserve">***Note: The PPSF "old school property" is not part of the Complex</w:t>
      </w:r>
      <w:r>
        <w:t xml:space="preserve">.</w:t>
      </w:r>
    </w:p>
    <w:bookmarkEnd w:id="3876"/>
    <w:bookmarkStart w:id="3877" w:name="rid-0-0-0-5091"/>
    <w:p>
      <w:pPr>
        <w:pStyle w:val="BodyText"/>
      </w:pPr>
      <w:r>
        <w:t xml:space="preserve">Sewage Service Rate</w:t>
      </w:r>
    </w:p>
    <w:bookmarkEnd w:id="3877"/>
    <w:bookmarkStart w:id="3878" w:name="rid-0-0-0-5092"/>
    <w:p>
      <w:pPr>
        <w:pStyle w:val="BodyText"/>
      </w:pPr>
      <w:r>
        <w:t xml:space="preserve">   </w:t>
      </w:r>
      <w:r>
        <w:t xml:space="preserve">Domestic Flat Rate</w:t>
      </w:r>
    </w:p>
    <w:bookmarkEnd w:id="3878"/>
    <w:bookmarkStart w:id="3879" w:name="rid-0-0-0-5093"/>
    <w:p>
      <w:pPr>
        <w:pStyle w:val="BodyText"/>
      </w:pPr>
      <w:r>
        <w:t xml:space="preserve">      Single family dwelling         $   17.55</w:t>
      </w:r>
    </w:p>
    <w:bookmarkEnd w:id="3879"/>
    <w:bookmarkStart w:id="3880" w:name="rid-0-0-0-5094"/>
    <w:p>
      <w:pPr>
        <w:pStyle w:val="BodyText"/>
      </w:pPr>
      <w:r>
        <w:t xml:space="preserve">      Apartments - per unit            17.55</w:t>
      </w:r>
    </w:p>
    <w:bookmarkEnd w:id="3880"/>
    <w:bookmarkStart w:id="3881" w:name="rid-0-0-0-5099"/>
    <w:p>
      <w:pPr>
        <w:pStyle w:val="BodyText"/>
      </w:pPr>
      <w:r>
        <w:t xml:space="preserve">   </w:t>
      </w:r>
      <w:r>
        <w:t xml:space="preserve">Commercial/Industrial Flat Rate</w:t>
      </w:r>
    </w:p>
    <w:bookmarkEnd w:id="3881"/>
    <w:bookmarkStart w:id="3882" w:name="rid-0-0-0-5100"/>
    <w:p>
      <w:pPr>
        <w:pStyle w:val="BodyText"/>
      </w:pPr>
      <w:r>
        <w:t xml:space="preserve">      Restaurant               $   48.75</w:t>
      </w:r>
    </w:p>
    <w:bookmarkEnd w:id="3882"/>
    <w:bookmarkStart w:id="3883" w:name="rid-0-0-0-5101"/>
    <w:p>
      <w:pPr>
        <w:pStyle w:val="BodyText"/>
      </w:pPr>
      <w:r>
        <w:t xml:space="preserve">      Bar                     48.75</w:t>
      </w:r>
    </w:p>
    <w:bookmarkEnd w:id="3883"/>
    <w:bookmarkStart w:id="3884" w:name="rid-0-0-0-5102"/>
    <w:p>
      <w:pPr>
        <w:pStyle w:val="BodyText"/>
      </w:pPr>
      <w:r>
        <w:t xml:space="preserve">      Garage/Shop                  48.75</w:t>
      </w:r>
    </w:p>
    <w:bookmarkEnd w:id="3884"/>
    <w:bookmarkStart w:id="3885" w:name="rid-0-0-0-5103"/>
    <w:p>
      <w:pPr>
        <w:pStyle w:val="BodyText"/>
      </w:pPr>
      <w:r>
        <w:t xml:space="preserve">      Hotel/Motel - per unit            14.60</w:t>
      </w:r>
    </w:p>
    <w:bookmarkEnd w:id="3885"/>
    <w:bookmarkStart w:id="3886" w:name="rid-0-0-0-5104"/>
    <w:p>
      <w:pPr>
        <w:pStyle w:val="BodyText"/>
      </w:pPr>
      <w:r>
        <w:t xml:space="preserve">      Store                     35.10</w:t>
      </w:r>
    </w:p>
    <w:bookmarkEnd w:id="3886"/>
    <w:bookmarkStart w:id="3887" w:name="rid-0-0-0-5105"/>
    <w:p>
      <w:pPr>
        <w:pStyle w:val="BodyText"/>
      </w:pPr>
      <w:r>
        <w:t xml:space="preserve">      School(per facility)             243.75</w:t>
      </w:r>
    </w:p>
    <w:bookmarkEnd w:id="3887"/>
    <w:bookmarkStart w:id="3888" w:name="rid-0-0-0-5106"/>
    <w:p>
      <w:pPr>
        <w:pStyle w:val="BodyText"/>
      </w:pPr>
      <w:r>
        <w:t xml:space="preserve">      Church                   11.70</w:t>
      </w:r>
    </w:p>
    <w:bookmarkEnd w:id="3888"/>
    <w:bookmarkStart w:id="3889" w:name="rid-0-0-0-5107"/>
    <w:p>
      <w:pPr>
        <w:pStyle w:val="BodyText"/>
      </w:pPr>
      <w:r>
        <w:t xml:space="preserve">      Offices - per office               23.40</w:t>
      </w:r>
    </w:p>
    <w:bookmarkEnd w:id="3889"/>
    <w:bookmarkStart w:id="3890" w:name="rid-0-0-0-5108"/>
    <w:p>
      <w:pPr>
        <w:pStyle w:val="BodyText"/>
      </w:pPr>
      <w:r>
        <w:t xml:space="preserve">      Peter Pan Seafoods Complex       2,700.00</w:t>
      </w:r>
    </w:p>
    <w:bookmarkEnd w:id="3890"/>
    <w:bookmarkStart w:id="3891" w:name="rid-0-0-0-5109"/>
    <w:p>
      <w:pPr>
        <w:pStyle w:val="BodyText"/>
      </w:pPr>
      <w:r>
        <w:t xml:space="preserve">      Small Business               17.55</w:t>
      </w:r>
    </w:p>
    <w:bookmarkEnd w:id="3891"/>
    <w:bookmarkStart w:id="3892" w:name="rid-0-0-0-5110"/>
    <w:p>
      <w:pPr>
        <w:pStyle w:val="BodyText"/>
      </w:pPr>
      <w:r>
        <w:t xml:space="preserve">      Post Office                  17.55</w:t>
      </w:r>
    </w:p>
    <w:bookmarkEnd w:id="3892"/>
    <w:bookmarkStart w:id="3893" w:name="rid-0-0-0-5111"/>
    <w:p>
      <w:pPr>
        <w:pStyle w:val="BodyText"/>
      </w:pPr>
      <w:r>
        <w:t xml:space="preserve">   B.   The city may enter into a water user's agreement with any major commercial or industrial water customer. When approved by ordinance, the water service rates set forth in such an agreement shall prevail over the water service rates set forth in this section.</w:t>
      </w:r>
    </w:p>
    <w:bookmarkEnd w:id="3893"/>
    <w:bookmarkStart w:id="3894" w:name="rid-0-0-0-5112"/>
    <w:p>
      <w:pPr>
        <w:pStyle w:val="BodyText"/>
      </w:pPr>
      <w:r>
        <w:t xml:space="preserve">(Ord. 20-05, § 1, 2020; Ord. 20-03, § 1, 2020; Ord. 19-02, § 1, 2019; Ord. 77-01 (part), 1977; Ord. 89-09 § 4, 1989; Ord. 95-9 § 1, 1995; Ord. 98-9, § 2, 6-6-98; Ord. 99-05, § 1, 10-17-98; Ord. 15-01 § 2, 2015; Ord. 17-01 § 2, 2017)</w:t>
      </w:r>
    </w:p>
    <w:bookmarkEnd w:id="3894"/>
    <w:p>
      <w:pPr>
        <w:pStyle w:val="BodyText"/>
      </w:pPr>
    </w:p>
    <w:bookmarkStart w:id="3896" w:name="rid-0-0-0-3260"/>
    <w:p>
      <w:pPr>
        <w:pStyle w:val="BodyText"/>
      </w:pPr>
      <w:bookmarkStart w:id="3895" w:name="JD_12.10.260"/>
      <w:bookmarkEnd w:id="3895"/>
      <w:r>
        <w:t xml:space="preserve">12.10.260 [Reserved].</w:t>
      </w:r>
    </w:p>
    <w:bookmarkEnd w:id="3896"/>
    <w:p>
      <w:pPr>
        <w:pStyle w:val="BodyText"/>
      </w:pPr>
    </w:p>
    <w:bookmarkStart w:id="3898" w:name="rid-0-0-0-3261"/>
    <w:p>
      <w:pPr>
        <w:pStyle w:val="BodyText"/>
      </w:pPr>
      <w:bookmarkStart w:id="3897" w:name="JD_12.10.265"/>
      <w:bookmarkEnd w:id="3897"/>
      <w:r>
        <w:t xml:space="preserve">12.10.265 Consequences of non-payment of service charges.</w:t>
      </w:r>
      <w:r>
        <w:t xml:space="preserve">  </w:t>
      </w:r>
    </w:p>
    <w:bookmarkEnd w:id="3898"/>
    <w:bookmarkStart w:id="3899" w:name="rid-0-0-0-3262"/>
    <w:p>
      <w:pPr>
        <w:pStyle w:val="BodyText"/>
      </w:pPr>
      <w:r>
        <w:t xml:space="preserve">The water supply may be shut off to any premises for which the water or sewer bill remains unpaid for a period of 60 days after the bill is mailed. When shut off, water shall not be turned on except by properly authorized representatives of the city.</w:t>
      </w:r>
    </w:p>
    <w:bookmarkEnd w:id="3899"/>
    <w:bookmarkStart w:id="3900" w:name="rid-0-0-0-3263"/>
    <w:p>
      <w:pPr>
        <w:pStyle w:val="BodyText"/>
      </w:pPr>
      <w:r>
        <w:t xml:space="preserve">(Ord. 77-01 (part), 1977)</w:t>
      </w:r>
    </w:p>
    <w:bookmarkEnd w:id="3900"/>
    <w:p>
      <w:pPr>
        <w:pStyle w:val="BodyText"/>
      </w:pPr>
    </w:p>
    <w:bookmarkStart w:id="3902" w:name="rid-0-0-0-3264"/>
    <w:p>
      <w:pPr>
        <w:pStyle w:val="BodyText"/>
      </w:pPr>
      <w:bookmarkStart w:id="3901" w:name="JD_12.10.270"/>
      <w:bookmarkEnd w:id="3901"/>
      <w:r>
        <w:t xml:space="preserve">12.10.270 Public inspection of rates.</w:t>
      </w:r>
      <w:r>
        <w:t xml:space="preserve"> </w:t>
      </w:r>
      <w:r>
        <w:t xml:space="preserve"> </w:t>
      </w:r>
    </w:p>
    <w:bookmarkEnd w:id="3902"/>
    <w:bookmarkStart w:id="3903" w:name="rid-0-0-0-3265"/>
    <w:p>
      <w:pPr>
        <w:pStyle w:val="BodyText"/>
      </w:pPr>
      <w:r>
        <w:t xml:space="preserve">A current file of all rates adopted by the city council under this chapter shall be available for public inspection during regular business hours at the city office.</w:t>
      </w:r>
    </w:p>
    <w:bookmarkEnd w:id="3903"/>
    <w:bookmarkStart w:id="3904" w:name="rid-0-0-0-3266"/>
    <w:p>
      <w:pPr>
        <w:pStyle w:val="BodyText"/>
      </w:pPr>
      <w:r>
        <w:t xml:space="preserve">(Ord. 77-01 (part), 1977)</w:t>
      </w:r>
    </w:p>
    <w:bookmarkEnd w:id="3904"/>
    <w:p>
      <w:pPr>
        <w:pStyle w:val="BodyText"/>
      </w:pPr>
    </w:p>
    <w:bookmarkStart w:id="3905" w:name="rid-0-0-0-3267"/>
    <w:p>
      <w:pPr>
        <w:pStyle w:val="BodyText"/>
      </w:pPr>
      <w:r>
        <w:t xml:space="preserve">Article 3. Prohibitions</w:t>
      </w:r>
    </w:p>
    <w:bookmarkEnd w:id="3905"/>
    <w:p>
      <w:pPr>
        <w:pStyle w:val="BodyText"/>
      </w:pPr>
    </w:p>
    <w:bookmarkStart w:id="3907" w:name="rid-0-0-0-3268"/>
    <w:p>
      <w:pPr>
        <w:pStyle w:val="BodyText"/>
      </w:pPr>
      <w:bookmarkStart w:id="3906" w:name="JD_12.10.310"/>
      <w:bookmarkEnd w:id="3906"/>
      <w:r>
        <w:t xml:space="preserve">12.10.310 Use of water sources other than city water system.</w:t>
      </w:r>
    </w:p>
    <w:bookmarkEnd w:id="3907"/>
    <w:bookmarkStart w:id="3908" w:name="rid-0-0-0-3269"/>
    <w:p>
      <w:pPr>
        <w:pStyle w:val="BodyText"/>
      </w:pPr>
      <w:r>
        <w:t xml:space="preserve">   A.   It shall be unlawful for any person to construct, maintain, or utilize a source of water supply other than the city water system for drinking and sanitary purposes at any building which is located within 200 feet of lines of the city water system.</w:t>
      </w:r>
    </w:p>
    <w:bookmarkEnd w:id="3908"/>
    <w:bookmarkStart w:id="3909" w:name="rid-0-0-0-3270"/>
    <w:p>
      <w:pPr>
        <w:pStyle w:val="BodyText"/>
      </w:pPr>
      <w:r>
        <w:t xml:space="preserve">   B.   It shall be unlawful for any person to construct or to allow a cross-connection to be constructed between any portion of the city water system, or any portion of customer water facilities connected thereto, and any other source of water.</w:t>
      </w:r>
    </w:p>
    <w:bookmarkEnd w:id="3909"/>
    <w:bookmarkStart w:id="3910" w:name="rid-0-0-0-3271"/>
    <w:p>
      <w:pPr>
        <w:pStyle w:val="BodyText"/>
      </w:pPr>
      <w:r>
        <w:t xml:space="preserve">   C.   It shall be unlawful for any person to allow a premises or facility which is served by the city water system to be connected to to another water system, including a private well or other water supply, or to have water from another system readily available to that premises or facility in such a manner that the integrity and purity of the city water system water service may be jeopardized.</w:t>
      </w:r>
    </w:p>
    <w:bookmarkEnd w:id="3910"/>
    <w:bookmarkStart w:id="3911" w:name="rid-0-0-0-3272"/>
    <w:p>
      <w:pPr>
        <w:pStyle w:val="BodyText"/>
      </w:pPr>
      <w:r>
        <w:t xml:space="preserve">(Ord. 77-01 (part), 1977; Ord. 95-10 § 1, 1995)</w:t>
      </w:r>
    </w:p>
    <w:bookmarkEnd w:id="3911"/>
    <w:p>
      <w:pPr>
        <w:pStyle w:val="BodyText"/>
      </w:pPr>
    </w:p>
    <w:bookmarkStart w:id="3913" w:name="rid-0-0-0-3273"/>
    <w:p>
      <w:pPr>
        <w:pStyle w:val="BodyText"/>
      </w:pPr>
      <w:bookmarkStart w:id="3912" w:name="JD_12.10.315"/>
      <w:bookmarkEnd w:id="3912"/>
      <w:r>
        <w:t xml:space="preserve">12.10.315 Disposal of sewage and liquid waste.</w:t>
      </w:r>
    </w:p>
    <w:bookmarkEnd w:id="3913"/>
    <w:bookmarkStart w:id="3914" w:name="rid-0-0-0-3274"/>
    <w:p>
      <w:pPr>
        <w:pStyle w:val="BodyText"/>
      </w:pPr>
      <w:r>
        <w:t xml:space="preserve">It shall be unlawful for any person to dispose of sewage, liquid wastes, or human excreta from any building located within the city by any method other than through the utilization of the city sewage disposal system, if the building is located within 200 feet of any community sewage line, provided that the building is at a higher elevation than the sewage line, unless application for an individual sewage system may be submitted to and approved by the city council.</w:t>
      </w:r>
    </w:p>
    <w:bookmarkEnd w:id="3914"/>
    <w:bookmarkStart w:id="3915" w:name="rid-0-0-0-3275"/>
    <w:p>
      <w:pPr>
        <w:pStyle w:val="BodyText"/>
      </w:pPr>
      <w:r>
        <w:t xml:space="preserve">(Ord. 77-01 (part), 1977)</w:t>
      </w:r>
    </w:p>
    <w:bookmarkEnd w:id="3915"/>
    <w:p>
      <w:pPr>
        <w:pStyle w:val="BodyText"/>
      </w:pPr>
    </w:p>
    <w:bookmarkStart w:id="3917" w:name="rid-0-0-0-3276"/>
    <w:p>
      <w:pPr>
        <w:pStyle w:val="BodyText"/>
      </w:pPr>
      <w:bookmarkStart w:id="3916" w:name="JD_12.10.320"/>
      <w:bookmarkEnd w:id="3916"/>
      <w:r>
        <w:t xml:space="preserve">12.10.320 Operation of individual systems.</w:t>
      </w:r>
    </w:p>
    <w:bookmarkEnd w:id="3917"/>
    <w:bookmarkStart w:id="3918" w:name="rid-0-0-0-3277"/>
    <w:p>
      <w:pPr>
        <w:pStyle w:val="BodyText"/>
      </w:pPr>
      <w:r>
        <w:t xml:space="preserve">It shall be unlawful for any person to operate or maintain an individual sewage disposal system, unless such system is constructed and maintained in such fashion that it does not contaminate any source of drinking, public, or domestic water supply. Such systems shall comply with the applicable standards of the Alaska Department of Environmental Conservation.</w:t>
      </w:r>
    </w:p>
    <w:bookmarkEnd w:id="3918"/>
    <w:bookmarkStart w:id="3919" w:name="rid-0-0-0-3278"/>
    <w:p>
      <w:pPr>
        <w:pStyle w:val="BodyText"/>
      </w:pPr>
      <w:r>
        <w:t xml:space="preserve">(Ord. 77-01 (part), 1977)</w:t>
      </w:r>
    </w:p>
    <w:bookmarkEnd w:id="3919"/>
    <w:p>
      <w:pPr>
        <w:pStyle w:val="BodyText"/>
      </w:pPr>
    </w:p>
    <w:bookmarkStart w:id="3921" w:name="rid-0-0-0-3279"/>
    <w:p>
      <w:pPr>
        <w:pStyle w:val="BodyText"/>
      </w:pPr>
      <w:bookmarkStart w:id="3920" w:name="JD_12.10.325"/>
      <w:bookmarkEnd w:id="3920"/>
      <w:r>
        <w:t xml:space="preserve">12.10.325 Illegal discharges.</w:t>
      </w:r>
    </w:p>
    <w:bookmarkEnd w:id="3921"/>
    <w:bookmarkStart w:id="3922" w:name="rid-0-0-0-3280"/>
    <w:p>
      <w:pPr>
        <w:pStyle w:val="BodyText"/>
      </w:pPr>
      <w:r>
        <w:t xml:space="preserve">It shall be unlawful for any person to discharge sewage or other domestic wastes on the surface of the ground within the city.</w:t>
      </w:r>
    </w:p>
    <w:bookmarkEnd w:id="3922"/>
    <w:bookmarkStart w:id="3923" w:name="rid-0-0-0-3281"/>
    <w:p>
      <w:pPr>
        <w:pStyle w:val="BodyText"/>
      </w:pPr>
      <w:r>
        <w:t xml:space="preserve">(Ord. 77-01 (part), 1977)</w:t>
      </w:r>
    </w:p>
    <w:bookmarkEnd w:id="3923"/>
    <w:p>
      <w:pPr>
        <w:pStyle w:val="BodyText"/>
      </w:pPr>
    </w:p>
    <w:bookmarkStart w:id="3925" w:name="rid-0-0-0-3282"/>
    <w:p>
      <w:pPr>
        <w:pStyle w:val="BodyText"/>
      </w:pPr>
      <w:bookmarkStart w:id="3924" w:name="JD_12.10.330"/>
      <w:bookmarkEnd w:id="3924"/>
      <w:r>
        <w:t xml:space="preserve">12.10.330 Alterations of individual systems.</w:t>
      </w:r>
    </w:p>
    <w:bookmarkEnd w:id="3925"/>
    <w:bookmarkStart w:id="3926" w:name="rid-0-0-0-3283"/>
    <w:p>
      <w:pPr>
        <w:pStyle w:val="BodyText"/>
      </w:pPr>
      <w:r>
        <w:t xml:space="preserve">It shall be unlawful for any person to construct, alter, or extend an individual sewage disposal system except by permission of the city council.</w:t>
      </w:r>
    </w:p>
    <w:bookmarkEnd w:id="3926"/>
    <w:bookmarkStart w:id="3927" w:name="rid-0-0-0-3284"/>
    <w:p>
      <w:pPr>
        <w:pStyle w:val="BodyText"/>
      </w:pPr>
      <w:r>
        <w:t xml:space="preserve">(Ord. 77-01 (part), 1977)</w:t>
      </w:r>
    </w:p>
    <w:bookmarkEnd w:id="3927"/>
    <w:p>
      <w:pPr>
        <w:pStyle w:val="BodyText"/>
      </w:pPr>
    </w:p>
    <w:bookmarkStart w:id="3929" w:name="rid-0-0-0-3285"/>
    <w:p>
      <w:pPr>
        <w:pStyle w:val="BodyText"/>
      </w:pPr>
      <w:bookmarkStart w:id="3928" w:name="JD_12.10.335"/>
      <w:bookmarkEnd w:id="3928"/>
      <w:r>
        <w:t xml:space="preserve">12.10.335 Cold weather maintenance.</w:t>
      </w:r>
    </w:p>
    <w:bookmarkEnd w:id="3929"/>
    <w:bookmarkStart w:id="3930" w:name="rid-0-0-0-3286"/>
    <w:p>
      <w:pPr>
        <w:pStyle w:val="BodyText"/>
      </w:pPr>
      <w:r>
        <w:t xml:space="preserve">It shall be unlawful for any person using the city water of the City of King Cove to fail to have his use protected from cold weather. All users of city water shall protect their water service lines with insulation to protect them during cold weather.</w:t>
      </w:r>
    </w:p>
    <w:bookmarkEnd w:id="3930"/>
    <w:bookmarkStart w:id="3931" w:name="rid-0-0-0-3287"/>
    <w:p>
      <w:pPr>
        <w:pStyle w:val="BodyText"/>
      </w:pPr>
      <w:r>
        <w:t xml:space="preserve">(Ord. 77-01 (part), 1977)</w:t>
      </w:r>
    </w:p>
    <w:bookmarkEnd w:id="3931"/>
    <w:bookmarkStart w:id="3933" w:name="rid-0-0-0-3288"/>
    <w:p>
      <w:pPr>
        <w:pStyle w:val="BodyText"/>
      </w:pPr>
      <w:bookmarkStart w:id="3932" w:name="JD_Chapter12.15"/>
      <w:bookmarkEnd w:id="3932"/>
      <w:r>
        <w:t xml:space="preserve">Chapter 12.15 -- Solid Waste</w:t>
      </w:r>
    </w:p>
    <w:bookmarkEnd w:id="3933"/>
    <w:bookmarkStart w:id="3934" w:name="rid-0-0-0-3289"/>
    <w:p>
      <w:pPr>
        <w:pStyle w:val="BodyText"/>
      </w:pPr>
      <w:r>
        <w:t xml:space="preserve">Sections:</w:t>
      </w:r>
    </w:p>
    <w:bookmarkEnd w:id="3934"/>
    <w:bookmarkStart w:id="3935" w:name="rid-0-0-0-3290"/>
    <w:p>
      <w:pPr>
        <w:pStyle w:val="BodyText"/>
      </w:pPr>
      <w:r>
        <w:t xml:space="preserve">   12.15.010      Policy and purpose.</w:t>
      </w:r>
    </w:p>
    <w:bookmarkEnd w:id="3935"/>
    <w:bookmarkStart w:id="3936" w:name="rid-0-0-0-3291"/>
    <w:p>
      <w:pPr>
        <w:pStyle w:val="BodyText"/>
      </w:pPr>
      <w:r>
        <w:t xml:space="preserve">   12.15.015      Definitions.</w:t>
      </w:r>
    </w:p>
    <w:bookmarkEnd w:id="3936"/>
    <w:bookmarkStart w:id="3937" w:name="rid-0-0-0-3292"/>
    <w:p>
      <w:pPr>
        <w:pStyle w:val="BodyText"/>
      </w:pPr>
      <w:r>
        <w:t xml:space="preserve">   12.15.020      Use of service required.</w:t>
      </w:r>
    </w:p>
    <w:bookmarkEnd w:id="3937"/>
    <w:bookmarkStart w:id="3938" w:name="rid-0-0-0-3293"/>
    <w:p>
      <w:pPr>
        <w:pStyle w:val="BodyText"/>
      </w:pPr>
      <w:r>
        <w:t xml:space="preserve">   12.15.025      Types of service.</w:t>
      </w:r>
    </w:p>
    <w:bookmarkEnd w:id="3938"/>
    <w:bookmarkStart w:id="3939" w:name="rid-0-0-0-3294"/>
    <w:p>
      <w:pPr>
        <w:pStyle w:val="BodyText"/>
      </w:pPr>
      <w:r>
        <w:t xml:space="preserve">   12.15.030      Rates.</w:t>
      </w:r>
    </w:p>
    <w:bookmarkEnd w:id="3939"/>
    <w:bookmarkStart w:id="3940" w:name="rid-0-0-0-3295"/>
    <w:p>
      <w:pPr>
        <w:pStyle w:val="BodyText"/>
      </w:pPr>
      <w:r>
        <w:t xml:space="preserve">   12.15.035      Exemption for senior citizens.</w:t>
      </w:r>
    </w:p>
    <w:bookmarkEnd w:id="3940"/>
    <w:bookmarkStart w:id="3941" w:name="rid-0-0-0-3296"/>
    <w:p>
      <w:pPr>
        <w:pStyle w:val="BodyText"/>
      </w:pPr>
      <w:r>
        <w:t xml:space="preserve">   12.15.040      Service requests.</w:t>
      </w:r>
    </w:p>
    <w:bookmarkEnd w:id="3941"/>
    <w:bookmarkStart w:id="3942" w:name="rid-0-0-0-3297"/>
    <w:p>
      <w:pPr>
        <w:pStyle w:val="BodyText"/>
      </w:pPr>
      <w:r>
        <w:t xml:space="preserve">   12.15.045      Service billings.</w:t>
      </w:r>
    </w:p>
    <w:bookmarkEnd w:id="3942"/>
    <w:p>
      <w:pPr>
        <w:pStyle w:val="BodyText"/>
      </w:pPr>
    </w:p>
    <w:bookmarkStart w:id="3944" w:name="rid-0-0-0-3298"/>
    <w:p>
      <w:pPr>
        <w:pStyle w:val="BodyText"/>
      </w:pPr>
      <w:bookmarkStart w:id="3943" w:name="JD_12.15.010"/>
      <w:bookmarkEnd w:id="3943"/>
      <w:r>
        <w:t xml:space="preserve">12.15.010   Policy and purpose.</w:t>
      </w:r>
    </w:p>
    <w:bookmarkEnd w:id="3944"/>
    <w:bookmarkStart w:id="3945" w:name="rid-0-0-0-3299"/>
    <w:p>
      <w:pPr>
        <w:pStyle w:val="BodyText"/>
      </w:pPr>
      <w:r>
        <w:t xml:space="preserve">It is hereby declared to be the purpose of this chapter to regulate the storage, collection, processing, recovery and disposal of solid waste in order to protect the public safety, health and welfare, and to enhance the environment of the people of City of King Cove.</w:t>
      </w:r>
    </w:p>
    <w:bookmarkEnd w:id="3945"/>
    <w:bookmarkStart w:id="3946" w:name="rid-0-0-0-3300"/>
    <w:p>
      <w:pPr>
        <w:pStyle w:val="BodyText"/>
      </w:pPr>
      <w:r>
        <w:t xml:space="preserve">(Ord. 88-08 (part), 1977)</w:t>
      </w:r>
    </w:p>
    <w:bookmarkEnd w:id="3946"/>
    <w:p>
      <w:pPr>
        <w:pStyle w:val="BodyText"/>
      </w:pPr>
    </w:p>
    <w:bookmarkStart w:id="3948" w:name="rid-0-0-0-3301"/>
    <w:p>
      <w:pPr>
        <w:pStyle w:val="BodyText"/>
      </w:pPr>
      <w:bookmarkStart w:id="3947" w:name="JD_12.15.015"/>
      <w:bookmarkEnd w:id="3947"/>
      <w:r>
        <w:t xml:space="preserve">12.15.015   Definitions.</w:t>
      </w:r>
    </w:p>
    <w:bookmarkEnd w:id="3948"/>
    <w:bookmarkStart w:id="3949" w:name="rid-0-0-0-3302"/>
    <w:p>
      <w:pPr>
        <w:pStyle w:val="BodyText"/>
      </w:pPr>
      <w:r>
        <w:t xml:space="preserve">As used in this chapter, each of the following terms shall have the meaning herein stated:</w:t>
      </w:r>
    </w:p>
    <w:bookmarkEnd w:id="3949"/>
    <w:bookmarkStart w:id="3950" w:name="rid-0-0-0-3303"/>
    <w:p>
      <w:pPr>
        <w:pStyle w:val="BodyText"/>
      </w:pPr>
      <w:r>
        <w:t xml:space="preserve">   </w:t>
      </w:r>
      <w:r>
        <w:t xml:space="preserve">Director:</w:t>
      </w:r>
      <w:r>
        <w:t xml:space="preserve"> </w:t>
      </w:r>
      <w:r>
        <w:t xml:space="preserve">The city mayor or his designee.</w:t>
      </w:r>
    </w:p>
    <w:bookmarkEnd w:id="3950"/>
    <w:bookmarkStart w:id="3951" w:name="rid-0-0-0-3304"/>
    <w:p>
      <w:pPr>
        <w:pStyle w:val="BodyText"/>
      </w:pPr>
      <w:r>
        <w:t xml:space="preserve">   </w:t>
      </w:r>
      <w:r>
        <w:t xml:space="preserve">Garbage:</w:t>
      </w:r>
      <w:r>
        <w:t xml:space="preserve"> </w:t>
      </w:r>
      <w:r>
        <w:t xml:space="preserve">Any waste food products, food containers, kitchen refuse, and any other putrescible material.</w:t>
      </w:r>
    </w:p>
    <w:bookmarkEnd w:id="3951"/>
    <w:bookmarkStart w:id="3952" w:name="rid-0-0-0-3305"/>
    <w:p>
      <w:pPr>
        <w:pStyle w:val="BodyText"/>
      </w:pPr>
      <w:r>
        <w:t xml:space="preserve">   </w:t>
      </w:r>
      <w:r>
        <w:t xml:space="preserve">Haul:</w:t>
      </w:r>
      <w:r>
        <w:t xml:space="preserve"> </w:t>
      </w:r>
      <w:r>
        <w:t xml:space="preserve">To transport either personally or by use of the services of another individual acting under the direct authority and control of the person whose garbage is transported.</w:t>
      </w:r>
    </w:p>
    <w:bookmarkEnd w:id="3952"/>
    <w:bookmarkStart w:id="3953" w:name="rid-0-0-0-3306"/>
    <w:p>
      <w:pPr>
        <w:pStyle w:val="BodyText"/>
      </w:pPr>
      <w:r>
        <w:t xml:space="preserve">   </w:t>
      </w:r>
      <w:r>
        <w:t xml:space="preserve">Hazardous or Toxic Waste:</w:t>
      </w:r>
      <w:r>
        <w:t xml:space="preserve"> </w:t>
      </w:r>
      <w:r>
        <w:t xml:space="preserve">Waste that requires special handling to avoid illness or injury to persons or damage to property as defined by the United Stated Government and/or the State of Alaska.</w:t>
      </w:r>
    </w:p>
    <w:bookmarkEnd w:id="3953"/>
    <w:bookmarkStart w:id="3954" w:name="rid-0-0-0-3307"/>
    <w:p>
      <w:pPr>
        <w:pStyle w:val="BodyText"/>
      </w:pPr>
      <w:r>
        <w:t xml:space="preserve">   </w:t>
      </w:r>
      <w:r>
        <w:t xml:space="preserve">Head of Household:</w:t>
      </w:r>
      <w:r>
        <w:t xml:space="preserve"> </w:t>
      </w:r>
      <w:r>
        <w:t xml:space="preserve">The principal wage earner of a place of residence.</w:t>
      </w:r>
    </w:p>
    <w:bookmarkEnd w:id="3954"/>
    <w:bookmarkStart w:id="3955" w:name="rid-0-0-0-3308"/>
    <w:p>
      <w:pPr>
        <w:pStyle w:val="BodyText"/>
      </w:pPr>
      <w:r>
        <w:t xml:space="preserve">   </w:t>
      </w:r>
      <w:r>
        <w:t xml:space="preserve">Putrescible Solid Waste:</w:t>
      </w:r>
      <w:r>
        <w:t xml:space="preserve"> </w:t>
      </w:r>
      <w:r>
        <w:t xml:space="preserve">Organic solid waste matter capable of being decomposed by microorganisms except industrial waste such as fish processing by-products.</w:t>
      </w:r>
    </w:p>
    <w:bookmarkEnd w:id="3955"/>
    <w:bookmarkStart w:id="3956" w:name="rid-0-0-0-3309"/>
    <w:p>
      <w:pPr>
        <w:pStyle w:val="BodyText"/>
      </w:pPr>
      <w:r>
        <w:t xml:space="preserve">   </w:t>
      </w:r>
      <w:r>
        <w:t xml:space="preserve">Rubbish or Trash:</w:t>
      </w:r>
      <w:r>
        <w:t xml:space="preserve"> </w:t>
      </w:r>
      <w:r>
        <w:t xml:space="preserve">All waste material not included within the definition of garbage.</w:t>
      </w:r>
    </w:p>
    <w:bookmarkEnd w:id="3956"/>
    <w:bookmarkStart w:id="3957" w:name="rid-0-0-0-3310"/>
    <w:p>
      <w:pPr>
        <w:pStyle w:val="BodyText"/>
      </w:pPr>
      <w:r>
        <w:t xml:space="preserve">   </w:t>
      </w:r>
      <w:r>
        <w:t xml:space="preserve">Secured Load:</w:t>
      </w:r>
      <w:r>
        <w:t xml:space="preserve"> </w:t>
      </w:r>
      <w:r>
        <w:t xml:space="preserve">A load of solid waste which has been tied or covered in the vehicle in a manner that will prevent any part of the solid waste from leaving the vehicle while the vehicle is moving.</w:t>
      </w:r>
    </w:p>
    <w:bookmarkEnd w:id="3957"/>
    <w:bookmarkStart w:id="3958" w:name="rid-0-0-0-3311"/>
    <w:p>
      <w:pPr>
        <w:pStyle w:val="BodyText"/>
      </w:pPr>
      <w:r>
        <w:t xml:space="preserve">   </w:t>
      </w:r>
      <w:r>
        <w:t xml:space="preserve">Solid Waste:</w:t>
      </w:r>
      <w:r>
        <w:t xml:space="preserve"> </w:t>
      </w:r>
      <w:r>
        <w:t xml:space="preserve">Useless, unwanted or discarded material with insufficient liquid to be free flowing.</w:t>
      </w:r>
    </w:p>
    <w:bookmarkEnd w:id="3958"/>
    <w:bookmarkStart w:id="3959" w:name="rid-0-0-0-3312"/>
    <w:p>
      <w:pPr>
        <w:pStyle w:val="BodyText"/>
      </w:pPr>
      <w:r>
        <w:t xml:space="preserve">   </w:t>
      </w:r>
      <w:r>
        <w:t xml:space="preserve">Solid Waste Collection:</w:t>
      </w:r>
      <w:r>
        <w:t xml:space="preserve"> </w:t>
      </w:r>
      <w:r>
        <w:t xml:space="preserve">The act of removing solid waste from the central storage point of a primary generating source (such as a residence or business) to a place of solid waste disposal.</w:t>
      </w:r>
    </w:p>
    <w:bookmarkEnd w:id="3959"/>
    <w:bookmarkStart w:id="3960" w:name="rid-0-0-0-3313"/>
    <w:p>
      <w:pPr>
        <w:pStyle w:val="BodyText"/>
      </w:pPr>
      <w:r>
        <w:t xml:space="preserve">   </w:t>
      </w:r>
      <w:r>
        <w:t xml:space="preserve">Solid Waste Disposal:</w:t>
      </w:r>
      <w:r>
        <w:t xml:space="preserve"> </w:t>
      </w:r>
      <w:r>
        <w:t xml:space="preserve">The orderly process of finally disposing of solid waste.</w:t>
      </w:r>
    </w:p>
    <w:bookmarkEnd w:id="3960"/>
    <w:bookmarkStart w:id="3961" w:name="rid-0-0-0-3314"/>
    <w:p>
      <w:pPr>
        <w:pStyle w:val="BodyText"/>
      </w:pPr>
      <w:r>
        <w:t xml:space="preserve">   </w:t>
      </w:r>
      <w:r>
        <w:t xml:space="preserve">Solid Waste Storage:</w:t>
      </w:r>
      <w:r>
        <w:t xml:space="preserve"> </w:t>
      </w:r>
      <w:r>
        <w:t xml:space="preserve">The interim containment of solid waste, in an approved manner, after generation and prior to collection and disposal.</w:t>
      </w:r>
      <w:r>
        <w:t xml:space="preserve"> </w:t>
      </w:r>
    </w:p>
    <w:bookmarkEnd w:id="3961"/>
    <w:bookmarkStart w:id="3962" w:name="rid-0-0-0-3315"/>
    <w:p>
      <w:pPr>
        <w:pStyle w:val="BodyText"/>
      </w:pPr>
      <w:r>
        <w:t xml:space="preserve">(Ord. 88-08 (part), 1977)</w:t>
      </w:r>
    </w:p>
    <w:bookmarkEnd w:id="3962"/>
    <w:p>
      <w:pPr>
        <w:pStyle w:val="BodyText"/>
      </w:pPr>
    </w:p>
    <w:bookmarkStart w:id="3964" w:name="rid-0-0-0-3316"/>
    <w:p>
      <w:pPr>
        <w:pStyle w:val="BodyText"/>
      </w:pPr>
      <w:bookmarkStart w:id="3963" w:name="JD_12.15.020"/>
      <w:bookmarkEnd w:id="3963"/>
      <w:r>
        <w:t xml:space="preserve">12.15.020   Use of service required.</w:t>
      </w:r>
    </w:p>
    <w:bookmarkEnd w:id="3964"/>
    <w:bookmarkStart w:id="3965" w:name="rid-0-0-0-3317"/>
    <w:p>
      <w:pPr>
        <w:pStyle w:val="BodyText"/>
      </w:pPr>
      <w:r>
        <w:t xml:space="preserve">   A.   Every person residing in or occupying a building within the corporate limits of the City of King Cove shall use the system of solid waste collection and disposal provided by the city.</w:t>
      </w:r>
    </w:p>
    <w:bookmarkEnd w:id="3965"/>
    <w:bookmarkStart w:id="3966" w:name="rid-0-0-0-3318"/>
    <w:p>
      <w:pPr>
        <w:pStyle w:val="BodyText"/>
      </w:pPr>
      <w:r>
        <w:t xml:space="preserve">   B.   All solid waste generated within the City of King Cove shall, unless exempted in writing by the director, be disposed of by delivery to qualified solid waste processing and disposal facilities located in the city.</w:t>
      </w:r>
    </w:p>
    <w:bookmarkEnd w:id="3966"/>
    <w:bookmarkStart w:id="3967" w:name="rid-0-0-0-3319"/>
    <w:p>
      <w:pPr>
        <w:pStyle w:val="BodyText"/>
      </w:pPr>
      <w:r>
        <w:t xml:space="preserve">   C.   The city will maintain an appropriate site to be utilized as a sanitary landfill for the disposal of garbage, rubbish, and trash. The sanitary landfill will be open to the public on a schedule established by resolution of the city council.</w:t>
      </w:r>
    </w:p>
    <w:bookmarkEnd w:id="3967"/>
    <w:bookmarkStart w:id="3968" w:name="rid-0-0-0-3320"/>
    <w:p>
      <w:pPr>
        <w:pStyle w:val="BodyText"/>
      </w:pPr>
      <w:r>
        <w:t xml:space="preserve">   D.   No person may deposit or dispose of any material in the sanitary landfill facility maintained by the city without first paying applicable fees established by § 12.15.030.</w:t>
      </w:r>
    </w:p>
    <w:bookmarkEnd w:id="3968"/>
    <w:bookmarkStart w:id="3969" w:name="rid-0-0-0-3321"/>
    <w:p>
      <w:pPr>
        <w:pStyle w:val="BodyText"/>
      </w:pPr>
      <w:r>
        <w:t xml:space="preserve">   E.   The director may exempt a person from this requirement if he determines that the person requires solid waste collection and disposal service which cannot be provided by the city.</w:t>
      </w:r>
    </w:p>
    <w:bookmarkEnd w:id="3969"/>
    <w:bookmarkStart w:id="3970" w:name="rid-0-0-0-3322"/>
    <w:p>
      <w:pPr>
        <w:pStyle w:val="BodyText"/>
      </w:pPr>
      <w:r>
        <w:t xml:space="preserve">(Ord. 88-08 (part), 1977)</w:t>
      </w:r>
    </w:p>
    <w:bookmarkEnd w:id="3970"/>
    <w:p>
      <w:pPr>
        <w:pStyle w:val="BodyText"/>
      </w:pPr>
    </w:p>
    <w:bookmarkStart w:id="3972" w:name="rid-0-0-0-3323"/>
    <w:p>
      <w:pPr>
        <w:pStyle w:val="BodyText"/>
      </w:pPr>
      <w:bookmarkStart w:id="3971" w:name="JD_12.15.025"/>
      <w:bookmarkEnd w:id="3971"/>
      <w:r>
        <w:t xml:space="preserve">12.15.025   Types of service.</w:t>
      </w:r>
    </w:p>
    <w:bookmarkEnd w:id="3972"/>
    <w:bookmarkStart w:id="3973" w:name="rid-0-0-0-3324"/>
    <w:p>
      <w:pPr>
        <w:pStyle w:val="BodyText"/>
      </w:pPr>
      <w:r>
        <w:t xml:space="preserve">   A.   The following categories of services are available under the system of collection and disposal provided by the city:</w:t>
      </w:r>
    </w:p>
    <w:bookmarkEnd w:id="3973"/>
    <w:bookmarkStart w:id="3974" w:name="rid-0-0-0-3325"/>
    <w:p>
      <w:pPr>
        <w:pStyle w:val="BodyText"/>
      </w:pPr>
      <w:r>
        <w:t xml:space="preserve">      1.   Residential dumpster service shall be provided for all dwellings in the City of King Cove. Dumpsters from one to six cubic yards in size will be located to provide a centralized collection service that is reasonably convenient to the customers and which enables the efficient collection of garbage, rubbish and trash. The director shall determine the locations of the dumpsters and frequency of dumping.</w:t>
      </w:r>
    </w:p>
    <w:bookmarkEnd w:id="3974"/>
    <w:bookmarkStart w:id="3975" w:name="rid-0-0-0-3326"/>
    <w:p>
      <w:pPr>
        <w:pStyle w:val="BodyText"/>
      </w:pPr>
      <w:r>
        <w:t xml:space="preserve">      2.   Commercial, industrial, and public use dumpster service will be provided to all such establishments located in the City of King Cove. Dumpsters from one to six cubic yards in size will be located at each establishment to provide a centralized collection service that is reasonably convenient to the establishment and which enables the efficient collection of garbage, rubbish and trash. The director shall determine the location of dumpsters and frequency of dumping to accomplish this objective.</w:t>
      </w:r>
    </w:p>
    <w:bookmarkEnd w:id="3975"/>
    <w:bookmarkStart w:id="3976" w:name="rid-0-0-0-3327"/>
    <w:p>
      <w:pPr>
        <w:pStyle w:val="BodyText"/>
      </w:pPr>
      <w:r>
        <w:t xml:space="preserve">      3.   Items such as beds, water heaters, furnaces, major appliances, and similar bulky household items discarded by individuals using the established residential collection service must be taken directly to the landfill by the owner and at owner expense. Similarly, large items discarded by commercial, industrial and public use establishments, such as desks, equipment and machinery, must be taken directly to the landfill by the owner and at the owner's expense. The city will provide for the disposal of these items at the sanitary landfill site.</w:t>
      </w:r>
    </w:p>
    <w:bookmarkEnd w:id="3976"/>
    <w:bookmarkStart w:id="3977" w:name="rid-0-0-0-3328"/>
    <w:p>
      <w:pPr>
        <w:pStyle w:val="BodyText"/>
      </w:pPr>
      <w:r>
        <w:t xml:space="preserve">(Ord. 88-08 (part), 1977)</w:t>
      </w:r>
    </w:p>
    <w:bookmarkEnd w:id="3977"/>
    <w:p>
      <w:pPr>
        <w:pStyle w:val="BodyText"/>
      </w:pPr>
    </w:p>
    <w:bookmarkStart w:id="3979" w:name="rid-0-0-0-3329"/>
    <w:p>
      <w:pPr>
        <w:pStyle w:val="BodyText"/>
      </w:pPr>
      <w:bookmarkStart w:id="3978" w:name="JD_12.15.030"/>
      <w:bookmarkEnd w:id="3978"/>
      <w:r>
        <w:t xml:space="preserve">12.15.030   Rates.</w:t>
      </w:r>
    </w:p>
    <w:bookmarkEnd w:id="3979"/>
    <w:bookmarkStart w:id="3980" w:name="rid-0-0-0-3330"/>
    <w:p>
      <w:pPr>
        <w:pStyle w:val="BodyText"/>
      </w:pPr>
      <w:r>
        <w:t xml:space="preserve">   A.   The rates to be charged for garbage disposal, including operation of the central collection dumpster service and operation and maintenance of the sanitary landfill shall be established by the city council by resolution. The council will establish sufficient rates to make the solid waste collection service operate as a non-subsidized operation.</w:t>
      </w:r>
    </w:p>
    <w:bookmarkEnd w:id="3980"/>
    <w:bookmarkStart w:id="3981" w:name="rid-0-0-0-3331"/>
    <w:p>
      <w:pPr>
        <w:pStyle w:val="BodyText"/>
      </w:pPr>
      <w:r>
        <w:t xml:space="preserve">   B.   Unsecured loads transported to the sanitary landfill by cars, pickups, or trailers eight feet or less in length shall be charged ten dollars ($10.00) more than the secured load charge. All other unsecured loads shall be charged thirty dollars ($30.00) more than the secured load charge.</w:t>
      </w:r>
    </w:p>
    <w:bookmarkEnd w:id="3981"/>
    <w:bookmarkStart w:id="3982" w:name="rid-0-0-0-3332"/>
    <w:p>
      <w:pPr>
        <w:pStyle w:val="BodyText"/>
      </w:pPr>
      <w:r>
        <w:t xml:space="preserve">   C.   All residential, commercial, industrial and public facility users, except those exempted by resolution of the council, shall be required to pay the rates established for use of the solid waste collection service and the sanitary landfill. All users shall be bound by the rates established by the council following the posting of these rates for public inspection for five consecutive days at the United States Post Office Building, King Cove, Alaska.</w:t>
      </w:r>
    </w:p>
    <w:bookmarkEnd w:id="3982"/>
    <w:bookmarkStart w:id="3983" w:name="rid-0-0-0-3333"/>
    <w:p>
      <w:pPr>
        <w:pStyle w:val="BodyText"/>
      </w:pPr>
      <w:r>
        <w:t xml:space="preserve">   D.   A current file of all rates adopted by the city council by resolution under the provisions of this chapter shall be available for public inspection during regular business hours at the city office.</w:t>
      </w:r>
    </w:p>
    <w:bookmarkEnd w:id="3983"/>
    <w:bookmarkStart w:id="3984" w:name="rid-0-0-0-3334"/>
    <w:p>
      <w:pPr>
        <w:pStyle w:val="BodyText"/>
      </w:pPr>
      <w:r>
        <w:t xml:space="preserve">(Ord. 88-08 (part), 1977)</w:t>
      </w:r>
    </w:p>
    <w:bookmarkEnd w:id="3984"/>
    <w:p>
      <w:pPr>
        <w:pStyle w:val="BodyText"/>
      </w:pPr>
    </w:p>
    <w:bookmarkStart w:id="3986" w:name="rid-0-0-0-3335"/>
    <w:p>
      <w:pPr>
        <w:pStyle w:val="BodyText"/>
      </w:pPr>
      <w:bookmarkStart w:id="3985" w:name="JD_12.15.035"/>
      <w:bookmarkEnd w:id="3985"/>
      <w:r>
        <w:t xml:space="preserve">12.15.035   Exemption for senior citizens.</w:t>
      </w:r>
    </w:p>
    <w:bookmarkEnd w:id="3986"/>
    <w:bookmarkStart w:id="3987" w:name="rid-0-0-0-3336"/>
    <w:p>
      <w:pPr>
        <w:pStyle w:val="BodyText"/>
      </w:pPr>
      <w:r>
        <w:t xml:space="preserve">A head of household of the City of King Cove shall not be required to pay for solid waste collection services provided by the city to his or her principal place of residence after the head of household has attained the age of 65 years. The city council shall determine at the end of each fiscal year the senior citizen heads of households eligible for this program.</w:t>
      </w:r>
    </w:p>
    <w:bookmarkEnd w:id="3987"/>
    <w:bookmarkStart w:id="3988" w:name="rid-0-0-0-3337"/>
    <w:p>
      <w:pPr>
        <w:pStyle w:val="BodyText"/>
      </w:pPr>
      <w:r>
        <w:t xml:space="preserve">(Ord. 88-08 (part), 1977)</w:t>
      </w:r>
    </w:p>
    <w:bookmarkEnd w:id="3988"/>
    <w:p>
      <w:pPr>
        <w:pStyle w:val="BodyText"/>
      </w:pPr>
    </w:p>
    <w:bookmarkStart w:id="3990" w:name="rid-0-0-0-3338"/>
    <w:p>
      <w:pPr>
        <w:pStyle w:val="BodyText"/>
      </w:pPr>
      <w:bookmarkStart w:id="3989" w:name="JD_12.15.040"/>
      <w:bookmarkEnd w:id="3989"/>
      <w:r>
        <w:t xml:space="preserve">12.15.040   Service requests.</w:t>
      </w:r>
    </w:p>
    <w:bookmarkEnd w:id="3990"/>
    <w:bookmarkStart w:id="3991" w:name="rid-0-0-0-3339"/>
    <w:p>
      <w:pPr>
        <w:pStyle w:val="BodyText"/>
      </w:pPr>
      <w:r>
        <w:t xml:space="preserve">   A.   Upon establishment of the service, the city will register all existing dwellings and commercial, industrial and public facility establishments for the solid waste collection service provided by the city and notify the class of user of the requirement to use this service. Subsequent to the city's initial establishment of the solid waste collection service and registration of users, it shall be the responsibility of all parties that are required to use the service to contact the city office to subscribe to the service. All registered users shall be required to use and pay service until the user requests the city to discontinue the service. It shall be the responsibility of the customer to notify the city of any charges that may affect the monthly charges.</w:t>
      </w:r>
    </w:p>
    <w:bookmarkEnd w:id="3991"/>
    <w:bookmarkStart w:id="3992" w:name="rid-0-0-0-3340"/>
    <w:p>
      <w:pPr>
        <w:pStyle w:val="BodyText"/>
      </w:pPr>
      <w:r>
        <w:t xml:space="preserve">(Ord. 88-08 (part), 1977)</w:t>
      </w:r>
    </w:p>
    <w:bookmarkEnd w:id="3992"/>
    <w:p>
      <w:pPr>
        <w:pStyle w:val="BodyText"/>
      </w:pPr>
    </w:p>
    <w:bookmarkStart w:id="3994" w:name="rid-0-0-0-3341"/>
    <w:p>
      <w:pPr>
        <w:pStyle w:val="BodyText"/>
      </w:pPr>
      <w:bookmarkStart w:id="3993" w:name="JD_12.15.045"/>
      <w:bookmarkEnd w:id="3993"/>
      <w:r>
        <w:t xml:space="preserve">12.15.045   Service billings.</w:t>
      </w:r>
    </w:p>
    <w:bookmarkEnd w:id="3994"/>
    <w:bookmarkStart w:id="3995" w:name="rid-0-0-0-3348"/>
    <w:p>
      <w:pPr>
        <w:pStyle w:val="BodyText"/>
      </w:pPr>
      <w:r>
        <w:t xml:space="preserve">   A.   </w:t>
      </w:r>
      <w:r>
        <w:t xml:space="preserve">Billing for solid waste collection service will commence with the date of occupancy of the dwelling. The city shall have the right to determine how and to whom solid waste collection charges are to be billed. Failure to receive a bill or failure to apply for service does not relieve the user of responsibility for the charges.</w:t>
      </w:r>
    </w:p>
    <w:bookmarkEnd w:id="3995"/>
    <w:bookmarkStart w:id="3996" w:name="rid-0-0-0-5113"/>
    <w:p>
      <w:pPr>
        <w:pStyle w:val="BodyText"/>
      </w:pPr>
      <w:r>
        <w:t xml:space="preserve">   B.   On or about the first day of each month the person or firm subscribing to the collection service shall be billed directly by the city. Billings by the city for garbage collection service may be combined with billings for other services provided.</w:t>
      </w:r>
    </w:p>
    <w:bookmarkEnd w:id="3996"/>
    <w:bookmarkStart w:id="3997" w:name="rid-0-0-0-5114"/>
    <w:p>
      <w:pPr>
        <w:pStyle w:val="BodyText"/>
      </w:pPr>
      <w:r>
        <w:t xml:space="preserve">   C.   Payments for garbage collection service shall normally be made monthly on or before the 15th day of each month and billings may require payments be made in advance. Payments that are 30 days past due, shall be subject to the interest provisions established by § 5.05.145, accounts receivable.</w:t>
      </w:r>
    </w:p>
    <w:bookmarkEnd w:id="3997"/>
    <w:bookmarkStart w:id="3998" w:name="rid-0-0-0-5115"/>
    <w:p>
      <w:pPr>
        <w:pStyle w:val="BodyText"/>
      </w:pPr>
      <w:r>
        <w:t xml:space="preserve">   D.   All solid waste collection charges shall be the obligation of the owner of the property served by the city. Unless otherwise exempted by this code each owner shall be obligated to pay all solid waste collection charges regardless of whether the owner's property or any part thereof are vacant.</w:t>
      </w:r>
    </w:p>
    <w:bookmarkEnd w:id="3998"/>
    <w:bookmarkStart w:id="3999" w:name="rid-0-0-0-5116"/>
    <w:p>
      <w:pPr>
        <w:pStyle w:val="BodyText"/>
      </w:pPr>
      <w:r>
        <w:t xml:space="preserve">(Ord. 20-05, § 2, 2020; Ord. 88-08 (part), 1977)</w:t>
      </w:r>
    </w:p>
    <w:bookmarkEnd w:id="3999"/>
    <w:bookmarkStart w:id="4001" w:name="rid-0-0-0-3349"/>
    <w:p>
      <w:pPr>
        <w:pStyle w:val="BodyText"/>
      </w:pPr>
      <w:bookmarkStart w:id="4000" w:name="JD_Chapter12.20"/>
      <w:bookmarkEnd w:id="4000"/>
      <w:r>
        <w:t xml:space="preserve">Chapter 12.20 -- Electricity</w:t>
      </w:r>
    </w:p>
    <w:bookmarkEnd w:id="4001"/>
    <w:bookmarkStart w:id="4002" w:name="rid-0-0-0-3350"/>
    <w:p>
      <w:pPr>
        <w:pStyle w:val="BodyText"/>
      </w:pPr>
      <w:r>
        <w:t xml:space="preserve">Sections:</w:t>
      </w:r>
    </w:p>
    <w:bookmarkEnd w:id="4002"/>
    <w:bookmarkStart w:id="4003" w:name="rid-0-0-0-3351"/>
    <w:p>
      <w:pPr>
        <w:pStyle w:val="BodyText"/>
      </w:pPr>
      <w:r>
        <w:t xml:space="preserve">   12.20.010      Application for service.</w:t>
      </w:r>
    </w:p>
    <w:bookmarkEnd w:id="4003"/>
    <w:bookmarkStart w:id="4004" w:name="rid-0-0-0-3352"/>
    <w:p>
      <w:pPr>
        <w:pStyle w:val="BodyText"/>
      </w:pPr>
      <w:r>
        <w:t xml:space="preserve">   12.20.015      Deposit.</w:t>
      </w:r>
    </w:p>
    <w:bookmarkEnd w:id="4004"/>
    <w:bookmarkStart w:id="4005" w:name="rid-0-0-0-3353"/>
    <w:p>
      <w:pPr>
        <w:pStyle w:val="BodyText"/>
      </w:pPr>
      <w:r>
        <w:t xml:space="preserve">   12.20.020      Connections.</w:t>
      </w:r>
    </w:p>
    <w:bookmarkEnd w:id="4005"/>
    <w:bookmarkStart w:id="4006" w:name="rid-0-0-0-3354"/>
    <w:p>
      <w:pPr>
        <w:pStyle w:val="BodyText"/>
      </w:pPr>
      <w:r>
        <w:t xml:space="preserve">   12.20.025      Meters.</w:t>
      </w:r>
    </w:p>
    <w:bookmarkEnd w:id="4006"/>
    <w:bookmarkStart w:id="4007" w:name="rid-0-0-0-3355"/>
    <w:p>
      <w:pPr>
        <w:pStyle w:val="BodyText"/>
      </w:pPr>
      <w:r>
        <w:t xml:space="preserve">   12.20.030      Wiring.</w:t>
      </w:r>
    </w:p>
    <w:bookmarkEnd w:id="4007"/>
    <w:bookmarkStart w:id="4008" w:name="rid-0-0-0-3356"/>
    <w:p>
      <w:pPr>
        <w:pStyle w:val="BodyText"/>
      </w:pPr>
      <w:r>
        <w:t xml:space="preserve">   12.20.035      Billing; Rates.</w:t>
      </w:r>
    </w:p>
    <w:bookmarkEnd w:id="4008"/>
    <w:bookmarkStart w:id="4009" w:name="rid-0-0-0-3357"/>
    <w:p>
      <w:pPr>
        <w:pStyle w:val="BodyText"/>
      </w:pPr>
      <w:r>
        <w:t xml:space="preserve">   12.20.037      Discontinuance of service; Prepayment meters.</w:t>
      </w:r>
    </w:p>
    <w:bookmarkEnd w:id="4009"/>
    <w:bookmarkStart w:id="4010" w:name="rid-0-0-0-3358"/>
    <w:p>
      <w:pPr>
        <w:pStyle w:val="BodyText"/>
      </w:pPr>
      <w:r>
        <w:t xml:space="preserve">   12.20.038      Regulations and policies.</w:t>
      </w:r>
    </w:p>
    <w:bookmarkEnd w:id="4010"/>
    <w:bookmarkStart w:id="4011" w:name="rid-0-0-0-3359"/>
    <w:p>
      <w:pPr>
        <w:pStyle w:val="BodyText"/>
      </w:pPr>
      <w:r>
        <w:t xml:space="preserve">   12.20.040      Exemption for senior citizens.</w:t>
      </w:r>
    </w:p>
    <w:bookmarkEnd w:id="4011"/>
    <w:bookmarkStart w:id="4012" w:name="rid-0-0-0-3360"/>
    <w:p>
      <w:pPr>
        <w:pStyle w:val="BodyText"/>
      </w:pPr>
      <w:r>
        <w:t xml:space="preserve">   12.20.045      Injury.</w:t>
      </w:r>
    </w:p>
    <w:bookmarkEnd w:id="4012"/>
    <w:bookmarkStart w:id="4013" w:name="rid-0-0-0-3361"/>
    <w:p>
      <w:pPr>
        <w:pStyle w:val="BodyText"/>
      </w:pPr>
      <w:r>
        <w:t xml:space="preserve">   12.20.050      Penalty.</w:t>
      </w:r>
    </w:p>
    <w:bookmarkEnd w:id="4013"/>
    <w:p>
      <w:pPr>
        <w:pStyle w:val="BodyText"/>
      </w:pPr>
    </w:p>
    <w:bookmarkStart w:id="4015" w:name="rid-0-0-0-3362"/>
    <w:p>
      <w:pPr>
        <w:pStyle w:val="BodyText"/>
      </w:pPr>
      <w:bookmarkStart w:id="4014" w:name="JD_12.20.010"/>
      <w:bookmarkEnd w:id="4014"/>
      <w:r>
        <w:t xml:space="preserve">12.20.010   Application for service.</w:t>
      </w:r>
    </w:p>
    <w:bookmarkEnd w:id="4015"/>
    <w:bookmarkStart w:id="4016" w:name="rid-0-0-0-3363"/>
    <w:p>
      <w:pPr>
        <w:pStyle w:val="BodyText"/>
      </w:pPr>
      <w:r>
        <w:t xml:space="preserve">Applications for service from the city electricity distribution system shall be made to the city clerk, and shall be referred by him or her to the superintendent of public works. A separate document on city policies and costs will be given to all applicants requesting electrical service from the city.</w:t>
      </w:r>
    </w:p>
    <w:bookmarkEnd w:id="4016"/>
    <w:bookmarkStart w:id="4017" w:name="rid-0-0-0-3364"/>
    <w:p>
      <w:pPr>
        <w:pStyle w:val="BodyText"/>
      </w:pPr>
      <w:r>
        <w:t xml:space="preserve">(Ord. 77-01 (part), 1977; Ord. 93-5 § 3, 1992)</w:t>
      </w:r>
    </w:p>
    <w:bookmarkEnd w:id="4017"/>
    <w:p>
      <w:pPr>
        <w:pStyle w:val="BodyText"/>
      </w:pPr>
    </w:p>
    <w:bookmarkStart w:id="4019" w:name="rid-0-0-0-3365"/>
    <w:p>
      <w:pPr>
        <w:pStyle w:val="BodyText"/>
      </w:pPr>
      <w:bookmarkStart w:id="4018" w:name="JD_12.20.015"/>
      <w:bookmarkEnd w:id="4018"/>
      <w:r>
        <w:t xml:space="preserve">12.20.015   Deposit.</w:t>
      </w:r>
    </w:p>
    <w:bookmarkEnd w:id="4019"/>
    <w:bookmarkStart w:id="4020" w:name="rid-0-0-0-3366"/>
    <w:p>
      <w:pPr>
        <w:pStyle w:val="BodyText"/>
      </w:pPr>
      <w:r>
        <w:t xml:space="preserve">With each application there shall be a deposit of one hundred and twenty five dollars ($125.00) for residential property and two hundred and fifty dollars ($250.00), or such amounts as may be determined necessary, for business or commercial property, excluding harbor vessels, to guarantee the payment of all bills. When the service to any consumer is permanently discontinued, this deposit, less the amount of any unpaid bill, shall be returned without interest.</w:t>
      </w:r>
    </w:p>
    <w:bookmarkEnd w:id="4020"/>
    <w:bookmarkStart w:id="4021" w:name="rid-0-0-0-3367"/>
    <w:p>
      <w:pPr>
        <w:pStyle w:val="BodyText"/>
      </w:pPr>
      <w:r>
        <w:t xml:space="preserve">(Ord. 77-01 (part), 1977; Ord. 06-08, 2006)</w:t>
      </w:r>
    </w:p>
    <w:bookmarkEnd w:id="4021"/>
    <w:p>
      <w:pPr>
        <w:pStyle w:val="BodyText"/>
      </w:pPr>
    </w:p>
    <w:bookmarkStart w:id="4023" w:name="rid-0-0-0-3368"/>
    <w:p>
      <w:pPr>
        <w:pStyle w:val="BodyText"/>
      </w:pPr>
      <w:bookmarkStart w:id="4022" w:name="JD_12.20.020"/>
      <w:bookmarkEnd w:id="4022"/>
      <w:r>
        <w:t xml:space="preserve">12.20.020   Connections.</w:t>
      </w:r>
    </w:p>
    <w:bookmarkEnd w:id="4023"/>
    <w:bookmarkStart w:id="4024" w:name="rid-0-0-0-3369"/>
    <w:p>
      <w:pPr>
        <w:pStyle w:val="BodyText"/>
      </w:pPr>
      <w:r>
        <w:t xml:space="preserve">All connections with the city distribution system shall be made at a point to be designated by the superintendent of public works, and under his or her supervision.</w:t>
      </w:r>
    </w:p>
    <w:bookmarkEnd w:id="4024"/>
    <w:bookmarkStart w:id="4025" w:name="rid-0-0-0-3370"/>
    <w:p>
      <w:pPr>
        <w:pStyle w:val="BodyText"/>
      </w:pPr>
      <w:r>
        <w:t xml:space="preserve">(Ord. 77-01 (part), 1977)</w:t>
      </w:r>
    </w:p>
    <w:bookmarkEnd w:id="4025"/>
    <w:p>
      <w:pPr>
        <w:pStyle w:val="BodyText"/>
      </w:pPr>
    </w:p>
    <w:bookmarkStart w:id="4027" w:name="rid-0-0-0-3371"/>
    <w:p>
      <w:pPr>
        <w:pStyle w:val="BodyText"/>
      </w:pPr>
      <w:bookmarkStart w:id="4026" w:name="JD_12.20.025"/>
      <w:bookmarkEnd w:id="4026"/>
      <w:r>
        <w:t xml:space="preserve">12.20.025   Meters.</w:t>
      </w:r>
      <w:r>
        <w:t xml:space="preserve"> </w:t>
      </w:r>
      <w:r>
        <w:t xml:space="preserve"> </w:t>
      </w:r>
    </w:p>
    <w:bookmarkEnd w:id="4027"/>
    <w:bookmarkStart w:id="4028" w:name="rid-0-0-0-3372"/>
    <w:p>
      <w:pPr>
        <w:pStyle w:val="BodyText"/>
      </w:pPr>
      <w:r>
        <w:t xml:space="preserve">All premises served by the city electricity distribution system shall be equipped with an accurate meter, approved as to design and accuracy by the superintendent of public works, and all charges shall be on the meter rate. Defective or inaccurate meters shall be tested and repaired by the city.</w:t>
      </w:r>
    </w:p>
    <w:bookmarkEnd w:id="4028"/>
    <w:bookmarkStart w:id="4029" w:name="rid-0-0-0-3373"/>
    <w:p>
      <w:pPr>
        <w:pStyle w:val="BodyText"/>
      </w:pPr>
      <w:r>
        <w:t xml:space="preserve">(Ord. 77-01 (part), 1977)</w:t>
      </w:r>
    </w:p>
    <w:bookmarkEnd w:id="4029"/>
    <w:p>
      <w:pPr>
        <w:pStyle w:val="BodyText"/>
      </w:pPr>
    </w:p>
    <w:bookmarkStart w:id="4031" w:name="rid-0-0-0-3374"/>
    <w:p>
      <w:pPr>
        <w:pStyle w:val="BodyText"/>
      </w:pPr>
      <w:bookmarkStart w:id="4030" w:name="JD_12.20.030"/>
      <w:bookmarkEnd w:id="4030"/>
      <w:r>
        <w:t xml:space="preserve">12.20.030   Wiring.</w:t>
      </w:r>
    </w:p>
    <w:bookmarkEnd w:id="4031"/>
    <w:bookmarkStart w:id="4032" w:name="rid-0-0-0-3375"/>
    <w:p>
      <w:pPr>
        <w:pStyle w:val="BodyText"/>
      </w:pPr>
      <w:r>
        <w:t xml:space="preserve">No current shall be turned on into any wiring which does not fully comply with the provisions of the ordinances of the city relative to electric wiring and installations.</w:t>
      </w:r>
    </w:p>
    <w:bookmarkEnd w:id="4032"/>
    <w:bookmarkStart w:id="4033" w:name="rid-0-0-0-3376"/>
    <w:p>
      <w:pPr>
        <w:pStyle w:val="BodyText"/>
      </w:pPr>
      <w:r>
        <w:t xml:space="preserve">(Ord. 77-01 (part), 1977)</w:t>
      </w:r>
    </w:p>
    <w:bookmarkEnd w:id="4033"/>
    <w:p>
      <w:pPr>
        <w:pStyle w:val="BodyText"/>
      </w:pPr>
    </w:p>
    <w:bookmarkStart w:id="4035" w:name="rid-0-0-0-3377"/>
    <w:p>
      <w:pPr>
        <w:pStyle w:val="BodyText"/>
      </w:pPr>
      <w:bookmarkStart w:id="4034" w:name="JD_12.20.035"/>
      <w:bookmarkEnd w:id="4034"/>
      <w:r>
        <w:t xml:space="preserve">12.20.035   Billing; Rates.</w:t>
      </w:r>
      <w:r>
        <w:t xml:space="preserve"> </w:t>
      </w:r>
      <w:r>
        <w:t xml:space="preserve"> </w:t>
      </w:r>
    </w:p>
    <w:bookmarkEnd w:id="4035"/>
    <w:bookmarkStart w:id="4036" w:name="rid-0-0-0-3383"/>
    <w:p>
      <w:pPr>
        <w:pStyle w:val="BodyText"/>
      </w:pPr>
      <w:r>
        <w:t xml:space="preserve">   A.   </w:t>
      </w:r>
      <w:r>
        <w:t xml:space="preserve">Bills for electric service shall be sent out on a monthly basis to all city residential and commercial accounts; these accounts will be (Choices to make):</w:t>
      </w:r>
    </w:p>
    <w:bookmarkEnd w:id="4036"/>
    <w:bookmarkStart w:id="4037" w:name="rid-0-0-0-5117"/>
    <w:p>
      <w:pPr>
        <w:pStyle w:val="BodyText"/>
      </w:pPr>
      <w:r>
        <w:t xml:space="preserve">      1.   all accounts will pay a kWh cost of</w:t>
      </w:r>
      <w:r>
        <w:t xml:space="preserve"> </w:t>
      </w:r>
      <w:r>
        <w:t xml:space="preserve"> </w:t>
      </w:r>
      <w:r>
        <w:t xml:space="preserve">24</w:t>
      </w:r>
      <w:r>
        <w:t xml:space="preserve"> </w:t>
      </w:r>
      <w:r>
        <w:t xml:space="preserve"> </w:t>
      </w:r>
      <w:r>
        <w:t xml:space="preserve">cents beginning with all electricity sold after January 1, 2007.</w:t>
      </w:r>
    </w:p>
    <w:bookmarkEnd w:id="4037"/>
    <w:bookmarkStart w:id="4038" w:name="rid-0-0-0-5118"/>
    <w:p>
      <w:pPr>
        <w:pStyle w:val="BodyText"/>
      </w:pPr>
      <w:r>
        <w:t xml:space="preserve">      2.   residential accounts will pay a kWh cost of</w:t>
      </w:r>
      <w:r>
        <w:t xml:space="preserve"> </w:t>
      </w:r>
      <w:r>
        <w:t xml:space="preserve">      </w:t>
      </w:r>
      <w:r>
        <w:t xml:space="preserve"> </w:t>
      </w:r>
      <w:r>
        <w:t xml:space="preserve">cents, and commercial accounts will pay a kWh cost of</w:t>
      </w:r>
      <w:r>
        <w:t xml:space="preserve"> </w:t>
      </w:r>
      <w:r>
        <w:t xml:space="preserve">       </w:t>
      </w:r>
      <w:r>
        <w:t xml:space="preserve"> </w:t>
      </w:r>
      <w:r>
        <w:t xml:space="preserve">cents as of February 1, 2006.</w:t>
      </w:r>
    </w:p>
    <w:bookmarkEnd w:id="4038"/>
    <w:bookmarkStart w:id="4039" w:name="rid-0-0-0-5119"/>
    <w:p>
      <w:pPr>
        <w:pStyle w:val="BodyText"/>
      </w:pPr>
      <w:r>
        <w:t xml:space="preserve">      3.   every monthly residential and commercial account (will or will not) be charged a monthly customer charge and/or fuel adjustment based on the</w:t>
      </w:r>
      <w:r>
        <w:t xml:space="preserve"> </w:t>
      </w:r>
      <w:r>
        <w:t xml:space="preserve">              </w:t>
      </w:r>
      <w:r>
        <w:t xml:space="preserve"> </w:t>
      </w:r>
      <w:r>
        <w:t xml:space="preserve">and the respective amounts will be</w:t>
      </w:r>
      <w:r>
        <w:t xml:space="preserve"> </w:t>
      </w:r>
      <w:r>
        <w:t xml:space="preserve">               </w:t>
      </w:r>
      <w:r>
        <w:t xml:space="preserve">.</w:t>
      </w:r>
    </w:p>
    <w:bookmarkEnd w:id="4039"/>
    <w:bookmarkStart w:id="4040" w:name="rid-0-0-0-5120"/>
    <w:p>
      <w:pPr>
        <w:pStyle w:val="BodyText"/>
      </w:pPr>
      <w:r>
        <w:t xml:space="preserve">   B.   Any of these rates can be modified (increase and/or decrease), including elimination, by City Council resolution, provided that a public written notice is provided to all customers a minimum of 45 days before any rates are charged. Unless otherwise exempted by this code all city residential and commercial accounts shall pay any applicable monthly flat rate regardless of whether the property or any part thereof are vacant.</w:t>
      </w:r>
    </w:p>
    <w:bookmarkEnd w:id="4040"/>
    <w:bookmarkStart w:id="4041" w:name="rid-0-0-0-5121"/>
    <w:p>
      <w:pPr>
        <w:pStyle w:val="BodyText"/>
      </w:pPr>
      <w:r>
        <w:t xml:space="preserve">(Ord. 20-05, § 3, 2020; Ord. 77-01 (part), 1977; Ord. 95-11 § 1, 1995; Ord. 05-06, 2006; Ord. 06-06, 2006)</w:t>
      </w:r>
    </w:p>
    <w:bookmarkEnd w:id="4041"/>
    <w:p>
      <w:pPr>
        <w:pStyle w:val="BodyText"/>
      </w:pPr>
    </w:p>
    <w:bookmarkStart w:id="4043" w:name="rid-0-0-0-3384"/>
    <w:p>
      <w:pPr>
        <w:pStyle w:val="BodyText"/>
      </w:pPr>
      <w:bookmarkStart w:id="4042" w:name="JD_12.20.037"/>
      <w:bookmarkEnd w:id="4042"/>
      <w:r>
        <w:t xml:space="preserve">12.20.037   Discontinuance of service; Prepayment meters.</w:t>
      </w:r>
    </w:p>
    <w:bookmarkEnd w:id="4043"/>
    <w:bookmarkStart w:id="4044" w:name="rid-0-0-0-3385"/>
    <w:p>
      <w:pPr>
        <w:pStyle w:val="BodyText"/>
      </w:pPr>
      <w:r>
        <w:t xml:space="preserve">   A.   Electrical service may be shut off and discontinued to any premises that has an unpaid account, in whole or in part, 30 days after the due date. The mayor or his or her designee shall give notice to the customer and an opportunity to be heard no less than five days prior to discontinuance of the service.</w:t>
      </w:r>
    </w:p>
    <w:bookmarkEnd w:id="4044"/>
    <w:bookmarkStart w:id="4045" w:name="rid-0-0-0-3386"/>
    <w:p>
      <w:pPr>
        <w:pStyle w:val="BodyText"/>
      </w:pPr>
      <w:r>
        <w:t xml:space="preserve">   B.   In lieu of discontinuing electrical service to a customer with a past due account, the mayor or his or her designee may require the installation of a meter that requires prepayment for any electricity used. When a prepayment meter is required, the customer may also be required to make payments toward the past due utility account(s) as a condition to continuing electrical service to the customer.</w:t>
      </w:r>
    </w:p>
    <w:bookmarkEnd w:id="4045"/>
    <w:bookmarkStart w:id="4046" w:name="rid-0-0-0-3387"/>
    <w:p>
      <w:pPr>
        <w:pStyle w:val="BodyText"/>
      </w:pPr>
      <w:r>
        <w:t xml:space="preserve">   C.   The mayor shall establish a written policy for determining the priority in which customers with past due accounts shall be required to use prepayment meters. In establishing the policy, the mayor may consider all relevant factors, which should include, but are not limited to, the following:</w:t>
      </w:r>
    </w:p>
    <w:bookmarkEnd w:id="4046"/>
    <w:bookmarkStart w:id="4047" w:name="rid-0-0-0-3388"/>
    <w:p>
      <w:pPr>
        <w:pStyle w:val="BodyText"/>
      </w:pPr>
      <w:r>
        <w:t xml:space="preserve">      1.   past due amount;</w:t>
      </w:r>
    </w:p>
    <w:bookmarkEnd w:id="4047"/>
    <w:bookmarkStart w:id="4048" w:name="rid-0-0-0-3389"/>
    <w:p>
      <w:pPr>
        <w:pStyle w:val="BodyText"/>
      </w:pPr>
      <w:r>
        <w:t xml:space="preserve">      2.   length of time the account has been past due;</w:t>
      </w:r>
    </w:p>
    <w:bookmarkEnd w:id="4048"/>
    <w:bookmarkStart w:id="4049" w:name="rid-0-0-0-3390"/>
    <w:p>
      <w:pPr>
        <w:pStyle w:val="BodyText"/>
      </w:pPr>
      <w:r>
        <w:t xml:space="preserve">      3.   whether the customer has entered into a payment plan to bring the account current;</w:t>
      </w:r>
    </w:p>
    <w:bookmarkEnd w:id="4049"/>
    <w:bookmarkStart w:id="4050" w:name="rid-0-0-0-3391"/>
    <w:p>
      <w:pPr>
        <w:pStyle w:val="BodyText"/>
      </w:pPr>
      <w:r>
        <w:t xml:space="preserve">      4.   extent to which the customer has made payments in an effort to reduce the past due amount of the account;</w:t>
      </w:r>
    </w:p>
    <w:bookmarkEnd w:id="4050"/>
    <w:bookmarkStart w:id="4051" w:name="rid-0-0-0-3392"/>
    <w:p>
      <w:pPr>
        <w:pStyle w:val="BodyText"/>
      </w:pPr>
      <w:r>
        <w:t xml:space="preserve">      5.   amount of electricity the customer is likely to use in the foreseeable future; and</w:t>
      </w:r>
    </w:p>
    <w:bookmarkEnd w:id="4051"/>
    <w:bookmarkStart w:id="4052" w:name="rid-0-0-0-3393"/>
    <w:p>
      <w:pPr>
        <w:pStyle w:val="BodyText"/>
      </w:pPr>
      <w:r>
        <w:t xml:space="preserve">      6.   customer's creditworthiness.</w:t>
      </w:r>
    </w:p>
    <w:bookmarkEnd w:id="4052"/>
    <w:bookmarkStart w:id="4053" w:name="rid-0-0-0-3394"/>
    <w:p>
      <w:pPr>
        <w:pStyle w:val="BodyText"/>
      </w:pPr>
      <w:r>
        <w:t xml:space="preserve">   D.   Any delinquent customer priority list developed pursuant to the policy established under subsection C. and the names on any such list shall be confidential and not open to public inspection.</w:t>
      </w:r>
    </w:p>
    <w:bookmarkEnd w:id="4053"/>
    <w:bookmarkStart w:id="4054" w:name="rid-0-0-0-3395"/>
    <w:p>
      <w:pPr>
        <w:pStyle w:val="BodyText"/>
      </w:pPr>
      <w:r>
        <w:t xml:space="preserve">   E.   Payment for utility bills of prepayment meter customers will be credited first to water, sewer and refuse service with the remainder of the payment reserved for electrical service and distributed as outlined in city policy.</w:t>
      </w:r>
    </w:p>
    <w:bookmarkEnd w:id="4054"/>
    <w:bookmarkStart w:id="4055" w:name="rid-0-0-0-3396"/>
    <w:p>
      <w:pPr>
        <w:pStyle w:val="BodyText"/>
      </w:pPr>
      <w:r>
        <w:t xml:space="preserve">(Ord. 95-11 § 2, 1995; Ord. 97-5 § 1 and § 2, 1997)</w:t>
      </w:r>
    </w:p>
    <w:bookmarkEnd w:id="4055"/>
    <w:p>
      <w:pPr>
        <w:pStyle w:val="BodyText"/>
      </w:pPr>
    </w:p>
    <w:bookmarkStart w:id="4057" w:name="rid-0-0-0-3397"/>
    <w:p>
      <w:pPr>
        <w:pStyle w:val="BodyText"/>
      </w:pPr>
      <w:bookmarkStart w:id="4056" w:name="JD_12.20.038"/>
      <w:bookmarkEnd w:id="4056"/>
      <w:r>
        <w:t xml:space="preserve">12.20.038   Regulations and policies.</w:t>
      </w:r>
    </w:p>
    <w:bookmarkEnd w:id="4057"/>
    <w:bookmarkStart w:id="4058" w:name="rid-0-0-0-3398"/>
    <w:p>
      <w:pPr>
        <w:pStyle w:val="BodyText"/>
      </w:pPr>
      <w:r>
        <w:t xml:space="preserve">The mayor may make written regulations and policies to implement this chapter.</w:t>
      </w:r>
    </w:p>
    <w:bookmarkEnd w:id="4058"/>
    <w:bookmarkStart w:id="4059" w:name="rid-0-0-0-3399"/>
    <w:p>
      <w:pPr>
        <w:pStyle w:val="BodyText"/>
      </w:pPr>
      <w:r>
        <w:t xml:space="preserve">(Ord. 95-11 § 3, 1995)</w:t>
      </w:r>
    </w:p>
    <w:bookmarkEnd w:id="4059"/>
    <w:p>
      <w:pPr>
        <w:pStyle w:val="BodyText"/>
      </w:pPr>
    </w:p>
    <w:bookmarkStart w:id="4061" w:name="rid-0-0-0-3400"/>
    <w:p>
      <w:pPr>
        <w:pStyle w:val="BodyText"/>
      </w:pPr>
      <w:bookmarkStart w:id="4060" w:name="JD_12.20.040"/>
      <w:bookmarkEnd w:id="4060"/>
      <w:r>
        <w:t xml:space="preserve">12.20.040   Exemption for senior citizens.</w:t>
      </w:r>
    </w:p>
    <w:bookmarkEnd w:id="4061"/>
    <w:bookmarkStart w:id="4062" w:name="rid-0-0-0-3401"/>
    <w:p>
      <w:pPr>
        <w:pStyle w:val="BodyText"/>
      </w:pPr>
      <w:r>
        <w:t xml:space="preserve">   A.   1.   A head of household of the City of King Cove shall not be required to pay for the first two hundred dollars ($200.00) of his or her monthly electricity provided by the city to his or her principal place of residence after the head of household has attained the age of 75 years as of July 1, 2011. Documentation of this age requirement may be necessary in order to receive this exemption.</w:t>
      </w:r>
    </w:p>
    <w:bookmarkEnd w:id="4062"/>
    <w:bookmarkStart w:id="4063" w:name="rid-0-0-0-3402"/>
    <w:p>
      <w:pPr>
        <w:pStyle w:val="BodyText"/>
      </w:pPr>
      <w:r>
        <w:t xml:space="preserve">      2.   A head of household who has reached the age of 65 years as of December 31, 2012 shall not be required to pay for the first two hundred and twenty five dollars ($225.00) of their monthly electricity, water, sewer, and garbage provided by the city, subject to subsection A.3. effective July 1, 2013.</w:t>
      </w:r>
    </w:p>
    <w:bookmarkEnd w:id="4063"/>
    <w:bookmarkStart w:id="4064" w:name="rid-0-0-0-3403"/>
    <w:p>
      <w:pPr>
        <w:pStyle w:val="BodyText"/>
      </w:pPr>
      <w:r>
        <w:t xml:space="preserve">      3.   If eligibility is reached after December 31, 2012, program participants shall not be required to pay for the first two hundred and fourteen dollars ($214.00) of their monthly electricity, water, sewer, and garbage provided by the city, subject to subsection A.3. effective July 1, 2013.</w:t>
      </w:r>
    </w:p>
    <w:bookmarkEnd w:id="4064"/>
    <w:bookmarkStart w:id="4065" w:name="rid-0-0-0-3404"/>
    <w:p>
      <w:pPr>
        <w:pStyle w:val="BodyText"/>
      </w:pPr>
      <w:r>
        <w:t xml:space="preserve">      4.   The city administration shall prepare, in resolution form, a senior subsidy funding plan and allocation methodology that shall document the program's annual budget guidelines. This funding plan and allocation methodology shall be reviewed and amended, as may be required, by the city council every two years in resolution form.</w:t>
      </w:r>
    </w:p>
    <w:bookmarkEnd w:id="4065"/>
    <w:bookmarkStart w:id="4066" w:name="rid-0-0-0-3405"/>
    <w:p>
      <w:pPr>
        <w:pStyle w:val="BodyText"/>
      </w:pPr>
      <w:r>
        <w:t xml:space="preserve">   B.   The city council shall determine at the end of each fiscal year the senior citizen heads of households eligible for this program.</w:t>
      </w:r>
    </w:p>
    <w:bookmarkEnd w:id="4066"/>
    <w:bookmarkStart w:id="4067" w:name="rid-0-0-0-3406"/>
    <w:p>
      <w:pPr>
        <w:pStyle w:val="BodyText"/>
      </w:pPr>
      <w:r>
        <w:t xml:space="preserve">   C.   "Head of household" for this section shall mean the principal wage earner of a place of residence.</w:t>
      </w:r>
    </w:p>
    <w:bookmarkEnd w:id="4067"/>
    <w:bookmarkStart w:id="4068" w:name="rid-0-0-0-3407"/>
    <w:p>
      <w:pPr>
        <w:pStyle w:val="BodyText"/>
      </w:pPr>
      <w:r>
        <w:t xml:space="preserve">   D.   1.   The city council may determine and direct the city administration to deny this exception to qualified residents if the eligible senior citizen has any delinquent accounts with the city. Such accounts could be electricity, other city-owned utilities, harbor or other miscellaneous city fee services previously provided to the senior citizen.</w:t>
      </w:r>
    </w:p>
    <w:bookmarkEnd w:id="4068"/>
    <w:bookmarkStart w:id="4069" w:name="rid-0-0-0-3408"/>
    <w:p>
      <w:pPr>
        <w:pStyle w:val="BodyText"/>
      </w:pPr>
      <w:r>
        <w:t xml:space="preserve">      2.   However, in cases where this exemption is denied to any eligible senior citizen per the conditions in the above paragraph, the city council will authorize a $200 monthly amount to be deducted from the any/all delinquent accounts until such time as the debt is paid back to the city.</w:t>
      </w:r>
    </w:p>
    <w:bookmarkEnd w:id="4069"/>
    <w:bookmarkStart w:id="4070" w:name="rid-0-0-0-3409"/>
    <w:p>
      <w:pPr>
        <w:pStyle w:val="BodyText"/>
      </w:pPr>
      <w:r>
        <w:t xml:space="preserve">      3.   During this time, the senior citizen resident must remain current on all other active city accounts. If this does not occur, than any new additional debt and monthly finance charges will continue to accrue, as well as, the enforcement of all existing city policies on disconnecting electrical services and providing no other city services without a full, advance cash payment for these services.</w:t>
      </w:r>
    </w:p>
    <w:bookmarkEnd w:id="4070"/>
    <w:bookmarkStart w:id="4071" w:name="rid-0-0-0-3410"/>
    <w:p>
      <w:pPr>
        <w:pStyle w:val="BodyText"/>
      </w:pPr>
      <w:r>
        <w:t xml:space="preserve">      4.   After any "pre-senior citizen debt" has been fully reimbursed to the city, and all other city accounts are current, the senior citizen will commence to receive the $200 monthly subsidy for electricity within 30 days.</w:t>
      </w:r>
    </w:p>
    <w:bookmarkEnd w:id="4071"/>
    <w:bookmarkStart w:id="4072" w:name="rid-0-0-0-3411"/>
    <w:p>
      <w:pPr>
        <w:pStyle w:val="BodyText"/>
      </w:pPr>
      <w:r>
        <w:t xml:space="preserve">(Ord. 86-02 § 2, 1985; Ord. 93-3 § 2, 1992; Ord. 2004-14, 2004; Ord. 06-01 § 3, 2006; Ord. 13-02 § 3 (part), 2013)</w:t>
      </w:r>
    </w:p>
    <w:bookmarkEnd w:id="4072"/>
    <w:p>
      <w:pPr>
        <w:pStyle w:val="BodyText"/>
      </w:pPr>
    </w:p>
    <w:bookmarkStart w:id="4074" w:name="rid-0-0-0-3412"/>
    <w:p>
      <w:pPr>
        <w:pStyle w:val="BodyText"/>
      </w:pPr>
      <w:bookmarkStart w:id="4073" w:name="JD_12.20.045"/>
      <w:bookmarkEnd w:id="4073"/>
      <w:r>
        <w:t xml:space="preserve">12.20.045   Injury.</w:t>
      </w:r>
    </w:p>
    <w:bookmarkEnd w:id="4074"/>
    <w:bookmarkStart w:id="4075" w:name="rid-0-0-0-3413"/>
    <w:p>
      <w:pPr>
        <w:pStyle w:val="BodyText"/>
      </w:pPr>
      <w:r>
        <w:t xml:space="preserve">It shall be unlawful to tamper with or injure any part of the city electricity distribution system, or any meter thereon, without authority from the city council.</w:t>
      </w:r>
    </w:p>
    <w:bookmarkEnd w:id="4075"/>
    <w:bookmarkStart w:id="4076" w:name="rid-0-0-0-3414"/>
    <w:p>
      <w:pPr>
        <w:pStyle w:val="BodyText"/>
      </w:pPr>
      <w:r>
        <w:t xml:space="preserve">(Ord. 77-01 (part), 1977)</w:t>
      </w:r>
    </w:p>
    <w:bookmarkEnd w:id="4076"/>
    <w:p>
      <w:pPr>
        <w:pStyle w:val="BodyText"/>
      </w:pPr>
    </w:p>
    <w:bookmarkStart w:id="4078" w:name="rid-0-0-0-3415"/>
    <w:p>
      <w:pPr>
        <w:pStyle w:val="BodyText"/>
      </w:pPr>
      <w:bookmarkStart w:id="4077" w:name="JD_12.20.050"/>
      <w:bookmarkEnd w:id="4077"/>
      <w:r>
        <w:t xml:space="preserve">12.20.050   Penalty.</w:t>
      </w:r>
    </w:p>
    <w:bookmarkEnd w:id="4078"/>
    <w:bookmarkStart w:id="4079" w:name="rid-0-0-0-3416"/>
    <w:p>
      <w:pPr>
        <w:pStyle w:val="BodyText"/>
      </w:pPr>
      <w:r>
        <w:t xml:space="preserve">Any person, firm or corporation violating any provision of this chapter shall be fined not less than five dollars ($5.00) nor more than one hundred dollars ($100.00) for each offense.</w:t>
      </w:r>
    </w:p>
    <w:bookmarkEnd w:id="4079"/>
    <w:bookmarkStart w:id="4080" w:name="rid-0-0-0-3417"/>
    <w:p>
      <w:pPr>
        <w:pStyle w:val="BodyText"/>
      </w:pPr>
      <w:r>
        <w:t xml:space="preserve">(Ord. 77-01 (part), 1977)</w:t>
      </w:r>
    </w:p>
    <w:bookmarkEnd w:id="4080"/>
    <w:bookmarkStart w:id="4082" w:name="rid-0-0-0-3418"/>
    <w:p>
      <w:pPr>
        <w:pStyle w:val="BodyText"/>
      </w:pPr>
      <w:r>
        <w:t xml:space="preserve">TITLE 13</w:t>
      </w:r>
      <w:r>
        <w:br/>
      </w:r>
      <w:r>
        <w:t xml:space="preserve">PLANNING AND LAND USE REGULATIONS</w:t>
      </w:r>
      <w:bookmarkStart w:id="4081" w:name="text--1"/>
      <w:bookmarkEnd w:id="4081"/>
      <w:r>
        <w:t xml:space="preserve"> </w:t>
      </w:r>
      <w:hyperlink w:anchor="foot--1">
        <w:r>
          <w:rPr>
            <w:rStyle w:val="Hyperlink"/>
          </w:rPr>
          <w:t xml:space="preserve">1/</w:t>
        </w:r>
      </w:hyperlink>
      <w:r>
        <w:t xml:space="preserve"> </w:t>
      </w:r>
    </w:p>
    <w:bookmarkEnd w:id="4082"/>
    <w:bookmarkStart w:id="4083" w:name="rid-0-0-0-3419"/>
    <w:p>
      <w:pPr>
        <w:pStyle w:val="BodyText"/>
      </w:pPr>
      <w:r>
        <w:t xml:space="preserve">Chapters:</w:t>
      </w:r>
    </w:p>
    <w:bookmarkEnd w:id="4083"/>
    <w:bookmarkStart w:id="4084" w:name="rid-0-0-0-3420"/>
    <w:p>
      <w:pPr>
        <w:pStyle w:val="BodyText"/>
      </w:pPr>
      <w:r>
        <w:t xml:space="preserve">   13.01 Comprehensive Plan</w:t>
      </w:r>
    </w:p>
    <w:bookmarkEnd w:id="4084"/>
    <w:bookmarkStart w:id="4085" w:name="rid-0-0-0-3421"/>
    <w:p>
      <w:pPr>
        <w:pStyle w:val="BodyText"/>
      </w:pPr>
      <w:r>
        <w:t xml:space="preserve">   13.02 Planning Commission</w:t>
      </w:r>
    </w:p>
    <w:bookmarkEnd w:id="4085"/>
    <w:bookmarkStart w:id="4086" w:name="rid-0-0-0-3422"/>
    <w:p>
      <w:pPr>
        <w:pStyle w:val="BodyText"/>
      </w:pPr>
      <w:r>
        <w:t xml:space="preserve">   13.03 Platting Administration</w:t>
      </w:r>
    </w:p>
    <w:bookmarkEnd w:id="4086"/>
    <w:bookmarkStart w:id="4087" w:name="rid-0-0-0-3423"/>
    <w:p>
      <w:pPr>
        <w:pStyle w:val="BodyText"/>
      </w:pPr>
      <w:r>
        <w:t xml:space="preserve">    13.04 Board of Adjustment</w:t>
      </w:r>
    </w:p>
    <w:bookmarkEnd w:id="4087"/>
    <w:bookmarkStart w:id="4088" w:name="rid-0-0-0-3424"/>
    <w:p>
      <w:pPr>
        <w:pStyle w:val="BodyText"/>
      </w:pPr>
      <w:r>
        <w:t xml:space="preserve">   13.05 Subdivision Requirements</w:t>
      </w:r>
    </w:p>
    <w:bookmarkEnd w:id="4088"/>
    <w:bookmarkStart w:id="4089" w:name="rid-0-0-0-3425"/>
    <w:p>
      <w:pPr>
        <w:pStyle w:val="BodyText"/>
      </w:pPr>
      <w:r>
        <w:t xml:space="preserve">   13.06 Zoning</w:t>
      </w:r>
    </w:p>
    <w:bookmarkEnd w:id="4089"/>
    <w:bookmarkStart w:id="4090" w:name="rid-0-0-0-3426"/>
    <w:p>
      <w:pPr>
        <w:pStyle w:val="BodyText"/>
      </w:pPr>
      <w:r>
        <w:t xml:space="preserve">   </w:t>
      </w:r>
      <w:r>
        <w:t xml:space="preserve">13.07 Building (Land Use) Permit</w:t>
      </w:r>
    </w:p>
    <w:bookmarkEnd w:id="4090"/>
    <w:bookmarkStart w:id="4091" w:name="rid-0-0-0-3427"/>
    <w:p>
      <w:pPr>
        <w:pStyle w:val="BodyText"/>
      </w:pPr>
      <w:r>
        <w:t xml:space="preserve">   13.08 Mobile Home Courts</w:t>
      </w:r>
    </w:p>
    <w:bookmarkEnd w:id="4091"/>
    <w:p>
      <w:pPr>
        <w:pStyle w:val="BodyText"/>
      </w:pPr>
      <w:r>
        <w:t xml:space="preserve"> </w:t>
      </w:r>
    </w:p>
    <w:p>
      <w:pPr>
        <w:pStyle w:val="BodyText"/>
      </w:pPr>
      <w:r>
        <w:t xml:space="preserve">Notes</w:t>
      </w:r>
    </w:p>
    <w:tbl>
      <w:tblPr>
        <w:tblStyle w:val="Table"/>
        <w:tblW w:type="pct" w:w="5000.0"/>
        <w:tblLook w:firstRow="0"/>
      </w:tblPr>
      <w:tblGrid>
        <w:gridCol w:w="3960"/>
        <w:gridCol w:w="3960"/>
      </w:tblGrid>
      <w:tr>
        <w:tc>
          <w:p>
            <w:pPr>
              <w:pStyle w:val="Compact"/>
              <w:jc w:val="left"/>
            </w:pPr>
            <w:bookmarkStart w:id="4092" w:name="foot--1"/>
            <w:bookmarkEnd w:id="4092"/>
            <w:hyperlink w:anchor="text--1">
              <w:r>
                <w:rPr>
                  <w:rStyle w:val="Hyperlink"/>
                </w:rPr>
                <w:t xml:space="preserve">1/</w:t>
              </w:r>
            </w:hyperlink>
          </w:p>
        </w:tc>
        <w:tc>
          <w:p>
            <w:pPr>
              <w:pStyle w:val="Compact"/>
              <w:jc w:val="left"/>
            </w:pPr>
            <w:r>
              <w:t xml:space="preserve">1</w:t>
            </w:r>
            <w:r>
              <w:t xml:space="preserve">/ Ord. 88-08 enacted Jan. 7, 1987, provided for the city's acceptance and assumption of planning, platting and land use regulations as delegated by the Aleutians East Borough.</w:t>
            </w:r>
          </w:p>
        </w:tc>
      </w:tr>
    </w:tbl>
    <w:bookmarkStart w:id="4094" w:name="rid-0-0-0-3428"/>
    <w:p>
      <w:pPr>
        <w:pStyle w:val="BodyText"/>
      </w:pPr>
      <w:bookmarkStart w:id="4093" w:name="JD_Chapter13.01"/>
      <w:bookmarkEnd w:id="4093"/>
      <w:r>
        <w:t xml:space="preserve">Chapter 13.01 -- Comprehensive Plan</w:t>
      </w:r>
    </w:p>
    <w:bookmarkEnd w:id="4094"/>
    <w:bookmarkStart w:id="4095" w:name="rid-0-0-0-3429"/>
    <w:p>
      <w:pPr>
        <w:pStyle w:val="BodyText"/>
      </w:pPr>
      <w:r>
        <w:t xml:space="preserve">Sections:</w:t>
      </w:r>
    </w:p>
    <w:bookmarkEnd w:id="4095"/>
    <w:bookmarkStart w:id="4096" w:name="rid-0-0-0-3430"/>
    <w:p>
      <w:pPr>
        <w:pStyle w:val="BodyText"/>
      </w:pPr>
      <w:r>
        <w:t xml:space="preserve">   13.01.010      Comprehensive plan.</w:t>
      </w:r>
    </w:p>
    <w:bookmarkEnd w:id="4096"/>
    <w:p>
      <w:pPr>
        <w:pStyle w:val="BodyText"/>
      </w:pPr>
    </w:p>
    <w:bookmarkStart w:id="4098" w:name="rid-0-0-0-3431"/>
    <w:p>
      <w:pPr>
        <w:pStyle w:val="BodyText"/>
      </w:pPr>
      <w:bookmarkStart w:id="4097" w:name="JD_13.01.010"/>
      <w:bookmarkEnd w:id="4097"/>
      <w:r>
        <w:t xml:space="preserve">13.01.010   Comprehensive plan.</w:t>
      </w:r>
    </w:p>
    <w:bookmarkEnd w:id="4098"/>
    <w:bookmarkStart w:id="4099" w:name="rid-0-0-0-3432"/>
    <w:p>
      <w:pPr>
        <w:pStyle w:val="BodyText"/>
      </w:pPr>
      <w:r>
        <w:t xml:space="preserve">The King Cove Comprehensive Plan with Land Use Plan (known as Exhibit "A") is herewith adopted as the plan of the city. The council and planning commission will, in every instance where development, community needs or other considerations are at issue, consult the comprehensive plan.</w:t>
      </w:r>
    </w:p>
    <w:bookmarkEnd w:id="4099"/>
    <w:bookmarkStart w:id="4100" w:name="rid-0-0-0-3433"/>
    <w:p>
      <w:pPr>
        <w:pStyle w:val="BodyText"/>
      </w:pPr>
      <w:r>
        <w:t xml:space="preserve">(Ord. 82-06 (part), 1981)</w:t>
      </w:r>
    </w:p>
    <w:bookmarkEnd w:id="4100"/>
    <w:bookmarkStart w:id="4102" w:name="rid-0-0-0-3434"/>
    <w:p>
      <w:pPr>
        <w:pStyle w:val="BodyText"/>
      </w:pPr>
      <w:bookmarkStart w:id="4101" w:name="JD_Chapter13.02"/>
      <w:bookmarkEnd w:id="4101"/>
      <w:r>
        <w:t xml:space="preserve">Chapter 13.02 -- Planning Commission</w:t>
      </w:r>
    </w:p>
    <w:bookmarkEnd w:id="4102"/>
    <w:bookmarkStart w:id="4103" w:name="rid-0-0-0-3435"/>
    <w:p>
      <w:pPr>
        <w:pStyle w:val="BodyText"/>
      </w:pPr>
      <w:r>
        <w:t xml:space="preserve">Sections:</w:t>
      </w:r>
    </w:p>
    <w:bookmarkEnd w:id="4103"/>
    <w:bookmarkStart w:id="4104" w:name="rid-0-0-0-3436"/>
    <w:p>
      <w:pPr>
        <w:pStyle w:val="BodyText"/>
      </w:pPr>
      <w:r>
        <w:t xml:space="preserve">   13.02.010      Planning commission--Established; Purpose.</w:t>
      </w:r>
    </w:p>
    <w:bookmarkEnd w:id="4104"/>
    <w:bookmarkStart w:id="4105" w:name="rid-0-0-0-3437"/>
    <w:p>
      <w:pPr>
        <w:pStyle w:val="BodyText"/>
      </w:pPr>
      <w:r>
        <w:t xml:space="preserve">   13.02.020      Membership.</w:t>
      </w:r>
    </w:p>
    <w:bookmarkEnd w:id="4105"/>
    <w:bookmarkStart w:id="4106" w:name="rid-0-0-0-3438"/>
    <w:p>
      <w:pPr>
        <w:pStyle w:val="BodyText"/>
      </w:pPr>
      <w:r>
        <w:t xml:space="preserve">   13.02.030      Officials.</w:t>
      </w:r>
    </w:p>
    <w:bookmarkEnd w:id="4106"/>
    <w:bookmarkStart w:id="4107" w:name="rid-0-0-0-3439"/>
    <w:p>
      <w:pPr>
        <w:pStyle w:val="BodyText"/>
      </w:pPr>
      <w:r>
        <w:t xml:space="preserve">   13.02.040      Vacancies.</w:t>
      </w:r>
    </w:p>
    <w:bookmarkEnd w:id="4107"/>
    <w:bookmarkStart w:id="4108" w:name="rid-0-0-0-3440"/>
    <w:p>
      <w:pPr>
        <w:pStyle w:val="BodyText"/>
      </w:pPr>
      <w:r>
        <w:t xml:space="preserve">   13.02.050      Meetings.</w:t>
      </w:r>
    </w:p>
    <w:bookmarkEnd w:id="4108"/>
    <w:bookmarkStart w:id="4109" w:name="rid-0-0-0-3441"/>
    <w:p>
      <w:pPr>
        <w:pStyle w:val="BodyText"/>
      </w:pPr>
      <w:r>
        <w:t xml:space="preserve">   13.02.060      Order of business.</w:t>
      </w:r>
    </w:p>
    <w:bookmarkEnd w:id="4109"/>
    <w:bookmarkStart w:id="4110" w:name="rid-0-0-0-3442"/>
    <w:p>
      <w:pPr>
        <w:pStyle w:val="BodyText"/>
      </w:pPr>
      <w:r>
        <w:t xml:space="preserve">   13.02.070      Office and staff.</w:t>
      </w:r>
    </w:p>
    <w:bookmarkEnd w:id="4110"/>
    <w:bookmarkStart w:id="4111" w:name="rid-0-0-0-3443"/>
    <w:p>
      <w:pPr>
        <w:pStyle w:val="BodyText"/>
      </w:pPr>
      <w:r>
        <w:t xml:space="preserve">   13.02.080      Formal acts by resolution.</w:t>
      </w:r>
    </w:p>
    <w:bookmarkEnd w:id="4111"/>
    <w:bookmarkStart w:id="4112" w:name="rid-0-0-0-3444"/>
    <w:p>
      <w:pPr>
        <w:pStyle w:val="BodyText"/>
      </w:pPr>
      <w:r>
        <w:t xml:space="preserve">   13.02.090      Funds.</w:t>
      </w:r>
    </w:p>
    <w:bookmarkEnd w:id="4112"/>
    <w:bookmarkStart w:id="4113" w:name="rid-0-0-0-3445"/>
    <w:p>
      <w:pPr>
        <w:pStyle w:val="BodyText"/>
      </w:pPr>
      <w:r>
        <w:t xml:space="preserve">   13.02.100      Planning functions.</w:t>
      </w:r>
    </w:p>
    <w:bookmarkEnd w:id="4113"/>
    <w:bookmarkStart w:id="4114" w:name="rid-0-0-0-3446"/>
    <w:p>
      <w:pPr>
        <w:pStyle w:val="BodyText"/>
      </w:pPr>
      <w:r>
        <w:t xml:space="preserve">   13.02.110      Additional functions.</w:t>
      </w:r>
    </w:p>
    <w:bookmarkEnd w:id="4114"/>
    <w:p>
      <w:pPr>
        <w:pStyle w:val="BodyText"/>
      </w:pPr>
    </w:p>
    <w:bookmarkStart w:id="4116" w:name="rid-0-0-0-3447"/>
    <w:p>
      <w:pPr>
        <w:pStyle w:val="BodyText"/>
      </w:pPr>
      <w:bookmarkStart w:id="4115" w:name="JD_13.02.010"/>
      <w:bookmarkEnd w:id="4115"/>
      <w:r>
        <w:t xml:space="preserve">13.02.010   Planning commission--Established; Purpose.</w:t>
      </w:r>
    </w:p>
    <w:bookmarkEnd w:id="4116"/>
    <w:bookmarkStart w:id="4117" w:name="rid-0-0-0-3448"/>
    <w:p>
      <w:pPr>
        <w:pStyle w:val="BodyText"/>
      </w:pPr>
      <w:r>
        <w:t xml:space="preserve">There is hereby established the planning commission for the city to constitute a department of the city and to perform the area-wide functions of planning, platting and zoning for the city.</w:t>
      </w:r>
    </w:p>
    <w:bookmarkEnd w:id="4117"/>
    <w:bookmarkStart w:id="4118" w:name="rid-0-0-0-3449"/>
    <w:p>
      <w:pPr>
        <w:pStyle w:val="BodyText"/>
      </w:pPr>
      <w:r>
        <w:t xml:space="preserve">(Ord. 82- 06 (part), 1981)</w:t>
      </w:r>
    </w:p>
    <w:bookmarkEnd w:id="4118"/>
    <w:p>
      <w:pPr>
        <w:pStyle w:val="BodyText"/>
      </w:pPr>
    </w:p>
    <w:bookmarkStart w:id="4120" w:name="rid-0-0-0-3450"/>
    <w:p>
      <w:pPr>
        <w:pStyle w:val="BodyText"/>
      </w:pPr>
      <w:bookmarkStart w:id="4119" w:name="JD_13.02.020"/>
      <w:bookmarkEnd w:id="4119"/>
      <w:r>
        <w:t xml:space="preserve">13.02.020   Membership.</w:t>
      </w:r>
    </w:p>
    <w:bookmarkEnd w:id="4120"/>
    <w:bookmarkStart w:id="4121" w:name="rid-0-0-0-3451"/>
    <w:p>
      <w:pPr>
        <w:pStyle w:val="BodyText"/>
      </w:pPr>
      <w:r>
        <w:t xml:space="preserve">   A.      The planning commission consists of five residents.</w:t>
      </w:r>
    </w:p>
    <w:bookmarkEnd w:id="4121"/>
    <w:bookmarkStart w:id="4122" w:name="rid-0-0-0-3452"/>
    <w:p>
      <w:pPr>
        <w:pStyle w:val="BodyText"/>
      </w:pPr>
      <w:r>
        <w:t xml:space="preserve">   B.   Members shall be appointed by the mayor for a term of three years subject to confirmation by the council. Members first appointed shall draw lots for one-, two-, and three-year terms. Appointments to fill vacancies are for the unexpired term. The compensation and expenses of the planning commission and its staff are paid as directed by the council.</w:t>
      </w:r>
    </w:p>
    <w:bookmarkEnd w:id="4122"/>
    <w:bookmarkStart w:id="4123" w:name="rid-0-0-0-3453"/>
    <w:p>
      <w:pPr>
        <w:pStyle w:val="BodyText"/>
      </w:pPr>
      <w:r>
        <w:t xml:space="preserve">(Ord. 82-06 (part), 1981)</w:t>
      </w:r>
    </w:p>
    <w:bookmarkEnd w:id="4123"/>
    <w:p>
      <w:pPr>
        <w:pStyle w:val="BodyText"/>
      </w:pPr>
    </w:p>
    <w:bookmarkStart w:id="4125" w:name="rid-0-0-0-3454"/>
    <w:p>
      <w:pPr>
        <w:pStyle w:val="BodyText"/>
      </w:pPr>
      <w:bookmarkStart w:id="4124" w:name="JD_13.02.030"/>
      <w:bookmarkEnd w:id="4124"/>
      <w:r>
        <w:t xml:space="preserve">13.02.030   Officials.</w:t>
      </w:r>
    </w:p>
    <w:bookmarkEnd w:id="4125"/>
    <w:bookmarkStart w:id="4126" w:name="rid-0-0-0-3455"/>
    <w:p>
      <w:pPr>
        <w:pStyle w:val="BodyText"/>
      </w:pPr>
      <w:r>
        <w:t xml:space="preserve">The commission shall elect a chairman to conduct the affairs of the commission, a vice chairman to serve as chairman in his absence, a clerk to cause the preparation of the journal of the commission's proceedings, and an assistant clerk to serve as clerk in his absence.</w:t>
      </w:r>
    </w:p>
    <w:bookmarkEnd w:id="4126"/>
    <w:bookmarkStart w:id="4127" w:name="rid-0-0-0-3456"/>
    <w:p>
      <w:pPr>
        <w:pStyle w:val="BodyText"/>
      </w:pPr>
      <w:r>
        <w:t xml:space="preserve">(Ord. 82-06 (part), 1981)</w:t>
      </w:r>
    </w:p>
    <w:bookmarkEnd w:id="4127"/>
    <w:p>
      <w:pPr>
        <w:pStyle w:val="BodyText"/>
      </w:pPr>
    </w:p>
    <w:bookmarkStart w:id="4129" w:name="rid-0-0-0-3457"/>
    <w:p>
      <w:pPr>
        <w:pStyle w:val="BodyText"/>
      </w:pPr>
      <w:bookmarkStart w:id="4128" w:name="JD_13.02.040"/>
      <w:bookmarkEnd w:id="4128"/>
      <w:r>
        <w:t xml:space="preserve">13.02.040   Vacancies.</w:t>
      </w:r>
    </w:p>
    <w:bookmarkEnd w:id="4129"/>
    <w:bookmarkStart w:id="4130" w:name="rid-0-0-0-3458"/>
    <w:p>
      <w:pPr>
        <w:pStyle w:val="BodyText"/>
      </w:pPr>
      <w:r>
        <w:t xml:space="preserve">   A.   A vacancy shall be declared and filled as above provided under the following conditions:</w:t>
      </w:r>
    </w:p>
    <w:bookmarkEnd w:id="4130"/>
    <w:bookmarkStart w:id="4131" w:name="rid-0-0-0-3459"/>
    <w:p>
      <w:pPr>
        <w:pStyle w:val="BodyText"/>
      </w:pPr>
      <w:r>
        <w:t xml:space="preserve">      1.   if a person nominated and confirmed to membership fails to qualify and take his office within 30 days;</w:t>
      </w:r>
    </w:p>
    <w:bookmarkEnd w:id="4131"/>
    <w:bookmarkStart w:id="4132" w:name="rid-0-0-0-3460"/>
    <w:p>
      <w:pPr>
        <w:pStyle w:val="BodyText"/>
      </w:pPr>
      <w:r>
        <w:t xml:space="preserve">      2.   if a member departs from the city with the intent to remain away for a period of 90 days or more, or moves his residence from the area he was appointed to represent for a period of 90 days or more;</w:t>
      </w:r>
    </w:p>
    <w:bookmarkEnd w:id="4132"/>
    <w:bookmarkStart w:id="4133" w:name="rid-0-0-0-3461"/>
    <w:p>
      <w:pPr>
        <w:pStyle w:val="BodyText"/>
      </w:pPr>
      <w:r>
        <w:t xml:space="preserve">      3.   if a member's resignation is submitted and accepted by the council;</w:t>
      </w:r>
    </w:p>
    <w:bookmarkEnd w:id="4133"/>
    <w:bookmarkStart w:id="4134" w:name="rid-0-0-0-3462"/>
    <w:p>
      <w:pPr>
        <w:pStyle w:val="BodyText"/>
      </w:pPr>
      <w:r>
        <w:t xml:space="preserve">      4.   if a member is physically unable to attend commission meeting for a period of more than 90 days; and</w:t>
      </w:r>
    </w:p>
    <w:bookmarkEnd w:id="4134"/>
    <w:bookmarkStart w:id="4135" w:name="rid-0-0-0-3463"/>
    <w:p>
      <w:pPr>
        <w:pStyle w:val="BodyText"/>
      </w:pPr>
      <w:r>
        <w:t xml:space="preserve">      5.   if a member misses three or more consecutive regular meetings unless excused by the commission.</w:t>
      </w:r>
    </w:p>
    <w:bookmarkEnd w:id="4135"/>
    <w:bookmarkStart w:id="4136" w:name="rid-0-0-0-3464"/>
    <w:p>
      <w:pPr>
        <w:pStyle w:val="BodyText"/>
      </w:pPr>
      <w:r>
        <w:t xml:space="preserve">   B.   The clerk shall keep attendance records and notify the chairman when vacancies occur.</w:t>
      </w:r>
    </w:p>
    <w:bookmarkEnd w:id="4136"/>
    <w:bookmarkStart w:id="4137" w:name="rid-0-0-0-3465"/>
    <w:p>
      <w:pPr>
        <w:pStyle w:val="BodyText"/>
      </w:pPr>
      <w:r>
        <w:t xml:space="preserve">(Ord. 82-06 (part), 1981)</w:t>
      </w:r>
    </w:p>
    <w:bookmarkEnd w:id="4137"/>
    <w:p>
      <w:pPr>
        <w:pStyle w:val="BodyText"/>
      </w:pPr>
    </w:p>
    <w:bookmarkStart w:id="4139" w:name="rid-0-0-0-3466"/>
    <w:p>
      <w:pPr>
        <w:pStyle w:val="BodyText"/>
      </w:pPr>
      <w:bookmarkStart w:id="4138" w:name="JD_13.02.050"/>
      <w:bookmarkEnd w:id="4138"/>
      <w:r>
        <w:t xml:space="preserve">13.02.050   Meetings.</w:t>
      </w:r>
    </w:p>
    <w:bookmarkEnd w:id="4139"/>
    <w:bookmarkStart w:id="4140" w:name="rid-0-0-0-3467"/>
    <w:p>
      <w:pPr>
        <w:pStyle w:val="BodyText"/>
      </w:pPr>
      <w:r>
        <w:t xml:space="preserve">   A.   Regular meetings shall be held each month. Special meetings may be called by the commission chairman or shall be called by him at the request of two members.</w:t>
      </w:r>
    </w:p>
    <w:bookmarkEnd w:id="4140"/>
    <w:bookmarkStart w:id="4141" w:name="rid-0-0-0-3468"/>
    <w:p>
      <w:pPr>
        <w:pStyle w:val="BodyText"/>
      </w:pPr>
      <w:r>
        <w:t xml:space="preserve">   B.   The clerk shall cause to be kept minutes and a journal of all meetings which shall be a public record. Minutes and records shall be filed with the municipal clerk.</w:t>
      </w:r>
    </w:p>
    <w:bookmarkEnd w:id="4141"/>
    <w:bookmarkStart w:id="4142" w:name="rid-0-0-0-3469"/>
    <w:p>
      <w:pPr>
        <w:pStyle w:val="BodyText"/>
      </w:pPr>
      <w:r>
        <w:t xml:space="preserve">   C.   Meetings shall be conducted under Robert's Rules of Order and such modified or amended rules as may be adopted by the commission.</w:t>
      </w:r>
    </w:p>
    <w:bookmarkEnd w:id="4142"/>
    <w:bookmarkStart w:id="4143" w:name="rid-0-0-0-3470"/>
    <w:p>
      <w:pPr>
        <w:pStyle w:val="BodyText"/>
      </w:pPr>
      <w:r>
        <w:t xml:space="preserve">   D.   All formal action shall require three affirmative votes.</w:t>
      </w:r>
    </w:p>
    <w:bookmarkEnd w:id="4143"/>
    <w:bookmarkStart w:id="4144" w:name="rid-0-0-0-3471"/>
    <w:p>
      <w:pPr>
        <w:pStyle w:val="BodyText"/>
      </w:pPr>
      <w:r>
        <w:t xml:space="preserve">(Ord. 82-06 (part), 1981)</w:t>
      </w:r>
    </w:p>
    <w:bookmarkEnd w:id="4144"/>
    <w:p>
      <w:pPr>
        <w:pStyle w:val="BodyText"/>
      </w:pPr>
    </w:p>
    <w:bookmarkStart w:id="4146" w:name="rid-0-0-0-3472"/>
    <w:p>
      <w:pPr>
        <w:pStyle w:val="BodyText"/>
      </w:pPr>
      <w:bookmarkStart w:id="4145" w:name="JD_13.02.060"/>
      <w:bookmarkEnd w:id="4145"/>
      <w:r>
        <w:t xml:space="preserve">13.02.060   Order of business.</w:t>
      </w:r>
    </w:p>
    <w:bookmarkEnd w:id="4146"/>
    <w:bookmarkStart w:id="4147" w:name="rid-0-0-0-3473"/>
    <w:p>
      <w:pPr>
        <w:pStyle w:val="BodyText"/>
      </w:pPr>
      <w:r>
        <w:t xml:space="preserve">   A.   The order of business at regular meetings shall be:</w:t>
      </w:r>
    </w:p>
    <w:bookmarkEnd w:id="4147"/>
    <w:bookmarkStart w:id="4148" w:name="rid-0-0-0-3474"/>
    <w:p>
      <w:pPr>
        <w:pStyle w:val="BodyText"/>
      </w:pPr>
      <w:r>
        <w:t xml:space="preserve">      1.   approval of minutes of previous meetings as amended or corrected;</w:t>
      </w:r>
    </w:p>
    <w:bookmarkEnd w:id="4148"/>
    <w:bookmarkStart w:id="4149" w:name="rid-0-0-0-3475"/>
    <w:p>
      <w:pPr>
        <w:pStyle w:val="BodyText"/>
      </w:pPr>
      <w:r>
        <w:t xml:space="preserve">      2.   reading and disposition of correspondence;</w:t>
      </w:r>
    </w:p>
    <w:bookmarkEnd w:id="4149"/>
    <w:bookmarkStart w:id="4150" w:name="rid-0-0-0-3476"/>
    <w:p>
      <w:pPr>
        <w:pStyle w:val="BodyText"/>
      </w:pPr>
      <w:r>
        <w:t xml:space="preserve">      3.   unfinished business;</w:t>
      </w:r>
    </w:p>
    <w:bookmarkEnd w:id="4150"/>
    <w:bookmarkStart w:id="4151" w:name="rid-0-0-0-3477"/>
    <w:p>
      <w:pPr>
        <w:pStyle w:val="BodyText"/>
      </w:pPr>
      <w:r>
        <w:t xml:space="preserve">      4.   new business; and</w:t>
      </w:r>
    </w:p>
    <w:bookmarkEnd w:id="4151"/>
    <w:bookmarkStart w:id="4152" w:name="rid-0-0-0-3478"/>
    <w:p>
      <w:pPr>
        <w:pStyle w:val="BodyText"/>
      </w:pPr>
      <w:r>
        <w:t xml:space="preserve">      5.   miscellaneous business.</w:t>
      </w:r>
    </w:p>
    <w:bookmarkEnd w:id="4152"/>
    <w:bookmarkStart w:id="4153" w:name="rid-0-0-0-3479"/>
    <w:p>
      <w:pPr>
        <w:pStyle w:val="BodyText"/>
      </w:pPr>
      <w:r>
        <w:t xml:space="preserve">   B.   The order of business at special meetings shall be prescribed by the chairman.</w:t>
      </w:r>
    </w:p>
    <w:bookmarkEnd w:id="4153"/>
    <w:bookmarkStart w:id="4154" w:name="rid-0-0-0-3480"/>
    <w:p>
      <w:pPr>
        <w:pStyle w:val="BodyText"/>
      </w:pPr>
      <w:r>
        <w:t xml:space="preserve">(Ord. 82-06 (part), 1981)</w:t>
      </w:r>
    </w:p>
    <w:bookmarkEnd w:id="4154"/>
    <w:p>
      <w:pPr>
        <w:pStyle w:val="BodyText"/>
      </w:pPr>
    </w:p>
    <w:bookmarkStart w:id="4156" w:name="rid-0-0-0-3481"/>
    <w:p>
      <w:pPr>
        <w:pStyle w:val="BodyText"/>
      </w:pPr>
      <w:bookmarkStart w:id="4155" w:name="JD_13.02.070"/>
      <w:bookmarkEnd w:id="4155"/>
      <w:r>
        <w:t xml:space="preserve">13.02.070   Office and staff.</w:t>
      </w:r>
    </w:p>
    <w:bookmarkEnd w:id="4156"/>
    <w:bookmarkStart w:id="4157" w:name="rid-0-0-0-3482"/>
    <w:p>
      <w:pPr>
        <w:pStyle w:val="BodyText"/>
      </w:pPr>
      <w:r>
        <w:t xml:space="preserve">   A.   The commission shall be provided office space suitable for its needs and adequate to file its journals, resolutions, records, reference materials, correspondence and maps, plats and charts, all of which shall constitute public records of the city.</w:t>
      </w:r>
    </w:p>
    <w:bookmarkEnd w:id="4157"/>
    <w:bookmarkStart w:id="4158" w:name="rid-0-0-0-3483"/>
    <w:p>
      <w:pPr>
        <w:pStyle w:val="BodyText"/>
      </w:pPr>
      <w:r>
        <w:t xml:space="preserve">   B.   The commission may be furnished secretarial assistance at each regular meeting to assist in preparing its journals and resolutions, and as required to prepare its correspondence under the direction of the commission chairman and clerk. (Ord. 82-06 (part), 1981)</w:t>
      </w:r>
    </w:p>
    <w:bookmarkEnd w:id="4158"/>
    <w:p>
      <w:pPr>
        <w:pStyle w:val="BodyText"/>
      </w:pPr>
    </w:p>
    <w:bookmarkStart w:id="4160" w:name="rid-0-0-0-3484"/>
    <w:p>
      <w:pPr>
        <w:pStyle w:val="BodyText"/>
      </w:pPr>
      <w:bookmarkStart w:id="4159" w:name="JD_13.02.080"/>
      <w:bookmarkEnd w:id="4159"/>
      <w:r>
        <w:t xml:space="preserve">13.02.080 Formal acts by resolution.</w:t>
      </w:r>
    </w:p>
    <w:bookmarkEnd w:id="4160"/>
    <w:bookmarkStart w:id="4161" w:name="rid-0-0-0-3485"/>
    <w:p>
      <w:pPr>
        <w:pStyle w:val="BodyText"/>
      </w:pPr>
      <w:r>
        <w:t xml:space="preserve">   A.   All formal actions of the commission shall be by resolution bearing:</w:t>
      </w:r>
    </w:p>
    <w:bookmarkEnd w:id="4161"/>
    <w:bookmarkStart w:id="4162" w:name="rid-0-0-0-3486"/>
    <w:p>
      <w:pPr>
        <w:pStyle w:val="BodyText"/>
      </w:pPr>
      <w:r>
        <w:t xml:space="preserve">      1.   the heading "City of King Cove Planning Commission";</w:t>
      </w:r>
    </w:p>
    <w:bookmarkEnd w:id="4162"/>
    <w:bookmarkStart w:id="4163" w:name="rid-0-0-0-3487"/>
    <w:p>
      <w:pPr>
        <w:pStyle w:val="BodyText"/>
      </w:pPr>
      <w:r>
        <w:t xml:space="preserve">      2.   the space for the serial number to be assigned "Resolution</w:t>
      </w:r>
      <w:r>
        <w:t xml:space="preserve"> </w:t>
      </w:r>
      <w:r>
        <w:t xml:space="preserve">      </w:t>
      </w:r>
      <w:r>
        <w:t xml:space="preserve">";</w:t>
      </w:r>
    </w:p>
    <w:bookmarkEnd w:id="4163"/>
    <w:bookmarkStart w:id="4164" w:name="rid-0-0-0-3488"/>
    <w:p>
      <w:pPr>
        <w:pStyle w:val="BodyText"/>
      </w:pPr>
      <w:r>
        <w:t xml:space="preserve">      3.   a short and concise title descriptive of its subject and purposes;</w:t>
      </w:r>
    </w:p>
    <w:bookmarkEnd w:id="4164"/>
    <w:bookmarkStart w:id="4165" w:name="rid-0-0-0-3489"/>
    <w:p>
      <w:pPr>
        <w:pStyle w:val="BodyText"/>
      </w:pPr>
      <w:r>
        <w:t xml:space="preserve">      4.   short premises or whereas clauses descriptive of the reasons for the resolution, if necessary;</w:t>
      </w:r>
    </w:p>
    <w:bookmarkEnd w:id="4165"/>
    <w:bookmarkStart w:id="4166" w:name="rid-0-0-0-3490"/>
    <w:p>
      <w:pPr>
        <w:pStyle w:val="BodyText"/>
      </w:pPr>
      <w:r>
        <w:t xml:space="preserve">      5.   the resolving clause "Be It Resolved"; and</w:t>
      </w:r>
    </w:p>
    <w:bookmarkEnd w:id="4166"/>
    <w:bookmarkStart w:id="4167" w:name="rid-0-0-0-3491"/>
    <w:p>
      <w:pPr>
        <w:pStyle w:val="BodyText"/>
      </w:pPr>
      <w:r>
        <w:t xml:space="preserve">      6.   provision for the signature after the text, "Adopted</w:t>
      </w:r>
      <w:r>
        <w:t xml:space="preserve"> </w:t>
      </w:r>
      <w:r>
        <w:t xml:space="preserve"> </w:t>
      </w:r>
      <w:r>
        <w:t xml:space="preserve">(date)</w:t>
      </w:r>
      <w:r>
        <w:t xml:space="preserve"> </w:t>
      </w:r>
      <w:r>
        <w:t xml:space="preserve">", and designated lines for the signatures of the commission chairman and clerk.</w:t>
      </w:r>
    </w:p>
    <w:bookmarkEnd w:id="4167"/>
    <w:bookmarkStart w:id="4168" w:name="rid-0-0-0-3492"/>
    <w:p>
      <w:pPr>
        <w:pStyle w:val="BodyText"/>
      </w:pPr>
      <w:r>
        <w:t xml:space="preserve">   B.   All resolutions adopted by the commission, whether at the instance of and presented by third parties, or on the motion of and instance of the commission, shall conform to that set forth in subsection A. above.</w:t>
      </w:r>
    </w:p>
    <w:bookmarkEnd w:id="4168"/>
    <w:bookmarkStart w:id="4169" w:name="rid-0-0-0-3493"/>
    <w:p>
      <w:pPr>
        <w:pStyle w:val="BodyText"/>
      </w:pPr>
      <w:r>
        <w:t xml:space="preserve">(Ord. 82-06 (part), 1981)</w:t>
      </w:r>
    </w:p>
    <w:bookmarkEnd w:id="4169"/>
    <w:p>
      <w:pPr>
        <w:pStyle w:val="BodyText"/>
      </w:pPr>
    </w:p>
    <w:bookmarkStart w:id="4171" w:name="rid-0-0-0-3494"/>
    <w:p>
      <w:pPr>
        <w:pStyle w:val="BodyText"/>
      </w:pPr>
      <w:bookmarkStart w:id="4170" w:name="JD_13.02.090"/>
      <w:bookmarkEnd w:id="4170"/>
      <w:r>
        <w:t xml:space="preserve">13.02.090   Funds.</w:t>
      </w:r>
    </w:p>
    <w:bookmarkEnd w:id="4171"/>
    <w:bookmarkStart w:id="4172" w:name="rid-0-0-0-3495"/>
    <w:p>
      <w:pPr>
        <w:pStyle w:val="BodyText"/>
      </w:pPr>
      <w:r>
        <w:t xml:space="preserve">All funds of the commission received as fees and charges or otherwise shall be deposited in the general fund of the city as receipts of the activities of the commission. (</w:t>
      </w:r>
    </w:p>
    <w:bookmarkEnd w:id="4172"/>
    <w:bookmarkStart w:id="4173" w:name="rid-0-0-0-3496"/>
    <w:p>
      <w:pPr>
        <w:pStyle w:val="BodyText"/>
      </w:pPr>
      <w:r>
        <w:t xml:space="preserve">Ord. 82-06 (part), 1981)</w:t>
      </w:r>
    </w:p>
    <w:bookmarkEnd w:id="4173"/>
    <w:p>
      <w:pPr>
        <w:pStyle w:val="BodyText"/>
      </w:pPr>
    </w:p>
    <w:bookmarkStart w:id="4175" w:name="rid-0-0-0-3497"/>
    <w:p>
      <w:pPr>
        <w:pStyle w:val="BodyText"/>
      </w:pPr>
      <w:bookmarkStart w:id="4174" w:name="JD_13.02.100"/>
      <w:bookmarkEnd w:id="4174"/>
      <w:r>
        <w:t xml:space="preserve">13.02.100   Planning .</w:t>
      </w:r>
    </w:p>
    <w:bookmarkEnd w:id="4175"/>
    <w:bookmarkStart w:id="4176" w:name="rid-0-0-0-3498"/>
    <w:p>
      <w:pPr>
        <w:pStyle w:val="BodyText"/>
      </w:pPr>
      <w:r>
        <w:t xml:space="preserve">The planning functions of the planning commission are to:</w:t>
      </w:r>
    </w:p>
    <w:bookmarkEnd w:id="4176"/>
    <w:bookmarkStart w:id="4177" w:name="rid-0-0-0-3499"/>
    <w:p>
      <w:pPr>
        <w:pStyle w:val="BodyText"/>
      </w:pPr>
      <w:r>
        <w:t xml:space="preserve">      1.   Prepare from time to time plans for the systematic development of the city as a place of residence and business.</w:t>
      </w:r>
    </w:p>
    <w:bookmarkEnd w:id="4177"/>
    <w:bookmarkStart w:id="4178" w:name="rid-0-0-0-3500"/>
    <w:p>
      <w:pPr>
        <w:pStyle w:val="BodyText"/>
      </w:pPr>
      <w:r>
        <w:t xml:space="preserve">      2.   Investigate and report upon the location and design of any public building, dock, beach, statue, memorial, park, parkway, boulevard, street or alley, playground, public street, alley or grade thereof before final action is taken by the city or any department, office, or agency.</w:t>
      </w:r>
    </w:p>
    <w:bookmarkEnd w:id="4178"/>
    <w:bookmarkStart w:id="4179" w:name="rid-0-0-0-3501"/>
    <w:p>
      <w:pPr>
        <w:pStyle w:val="BodyText"/>
      </w:pPr>
      <w:r>
        <w:t xml:space="preserve">      3.   Investigate and prepare, under such directions and conditions as the council may from time-to-time request, the commission's recommendations on a capital improvements program, and to review the same periodically and revise it from time to time but not less frequently than annually. The annual capital improvement programs shall constitute permanent records of the commission which shall be a public record.</w:t>
      </w:r>
    </w:p>
    <w:bookmarkEnd w:id="4179"/>
    <w:bookmarkStart w:id="4180" w:name="rid-0-0-0-3502"/>
    <w:p>
      <w:pPr>
        <w:pStyle w:val="BodyText"/>
      </w:pPr>
      <w:r>
        <w:t xml:space="preserve">      4.   Investigate and recommend to the council for adoption by ordinance, with such amendments as the commission believes necessary and proper because of local conditions, such published codes of technical regulations as relate to the functions of planning, platting and zoning.</w:t>
      </w:r>
    </w:p>
    <w:bookmarkEnd w:id="4180"/>
    <w:bookmarkStart w:id="4181" w:name="rid-0-0-0-3503"/>
    <w:p>
      <w:pPr>
        <w:pStyle w:val="BodyText"/>
      </w:pPr>
      <w:r>
        <w:t xml:space="preserve">      5.   Investigate and prepare from time to time and to initiate on its own motion in the absence of direction from the council, reports on the availability of public lands by selection, transfer at less than appraised value, and otherwise, for city purposes. In this regard, special attention shall be given to acquisition of lands for public recreation.</w:t>
      </w:r>
    </w:p>
    <w:bookmarkEnd w:id="4181"/>
    <w:bookmarkStart w:id="4182" w:name="rid-0-0-0-3504"/>
    <w:p>
      <w:pPr>
        <w:pStyle w:val="BodyText"/>
      </w:pPr>
      <w:r>
        <w:t xml:space="preserve">      6.   Investigate and prepare reports on the location and establishment of:</w:t>
      </w:r>
    </w:p>
    <w:bookmarkEnd w:id="4182"/>
    <w:bookmarkStart w:id="4183" w:name="rid-0-0-0-3505"/>
    <w:p>
      <w:pPr>
        <w:pStyle w:val="BodyText"/>
      </w:pPr>
      <w:r>
        <w:t xml:space="preserve">         a.   outdoor public recreation;</w:t>
      </w:r>
    </w:p>
    <w:bookmarkEnd w:id="4183"/>
    <w:bookmarkStart w:id="4184" w:name="rid-0-0-0-3506"/>
    <w:p>
      <w:pPr>
        <w:pStyle w:val="BodyText"/>
      </w:pPr>
      <w:r>
        <w:t xml:space="preserve">         b.   trap, skeet, rifle and pistol ranges; and</w:t>
      </w:r>
    </w:p>
    <w:bookmarkEnd w:id="4184"/>
    <w:bookmarkStart w:id="4185" w:name="rid-0-0-0-3507"/>
    <w:p>
      <w:pPr>
        <w:pStyle w:val="BodyText"/>
      </w:pPr>
      <w:r>
        <w:t xml:space="preserve">         c.   public campgrounds.</w:t>
      </w:r>
    </w:p>
    <w:bookmarkEnd w:id="4185"/>
    <w:bookmarkStart w:id="4186" w:name="rid-0-0-0-3508"/>
    <w:p>
      <w:pPr>
        <w:pStyle w:val="BodyText"/>
      </w:pPr>
      <w:r>
        <w:t xml:space="preserve">(Ord. 82-06 (part), 1981)</w:t>
      </w:r>
    </w:p>
    <w:bookmarkEnd w:id="4186"/>
    <w:p>
      <w:pPr>
        <w:pStyle w:val="BodyText"/>
      </w:pPr>
    </w:p>
    <w:bookmarkStart w:id="4188" w:name="rid-0-0-0-3509"/>
    <w:p>
      <w:pPr>
        <w:pStyle w:val="BodyText"/>
      </w:pPr>
      <w:bookmarkStart w:id="4187" w:name="JD_13.02.110"/>
      <w:bookmarkEnd w:id="4187"/>
      <w:r>
        <w:t xml:space="preserve">13.02.110   Additional functions.</w:t>
      </w:r>
    </w:p>
    <w:bookmarkEnd w:id="4188"/>
    <w:bookmarkStart w:id="4189" w:name="rid-0-0-0-3510"/>
    <w:p>
      <w:pPr>
        <w:pStyle w:val="BodyText"/>
      </w:pPr>
      <w:r>
        <w:t xml:space="preserve">   A.   The planning commission shall also prepare and recommend to the council:</w:t>
      </w:r>
    </w:p>
    <w:bookmarkEnd w:id="4189"/>
    <w:bookmarkStart w:id="4190" w:name="rid-0-0-0-3511"/>
    <w:p>
      <w:pPr>
        <w:pStyle w:val="BodyText"/>
      </w:pPr>
      <w:r>
        <w:t xml:space="preserve">      1.   a zoning ordinance to implement plans prepared in accordance with § 13.02.100;</w:t>
      </w:r>
    </w:p>
    <w:bookmarkEnd w:id="4190"/>
    <w:bookmarkStart w:id="4191" w:name="rid-0-0-0-3512"/>
    <w:p>
      <w:pPr>
        <w:pStyle w:val="BodyText"/>
      </w:pPr>
      <w:r>
        <w:t xml:space="preserve">      2.   a subdivision ordinance;</w:t>
      </w:r>
    </w:p>
    <w:bookmarkEnd w:id="4191"/>
    <w:bookmarkStart w:id="4192" w:name="rid-0-0-0-3513"/>
    <w:p>
      <w:pPr>
        <w:pStyle w:val="BodyText"/>
      </w:pPr>
      <w:r>
        <w:t xml:space="preserve">      3.   the official map of the city; and</w:t>
      </w:r>
    </w:p>
    <w:bookmarkEnd w:id="4192"/>
    <w:bookmarkStart w:id="4193" w:name="rid-0-0-0-3514"/>
    <w:p>
      <w:pPr>
        <w:pStyle w:val="BodyText"/>
      </w:pPr>
      <w:r>
        <w:t xml:space="preserve">      4.   modifications to the documents specified in 1. through 3. of this subsection.</w:t>
      </w:r>
    </w:p>
    <w:bookmarkEnd w:id="4193"/>
    <w:bookmarkStart w:id="4194" w:name="rid-0-0-0-3515"/>
    <w:p>
      <w:pPr>
        <w:pStyle w:val="BodyText"/>
      </w:pPr>
      <w:r>
        <w:t xml:space="preserve">   B.   The commission shall publish notice of and hold at least one hearing before submitting its recommendations under subsection A. to the council.</w:t>
      </w:r>
    </w:p>
    <w:bookmarkEnd w:id="4194"/>
    <w:bookmarkStart w:id="4195" w:name="rid-0-0-0-3516"/>
    <w:p>
      <w:pPr>
        <w:pStyle w:val="BodyText"/>
      </w:pPr>
      <w:r>
        <w:t xml:space="preserve">   C.   The commission shall act:</w:t>
      </w:r>
    </w:p>
    <w:bookmarkEnd w:id="4195"/>
    <w:bookmarkStart w:id="4196" w:name="rid-0-0-0-3517"/>
    <w:p>
      <w:pPr>
        <w:pStyle w:val="BodyText"/>
      </w:pPr>
      <w:r>
        <w:t xml:space="preserve">      1.   as the platting board;</w:t>
      </w:r>
    </w:p>
    <w:bookmarkEnd w:id="4196"/>
    <w:bookmarkStart w:id="4197" w:name="rid-0-0-0-3518"/>
    <w:p>
      <w:pPr>
        <w:pStyle w:val="BodyText"/>
      </w:pPr>
      <w:r>
        <w:t xml:space="preserve">      2.   upon requests for land use changes, zone classification changes, design review permits, conditional uses, variances, temporary uses; and</w:t>
      </w:r>
    </w:p>
    <w:bookmarkEnd w:id="4197"/>
    <w:bookmarkStart w:id="4198" w:name="rid-0-0-0-3519"/>
    <w:p>
      <w:pPr>
        <w:pStyle w:val="BodyText"/>
      </w:pPr>
      <w:r>
        <w:t xml:space="preserve">      3.   upon requests for other actions as required in Chapter 13.06 of this title.</w:t>
      </w:r>
    </w:p>
    <w:bookmarkEnd w:id="4198"/>
    <w:bookmarkStart w:id="4199" w:name="rid-0-0-0-3520"/>
    <w:p>
      <w:pPr>
        <w:pStyle w:val="BodyText"/>
      </w:pPr>
      <w:r>
        <w:t xml:space="preserve">   D.   No platting request, variance or conditional use may be granted except upon an affirmative vote of the majority of the commission.</w:t>
      </w:r>
    </w:p>
    <w:bookmarkEnd w:id="4199"/>
    <w:bookmarkStart w:id="4201" w:name="rid-0-0-0-3521"/>
    <w:p>
      <w:pPr>
        <w:pStyle w:val="BodyText"/>
      </w:pPr>
      <w:bookmarkStart w:id="4200" w:name="JD_Chapter13.03"/>
      <w:bookmarkEnd w:id="4200"/>
      <w:r>
        <w:t xml:space="preserve">Chapter 13.03 -- Platting Administration</w:t>
      </w:r>
    </w:p>
    <w:bookmarkEnd w:id="4201"/>
    <w:bookmarkStart w:id="4202" w:name="rid-0-0-0-3522"/>
    <w:p>
      <w:pPr>
        <w:pStyle w:val="BodyText"/>
      </w:pPr>
      <w:r>
        <w:t xml:space="preserve">Sections:</w:t>
      </w:r>
    </w:p>
    <w:bookmarkEnd w:id="4202"/>
    <w:bookmarkStart w:id="4203" w:name="rid-0-0-0-3523"/>
    <w:p>
      <w:pPr>
        <w:pStyle w:val="BodyText"/>
      </w:pPr>
      <w:r>
        <w:t xml:space="preserve">   13.03.010      Platting jurisdiction and power.</w:t>
      </w:r>
    </w:p>
    <w:bookmarkEnd w:id="4203"/>
    <w:bookmarkStart w:id="4204" w:name="rid-0-0-0-3524"/>
    <w:p>
      <w:pPr>
        <w:pStyle w:val="BodyText"/>
      </w:pPr>
      <w:r>
        <w:t xml:space="preserve">   13.03.020      Procedure.</w:t>
      </w:r>
    </w:p>
    <w:bookmarkEnd w:id="4204"/>
    <w:bookmarkStart w:id="4205" w:name="rid-0-0-0-3525"/>
    <w:p>
      <w:pPr>
        <w:pStyle w:val="BodyText"/>
      </w:pPr>
      <w:r>
        <w:t xml:space="preserve">   13.03.030      Waiver in certain cases.</w:t>
      </w:r>
    </w:p>
    <w:bookmarkEnd w:id="4205"/>
    <w:bookmarkStart w:id="4206" w:name="rid-0-0-0-3526"/>
    <w:p>
      <w:pPr>
        <w:pStyle w:val="BodyText"/>
      </w:pPr>
      <w:r>
        <w:t xml:space="preserve">   13.03.040      Information required.</w:t>
      </w:r>
    </w:p>
    <w:bookmarkEnd w:id="4206"/>
    <w:bookmarkStart w:id="4207" w:name="rid-0-0-0-3527"/>
    <w:p>
      <w:pPr>
        <w:pStyle w:val="BodyText"/>
      </w:pPr>
      <w:r>
        <w:t xml:space="preserve">   13.03.050      Penalties.</w:t>
      </w:r>
    </w:p>
    <w:bookmarkEnd w:id="4207"/>
    <w:bookmarkStart w:id="4208" w:name="rid-0-0-0-3528"/>
    <w:p>
      <w:pPr>
        <w:pStyle w:val="BodyText"/>
      </w:pPr>
      <w:r>
        <w:t xml:space="preserve">   13.03.060      Alteration of replat petition.</w:t>
      </w:r>
    </w:p>
    <w:bookmarkEnd w:id="4208"/>
    <w:bookmarkStart w:id="4209" w:name="rid-0-0-0-3529"/>
    <w:p>
      <w:pPr>
        <w:pStyle w:val="BodyText"/>
      </w:pPr>
      <w:r>
        <w:t xml:space="preserve">   13.03.070      Notice of hearing.</w:t>
      </w:r>
    </w:p>
    <w:bookmarkEnd w:id="4209"/>
    <w:bookmarkStart w:id="4210" w:name="rid-0-0-0-3530"/>
    <w:p>
      <w:pPr>
        <w:pStyle w:val="BodyText"/>
      </w:pPr>
      <w:r>
        <w:t xml:space="preserve">   13.03.080      Hearing and determination.</w:t>
      </w:r>
    </w:p>
    <w:bookmarkEnd w:id="4210"/>
    <w:bookmarkStart w:id="4211" w:name="rid-0-0-0-3531"/>
    <w:p>
      <w:pPr>
        <w:pStyle w:val="BodyText"/>
      </w:pPr>
      <w:r>
        <w:t xml:space="preserve">   13.03.090      Recording.</w:t>
      </w:r>
    </w:p>
    <w:bookmarkEnd w:id="4211"/>
    <w:bookmarkStart w:id="4212" w:name="rid-0-0-0-3532"/>
    <w:p>
      <w:pPr>
        <w:pStyle w:val="BodyText"/>
      </w:pPr>
      <w:r>
        <w:t xml:space="preserve">   13.03.100      Title to vacated public area.</w:t>
      </w:r>
    </w:p>
    <w:bookmarkEnd w:id="4212"/>
    <w:p>
      <w:pPr>
        <w:pStyle w:val="BodyText"/>
      </w:pPr>
    </w:p>
    <w:bookmarkStart w:id="4214" w:name="rid-0-0-0-3533"/>
    <w:p>
      <w:pPr>
        <w:pStyle w:val="BodyText"/>
      </w:pPr>
      <w:bookmarkStart w:id="4213" w:name="JD_13.03.010"/>
      <w:bookmarkEnd w:id="4213"/>
      <w:r>
        <w:t xml:space="preserve">13.03.010   Platting jurisdiction and power.</w:t>
      </w:r>
    </w:p>
    <w:bookmarkEnd w:id="4214"/>
    <w:bookmarkStart w:id="4215" w:name="rid-0-0-0-3534"/>
    <w:p>
      <w:pPr>
        <w:pStyle w:val="BodyText"/>
      </w:pPr>
      <w:r>
        <w:t xml:space="preserve">The planning commission acting as the platting board has jurisdiction over platting and shall adopt and publish rules and regulations to implement this power. Jurisdiction includes, but is not limited to, the control of:</w:t>
      </w:r>
    </w:p>
    <w:bookmarkEnd w:id="4215"/>
    <w:bookmarkStart w:id="4216" w:name="rid-0-0-0-3535"/>
    <w:p>
      <w:pPr>
        <w:pStyle w:val="BodyText"/>
      </w:pPr>
      <w:r>
        <w:t xml:space="preserve">      1.   form, size and other aspects of subdivision, dedications, and vacations of land;</w:t>
      </w:r>
    </w:p>
    <w:bookmarkEnd w:id="4216"/>
    <w:bookmarkStart w:id="4217" w:name="rid-0-0-0-3536"/>
    <w:p>
      <w:pPr>
        <w:pStyle w:val="BodyText"/>
      </w:pPr>
      <w:r>
        <w:t xml:space="preserve">      2.   dimensions of lots or tracts;</w:t>
      </w:r>
    </w:p>
    <w:bookmarkEnd w:id="4217"/>
    <w:bookmarkStart w:id="4218" w:name="rid-0-0-0-3537"/>
    <w:p>
      <w:pPr>
        <w:pStyle w:val="BodyText"/>
      </w:pPr>
      <w:r>
        <w:t xml:space="preserve">      3.   street width, arrangement and right-of-way, including allowance for access to lots and installation of street paving, curbs, gutters, sidewalks, sewers, water lines, drainage, and other public utility facilities and improvements.</w:t>
      </w:r>
    </w:p>
    <w:bookmarkEnd w:id="4218"/>
    <w:bookmarkStart w:id="4219" w:name="rid-0-0-0-3538"/>
    <w:p>
      <w:pPr>
        <w:pStyle w:val="BodyText"/>
      </w:pPr>
      <w:r>
        <w:t xml:space="preserve">(Ord. 82-06 (part), 1981)</w:t>
      </w:r>
    </w:p>
    <w:bookmarkEnd w:id="4219"/>
    <w:p>
      <w:pPr>
        <w:pStyle w:val="BodyText"/>
      </w:pPr>
    </w:p>
    <w:bookmarkStart w:id="4221" w:name="rid-0-0-0-3539"/>
    <w:p>
      <w:pPr>
        <w:pStyle w:val="BodyText"/>
      </w:pPr>
      <w:bookmarkStart w:id="4220" w:name="JD_13.03.020"/>
      <w:bookmarkEnd w:id="4220"/>
      <w:r>
        <w:t xml:space="preserve">13.03.020   Procedure.</w:t>
      </w:r>
    </w:p>
    <w:bookmarkEnd w:id="4221"/>
    <w:bookmarkStart w:id="4222" w:name="rid-0-0-0-3540"/>
    <w:p>
      <w:pPr>
        <w:pStyle w:val="BodyText"/>
      </w:pPr>
      <w:r>
        <w:t xml:space="preserve">   A.   The platting board shall, within 60 days of filing, approve or disapprove the plat or shall return it to the applicant for modification or correction. If the board fails to act, the plat is considered approved and a certificate of approval shall be issued by the board on demand. The applicant for plat approval may consent to the extension of the period for action by the board. The board shall state on its record and in writing to the applicant its reason for disapproval of a plat.</w:t>
      </w:r>
    </w:p>
    <w:bookmarkEnd w:id="4222"/>
    <w:bookmarkStart w:id="4223" w:name="rid-0-0-0-3541"/>
    <w:p>
      <w:pPr>
        <w:pStyle w:val="BodyText"/>
      </w:pPr>
      <w:r>
        <w:t xml:space="preserve">   B.   The platting board shall submit an approved plat to the district recorder in compliance with AS 40.15.010-.020.</w:t>
      </w:r>
    </w:p>
    <w:bookmarkEnd w:id="4223"/>
    <w:bookmarkStart w:id="4224" w:name="rid-0-0-0-3542"/>
    <w:p>
      <w:pPr>
        <w:pStyle w:val="BodyText"/>
      </w:pPr>
      <w:r>
        <w:t xml:space="preserve">(Ord. 82- 06 (part), 1981)</w:t>
      </w:r>
    </w:p>
    <w:bookmarkEnd w:id="4224"/>
    <w:p>
      <w:pPr>
        <w:pStyle w:val="BodyText"/>
      </w:pPr>
    </w:p>
    <w:bookmarkStart w:id="4226" w:name="rid-0-0-0-3543"/>
    <w:p>
      <w:pPr>
        <w:pStyle w:val="BodyText"/>
      </w:pPr>
      <w:bookmarkStart w:id="4225" w:name="JD_13.03.030"/>
      <w:bookmarkEnd w:id="4225"/>
      <w:r>
        <w:t xml:space="preserve">13.03.030   Waiver in certain cases.</w:t>
      </w:r>
      <w:r>
        <w:t xml:space="preserve"> </w:t>
      </w:r>
      <w:r>
        <w:t xml:space="preserve"> </w:t>
      </w:r>
    </w:p>
    <w:bookmarkEnd w:id="4226"/>
    <w:bookmarkStart w:id="4227" w:name="rid-0-0-0-3544"/>
    <w:p>
      <w:pPr>
        <w:pStyle w:val="BodyText"/>
      </w:pPr>
      <w:r>
        <w:t xml:space="preserve">   A.   The platting authority shall, in individual cases, waive the preparation, submission for approval, and recording of a plat upon satisfactory evidence that:</w:t>
      </w:r>
    </w:p>
    <w:bookmarkEnd w:id="4227"/>
    <w:bookmarkStart w:id="4228" w:name="rid-0-0-0-3545"/>
    <w:p>
      <w:pPr>
        <w:pStyle w:val="BodyText"/>
      </w:pPr>
      <w:r>
        <w:t xml:space="preserve">      1.   each tract or parcel of land will have adequate access to a public highway or street;</w:t>
      </w:r>
    </w:p>
    <w:bookmarkEnd w:id="4228"/>
    <w:bookmarkStart w:id="4229" w:name="rid-0-0-0-3546"/>
    <w:p>
      <w:pPr>
        <w:pStyle w:val="BodyText"/>
      </w:pPr>
      <w:r>
        <w:t xml:space="preserve">      2.   each parcel created is five acres in size or larger and that the land is divided into four or fewer parcels;</w:t>
      </w:r>
    </w:p>
    <w:bookmarkEnd w:id="4229"/>
    <w:bookmarkStart w:id="4230" w:name="rid-0-0-0-3547"/>
    <w:p>
      <w:pPr>
        <w:pStyle w:val="BodyText"/>
      </w:pPr>
      <w:r>
        <w:t xml:space="preserve">      3.   the conveyance is not made for the purpose of, or in connection with, a present or projected subdivision development;</w:t>
      </w:r>
    </w:p>
    <w:bookmarkEnd w:id="4230"/>
    <w:bookmarkStart w:id="4231" w:name="rid-0-0-0-3548"/>
    <w:p>
      <w:pPr>
        <w:pStyle w:val="BodyText"/>
      </w:pPr>
      <w:r>
        <w:t xml:space="preserve">      4.   no dedication of a street, alley, thoroughfare or other public area is involved or required.</w:t>
      </w:r>
    </w:p>
    <w:bookmarkEnd w:id="4231"/>
    <w:bookmarkStart w:id="4232" w:name="rid-0-0-0-3549"/>
    <w:p>
      <w:pPr>
        <w:pStyle w:val="BodyText"/>
      </w:pPr>
      <w:r>
        <w:t xml:space="preserve">   B.   In other cases the platting authority may waive the preparation, submission for approval, and recording of a plat if the transaction involved does not fall within the general intent of AS 29.40.070-.160 and AS 40.15 if it is not made for the purpose of, or in connection with, a present or projected development and no dedication of a street, alley, thoroughfare, park or other public area is involved or required.</w:t>
      </w:r>
    </w:p>
    <w:bookmarkEnd w:id="4232"/>
    <w:bookmarkStart w:id="4233" w:name="rid-0-0-0-3550"/>
    <w:p>
      <w:pPr>
        <w:pStyle w:val="BodyText"/>
      </w:pPr>
      <w:r>
        <w:t xml:space="preserve">(Ord. 82-06 (part), 1981)</w:t>
      </w:r>
    </w:p>
    <w:bookmarkEnd w:id="4233"/>
    <w:p>
      <w:pPr>
        <w:pStyle w:val="BodyText"/>
      </w:pPr>
    </w:p>
    <w:bookmarkStart w:id="4235" w:name="rid-0-0-0-3551"/>
    <w:p>
      <w:pPr>
        <w:pStyle w:val="BodyText"/>
      </w:pPr>
      <w:bookmarkStart w:id="4234" w:name="JD_13.03.040"/>
      <w:bookmarkEnd w:id="4234"/>
      <w:r>
        <w:t xml:space="preserve">13.03.040   Information required.</w:t>
      </w:r>
    </w:p>
    <w:bookmarkEnd w:id="4235"/>
    <w:bookmarkStart w:id="4236" w:name="rid-0-0-0-3552"/>
    <w:p>
      <w:pPr>
        <w:pStyle w:val="BodyText"/>
      </w:pPr>
      <w:r>
        <w:t xml:space="preserve">A plat shall show initial point of survey, original or re-established corners and their descriptions, and actual traverse showing area of closure and all distances, angles and calculations required to determine initial point, corners, and distances of the plat, as well as other information which may be required by ordinance.</w:t>
      </w:r>
    </w:p>
    <w:bookmarkEnd w:id="4236"/>
    <w:bookmarkStart w:id="4237" w:name="rid-0-0-0-3553"/>
    <w:p>
      <w:pPr>
        <w:pStyle w:val="BodyText"/>
      </w:pPr>
      <w:r>
        <w:t xml:space="preserve">(Ord. 82-06 (part), 1981)</w:t>
      </w:r>
    </w:p>
    <w:bookmarkEnd w:id="4237"/>
    <w:p>
      <w:pPr>
        <w:pStyle w:val="BodyText"/>
      </w:pPr>
    </w:p>
    <w:bookmarkStart w:id="4239" w:name="rid-0-0-0-3554"/>
    <w:p>
      <w:pPr>
        <w:pStyle w:val="BodyText"/>
      </w:pPr>
      <w:bookmarkStart w:id="4238" w:name="JD_13.03.050"/>
      <w:bookmarkEnd w:id="4238"/>
      <w:r>
        <w:t xml:space="preserve">13.03.050   Penalties.</w:t>
      </w:r>
    </w:p>
    <w:bookmarkEnd w:id="4239"/>
    <w:bookmarkStart w:id="4240" w:name="rid-0-0-0-3555"/>
    <w:p>
      <w:pPr>
        <w:pStyle w:val="BodyText"/>
      </w:pPr>
      <w:r>
        <w:t xml:space="preserve">   A.   The owner or agent of the owner of land located within a subdivision who transfers, sells, or enters into a contract to sell land in a subdivision before a plat of the subdivision has been prepared, approved and recorded, is guilty of a misdemeanor in accordance with AS 29.40.180, and upon conviction is punishable by a fine of not more than five hundred dollars ($500.00) for each lot or parcel transferred, sold, or included in a contract to be sold. The platting board may enjoin a transfer, sale or contract to sell, and may recover the penalty by appropriate legal action.</w:t>
      </w:r>
    </w:p>
    <w:bookmarkEnd w:id="4240"/>
    <w:bookmarkStart w:id="4241" w:name="rid-0-0-0-3556"/>
    <w:p>
      <w:pPr>
        <w:pStyle w:val="BodyText"/>
      </w:pPr>
      <w:r>
        <w:t xml:space="preserve">   B.   No person may record a plat or seek to have a plat recorded unless it bears the approval of the platting board. A person who knowingly violates this requirement is punishable upon conviction by a fine of not more than five hundred dollars ($500).</w:t>
      </w:r>
    </w:p>
    <w:bookmarkEnd w:id="4241"/>
    <w:bookmarkStart w:id="4242" w:name="rid-0-0-0-3557"/>
    <w:p>
      <w:pPr>
        <w:pStyle w:val="BodyText"/>
      </w:pPr>
      <w:r>
        <w:t xml:space="preserve">(Ord. 82-06 (part), 1981)</w:t>
      </w:r>
    </w:p>
    <w:bookmarkEnd w:id="4242"/>
    <w:p>
      <w:pPr>
        <w:pStyle w:val="BodyText"/>
      </w:pPr>
    </w:p>
    <w:bookmarkStart w:id="4244" w:name="rid-0-0-0-3558"/>
    <w:p>
      <w:pPr>
        <w:pStyle w:val="BodyText"/>
      </w:pPr>
      <w:bookmarkStart w:id="4243" w:name="JD_13.03.060"/>
      <w:bookmarkEnd w:id="4243"/>
      <w:r>
        <w:t xml:space="preserve">13.03.060   Alteration of replat petition.</w:t>
      </w:r>
      <w:r>
        <w:t xml:space="preserve"> </w:t>
      </w:r>
      <w:r>
        <w:t xml:space="preserve"> </w:t>
      </w:r>
    </w:p>
    <w:bookmarkEnd w:id="4244"/>
    <w:bookmarkStart w:id="4245" w:name="rid-0-0-0-3559"/>
    <w:p>
      <w:pPr>
        <w:pStyle w:val="BodyText"/>
      </w:pPr>
      <w:r>
        <w:t xml:space="preserve">No recorded plat may be altered or replatted except upon petition of the owners of a majority of the land affected by the alteration or replat or by the platting board. No platted street may be vacated, except upon petition of the municipality or owners of the majority of the front feet of the land fronting the part of the street sought to be vacated. The petition shall be filed with the platting board. It shall be accompanied by a copy of the existing plat showing the proposed alteration or replat.</w:t>
      </w:r>
    </w:p>
    <w:bookmarkEnd w:id="4245"/>
    <w:bookmarkStart w:id="4246" w:name="rid-0-0-0-3560"/>
    <w:p>
      <w:pPr>
        <w:pStyle w:val="BodyText"/>
      </w:pPr>
      <w:r>
        <w:t xml:space="preserve">(Ord. 82- 06 (part), 1981)</w:t>
      </w:r>
    </w:p>
    <w:bookmarkEnd w:id="4246"/>
    <w:p>
      <w:pPr>
        <w:pStyle w:val="BodyText"/>
      </w:pPr>
    </w:p>
    <w:bookmarkStart w:id="4248" w:name="rid-0-0-0-3561"/>
    <w:p>
      <w:pPr>
        <w:pStyle w:val="BodyText"/>
      </w:pPr>
      <w:bookmarkStart w:id="4247" w:name="JD_13.03.070"/>
      <w:bookmarkEnd w:id="4247"/>
      <w:r>
        <w:t xml:space="preserve">13.03.070   Notice of hearing.</w:t>
      </w:r>
    </w:p>
    <w:bookmarkEnd w:id="4248"/>
    <w:bookmarkStart w:id="4249" w:name="rid-0-0-0-3562"/>
    <w:p>
      <w:pPr>
        <w:pStyle w:val="BodyText"/>
      </w:pPr>
      <w:r>
        <w:t xml:space="preserve">The platting board shall fix a time for a hearing on the petition which shall not be more than 60 days after the filing. The board shall publish a notice stating when and by whom the petition was filed, its purpose, and the time and place of the hearing. The notice shall generally describe the alteration or replat sought. The notice shall be published once a week for two consecutive weeks in a newspaper of general circulation in the area or, if there is no such newspaper, the notice shall be posted within the same time at three public places within the city. The board shall also mail a copy of the notice to each affected property owner not signing the petition.</w:t>
      </w:r>
    </w:p>
    <w:bookmarkEnd w:id="4249"/>
    <w:bookmarkStart w:id="4250" w:name="rid-0-0-0-3563"/>
    <w:p>
      <w:pPr>
        <w:pStyle w:val="BodyText"/>
      </w:pPr>
      <w:r>
        <w:t xml:space="preserve">(Ord. 82-06 (part), 1981)</w:t>
      </w:r>
    </w:p>
    <w:bookmarkEnd w:id="4250"/>
    <w:p>
      <w:pPr>
        <w:pStyle w:val="BodyText"/>
      </w:pPr>
    </w:p>
    <w:bookmarkStart w:id="4252" w:name="rid-0-0-0-3564"/>
    <w:p>
      <w:pPr>
        <w:pStyle w:val="BodyText"/>
      </w:pPr>
      <w:bookmarkStart w:id="4251" w:name="JD_13.03.080"/>
      <w:bookmarkEnd w:id="4251"/>
      <w:r>
        <w:t xml:space="preserve">13.03.080   Hearing and determination.</w:t>
      </w:r>
    </w:p>
    <w:bookmarkEnd w:id="4252"/>
    <w:bookmarkStart w:id="4253" w:name="rid-0-0-0-3565"/>
    <w:p>
      <w:pPr>
        <w:pStyle w:val="BodyText"/>
      </w:pPr>
      <w:r>
        <w:t xml:space="preserve">At the hearing the platting board shall consider the alteration or replat and make its decision on the merits of the proposal. No vacation of a city street may be made without the consent of the city council. The council shall have 30 days from the decision in which to veto the board decision. If no veto is received by the board within the 30-day period, the consent of the city shall be considered to have been given to the vacation.</w:t>
      </w:r>
    </w:p>
    <w:bookmarkEnd w:id="4253"/>
    <w:bookmarkStart w:id="4254" w:name="rid-0-0-0-3566"/>
    <w:p>
      <w:pPr>
        <w:pStyle w:val="BodyText"/>
      </w:pPr>
      <w:r>
        <w:t xml:space="preserve">(Ord. 82-06 (part), 1981)</w:t>
      </w:r>
    </w:p>
    <w:bookmarkEnd w:id="4254"/>
    <w:p>
      <w:pPr>
        <w:pStyle w:val="BodyText"/>
      </w:pPr>
    </w:p>
    <w:bookmarkStart w:id="4256" w:name="rid-0-0-0-3567"/>
    <w:p>
      <w:pPr>
        <w:pStyle w:val="BodyText"/>
      </w:pPr>
      <w:bookmarkStart w:id="4255" w:name="JD_13.03.090"/>
      <w:bookmarkEnd w:id="4255"/>
      <w:r>
        <w:t xml:space="preserve">13.03.090   Recording.</w:t>
      </w:r>
    </w:p>
    <w:bookmarkEnd w:id="4256"/>
    <w:bookmarkStart w:id="4257" w:name="rid-0-0-0-3568"/>
    <w:p>
      <w:pPr>
        <w:pStyle w:val="BodyText"/>
      </w:pPr>
      <w:r>
        <w:t xml:space="preserve">If the alteration or replat is approved, the revised plat must be recorded and is thereafter the lawful plat.</w:t>
      </w:r>
    </w:p>
    <w:bookmarkEnd w:id="4257"/>
    <w:bookmarkStart w:id="4258" w:name="rid-0-0-0-3569"/>
    <w:p>
      <w:pPr>
        <w:pStyle w:val="BodyText"/>
      </w:pPr>
      <w:r>
        <w:t xml:space="preserve">(Ord. 82-06 (part), 1981)</w:t>
      </w:r>
    </w:p>
    <w:bookmarkEnd w:id="4258"/>
    <w:p>
      <w:pPr>
        <w:pStyle w:val="BodyText"/>
      </w:pPr>
    </w:p>
    <w:bookmarkStart w:id="4260" w:name="rid-0-0-0-3570"/>
    <w:p>
      <w:pPr>
        <w:pStyle w:val="BodyText"/>
      </w:pPr>
      <w:bookmarkStart w:id="4259" w:name="JD_13.03.100"/>
      <w:bookmarkEnd w:id="4259"/>
      <w:r>
        <w:t xml:space="preserve">13.03.100   Title to vacated public area.</w:t>
      </w:r>
      <w:r>
        <w:t xml:space="preserve">  </w:t>
      </w:r>
    </w:p>
    <w:bookmarkEnd w:id="4260"/>
    <w:bookmarkStart w:id="4261" w:name="rid-0-0-0-3571"/>
    <w:p>
      <w:pPr>
        <w:pStyle w:val="BodyText"/>
      </w:pPr>
      <w:r>
        <w:t xml:space="preserve">   A.   The title to the street or other public area vacated on a plat attaches to the lot or lands bordering on the area in equal proportions, except that if the area was originally dedicated by different persons, original boundary lines shall be adhered to so the street area which lies on one side of the boundary line shall attach to the abutting property on that side, and the street area which lies on the other side of the boundary line shall attach to the property on that side. The portion of a vacated street which lies within the limits of a platted addition attaches to the lots of the platted addition bordering on the area. If a public square is vacated, the title to it vests in the city if it lies within the city. If the property vacated is a lot or tract, title vests in the rightful owner.</w:t>
      </w:r>
    </w:p>
    <w:bookmarkEnd w:id="4261"/>
    <w:bookmarkStart w:id="4262" w:name="rid-0-0-0-3572"/>
    <w:p>
      <w:pPr>
        <w:pStyle w:val="BodyText"/>
      </w:pPr>
      <w:r>
        <w:t xml:space="preserve">   B.   If the city acquired the street or other public area vacated for legal consideration or by express dedication to and acceptance by the city other than required subdivision platting, before the final act of vacation the fair market value of the street or public area shall be deposited with the platting authority to be paid over to the city on final vacation.</w:t>
      </w:r>
    </w:p>
    <w:bookmarkEnd w:id="4262"/>
    <w:bookmarkStart w:id="4263" w:name="rid-0-0-0-3573"/>
    <w:p>
      <w:pPr>
        <w:pStyle w:val="BodyText"/>
      </w:pPr>
      <w:r>
        <w:t xml:space="preserve">(Ord. 82- 06 (part), 1981)</w:t>
      </w:r>
    </w:p>
    <w:bookmarkEnd w:id="4263"/>
    <w:bookmarkStart w:id="4265" w:name="rid-0-0-0-3574"/>
    <w:p>
      <w:pPr>
        <w:pStyle w:val="BodyText"/>
      </w:pPr>
      <w:bookmarkStart w:id="4264" w:name="JD_Chapter13.04"/>
      <w:bookmarkEnd w:id="4264"/>
      <w:r>
        <w:t xml:space="preserve">Chapter 13.04 -- Board of Adjustment</w:t>
      </w:r>
    </w:p>
    <w:bookmarkEnd w:id="4265"/>
    <w:bookmarkStart w:id="4266" w:name="rid-0-0-0-3575"/>
    <w:p>
      <w:pPr>
        <w:pStyle w:val="BodyText"/>
      </w:pPr>
      <w:r>
        <w:t xml:space="preserve">Sections:</w:t>
      </w:r>
    </w:p>
    <w:bookmarkEnd w:id="4266"/>
    <w:bookmarkStart w:id="4267" w:name="rid-0-0-0-3576"/>
    <w:p>
      <w:pPr>
        <w:pStyle w:val="BodyText"/>
      </w:pPr>
      <w:r>
        <w:t xml:space="preserve">   13.04.010      City council as board of adjustment.</w:t>
      </w:r>
    </w:p>
    <w:bookmarkEnd w:id="4267"/>
    <w:bookmarkStart w:id="4268" w:name="rid-0-0-0-3577"/>
    <w:p>
      <w:pPr>
        <w:pStyle w:val="BodyText"/>
      </w:pPr>
      <w:r>
        <w:t xml:space="preserve">   13.04.020      Appeal procedure.</w:t>
      </w:r>
    </w:p>
    <w:bookmarkEnd w:id="4268"/>
    <w:p>
      <w:pPr>
        <w:pStyle w:val="BodyText"/>
      </w:pPr>
    </w:p>
    <w:bookmarkStart w:id="4270" w:name="rid-0-0-0-3578"/>
    <w:p>
      <w:pPr>
        <w:pStyle w:val="BodyText"/>
      </w:pPr>
      <w:bookmarkStart w:id="4269" w:name="JD_13.04.010"/>
      <w:bookmarkEnd w:id="4269"/>
      <w:r>
        <w:t xml:space="preserve">13.04.010   City council as board of adjustment.</w:t>
      </w:r>
    </w:p>
    <w:bookmarkEnd w:id="4270"/>
    <w:bookmarkStart w:id="4271" w:name="rid-0-0-0-3579"/>
    <w:p>
      <w:pPr>
        <w:pStyle w:val="BodyText"/>
      </w:pPr>
      <w:r>
        <w:t xml:space="preserve">   A.   The city council is the board of adjustment for the area within the city boundaries. Meetings of the board are held at the call of the mayor. The presiding officer or mayor may administer oaths and compel attendance of witnesses. Meetings and hearings of the board shall be open to the public and the board shall keep minutes of its proceedings as a public record.</w:t>
      </w:r>
    </w:p>
    <w:bookmarkEnd w:id="4271"/>
    <w:bookmarkStart w:id="4272" w:name="rid-0-0-0-3580"/>
    <w:p>
      <w:pPr>
        <w:pStyle w:val="BodyText"/>
      </w:pPr>
      <w:r>
        <w:t xml:space="preserve">   B.   The board of adjustment shall hear and decide:</w:t>
      </w:r>
    </w:p>
    <w:bookmarkEnd w:id="4272"/>
    <w:bookmarkStart w:id="4273" w:name="rid-0-0-0-3581"/>
    <w:p>
      <w:pPr>
        <w:pStyle w:val="BodyText"/>
      </w:pPr>
      <w:r>
        <w:t xml:space="preserve">      1.   appeals regarding alleged errors in enforcement of zoning ordinances and land use permits;</w:t>
      </w:r>
    </w:p>
    <w:bookmarkEnd w:id="4273"/>
    <w:bookmarkStart w:id="4274" w:name="rid-0-0-0-3582"/>
    <w:p>
      <w:pPr>
        <w:pStyle w:val="BodyText"/>
      </w:pPr>
      <w:r>
        <w:t xml:space="preserve">      2.   appeals from the decisions of the planning commission on requests stated in Chapter 13.02 of this title; and</w:t>
      </w:r>
    </w:p>
    <w:bookmarkEnd w:id="4274"/>
    <w:bookmarkStart w:id="4275" w:name="rid-0-0-0-3583"/>
    <w:p>
      <w:pPr>
        <w:pStyle w:val="BodyText"/>
      </w:pPr>
      <w:r>
        <w:t xml:space="preserve">      3.   appeals from the decisions of the planning commission on requests for variances from the terms of the zoning ordinance which are not contrary to the public interest, when a literal enforcement would deprive a property owner of rights commonly enjoyed by other properties in the same district.</w:t>
      </w:r>
    </w:p>
    <w:bookmarkEnd w:id="4275"/>
    <w:bookmarkStart w:id="4276" w:name="rid-0-0-0-3584"/>
    <w:p>
      <w:pPr>
        <w:pStyle w:val="BodyText"/>
      </w:pPr>
      <w:r>
        <w:t xml:space="preserve">   C.   A variance shall not be granted because of special conditions caused by actions of the person seeking relief or for reasons of pecuniary hardship or inconvenience. A variance shall not be granted which will permit a land use in a district in which that use is prohibited.</w:t>
      </w:r>
    </w:p>
    <w:bookmarkEnd w:id="4276"/>
    <w:bookmarkStart w:id="4277" w:name="rid-0-0-0-3585"/>
    <w:p>
      <w:pPr>
        <w:pStyle w:val="BodyText"/>
      </w:pPr>
      <w:r>
        <w:t xml:space="preserve">(Ord. 82-06 (part), 1981)</w:t>
      </w:r>
    </w:p>
    <w:bookmarkEnd w:id="4277"/>
    <w:p>
      <w:pPr>
        <w:pStyle w:val="BodyText"/>
      </w:pPr>
    </w:p>
    <w:bookmarkStart w:id="4279" w:name="rid-0-0-0-3586"/>
    <w:p>
      <w:pPr>
        <w:pStyle w:val="BodyText"/>
      </w:pPr>
      <w:bookmarkStart w:id="4278" w:name="JD_13.04.020"/>
      <w:bookmarkEnd w:id="4278"/>
      <w:r>
        <w:t xml:space="preserve">13.04.020   Appeal procedure.</w:t>
      </w:r>
    </w:p>
    <w:bookmarkEnd w:id="4279"/>
    <w:bookmarkStart w:id="4280" w:name="rid-0-0-0-3587"/>
    <w:p>
      <w:pPr>
        <w:pStyle w:val="BodyText"/>
      </w:pPr>
      <w:r>
        <w:t xml:space="preserve">   A.   An interested party, including but not limited to a borough or city official, may file with the board of adjustment an appeal specifying his objections. Copies are filed with the administrative officer involved and with the city clerk within the time required by the zoning ordinance. The officer shall provide the board with all pertinent records, including his written decision. An appeal to the board stays enforcement proceedings unless the board or a court issues an enforcement order based on a certificate of imminent peril to life or property made by the enforcement officer.</w:t>
      </w:r>
    </w:p>
    <w:bookmarkEnd w:id="4280"/>
    <w:bookmarkStart w:id="4281" w:name="rid-0-0-0-3588"/>
    <w:p>
      <w:pPr>
        <w:pStyle w:val="BodyText"/>
      </w:pPr>
      <w:r>
        <w:t xml:space="preserve">   B.   Appeals from decisions of the board of adjustment shall be governed by AS 29.40.060. (Ord. 82-06 (part), 1981)</w:t>
      </w:r>
    </w:p>
    <w:bookmarkEnd w:id="4281"/>
    <w:bookmarkStart w:id="4283" w:name="rid-0-0-0-3589"/>
    <w:p>
      <w:pPr>
        <w:pStyle w:val="BodyText"/>
      </w:pPr>
      <w:bookmarkStart w:id="4282" w:name="JD_Chapter13.05"/>
      <w:bookmarkEnd w:id="4282"/>
      <w:r>
        <w:t xml:space="preserve">Chapter 13.05 -- Subdivision Requirements</w:t>
      </w:r>
    </w:p>
    <w:bookmarkEnd w:id="4283"/>
    <w:bookmarkStart w:id="4284" w:name="rid-0-0-0-3590"/>
    <w:p>
      <w:pPr>
        <w:pStyle w:val="BodyText"/>
      </w:pPr>
      <w:r>
        <w:t xml:space="preserve">Sections:</w:t>
      </w:r>
    </w:p>
    <w:bookmarkEnd w:id="4284"/>
    <w:bookmarkStart w:id="4285" w:name="rid-0-0-0-3591"/>
    <w:p>
      <w:pPr>
        <w:pStyle w:val="BodyText"/>
      </w:pPr>
      <w:r>
        <w:t xml:space="preserve">   13.05.010      Interpretation.</w:t>
      </w:r>
    </w:p>
    <w:bookmarkEnd w:id="4285"/>
    <w:bookmarkStart w:id="4286" w:name="rid-0-0-0-3592"/>
    <w:p>
      <w:pPr>
        <w:pStyle w:val="BodyText"/>
      </w:pPr>
      <w:r>
        <w:t xml:space="preserve">   13.05.020      Jurisdiction.</w:t>
      </w:r>
    </w:p>
    <w:bookmarkEnd w:id="4286"/>
    <w:bookmarkStart w:id="4287" w:name="rid-0-0-0-3593"/>
    <w:p>
      <w:pPr>
        <w:pStyle w:val="BodyText"/>
      </w:pPr>
      <w:r>
        <w:t xml:space="preserve">   13.05.025      Definitions.</w:t>
      </w:r>
    </w:p>
    <w:bookmarkEnd w:id="4287"/>
    <w:bookmarkStart w:id="4288" w:name="rid-0-0-0-3594"/>
    <w:p>
      <w:pPr>
        <w:pStyle w:val="BodyText"/>
      </w:pPr>
      <w:r>
        <w:t xml:space="preserve">   13.05.030      Preliminary plat--Application procedure and approval process.</w:t>
      </w:r>
    </w:p>
    <w:bookmarkEnd w:id="4288"/>
    <w:bookmarkStart w:id="4289" w:name="rid-0-0-0-3595"/>
    <w:p>
      <w:pPr>
        <w:pStyle w:val="BodyText"/>
      </w:pPr>
      <w:r>
        <w:t xml:space="preserve">   13.05.040      Final plat--Application procedure and approval process.</w:t>
      </w:r>
    </w:p>
    <w:bookmarkEnd w:id="4289"/>
    <w:bookmarkStart w:id="4290" w:name="rid-0-0-0-3596"/>
    <w:p>
      <w:pPr>
        <w:pStyle w:val="BodyText"/>
      </w:pPr>
      <w:r>
        <w:t xml:space="preserve">   13.05.050      Improvements required.</w:t>
      </w:r>
    </w:p>
    <w:bookmarkEnd w:id="4290"/>
    <w:bookmarkStart w:id="4291" w:name="rid-0-0-0-3597"/>
    <w:p>
      <w:pPr>
        <w:pStyle w:val="BodyText"/>
      </w:pPr>
      <w:r>
        <w:t xml:space="preserve">   13.05.060      Monumentation.</w:t>
      </w:r>
    </w:p>
    <w:bookmarkEnd w:id="4291"/>
    <w:bookmarkStart w:id="4292" w:name="rid-0-0-0-3598"/>
    <w:p>
      <w:pPr>
        <w:pStyle w:val="BodyText"/>
      </w:pPr>
      <w:r>
        <w:t xml:space="preserve">   13.05.070      Resubdivision and vacation of plats.</w:t>
      </w:r>
    </w:p>
    <w:bookmarkEnd w:id="4292"/>
    <w:bookmarkStart w:id="4293" w:name="rid-0-0-0-3599"/>
    <w:p>
      <w:pPr>
        <w:pStyle w:val="BodyText"/>
      </w:pPr>
      <w:r>
        <w:t xml:space="preserve">   13.05.080      Variances.</w:t>
      </w:r>
    </w:p>
    <w:bookmarkEnd w:id="4293"/>
    <w:bookmarkStart w:id="4294" w:name="rid-0-0-0-3600"/>
    <w:p>
      <w:pPr>
        <w:pStyle w:val="BodyText"/>
      </w:pPr>
      <w:r>
        <w:t xml:space="preserve">   13.05.090      Appeals.</w:t>
      </w:r>
    </w:p>
    <w:bookmarkEnd w:id="4294"/>
    <w:bookmarkStart w:id="4295" w:name="rid-0-0-0-3601"/>
    <w:p>
      <w:pPr>
        <w:pStyle w:val="BodyText"/>
      </w:pPr>
      <w:r>
        <w:t xml:space="preserve">   13.05.100      Enforcements, violations and penalties.</w:t>
      </w:r>
    </w:p>
    <w:bookmarkEnd w:id="4295"/>
    <w:bookmarkStart w:id="4296" w:name="rid-0-0-0-3602"/>
    <w:p>
      <w:pPr>
        <w:pStyle w:val="BodyText"/>
      </w:pPr>
      <w:r>
        <w:t xml:space="preserve">   13.05.110      Conflict and separability.</w:t>
      </w:r>
    </w:p>
    <w:bookmarkEnd w:id="4296"/>
    <w:bookmarkStart w:id="4297" w:name="rid-0-0-0-3603"/>
    <w:p>
      <w:pPr>
        <w:pStyle w:val="BodyText"/>
      </w:pPr>
      <w:r>
        <w:t xml:space="preserve">   13.05.120      Minor land partition.</w:t>
      </w:r>
    </w:p>
    <w:bookmarkEnd w:id="4297"/>
    <w:p>
      <w:pPr>
        <w:pStyle w:val="BodyText"/>
      </w:pPr>
    </w:p>
    <w:bookmarkStart w:id="4299" w:name="rid-0-0-0-3604"/>
    <w:p>
      <w:pPr>
        <w:pStyle w:val="BodyText"/>
      </w:pPr>
      <w:bookmarkStart w:id="4298" w:name="JD_13.05.010"/>
      <w:bookmarkEnd w:id="4298"/>
      <w:r>
        <w:t xml:space="preserve">13.05.010   Interpretation.</w:t>
      </w:r>
    </w:p>
    <w:bookmarkEnd w:id="4299"/>
    <w:bookmarkStart w:id="4300" w:name="rid-0-0-0-3605"/>
    <w:p>
      <w:pPr>
        <w:pStyle w:val="BodyText"/>
      </w:pPr>
      <w:r>
        <w:t xml:space="preserve">In their interpretation and application, the provisions of this chapter shall be held to be the minimum requirements for the promotion of the public health, safety, and general welfare. This chapter is designed to guide the future growth and development of the city in accordance with the 1981 City of King Cove Comprehensive Plan; to further the orderly development and use of land; to secure safety from fire, flood, and other dangers; to provide adequate light and air; to prevent pollution of air, land and water; to facilitate the further subdivision of larger tracts into smaller parcels of land, and to ensure proper legal descriptions and monumenting of subdivided land; and to comply with appropriate provisions of Alaska Statutes.</w:t>
      </w:r>
    </w:p>
    <w:bookmarkEnd w:id="4300"/>
    <w:bookmarkStart w:id="4301" w:name="rid-0-0-0-3606"/>
    <w:p>
      <w:pPr>
        <w:pStyle w:val="BodyText"/>
      </w:pPr>
      <w:r>
        <w:t xml:space="preserve">(Ord. 81-09 (part), 1981)</w:t>
      </w:r>
    </w:p>
    <w:bookmarkEnd w:id="4301"/>
    <w:p>
      <w:pPr>
        <w:pStyle w:val="BodyText"/>
      </w:pPr>
    </w:p>
    <w:bookmarkStart w:id="4303" w:name="rid-0-0-0-3607"/>
    <w:p>
      <w:pPr>
        <w:pStyle w:val="BodyText"/>
      </w:pPr>
      <w:bookmarkStart w:id="4302" w:name="JD_13.05.020"/>
      <w:bookmarkEnd w:id="4302"/>
      <w:r>
        <w:t xml:space="preserve">13.05.020   Jurisdiction.</w:t>
      </w:r>
    </w:p>
    <w:bookmarkEnd w:id="4303"/>
    <w:bookmarkStart w:id="4304" w:name="rid-0-0-0-3608"/>
    <w:p>
      <w:pPr>
        <w:pStyle w:val="BodyText"/>
      </w:pPr>
      <w:r>
        <w:t xml:space="preserve">   A.   These subdivision regulations shall apply to all subdivisions of land as defined herein, located within the corporate limits of the City of King Cove.</w:t>
      </w:r>
    </w:p>
    <w:bookmarkEnd w:id="4304"/>
    <w:bookmarkStart w:id="4305" w:name="rid-0-0-0-3609"/>
    <w:p>
      <w:pPr>
        <w:pStyle w:val="BodyText"/>
      </w:pPr>
      <w:r>
        <w:t xml:space="preserve">   B.   No land shall be subdivided within the corporate limits of the city until the subdivider or his agent:</w:t>
      </w:r>
    </w:p>
    <w:bookmarkEnd w:id="4305"/>
    <w:bookmarkStart w:id="4306" w:name="rid-0-0-0-3610"/>
    <w:p>
      <w:pPr>
        <w:pStyle w:val="BodyText"/>
      </w:pPr>
      <w:r>
        <w:t xml:space="preserve">      1.   has submitted and obtained approval and required signatures on both a preliminary and final plat, and</w:t>
      </w:r>
    </w:p>
    <w:bookmarkEnd w:id="4306"/>
    <w:bookmarkStart w:id="4307" w:name="rid-0-0-0-3611"/>
    <w:p>
      <w:pPr>
        <w:pStyle w:val="BodyText"/>
      </w:pPr>
      <w:r>
        <w:t xml:space="preserve">      2.   the final plat is recorded with the district recorder.</w:t>
      </w:r>
    </w:p>
    <w:bookmarkEnd w:id="4307"/>
    <w:bookmarkStart w:id="4308" w:name="rid-0-0-0-3612"/>
    <w:p>
      <w:pPr>
        <w:pStyle w:val="BodyText"/>
      </w:pPr>
      <w:r>
        <w:t xml:space="preserve">   C.   The requirements of subsection B.2. shall not apply to certain land transactions or in certain cases, subject to the following:</w:t>
      </w:r>
    </w:p>
    <w:bookmarkEnd w:id="4308"/>
    <w:bookmarkStart w:id="4309" w:name="rid-0-0-0-3613"/>
    <w:p>
      <w:pPr>
        <w:pStyle w:val="BodyText"/>
      </w:pPr>
      <w:r>
        <w:t xml:space="preserve">      1.   The platting board shall waive the submission for approval and recording of a plat when an owner of land submits a final plat to be recorded in accordance with the subsection C.3. waiver request, which shall include a preliminary plat, drawn to a scale of 1" = 500' but in all other respects complying with the requirements of subsection C.3. of this chapter, to the platting board presenting satisfactory evidence that:</w:t>
      </w:r>
    </w:p>
    <w:bookmarkEnd w:id="4309"/>
    <w:bookmarkStart w:id="4310" w:name="rid-0-0-0-3614"/>
    <w:p>
      <w:pPr>
        <w:pStyle w:val="BodyText"/>
      </w:pPr>
      <w:r>
        <w:t xml:space="preserve">         a.   each tract or parcel of land will have adequate access to a public highway or road; and</w:t>
      </w:r>
    </w:p>
    <w:bookmarkEnd w:id="4310"/>
    <w:bookmarkStart w:id="4311" w:name="rid-0-0-0-3615"/>
    <w:p>
      <w:pPr>
        <w:pStyle w:val="BodyText"/>
      </w:pPr>
      <w:r>
        <w:t xml:space="preserve">         b.   each parcel created is five acres in size or larger and that the land is divided into four or fewer parcels; and</w:t>
      </w:r>
    </w:p>
    <w:bookmarkEnd w:id="4311"/>
    <w:bookmarkStart w:id="4312" w:name="rid-0-0-0-3616"/>
    <w:p>
      <w:pPr>
        <w:pStyle w:val="BodyText"/>
      </w:pPr>
      <w:r>
        <w:t xml:space="preserve">         c.   the conveyance is not made for the purpose of, or in connection with, a present or projected subdivision development; and</w:t>
      </w:r>
    </w:p>
    <w:bookmarkEnd w:id="4312"/>
    <w:bookmarkStart w:id="4313" w:name="rid-0-0-0-3617"/>
    <w:p>
      <w:pPr>
        <w:pStyle w:val="BodyText"/>
      </w:pPr>
      <w:r>
        <w:t xml:space="preserve">         d.   no dedication of a road or other public area is involved or required; or</w:t>
      </w:r>
    </w:p>
    <w:bookmarkEnd w:id="4313"/>
    <w:bookmarkStart w:id="4314" w:name="rid-0-0-0-3618"/>
    <w:p>
      <w:pPr>
        <w:pStyle w:val="BodyText"/>
      </w:pPr>
      <w:r>
        <w:t xml:space="preserve">         e.   the sale or exchange of parcels of land between owners of adjoining property will not result in additional lots being created and that the lots resulting will not be reduced below the minimum required by this chapter or other applicable laws.</w:t>
      </w:r>
    </w:p>
    <w:bookmarkEnd w:id="4314"/>
    <w:bookmarkStart w:id="4315" w:name="rid-0-0-0-3619"/>
    <w:p>
      <w:pPr>
        <w:pStyle w:val="BodyText"/>
      </w:pPr>
      <w:r>
        <w:t xml:space="preserve">      2.   The platting board may waive the preparation, submission for approval, and recording of a plat when an owner of land submits a waiver request to the platting board presenting evidence that the transaction involved does not fall within the general intent of AS 29.40.070-.160 and AS 40.15, and that it is not made for the purpose of, or in connection with, a present or projected subdivision development and no dedication of a street, alley, thoroughfare, park or other public area is involved or required.</w:t>
      </w:r>
    </w:p>
    <w:bookmarkEnd w:id="4315"/>
    <w:bookmarkStart w:id="4316" w:name="rid-0-0-0-3620"/>
    <w:p>
      <w:pPr>
        <w:pStyle w:val="BodyText"/>
      </w:pPr>
      <w:r>
        <w:t xml:space="preserve">      3.   When the platting board is satisfied that conditions stated in subsection C.1.a.-d. or subsection C.1.e. exist, or makes a determination concurring with the petitioner relative to subsection C.2., the platting board chairman shall sign and file with the district recorder a resolution of the platting board so stating the same and waiving the preparation, submission for approval and recording of a final plat.</w:t>
      </w:r>
    </w:p>
    <w:bookmarkEnd w:id="4316"/>
    <w:bookmarkStart w:id="4317" w:name="rid-0-0-0-3621"/>
    <w:p>
      <w:pPr>
        <w:pStyle w:val="BodyText"/>
      </w:pPr>
      <w:r>
        <w:t xml:space="preserve">      4.   Preparation, submission for approval, and recording of a plat shall not be required in the case of transfers of interest in land pursuant to court order and such order and transaction when satisfied and completed are filed with the district recorder.</w:t>
      </w:r>
    </w:p>
    <w:bookmarkEnd w:id="4317"/>
    <w:bookmarkStart w:id="4318" w:name="rid-0-0-0-3622"/>
    <w:p>
      <w:pPr>
        <w:pStyle w:val="BodyText"/>
      </w:pPr>
      <w:r>
        <w:t xml:space="preserve">      5.   These subdivision regulations shall not apply to any lot or lots forming a part of a subdivision legally created and recorded with the district recorder prior to the effective date of this chapter, except in the case of further subdivision or resubdivision of existing lots or tracts.</w:t>
      </w:r>
    </w:p>
    <w:bookmarkEnd w:id="4318"/>
    <w:bookmarkStart w:id="4319" w:name="rid-0-0-0-3623"/>
    <w:p>
      <w:pPr>
        <w:pStyle w:val="BodyText"/>
      </w:pPr>
      <w:r>
        <w:t xml:space="preserve">(Ord. 81-09 (part), 1981)</w:t>
      </w:r>
    </w:p>
    <w:bookmarkEnd w:id="4319"/>
    <w:p>
      <w:pPr>
        <w:pStyle w:val="BodyText"/>
      </w:pPr>
    </w:p>
    <w:bookmarkStart w:id="4321" w:name="rid-0-0-0-3624"/>
    <w:p>
      <w:pPr>
        <w:pStyle w:val="BodyText"/>
      </w:pPr>
      <w:bookmarkStart w:id="4320" w:name="JD_13.05.025"/>
      <w:bookmarkEnd w:id="4320"/>
      <w:r>
        <w:t xml:space="preserve">13.05.025   Definitions.</w:t>
      </w:r>
    </w:p>
    <w:bookmarkEnd w:id="4321"/>
    <w:bookmarkStart w:id="4322" w:name="rid-0-0-0-3625"/>
    <w:p>
      <w:pPr>
        <w:pStyle w:val="BodyText"/>
      </w:pPr>
      <w:r>
        <w:t xml:space="preserve">   </w:t>
      </w:r>
      <w:r>
        <w:t xml:space="preserve">Administrative Officer:</w:t>
      </w:r>
      <w:r>
        <w:t xml:space="preserve"> </w:t>
      </w:r>
      <w:r>
        <w:t xml:space="preserve">means the city administrator or individual designated by the city administrator to administer this chapter.</w:t>
      </w:r>
    </w:p>
    <w:bookmarkEnd w:id="4322"/>
    <w:bookmarkStart w:id="4323" w:name="rid-0-0-0-3626"/>
    <w:p>
      <w:pPr>
        <w:pStyle w:val="BodyText"/>
      </w:pPr>
      <w:r>
        <w:t xml:space="preserve">   </w:t>
      </w:r>
      <w:r>
        <w:t xml:space="preserve">Block:</w:t>
      </w:r>
      <w:r>
        <w:t xml:space="preserve"> </w:t>
      </w:r>
      <w:r>
        <w:t xml:space="preserve">means a unit of lots, or a tract or group of lots, surrounded by roads or other physical boundary.</w:t>
      </w:r>
    </w:p>
    <w:bookmarkEnd w:id="4323"/>
    <w:bookmarkStart w:id="4324" w:name="rid-0-0-0-3627"/>
    <w:p>
      <w:pPr>
        <w:pStyle w:val="BodyText"/>
      </w:pPr>
      <w:r>
        <w:t xml:space="preserve">   </w:t>
      </w:r>
      <w:r>
        <w:t xml:space="preserve">Boardwalk:</w:t>
      </w:r>
      <w:r>
        <w:t xml:space="preserve"> </w:t>
      </w:r>
      <w:r>
        <w:t xml:space="preserve">means a pedestrian walkway with permanent surfacing.</w:t>
      </w:r>
    </w:p>
    <w:bookmarkEnd w:id="4324"/>
    <w:bookmarkStart w:id="4325" w:name="rid-0-0-0-3628"/>
    <w:p>
      <w:pPr>
        <w:pStyle w:val="BodyText"/>
      </w:pPr>
      <w:r>
        <w:t xml:space="preserve">   </w:t>
      </w:r>
      <w:r>
        <w:t xml:space="preserve">Building Line:</w:t>
      </w:r>
      <w:r>
        <w:t xml:space="preserve"> </w:t>
      </w:r>
      <w:r>
        <w:t xml:space="preserve">means a line on a plat indicating the limit beyond which buildings or structures may not be erected.</w:t>
      </w:r>
    </w:p>
    <w:bookmarkEnd w:id="4325"/>
    <w:bookmarkStart w:id="4326" w:name="rid-0-0-0-3629"/>
    <w:p>
      <w:pPr>
        <w:pStyle w:val="BodyText"/>
      </w:pPr>
      <w:r>
        <w:t xml:space="preserve">   </w:t>
      </w:r>
      <w:r>
        <w:t xml:space="preserve">City Council:</w:t>
      </w:r>
      <w:r>
        <w:t xml:space="preserve"> </w:t>
      </w:r>
      <w:r>
        <w:t xml:space="preserve">means the city council of King Cove, Alaska.</w:t>
      </w:r>
    </w:p>
    <w:bookmarkEnd w:id="4326"/>
    <w:bookmarkStart w:id="4327" w:name="rid-0-0-0-3630"/>
    <w:p>
      <w:pPr>
        <w:pStyle w:val="BodyText"/>
      </w:pPr>
      <w:r>
        <w:t xml:space="preserve">   </w:t>
      </w:r>
      <w:r>
        <w:t xml:space="preserve">Capital Improvement Program:</w:t>
      </w:r>
      <w:r>
        <w:t xml:space="preserve"> </w:t>
      </w:r>
      <w:r>
        <w:t xml:space="preserve">means a schedule of all future projects requiring public funds listed in order of construction priority together with cost estimates and anticipated means of financing each project.</w:t>
      </w:r>
    </w:p>
    <w:bookmarkEnd w:id="4327"/>
    <w:bookmarkStart w:id="4328" w:name="rid-0-0-0-3631"/>
    <w:p>
      <w:pPr>
        <w:pStyle w:val="BodyText"/>
      </w:pPr>
      <w:r>
        <w:t xml:space="preserve">   </w:t>
      </w:r>
      <w:r>
        <w:t xml:space="preserve">Community Services and Transportation Plan:</w:t>
      </w:r>
      <w:r>
        <w:t xml:space="preserve"> </w:t>
      </w:r>
      <w:r>
        <w:t xml:space="preserve">means a component of the Comprehensive Plan dealing with policies for transportation and community facilities.</w:t>
      </w:r>
    </w:p>
    <w:bookmarkEnd w:id="4328"/>
    <w:bookmarkStart w:id="4329" w:name="rid-0-0-0-3632"/>
    <w:p>
      <w:pPr>
        <w:pStyle w:val="BodyText"/>
      </w:pPr>
      <w:r>
        <w:t xml:space="preserve">   </w:t>
      </w:r>
      <w:r>
        <w:t xml:space="preserve">Comprehensive Plan:</w:t>
      </w:r>
      <w:r>
        <w:t xml:space="preserve"> </w:t>
      </w:r>
      <w:r>
        <w:t xml:space="preserve">means the official public document adopted by the city as a policy guide to decisions about the physical development of the community.</w:t>
      </w:r>
    </w:p>
    <w:bookmarkEnd w:id="4329"/>
    <w:bookmarkStart w:id="4330" w:name="rid-0-0-0-3633"/>
    <w:p>
      <w:pPr>
        <w:pStyle w:val="BodyText"/>
      </w:pPr>
      <w:r>
        <w:t xml:space="preserve">   </w:t>
      </w:r>
      <w:r>
        <w:t xml:space="preserve">Cul-de-Sac or Dead-End Road:</w:t>
      </w:r>
      <w:r>
        <w:t xml:space="preserve"> </w:t>
      </w:r>
      <w:r>
        <w:t xml:space="preserve">means a road having one end open to traffic and being terminated at the other end by a vehicular turn around.</w:t>
      </w:r>
    </w:p>
    <w:bookmarkEnd w:id="4330"/>
    <w:bookmarkStart w:id="4331" w:name="rid-0-0-0-3634"/>
    <w:p>
      <w:pPr>
        <w:pStyle w:val="BodyText"/>
      </w:pPr>
      <w:r>
        <w:t xml:space="preserve">   </w:t>
      </w:r>
      <w:r>
        <w:t xml:space="preserve">Dedicated:</w:t>
      </w:r>
      <w:r>
        <w:t xml:space="preserve"> </w:t>
      </w:r>
      <w:r>
        <w:t xml:space="preserve">means conveyed for public use.</w:t>
      </w:r>
    </w:p>
    <w:bookmarkEnd w:id="4331"/>
    <w:bookmarkStart w:id="4332" w:name="rid-0-0-0-3635"/>
    <w:p>
      <w:pPr>
        <w:pStyle w:val="BodyText"/>
      </w:pPr>
      <w:r>
        <w:t xml:space="preserve">   </w:t>
      </w:r>
      <w:r>
        <w:t xml:space="preserve">Easement:</w:t>
      </w:r>
      <w:r>
        <w:t xml:space="preserve"> </w:t>
      </w:r>
      <w:r>
        <w:t xml:space="preserve">means a right that a party may acquire to use another's land for a specific purpose. All easements should include unrestricted rights of ingress and egress for construction and maintenance purposes by utility companies.</w:t>
      </w:r>
    </w:p>
    <w:bookmarkEnd w:id="4332"/>
    <w:bookmarkStart w:id="4333" w:name="rid-0-0-0-3636"/>
    <w:p>
      <w:pPr>
        <w:pStyle w:val="BodyText"/>
      </w:pPr>
      <w:r>
        <w:t xml:space="preserve">   </w:t>
      </w:r>
      <w:r>
        <w:t xml:space="preserve">Final Plat:</w:t>
      </w:r>
      <w:r>
        <w:t xml:space="preserve"> </w:t>
      </w:r>
      <w:r>
        <w:t xml:space="preserve">means the final map, drawing or chart on which the subdivider's plan of subdivision is presented to the platting board for approval and which, when approved, will be submitted to the district recorded for recording.</w:t>
      </w:r>
    </w:p>
    <w:bookmarkEnd w:id="4333"/>
    <w:bookmarkStart w:id="4334" w:name="rid-0-0-0-3637"/>
    <w:p>
      <w:pPr>
        <w:pStyle w:val="BodyText"/>
      </w:pPr>
      <w:r>
        <w:t xml:space="preserve">   </w:t>
      </w:r>
      <w:r>
        <w:t xml:space="preserve">Flood Hazard Area:</w:t>
      </w:r>
      <w:r>
        <w:t xml:space="preserve"> </w:t>
      </w:r>
      <w:r>
        <w:t xml:space="preserve">means the area within the city subject to the 100-year flood as delineated on the Flood Hazard Boundary Map or the Flood Insurance Rate Map for the city published by the Federal Insurance Administration, including the coastal high hazard area where applicable.</w:t>
      </w:r>
    </w:p>
    <w:bookmarkEnd w:id="4334"/>
    <w:bookmarkStart w:id="4335" w:name="rid-0-0-0-3638"/>
    <w:p>
      <w:pPr>
        <w:pStyle w:val="BodyText"/>
      </w:pPr>
      <w:r>
        <w:t xml:space="preserve">   </w:t>
      </w:r>
      <w:r>
        <w:t xml:space="preserve">Lot:</w:t>
      </w:r>
      <w:r>
        <w:t xml:space="preserve"> </w:t>
      </w:r>
      <w:r>
        <w:t xml:space="preserve">means a recorded tract, plot or portion of contiguous land in the same ownership.</w:t>
      </w:r>
    </w:p>
    <w:bookmarkEnd w:id="4335"/>
    <w:bookmarkStart w:id="4336" w:name="rid-0-0-0-3639"/>
    <w:p>
      <w:pPr>
        <w:pStyle w:val="BodyText"/>
      </w:pPr>
      <w:r>
        <w:t xml:space="preserve">      1.   </w:t>
      </w:r>
      <w:r>
        <w:t xml:space="preserve">Corner Lot:</w:t>
      </w:r>
      <w:r>
        <w:t xml:space="preserve"> </w:t>
      </w:r>
      <w:r>
        <w:t xml:space="preserve">means a lot that abuts the intersection of two or more streets.</w:t>
      </w:r>
    </w:p>
    <w:bookmarkEnd w:id="4336"/>
    <w:bookmarkStart w:id="4337" w:name="rid-0-0-0-3640"/>
    <w:p>
      <w:pPr>
        <w:pStyle w:val="BodyText"/>
      </w:pPr>
      <w:r>
        <w:t xml:space="preserve">      2.   </w:t>
      </w:r>
      <w:r>
        <w:t xml:space="preserve">Double Frontage Lot:</w:t>
      </w:r>
      <w:r>
        <w:t xml:space="preserve"> </w:t>
      </w:r>
      <w:r>
        <w:t xml:space="preserve">means a lot that has frontage on two parallel or approximately parallel streets other than the alleys.</w:t>
      </w:r>
    </w:p>
    <w:bookmarkEnd w:id="4337"/>
    <w:bookmarkStart w:id="4338" w:name="rid-0-0-0-3641"/>
    <w:p>
      <w:pPr>
        <w:pStyle w:val="BodyText"/>
      </w:pPr>
      <w:r>
        <w:t xml:space="preserve">   </w:t>
      </w:r>
      <w:r>
        <w:t xml:space="preserve">Lot Improvement:</w:t>
      </w:r>
      <w:r>
        <w:t xml:space="preserve"> </w:t>
      </w:r>
      <w:r>
        <w:t xml:space="preserve">means any building, structure, water or sewer facility, or improvement of the land on which they are situated constituting a physical betterment of real property, or any part of such betterment.</w:t>
      </w:r>
    </w:p>
    <w:bookmarkEnd w:id="4338"/>
    <w:bookmarkStart w:id="4339" w:name="rid-0-0-0-3642"/>
    <w:p>
      <w:pPr>
        <w:pStyle w:val="BodyText"/>
      </w:pPr>
      <w:r>
        <w:t xml:space="preserve">   </w:t>
      </w:r>
      <w:r>
        <w:t xml:space="preserve">One-Hundred Year Flood:</w:t>
      </w:r>
      <w:r>
        <w:t xml:space="preserve"> </w:t>
      </w:r>
      <w:r>
        <w:t xml:space="preserve">means a flood of a magnitude which can be expected to occur on the average of once every 100 years.</w:t>
      </w:r>
    </w:p>
    <w:bookmarkEnd w:id="4339"/>
    <w:bookmarkStart w:id="4340" w:name="rid-0-0-0-3643"/>
    <w:p>
      <w:pPr>
        <w:pStyle w:val="BodyText"/>
      </w:pPr>
      <w:r>
        <w:t xml:space="preserve">   </w:t>
      </w:r>
      <w:r>
        <w:t xml:space="preserve">Ordinance:</w:t>
      </w:r>
      <w:r>
        <w:t xml:space="preserve"> </w:t>
      </w:r>
      <w:r>
        <w:t xml:space="preserve">means any legislative action of the city which has the force of law, including any amendment or repeal of any ordinance.</w:t>
      </w:r>
    </w:p>
    <w:bookmarkEnd w:id="4340"/>
    <w:bookmarkStart w:id="4341" w:name="rid-0-0-0-3644"/>
    <w:p>
      <w:pPr>
        <w:pStyle w:val="BodyText"/>
      </w:pPr>
      <w:r>
        <w:t xml:space="preserve">   </w:t>
      </w:r>
      <w:r>
        <w:t xml:space="preserve">Out-Lot:</w:t>
      </w:r>
      <w:r>
        <w:t xml:space="preserve"> </w:t>
      </w:r>
      <w:r>
        <w:t xml:space="preserve">means a lot shown on a plat that is not located within a numbered or lettered block.</w:t>
      </w:r>
    </w:p>
    <w:bookmarkEnd w:id="4341"/>
    <w:bookmarkStart w:id="4342" w:name="rid-0-0-0-3645"/>
    <w:p>
      <w:pPr>
        <w:pStyle w:val="BodyText"/>
      </w:pPr>
      <w:r>
        <w:t xml:space="preserve">   </w:t>
      </w:r>
      <w:r>
        <w:t xml:space="preserve">Owner:</w:t>
      </w:r>
      <w:r>
        <w:t xml:space="preserve"> </w:t>
      </w:r>
      <w:r>
        <w:t xml:space="preserve">means any person, firm, corporation, or any other legal entity who is the owner of record or which has proprietary interest in the land sought to be subdivided under this chapter.</w:t>
      </w:r>
    </w:p>
    <w:bookmarkEnd w:id="4342"/>
    <w:bookmarkStart w:id="4343" w:name="rid-0-0-0-3646"/>
    <w:p>
      <w:pPr>
        <w:pStyle w:val="BodyText"/>
      </w:pPr>
      <w:r>
        <w:t xml:space="preserve">   </w:t>
      </w:r>
      <w:r>
        <w:t xml:space="preserve">Partition:</w:t>
      </w:r>
      <w:r>
        <w:t xml:space="preserve"> </w:t>
      </w:r>
      <w:r>
        <w:t xml:space="preserve">means either an act of partitioning land or an area or tract of land partitioned as defined in this title.</w:t>
      </w:r>
    </w:p>
    <w:bookmarkEnd w:id="4343"/>
    <w:bookmarkStart w:id="4344" w:name="rid-0-0-0-3647"/>
    <w:p>
      <w:pPr>
        <w:pStyle w:val="BodyText"/>
      </w:pPr>
      <w:r>
        <w:t xml:space="preserve">      1.   </w:t>
      </w:r>
      <w:r>
        <w:t xml:space="preserve">Major Partition:</w:t>
      </w:r>
      <w:r>
        <w:t xml:space="preserve"> </w:t>
      </w:r>
      <w:r>
        <w:t xml:space="preserve">means a partition which includes the creation of a road or street.</w:t>
      </w:r>
    </w:p>
    <w:bookmarkEnd w:id="4344"/>
    <w:bookmarkStart w:id="4345" w:name="rid-0-0-0-3648"/>
    <w:p>
      <w:pPr>
        <w:pStyle w:val="BodyText"/>
      </w:pPr>
      <w:r>
        <w:t xml:space="preserve">      2.   </w:t>
      </w:r>
      <w:r>
        <w:t xml:space="preserve">Minor Partition:</w:t>
      </w:r>
      <w:r>
        <w:t xml:space="preserve"> </w:t>
      </w:r>
      <w:r>
        <w:t xml:space="preserve">means a partition that is subject to approval by a city or borough under a regulation or ordinance adopted pursuant to AS 29.40.090 and that does not include the creation of a road or street.</w:t>
      </w:r>
    </w:p>
    <w:bookmarkEnd w:id="4345"/>
    <w:bookmarkStart w:id="4346" w:name="rid-0-0-0-3649"/>
    <w:p>
      <w:pPr>
        <w:pStyle w:val="BodyText"/>
      </w:pPr>
      <w:r>
        <w:t xml:space="preserve">      3.   </w:t>
      </w:r>
      <w:r>
        <w:t xml:space="preserve">Partition Land:</w:t>
      </w:r>
      <w:r>
        <w:t xml:space="preserve"> </w:t>
      </w:r>
      <w:r>
        <w:t xml:space="preserve">means to divide an area or tract of land into two or three lots within a calendar year when such area or tract of land exists as a unit or contiguous units of land under single ownership at the beginning of such year. Partition land does not include divisions of land resulting from lien foreclosures, the creation of cemetery lots or made pursuant to a court order, including but not limited to court orders in proceedings involving testate or intestate succession; and partition land does not include any adjustment of a lot line by the relocation of a common boundary where an additional lot is not affected and where the existing lot included in size by the adjustment is not reduced below the minimum lot size established by an applicable zoning ordinance.</w:t>
      </w:r>
    </w:p>
    <w:bookmarkEnd w:id="4346"/>
    <w:bookmarkStart w:id="4347" w:name="rid-0-0-0-3650"/>
    <w:p>
      <w:pPr>
        <w:pStyle w:val="BodyText"/>
      </w:pPr>
      <w:r>
        <w:t xml:space="preserve">   </w:t>
      </w:r>
      <w:r>
        <w:t xml:space="preserve">Pedestrian Way:</w:t>
      </w:r>
      <w:r>
        <w:t xml:space="preserve"> </w:t>
      </w:r>
      <w:r>
        <w:t xml:space="preserve">means a right-of-way for pedestrian traffic.</w:t>
      </w:r>
    </w:p>
    <w:bookmarkEnd w:id="4347"/>
    <w:bookmarkStart w:id="4348" w:name="rid-0-0-0-3651"/>
    <w:p>
      <w:pPr>
        <w:pStyle w:val="BodyText"/>
      </w:pPr>
      <w:r>
        <w:t xml:space="preserve">   </w:t>
      </w:r>
      <w:r>
        <w:t xml:space="preserve">Plat:</w:t>
      </w:r>
      <w:r>
        <w:t xml:space="preserve"> </w:t>
      </w:r>
      <w:r>
        <w:t xml:space="preserve">means a map or representation on paper of a piece of land subdivided into lots with roads, physical characteristics, etc., drawn to scale.</w:t>
      </w:r>
    </w:p>
    <w:bookmarkEnd w:id="4348"/>
    <w:bookmarkStart w:id="4349" w:name="rid-0-0-0-3652"/>
    <w:p>
      <w:pPr>
        <w:pStyle w:val="BodyText"/>
      </w:pPr>
      <w:r>
        <w:t xml:space="preserve">   </w:t>
      </w:r>
      <w:r>
        <w:t xml:space="preserve">Plat and Map:</w:t>
      </w:r>
      <w:r>
        <w:t xml:space="preserve"> </w:t>
      </w:r>
      <w:r>
        <w:t xml:space="preserve">"Plat" includes a final map, diagram, drawing, replat or other writing containing all the descriptions, locations, specifications, dedications, provisions and information concerning a subdivision. "Map" means a final diagram, drawing or other writing concerning a major partition.</w:t>
      </w:r>
    </w:p>
    <w:bookmarkEnd w:id="4349"/>
    <w:bookmarkStart w:id="4350" w:name="rid-0-0-0-3653"/>
    <w:p>
      <w:pPr>
        <w:pStyle w:val="BodyText"/>
      </w:pPr>
      <w:r>
        <w:t xml:space="preserve">   </w:t>
      </w:r>
      <w:r>
        <w:t xml:space="preserve">Platting:</w:t>
      </w:r>
      <w:r>
        <w:t xml:space="preserve"> </w:t>
      </w:r>
      <w:r>
        <w:t xml:space="preserve">means the procedures provided for in this chapter for processing the plat from the time it is submitted for filing with the platting board until it has been approved by the platting board.</w:t>
      </w:r>
    </w:p>
    <w:bookmarkEnd w:id="4350"/>
    <w:bookmarkStart w:id="4351" w:name="rid-0-0-0-3654"/>
    <w:p>
      <w:pPr>
        <w:pStyle w:val="BodyText"/>
      </w:pPr>
      <w:r>
        <w:t xml:space="preserve">   </w:t>
      </w:r>
      <w:r>
        <w:t xml:space="preserve">Platting Board:</w:t>
      </w:r>
      <w:r>
        <w:t xml:space="preserve"> </w:t>
      </w:r>
      <w:r>
        <w:t xml:space="preserve">means the city council of the City of King Cove or any other board so designated by the city council of the City of King Cove.</w:t>
      </w:r>
    </w:p>
    <w:bookmarkEnd w:id="4351"/>
    <w:bookmarkStart w:id="4352" w:name="rid-0-0-0-3655"/>
    <w:p>
      <w:pPr>
        <w:pStyle w:val="BodyText"/>
      </w:pPr>
      <w:r>
        <w:t xml:space="preserve">   </w:t>
      </w:r>
      <w:r>
        <w:t xml:space="preserve">Preliminary Consultation:</w:t>
      </w:r>
      <w:r>
        <w:t xml:space="preserve"> </w:t>
      </w:r>
      <w:r>
        <w:t xml:space="preserve">means a voluntary meeting between the subdivider and the platting board, at which time the subdivider shall be informed of subdivision procedures and standards as prescribed by this chapter.</w:t>
      </w:r>
    </w:p>
    <w:bookmarkEnd w:id="4352"/>
    <w:bookmarkStart w:id="4353" w:name="rid-0-0-0-3656"/>
    <w:p>
      <w:pPr>
        <w:pStyle w:val="BodyText"/>
      </w:pPr>
      <w:r>
        <w:t xml:space="preserve">   </w:t>
      </w:r>
      <w:r>
        <w:t xml:space="preserve">Preliminary Plat:</w:t>
      </w:r>
      <w:r>
        <w:t xml:space="preserve"> </w:t>
      </w:r>
      <w:r>
        <w:t xml:space="preserve">means the preliminary map, drawing or chart indicating the proposed layout of the subdivision to be submitted to the platting board.</w:t>
      </w:r>
    </w:p>
    <w:bookmarkEnd w:id="4353"/>
    <w:bookmarkStart w:id="4354" w:name="rid-0-0-0-3657"/>
    <w:p>
      <w:pPr>
        <w:pStyle w:val="BodyText"/>
      </w:pPr>
      <w:r>
        <w:t xml:space="preserve">   </w:t>
      </w:r>
      <w:r>
        <w:t xml:space="preserve">Public Improvement:</w:t>
      </w:r>
      <w:r>
        <w:t xml:space="preserve"> </w:t>
      </w:r>
      <w:r>
        <w:t xml:space="preserve">means any drainage ditch, roadway, parkway, pedestrian way, off-road parking area, lot improvement, or other facility for which the city may ultimately assume the responsibility of maintenance and operation, or which may affect an improvement for which city responsibility is established.</w:t>
      </w:r>
    </w:p>
    <w:bookmarkEnd w:id="4354"/>
    <w:bookmarkStart w:id="4355" w:name="rid-0-0-0-3658"/>
    <w:p>
      <w:pPr>
        <w:pStyle w:val="BodyText"/>
      </w:pPr>
      <w:r>
        <w:t xml:space="preserve">   </w:t>
      </w:r>
      <w:r>
        <w:t xml:space="preserve">Public Improvements Guarantee:</w:t>
      </w:r>
      <w:r>
        <w:t xml:space="preserve"> </w:t>
      </w:r>
      <w:r>
        <w:t xml:space="preserve">means a performance bond, deposit in escrow, or letter of credit in an amount equal to the estimated cost of the required public improvements. All such forms of security shall be approved by the city council prior to acceptance by the platting board. If the applicant can show financial hardship or inability to obtain a bond or letter of credit, the platting board may, at its discretion, require the recordation of restrictions for lots listed in the subdivision which lists for each lot the estimated dollar amount of the required improvements applicable to that lot, together with interest at 8 percent from the date of recordation, which restrictions of note is a lien upon the lots and a liability which is due and payable no later than six months after the date the city, by ordinance, adopts a program for constructing the subdivision improvements. As an alternative, the platting board may accept a note from the applicant secured by a deed of trust upon one or more of the lots in the final plat sufficient to cover the estimated costs of the city constructing the required subdivision improvements, if the applicant should not construct them within the time prescribed.</w:t>
      </w:r>
    </w:p>
    <w:bookmarkEnd w:id="4355"/>
    <w:bookmarkStart w:id="4356" w:name="rid-0-0-0-3659"/>
    <w:p>
      <w:pPr>
        <w:pStyle w:val="BodyText"/>
      </w:pPr>
      <w:r>
        <w:t xml:space="preserve">   </w:t>
      </w:r>
      <w:r>
        <w:t xml:space="preserve">Reserve Strip:</w:t>
      </w:r>
      <w:r>
        <w:t xml:space="preserve"> </w:t>
      </w:r>
      <w:r>
        <w:t xml:space="preserve">means land reserved adjacent to a proposed road for the purpose of denying access from adjacent property to such road.</w:t>
      </w:r>
    </w:p>
    <w:bookmarkEnd w:id="4356"/>
    <w:bookmarkStart w:id="4357" w:name="rid-0-0-0-3660"/>
    <w:p>
      <w:pPr>
        <w:pStyle w:val="BodyText"/>
      </w:pPr>
      <w:r>
        <w:t xml:space="preserve">   </w:t>
      </w:r>
      <w:r>
        <w:t xml:space="preserve">Resubdivision:</w:t>
      </w:r>
      <w:r>
        <w:t xml:space="preserve"> </w:t>
      </w:r>
      <w:r>
        <w:t xml:space="preserve">means a change in the map of an approved or recorded subdivision plat if such change affects any legal boundary or road layout on such map or area reserved thereon for public use.</w:t>
      </w:r>
      <w:r>
        <w:t xml:space="preserve"> </w:t>
      </w:r>
    </w:p>
    <w:bookmarkEnd w:id="4357"/>
    <w:bookmarkStart w:id="4358" w:name="rid-0-0-0-3661"/>
    <w:p>
      <w:pPr>
        <w:pStyle w:val="BodyText"/>
      </w:pPr>
      <w:r>
        <w:t xml:space="preserve">   </w:t>
      </w:r>
      <w:r>
        <w:t xml:space="preserve">Right-of-Way:</w:t>
      </w:r>
      <w:r>
        <w:t xml:space="preserve"> </w:t>
      </w:r>
      <w:r>
        <w:t xml:space="preserve">means land dedicated to the city for use in supporting municipal services.</w:t>
      </w:r>
    </w:p>
    <w:bookmarkEnd w:id="4358"/>
    <w:bookmarkStart w:id="4359" w:name="rid-0-0-0-3662"/>
    <w:p>
      <w:pPr>
        <w:pStyle w:val="BodyText"/>
      </w:pPr>
      <w:r>
        <w:t xml:space="preserve">   </w:t>
      </w:r>
      <w:r>
        <w:t xml:space="preserve">Road:</w:t>
      </w:r>
      <w:r>
        <w:t xml:space="preserve"> </w:t>
      </w:r>
      <w:r>
        <w:t xml:space="preserve">means a way for vehicular traffic that is dedicated to public use.</w:t>
      </w:r>
    </w:p>
    <w:bookmarkEnd w:id="4359"/>
    <w:bookmarkStart w:id="4360" w:name="rid-0-0-0-3663"/>
    <w:p>
      <w:pPr>
        <w:pStyle w:val="BodyText"/>
      </w:pPr>
      <w:r>
        <w:t xml:space="preserve">      1.   </w:t>
      </w:r>
      <w:r>
        <w:t xml:space="preserve">Major Road:</w:t>
      </w:r>
      <w:r>
        <w:t xml:space="preserve"> </w:t>
      </w:r>
      <w:r>
        <w:t xml:space="preserve">means a road used to carry high volumes of traffic to and from major traffic generators and/or into or out of the community.</w:t>
      </w:r>
    </w:p>
    <w:bookmarkEnd w:id="4360"/>
    <w:bookmarkStart w:id="4361" w:name="rid-0-0-0-3664"/>
    <w:p>
      <w:pPr>
        <w:pStyle w:val="BodyText"/>
      </w:pPr>
      <w:r>
        <w:t xml:space="preserve">      2.   </w:t>
      </w:r>
      <w:r>
        <w:t xml:space="preserve">Collector Road:</w:t>
      </w:r>
      <w:r>
        <w:t xml:space="preserve"> </w:t>
      </w:r>
      <w:r>
        <w:t xml:space="preserve">means a road carrying traffic from minor roads to major roads, including the principal entrance roads of a residential development and roads for circulation within such a development.</w:t>
      </w:r>
    </w:p>
    <w:bookmarkEnd w:id="4361"/>
    <w:bookmarkStart w:id="4362" w:name="rid-0-0-0-3665"/>
    <w:p>
      <w:pPr>
        <w:pStyle w:val="BodyText"/>
      </w:pPr>
      <w:r>
        <w:t xml:space="preserve">      3.   </w:t>
      </w:r>
      <w:r>
        <w:t xml:space="preserve">Minor Road:</w:t>
      </w:r>
      <w:r>
        <w:t xml:space="preserve"> </w:t>
      </w:r>
      <w:r>
        <w:t xml:space="preserve">means a road used primarily for access to the abutting properties.</w:t>
      </w:r>
    </w:p>
    <w:bookmarkEnd w:id="4362"/>
    <w:bookmarkStart w:id="4363" w:name="rid-0-0-0-3666"/>
    <w:p>
      <w:pPr>
        <w:pStyle w:val="BodyText"/>
      </w:pPr>
      <w:r>
        <w:t xml:space="preserve">   </w:t>
      </w:r>
      <w:r>
        <w:t xml:space="preserve">Road Right-of-Way Width:</w:t>
      </w:r>
      <w:r>
        <w:t xml:space="preserve"> </w:t>
      </w:r>
      <w:r>
        <w:t xml:space="preserve">means the distance between property lines measured at right angles to the center line of the road.</w:t>
      </w:r>
    </w:p>
    <w:bookmarkEnd w:id="4363"/>
    <w:bookmarkStart w:id="4364" w:name="rid-0-0-0-3667"/>
    <w:p>
      <w:pPr>
        <w:pStyle w:val="BodyText"/>
      </w:pPr>
      <w:r>
        <w:t xml:space="preserve">   </w:t>
      </w:r>
      <w:r>
        <w:t xml:space="preserve">Street Plug:</w:t>
      </w:r>
      <w:r>
        <w:t xml:space="preserve"> </w:t>
      </w:r>
      <w:r>
        <w:t xml:space="preserve">means physical barrier blocking access.</w:t>
      </w:r>
    </w:p>
    <w:bookmarkEnd w:id="4364"/>
    <w:bookmarkStart w:id="4365" w:name="rid-0-0-0-3668"/>
    <w:p>
      <w:pPr>
        <w:pStyle w:val="BodyText"/>
      </w:pPr>
      <w:r>
        <w:t xml:space="preserve">   </w:t>
      </w:r>
      <w:r>
        <w:t xml:space="preserve">Subdivide Land:</w:t>
      </w:r>
      <w:r>
        <w:t xml:space="preserve"> </w:t>
      </w:r>
      <w:r>
        <w:t xml:space="preserve">means to divide an area or tract of land into four or more lots within a calendar year when such area or tract of land exists as a unit or contiguous units of land under a single ownership at the beginning of such year.</w:t>
      </w:r>
    </w:p>
    <w:bookmarkEnd w:id="4365"/>
    <w:bookmarkStart w:id="4366" w:name="rid-0-0-0-3669"/>
    <w:p>
      <w:pPr>
        <w:pStyle w:val="BodyText"/>
      </w:pPr>
      <w:r>
        <w:t xml:space="preserve">   </w:t>
      </w:r>
      <w:r>
        <w:t xml:space="preserve">Subdivider:</w:t>
      </w:r>
      <w:r>
        <w:t xml:space="preserve"> </w:t>
      </w:r>
      <w:r>
        <w:t xml:space="preserve">means any individual, firm, association, syndicate, copartnership, corporation, trust, or any other legal entity commencing proceedings under this chapter to effect a subdivision of land hereunder for himself or for another.</w:t>
      </w:r>
    </w:p>
    <w:bookmarkEnd w:id="4366"/>
    <w:bookmarkStart w:id="4367" w:name="rid-0-0-0-3670"/>
    <w:p>
      <w:pPr>
        <w:pStyle w:val="BodyText"/>
      </w:pPr>
      <w:r>
        <w:t xml:space="preserve">   </w:t>
      </w:r>
      <w:r>
        <w:t xml:space="preserve">Subdivision:</w:t>
      </w:r>
      <w:r>
        <w:t xml:space="preserve"> </w:t>
      </w:r>
      <w:r>
        <w:t xml:space="preserve">means the division including resubdivision of any land, vacant or improved, which is divided into lots, parcels, sites, units, plats, or interests for the purpose, whether immediate or future, of sale, lease, or transfer of title, where the act of division creates two or more parcels; the process of subdividing; the land or areas subdivided.</w:t>
      </w:r>
      <w:r>
        <w:t xml:space="preserve"> </w:t>
      </w:r>
    </w:p>
    <w:bookmarkEnd w:id="4367"/>
    <w:bookmarkStart w:id="4368" w:name="rid-0-0-0-3671"/>
    <w:p>
      <w:pPr>
        <w:pStyle w:val="BodyText"/>
      </w:pPr>
      <w:r>
        <w:t xml:space="preserve">(Ord. 81-09 (part), 1981)</w:t>
      </w:r>
    </w:p>
    <w:bookmarkEnd w:id="4368"/>
    <w:p>
      <w:pPr>
        <w:pStyle w:val="BodyText"/>
      </w:pPr>
    </w:p>
    <w:bookmarkStart w:id="4370" w:name="rid-0-0-0-3672"/>
    <w:p>
      <w:pPr>
        <w:pStyle w:val="BodyText"/>
      </w:pPr>
      <w:bookmarkStart w:id="4369" w:name="JD_13.05.030"/>
      <w:bookmarkEnd w:id="4369"/>
      <w:r>
        <w:t xml:space="preserve">13.05.030   Preliminary plat--Application procedure and approval process.</w:t>
      </w:r>
    </w:p>
    <w:bookmarkEnd w:id="4370"/>
    <w:bookmarkStart w:id="4371" w:name="rid-0-0-0-3673"/>
    <w:p>
      <w:pPr>
        <w:pStyle w:val="BodyText"/>
      </w:pPr>
      <w:r>
        <w:t xml:space="preserve">   A.   </w:t>
      </w:r>
      <w:r>
        <w:t xml:space="preserve">Overview.</w:t>
      </w:r>
      <w:r>
        <w:t xml:space="preserve"> </w:t>
      </w:r>
      <w:r>
        <w:t xml:space="preserve">The application for a subdivision or major partition has two main steps: the preliminary plat and the final plat. The preliminary plat must be approved before the final plat application can be considered. Approval of the preliminary plat shall not constitute final acceptance of the plat or the map of the proposed major partition for recording. Once the preliminary plat is approved, the city may require changes on the plat that are necessary to show compliance with the conditions of approval.</w:t>
      </w:r>
    </w:p>
    <w:bookmarkEnd w:id="4371"/>
    <w:bookmarkStart w:id="4372" w:name="rid-0-0-0-3674"/>
    <w:p>
      <w:pPr>
        <w:pStyle w:val="BodyText"/>
      </w:pPr>
      <w:r>
        <w:t xml:space="preserve">   B.   </w:t>
      </w:r>
      <w:r>
        <w:t xml:space="preserve">Preliminary consultation.</w:t>
      </w:r>
      <w:r>
        <w:t xml:space="preserve"> </w:t>
      </w:r>
      <w:r>
        <w:t xml:space="preserve">The subdivider may and is encouraged to at any time prior to submitting a preliminary plat, request a meeting with the platting board for the purpose of a preliminary consultation.</w:t>
      </w:r>
    </w:p>
    <w:bookmarkEnd w:id="4372"/>
    <w:bookmarkStart w:id="4373" w:name="rid-0-0-0-3675"/>
    <w:p>
      <w:pPr>
        <w:pStyle w:val="BodyText"/>
      </w:pPr>
      <w:r>
        <w:t xml:space="preserve">   C.   </w:t>
      </w:r>
      <w:r>
        <w:t xml:space="preserve">Application procedures.</w:t>
      </w:r>
      <w:r>
        <w:t xml:space="preserve">  </w:t>
      </w:r>
    </w:p>
    <w:bookmarkEnd w:id="4373"/>
    <w:bookmarkStart w:id="4374" w:name="rid-0-0-0-3676"/>
    <w:p>
      <w:pPr>
        <w:pStyle w:val="BodyText"/>
      </w:pPr>
      <w:r>
        <w:t xml:space="preserve">      1.   Prior to submitting a final plat of a subdivision a subdivider shall submit a preliminary plat in order that general agreement may be reached on layout arrangement of roads, public or private utilities and lots before a final plat is prepared.</w:t>
      </w:r>
    </w:p>
    <w:bookmarkEnd w:id="4374"/>
    <w:bookmarkStart w:id="4375" w:name="rid-0-0-0-3677"/>
    <w:p>
      <w:pPr>
        <w:pStyle w:val="BodyText"/>
      </w:pPr>
      <w:r>
        <w:t xml:space="preserve">      2.   An original and 10 copies of the preliminary plat and all required accompanying data, as specified in C. of this section, including a certificate of ownership indicating the date(s) the land(s) proposed to be subdivided was(were) acquired, together with the book and page of each conveyance to the present owner as recorded in the district recorder's office, a statement that all taxes and special assessments pertaining to the property have been paid or that payment schedule, satisfactory to the city, has been arranged, proof of plan approval by the Alaska Department of Environmental Conservation (DEC) pursuant to 18 ACC 72.300, a copy of soils tests, logs, or borings submitted to DEC and a subdivision fee in the amount of five dollars ($5.00) per lot, shall be submitted to the city clerk, at least 30 calendar days prior to the platting board meeting at which consideration of the preliminary plat is desired.</w:t>
      </w:r>
    </w:p>
    <w:bookmarkEnd w:id="4375"/>
    <w:bookmarkStart w:id="4376" w:name="rid-0-0-0-3678"/>
    <w:p>
      <w:pPr>
        <w:pStyle w:val="BodyText"/>
      </w:pPr>
      <w:r>
        <w:t xml:space="preserve">      3.   The administrative officer shall review the plat to determine that all necessary information is provided. Deficient documents shall be returned to the subdivider with a request to correct the deficiency. No preliminary plat shall be considered to be filed and accepted by the city if it does not meet the submittal requirements of this chapter, as determined by the administrative officer. The applicant may appeal any decision of the administrative officer to the platting board.</w:t>
      </w:r>
    </w:p>
    <w:bookmarkEnd w:id="4376"/>
    <w:bookmarkStart w:id="4377" w:name="rid-0-0-0-3679"/>
    <w:p>
      <w:pPr>
        <w:pStyle w:val="BodyText"/>
      </w:pPr>
      <w:r>
        <w:t xml:space="preserve">      4.   The city clerk shall, within three days after the submittal of the preliminary plat, transmit a copy of the plat and all accompanying materials to the public works director, city fire department, and utility providing electric service for their review and comment. Comments, if any, shall be filed with the city clerk within 14 days.</w:t>
      </w:r>
    </w:p>
    <w:bookmarkEnd w:id="4377"/>
    <w:bookmarkStart w:id="4378" w:name="rid-0-0-0-3680"/>
    <w:p>
      <w:pPr>
        <w:pStyle w:val="BodyText"/>
      </w:pPr>
      <w:r>
        <w:t xml:space="preserve">      5.   The administrative officer shall provide for a public hearing in accordance with city law, and shall notify all owners of property contiguous to and across a public right-of-way from the proposed subdivision. The notice shall state the time and place of hearing, a brief description of the subdivision and the location of a copy of the preliminary plat for public inspection.</w:t>
      </w:r>
    </w:p>
    <w:bookmarkEnd w:id="4378"/>
    <w:bookmarkStart w:id="4379" w:name="rid-0-0-0-3681"/>
    <w:p>
      <w:pPr>
        <w:pStyle w:val="BodyText"/>
      </w:pPr>
      <w:r>
        <w:t xml:space="preserve">      6.   The platting board shall approve, conditionally approve, or disapprove the preliminary plat within 60 days from the date the preliminary plat was accepted by the administrative officer.</w:t>
      </w:r>
    </w:p>
    <w:bookmarkEnd w:id="4379"/>
    <w:bookmarkStart w:id="4380" w:name="rid-0-0-0-3682"/>
    <w:p>
      <w:pPr>
        <w:pStyle w:val="BodyText"/>
      </w:pPr>
      <w:r>
        <w:t xml:space="preserve">         a.   If approved, the platting board chairman shall affix his signature to the plat and attach thereto a notation that it has received preliminary approval and return it to the subdivider for compliance with final approval requirements.</w:t>
      </w:r>
    </w:p>
    <w:bookmarkEnd w:id="4380"/>
    <w:bookmarkStart w:id="4381" w:name="rid-0-0-0-3683"/>
    <w:p>
      <w:pPr>
        <w:pStyle w:val="BodyText"/>
      </w:pPr>
      <w:r>
        <w:t xml:space="preserve">         b.   If approved with modifications, or disapproved, the platting board chairman shall attach to the plat a statement of the reasons for such action and return it to the subdivider. In any case, a notation of the action taken, and requisite reasons therefor, shall be entered in the records of the platting board.</w:t>
      </w:r>
    </w:p>
    <w:bookmarkEnd w:id="4381"/>
    <w:bookmarkStart w:id="4382" w:name="rid-0-0-0-3684"/>
    <w:p>
      <w:pPr>
        <w:pStyle w:val="BodyText"/>
      </w:pPr>
      <w:r>
        <w:t xml:space="preserve">      7.   Approval of the preliminary plat by the platting board shall not constitute final acceptance of the subdivision by the platting board.</w:t>
      </w:r>
    </w:p>
    <w:bookmarkEnd w:id="4382"/>
    <w:bookmarkStart w:id="4383" w:name="rid-0-0-0-3685"/>
    <w:p>
      <w:pPr>
        <w:pStyle w:val="BodyText"/>
      </w:pPr>
      <w:r>
        <w:t xml:space="preserve">      8.   A preliminary plat shall be considered to have been abandoned by the subdivider if he has not submitted to a final plat for such subdivision within 18 months from the date he submitted the preliminary plat. The subdivider may be granted an extension of time by the platting board for reasons deemed adequate by the platting board. Any plat not submitted for final approval within the period of time set forth herein shall be null and void, and the subdivider shall be required to submit a new preliminary plat.</w:t>
      </w:r>
    </w:p>
    <w:bookmarkEnd w:id="4383"/>
    <w:bookmarkStart w:id="4384" w:name="rid-0-0-0-3686"/>
    <w:p>
      <w:pPr>
        <w:pStyle w:val="BodyText"/>
      </w:pPr>
      <w:r>
        <w:t xml:space="preserve">      9.   A subdivider may, upon written approval of the platting board, submit a final plat for a portion of the subdivision. Such partial plat and all subsequent plats for the remainder of the subdivision shall conform to the approved preliminary plat. The phasing and scheduling of such partial platting shall be specified in the platting board's written approval.</w:t>
      </w:r>
    </w:p>
    <w:bookmarkEnd w:id="4384"/>
    <w:bookmarkStart w:id="4385" w:name="rid-0-0-0-3687"/>
    <w:p>
      <w:pPr>
        <w:pStyle w:val="BodyText"/>
      </w:pPr>
      <w:r>
        <w:t xml:space="preserve">   D.   </w:t>
      </w:r>
      <w:r>
        <w:t xml:space="preserve">Contents of the preliminary plat.</w:t>
      </w:r>
      <w:r>
        <w:t xml:space="preserve"> </w:t>
      </w:r>
      <w:r>
        <w:t xml:space="preserve">Preliminary plats showing the land to be subdivided and the entire tract, plat, parcel, or survey in which the land proposed to be subdivided is located, including all subdivided lands within that tract, plat, parcel or survey, shall be prepared in pen or pencil and drawn to a scale of 1" = 100' if more than 10 lots are created by the proposed subdivision and to a scale of 1" = 50' if 10 lots or less are created by the proposed subdivision. The following information shall be placed on the plat:</w:t>
      </w:r>
    </w:p>
    <w:bookmarkEnd w:id="4385"/>
    <w:bookmarkStart w:id="4386" w:name="rid-0-0-0-3688"/>
    <w:p>
      <w:pPr>
        <w:pStyle w:val="BodyText"/>
      </w:pPr>
      <w:r>
        <w:t xml:space="preserve">      1.   notation that the plat is preliminary;</w:t>
      </w:r>
    </w:p>
    <w:bookmarkEnd w:id="4386"/>
    <w:bookmarkStart w:id="4387" w:name="rid-0-0-0-3689"/>
    <w:p>
      <w:pPr>
        <w:pStyle w:val="BodyText"/>
      </w:pPr>
      <w:r>
        <w:t xml:space="preserve">      2.   date, scale, and northpoint;</w:t>
      </w:r>
    </w:p>
    <w:bookmarkEnd w:id="4387"/>
    <w:bookmarkStart w:id="4388" w:name="rid-0-0-0-3690"/>
    <w:p>
      <w:pPr>
        <w:pStyle w:val="BodyText"/>
      </w:pPr>
      <w:r>
        <w:t xml:space="preserve">      3.   name of the proposed subdivision;</w:t>
      </w:r>
    </w:p>
    <w:bookmarkEnd w:id="4388"/>
    <w:bookmarkStart w:id="4389" w:name="rid-0-0-0-3691"/>
    <w:p>
      <w:pPr>
        <w:pStyle w:val="BodyText"/>
      </w:pPr>
      <w:r>
        <w:t xml:space="preserve">      4.   location of the property by U.S. Survey, section, township and range;</w:t>
      </w:r>
    </w:p>
    <w:bookmarkEnd w:id="4389"/>
    <w:bookmarkStart w:id="4390" w:name="rid-0-0-0-3692"/>
    <w:p>
      <w:pPr>
        <w:pStyle w:val="BodyText"/>
      </w:pPr>
      <w:r>
        <w:t xml:space="preserve">      5.   the names and addresses of subdivider(s) and the surveyor or engineer preparing the plat;</w:t>
      </w:r>
    </w:p>
    <w:bookmarkEnd w:id="4390"/>
    <w:bookmarkStart w:id="4391" w:name="rid-0-0-0-3693"/>
    <w:p>
      <w:pPr>
        <w:pStyle w:val="BodyText"/>
      </w:pPr>
      <w:r>
        <w:t xml:space="preserve">      6.   citation of existing covenants, reservations, deed restrictions, and easements on the property, if any;</w:t>
      </w:r>
    </w:p>
    <w:bookmarkEnd w:id="4391"/>
    <w:bookmarkStart w:id="4392" w:name="rid-0-0-0-3694"/>
    <w:p>
      <w:pPr>
        <w:pStyle w:val="BodyText"/>
      </w:pPr>
      <w:r>
        <w:t xml:space="preserve">      7.   zoning on and adjacent to the proposed subdivision and the land use designation of this area shown on the Land Use Plan Map of the 1981 City of King Cove Comprehensive Plan;</w:t>
      </w:r>
    </w:p>
    <w:bookmarkEnd w:id="4392"/>
    <w:bookmarkStart w:id="4393" w:name="rid-0-0-0-3695"/>
    <w:p>
      <w:pPr>
        <w:pStyle w:val="BodyText"/>
      </w:pPr>
      <w:r>
        <w:t xml:space="preserve">      8.   the approximate acreage, dimensions, and size of each lot of the proposed subdivision, including rights-of-way and easements, and the number of lots contained therein;</w:t>
      </w:r>
    </w:p>
    <w:bookmarkEnd w:id="4393"/>
    <w:bookmarkStart w:id="4394" w:name="rid-0-0-0-3696"/>
    <w:p>
      <w:pPr>
        <w:pStyle w:val="BodyText"/>
      </w:pPr>
      <w:r>
        <w:t xml:space="preserve">      9.   location and size of existing or proposed utility systems or other improvements including but not limited to water, sewer, and electrical in and within 200 feet of the proposed subdivision;</w:t>
      </w:r>
    </w:p>
    <w:bookmarkEnd w:id="4394"/>
    <w:bookmarkStart w:id="4395" w:name="rid-0-0-0-3697"/>
    <w:p>
      <w:pPr>
        <w:pStyle w:val="BodyText"/>
      </w:pPr>
      <w:r>
        <w:t xml:space="preserve">      10.   the general location of streams, lakes, other bodies of water, swamps, muskeg or marshy areas, drainage and erosion patterns including culverts and other drainage facilities in and within 200 feet of the proposed subdivision;</w:t>
      </w:r>
    </w:p>
    <w:bookmarkEnd w:id="4395"/>
    <w:bookmarkStart w:id="4396" w:name="rid-0-0-0-3698"/>
    <w:p>
      <w:pPr>
        <w:pStyle w:val="BodyText"/>
      </w:pPr>
      <w:r>
        <w:t xml:space="preserve">      11.   a statement concerning responsibility for construction, operation and maintenance of water supply and sewage treatment and disposal facilities in the proposed subdivision;</w:t>
      </w:r>
    </w:p>
    <w:bookmarkEnd w:id="4396"/>
    <w:bookmarkStart w:id="4397" w:name="rid-0-0-0-3699"/>
    <w:p>
      <w:pPr>
        <w:pStyle w:val="BodyText"/>
      </w:pPr>
      <w:r>
        <w:t xml:space="preserve">      12.   recommended or proposed type and location of water sources and sewage treatment or disposal systems on a typical lot diagram in relation to water sources and sewage treatment and disposal systems on adjacent lots or in relation to a community system(s) if present;</w:t>
      </w:r>
    </w:p>
    <w:bookmarkEnd w:id="4397"/>
    <w:bookmarkStart w:id="4398" w:name="rid-0-0-0-3700"/>
    <w:p>
      <w:pPr>
        <w:pStyle w:val="BodyText"/>
      </w:pPr>
      <w:r>
        <w:t xml:space="preserve">      13.   to the extent ascertainable, a statement concerning the possibility of future community water or sewage systems and an appropriate timetable for their development and the proposed layout of service lines;</w:t>
      </w:r>
    </w:p>
    <w:bookmarkEnd w:id="4398"/>
    <w:bookmarkStart w:id="4399" w:name="rid-0-0-0-3701"/>
    <w:p>
      <w:pPr>
        <w:pStyle w:val="BodyText"/>
      </w:pPr>
      <w:r>
        <w:t xml:space="preserve">      14.   contour lines related to some established benchmark or other datum as approved by the administrative officer with intervals at a minimum of two feet for slopes up to 12 percent and five feet for slopes over 12 percent;</w:t>
      </w:r>
    </w:p>
    <w:bookmarkEnd w:id="4399"/>
    <w:bookmarkStart w:id="4400" w:name="rid-0-0-0-3702"/>
    <w:p>
      <w:pPr>
        <w:pStyle w:val="BodyText"/>
      </w:pPr>
      <w:r>
        <w:t xml:space="preserve">      15.   the location of at least one temporary benchmark within the plat boundaries;</w:t>
      </w:r>
    </w:p>
    <w:bookmarkEnd w:id="4400"/>
    <w:bookmarkStart w:id="4401" w:name="rid-0-0-0-3703"/>
    <w:p>
      <w:pPr>
        <w:pStyle w:val="BodyText"/>
      </w:pPr>
      <w:r>
        <w:t xml:space="preserve">      16.   the names of proposed and existing roads in and adjacent to the proposed subdivisions;</w:t>
      </w:r>
    </w:p>
    <w:bookmarkEnd w:id="4401"/>
    <w:bookmarkStart w:id="4402" w:name="rid-0-0-0-3704"/>
    <w:p>
      <w:pPr>
        <w:pStyle w:val="BodyText"/>
      </w:pPr>
      <w:r>
        <w:t xml:space="preserve">      17.   a vicinity map showing streets and other general development of the surrounding area at a scale of no less than 1" = 1500';</w:t>
      </w:r>
    </w:p>
    <w:bookmarkEnd w:id="4402"/>
    <w:bookmarkStart w:id="4403" w:name="rid-0-0-0-3705"/>
    <w:p>
      <w:pPr>
        <w:pStyle w:val="BodyText"/>
      </w:pPr>
      <w:r>
        <w:t xml:space="preserve">      18.   the administrative officer shall review and approve by signature all Homeowners' Agreement of Contracts, Covenants, Restrictions for each plat. Contracts, covenants, restrictions that run with the land should be clearly shown on the face of the preliminary plat.</w:t>
      </w:r>
    </w:p>
    <w:bookmarkEnd w:id="4403"/>
    <w:bookmarkStart w:id="4404" w:name="rid-0-0-0-3706"/>
    <w:p>
      <w:pPr>
        <w:pStyle w:val="BodyText"/>
      </w:pPr>
      <w:r>
        <w:t xml:space="preserve">   E.   </w:t>
      </w:r>
      <w:r>
        <w:t xml:space="preserve">Supplemental material.</w:t>
      </w:r>
      <w:r>
        <w:t xml:space="preserve"> </w:t>
      </w:r>
      <w:r>
        <w:t xml:space="preserve">Any of the following information may be required by the planning director and if it cannot be shown practicably on the preliminary plat, it shall be submitted on separate sheets accompanying the preliminary plat:</w:t>
      </w:r>
    </w:p>
    <w:bookmarkEnd w:id="4404"/>
    <w:bookmarkStart w:id="4405" w:name="rid-0-0-0-3707"/>
    <w:p>
      <w:pPr>
        <w:pStyle w:val="BodyText"/>
      </w:pPr>
      <w:r>
        <w:t xml:space="preserve">      1.   A vicinity map showing all existing subdivisions, streets and unsubdivided land ownerships adjacent to the proposed subdivisions, and showing how proposed streets may be extended to connect to existing streets. The vicinity map shall be a scale of 1" = 400' and shall show all lands within a radius of one-half mile from the proposed subdivision. The vicinity map shall show the proposed streets within the proposed subdivision and their connection with adjacent streets plus zoning on and adjacent to the tract.</w:t>
      </w:r>
    </w:p>
    <w:bookmarkEnd w:id="4405"/>
    <w:bookmarkStart w:id="4406" w:name="rid-0-0-0-3708"/>
    <w:p>
      <w:pPr>
        <w:pStyle w:val="BodyText"/>
      </w:pPr>
      <w:r>
        <w:t xml:space="preserve">      2.   Approximate plan and profiles of proposed sanitary and storm sewers with grades and pipe sizes indicated, and plan of the proposed water distribution system showing pipe sizes and the location of valves and fire hydrants. Also the location in the adjacent streets and property of existing sewers, water drains, culverts, and drain pipes, electric conduits of lines proposed to be used on the property to be subdivided and insert elevations of sewers at point of proposed connection.</w:t>
      </w:r>
    </w:p>
    <w:bookmarkEnd w:id="4406"/>
    <w:bookmarkStart w:id="4407" w:name="rid-0-0-0-3709"/>
    <w:p>
      <w:pPr>
        <w:pStyle w:val="BodyText"/>
      </w:pPr>
      <w:r>
        <w:t xml:space="preserve">      3.   Where the plat to be subdivided contains only part of the tract owned or controlled by the subdivider, the planning director shall require a plan of a tentative layout for streets in the unsubdivided portion.</w:t>
      </w:r>
    </w:p>
    <w:bookmarkEnd w:id="4407"/>
    <w:bookmarkStart w:id="4408" w:name="rid-0-0-0-3710"/>
    <w:p>
      <w:pPr>
        <w:pStyle w:val="BodyText"/>
      </w:pPr>
      <w:r>
        <w:t xml:space="preserve">      4.   If special building setback lines are to be established in the subdivision, they shall be shown on the subdivision plat or included in the deed restrictions.</w:t>
      </w:r>
    </w:p>
    <w:bookmarkEnd w:id="4408"/>
    <w:bookmarkStart w:id="4409" w:name="rid-0-0-0-3711"/>
    <w:p>
      <w:pPr>
        <w:pStyle w:val="BodyText"/>
      </w:pPr>
      <w:r>
        <w:t xml:space="preserve">(Ord. 81-09 (part), 1981)</w:t>
      </w:r>
    </w:p>
    <w:bookmarkEnd w:id="4409"/>
    <w:p>
      <w:pPr>
        <w:pStyle w:val="BodyText"/>
      </w:pPr>
    </w:p>
    <w:bookmarkStart w:id="4411" w:name="rid-0-0-0-3712"/>
    <w:p>
      <w:pPr>
        <w:pStyle w:val="BodyText"/>
      </w:pPr>
      <w:bookmarkStart w:id="4410" w:name="JD_13.05.040"/>
      <w:bookmarkEnd w:id="4410"/>
      <w:r>
        <w:t xml:space="preserve">13.05.040   Final plat--Application procedure and approval process.</w:t>
      </w:r>
    </w:p>
    <w:bookmarkEnd w:id="4411"/>
    <w:bookmarkStart w:id="4412" w:name="rid-0-0-0-3713"/>
    <w:p>
      <w:pPr>
        <w:pStyle w:val="BodyText"/>
      </w:pPr>
      <w:r>
        <w:t xml:space="preserve">   A.   </w:t>
      </w:r>
      <w:r>
        <w:t xml:space="preserve">Application procedures:</w:t>
      </w:r>
      <w:r>
        <w:t xml:space="preserve"> </w:t>
      </w:r>
    </w:p>
    <w:bookmarkEnd w:id="4412"/>
    <w:bookmarkStart w:id="4413" w:name="rid-0-0-0-3714"/>
    <w:p>
      <w:pPr>
        <w:pStyle w:val="BodyText"/>
      </w:pPr>
      <w:r>
        <w:t xml:space="preserve">      1.   Following the approval of the preliminary plat, the subdivider shall file with the city clerk, 30 days prior to the platting board meeting at which consideration of the final plat is desired, an original and 10 copies of the final plat and all accompanying data as required in subsection B. of this section.</w:t>
      </w:r>
    </w:p>
    <w:bookmarkEnd w:id="4413"/>
    <w:bookmarkStart w:id="4414" w:name="rid-0-0-0-3715"/>
    <w:p>
      <w:pPr>
        <w:pStyle w:val="BodyText"/>
      </w:pPr>
      <w:r>
        <w:t xml:space="preserve">      2.   The administrative officer shall review the plat to determine that all necessary information is provided. Deficient documents shall be returned to the subdivider with a request to correct the deficiency. No final plat shall be considered to be filed and accepted by the city if it does not meet the submittal requirements of this chapter, as determined by the administrative officer. The applicant may appeal any decision of the administrative officer to the platting board.</w:t>
      </w:r>
    </w:p>
    <w:bookmarkEnd w:id="4414"/>
    <w:bookmarkStart w:id="4415" w:name="rid-0-0-0-3716"/>
    <w:p>
      <w:pPr>
        <w:pStyle w:val="BodyText"/>
      </w:pPr>
      <w:r>
        <w:t xml:space="preserve">      3.   The city clerk shall, within three days after the submittal of the final plat, transmit a copy of the plat and all accompanying materials to the public works director, city fire department and utility providing electric service for their review and comment.</w:t>
      </w:r>
    </w:p>
    <w:bookmarkEnd w:id="4415"/>
    <w:bookmarkStart w:id="4416" w:name="rid-0-0-0-3717"/>
    <w:p>
      <w:pPr>
        <w:pStyle w:val="BodyText"/>
      </w:pPr>
      <w:r>
        <w:t xml:space="preserve">      4.   When substantial modifications to the proposed subdivision occur subsequent to preliminary plat approval, the administrative officer may direct the subdivider to submit a new preliminary plat reflecting the modifications that occurred subsequent to initial preliminary plat approval.</w:t>
      </w:r>
    </w:p>
    <w:bookmarkEnd w:id="4416"/>
    <w:bookmarkStart w:id="4417" w:name="rid-0-0-0-3718"/>
    <w:p>
      <w:pPr>
        <w:pStyle w:val="BodyText"/>
      </w:pPr>
      <w:r>
        <w:t xml:space="preserve">      5.   a.   The platting board shall within 60 days from the date the final plat was accepted by the administrative officer, approve, conditionally approve, or disapprove the final plat.</w:t>
      </w:r>
    </w:p>
    <w:bookmarkEnd w:id="4417"/>
    <w:bookmarkStart w:id="4418" w:name="rid-0-0-0-3719"/>
    <w:p>
      <w:pPr>
        <w:pStyle w:val="BodyText"/>
      </w:pPr>
      <w:r>
        <w:t xml:space="preserve">         b.   One copy of the final subdivision plat shall be returned to the subdivider with the date of approval, conditional approval, or disapproval noted thereon, and the reasons therefor accompanying the plat.</w:t>
      </w:r>
    </w:p>
    <w:bookmarkEnd w:id="4418"/>
    <w:bookmarkStart w:id="4419" w:name="rid-0-0-0-3720"/>
    <w:p>
      <w:pPr>
        <w:pStyle w:val="BodyText"/>
      </w:pPr>
      <w:r>
        <w:t xml:space="preserve">         c.   If approved, the platting board chairman shall sign the original and three copies of the subdivision plat. Signed copies shall be distributed to the subdivider, the district recorder's office and the local utility providing electric service.</w:t>
      </w:r>
    </w:p>
    <w:bookmarkEnd w:id="4419"/>
    <w:bookmarkStart w:id="4420" w:name="rid-0-0-0-3721"/>
    <w:p>
      <w:pPr>
        <w:pStyle w:val="BodyText"/>
      </w:pPr>
      <w:r>
        <w:t xml:space="preserve">         d.   If conditionally approved, the platting board chairman shall sign the original and three copies of the subdivision plat after it has been revised in accordance with the conditions specified by the platting board as a condition of approval.</w:t>
      </w:r>
    </w:p>
    <w:bookmarkEnd w:id="4420"/>
    <w:bookmarkStart w:id="4421" w:name="rid-0-0-0-3722"/>
    <w:p>
      <w:pPr>
        <w:pStyle w:val="BodyText"/>
      </w:pPr>
      <w:r>
        <w:t xml:space="preserve">         e.   It shall be the responsibility of the administrative officer to file the plat with the district recorder's office within 20 days of the date of signature.</w:t>
      </w:r>
    </w:p>
    <w:bookmarkEnd w:id="4421"/>
    <w:bookmarkStart w:id="4422" w:name="rid-0-0-0-3723"/>
    <w:p>
      <w:pPr>
        <w:pStyle w:val="BodyText"/>
      </w:pPr>
      <w:r>
        <w:t xml:space="preserve">         f.   No vested rights shall accrue to any plat by reason of final approval until the plat is officially recorded.</w:t>
      </w:r>
    </w:p>
    <w:bookmarkEnd w:id="4422"/>
    <w:bookmarkStart w:id="4423" w:name="rid-0-0-0-3724"/>
    <w:p>
      <w:pPr>
        <w:pStyle w:val="BodyText"/>
      </w:pPr>
      <w:r>
        <w:t xml:space="preserve">      6.   a.   When a public improvements guarantee in the form of a bond or other type of security is required, the chairman of the platting board shall not endorse the final plat until after the bond, deposit, letter of credit, restrictions (see § 13.05.025), etc., have been approved by the platting board, filed with the city clerk, and/or recorded with the district recorder.</w:t>
      </w:r>
    </w:p>
    <w:bookmarkEnd w:id="4423"/>
    <w:bookmarkStart w:id="4424" w:name="rid-0-0-0-3725"/>
    <w:p>
      <w:pPr>
        <w:pStyle w:val="BodyText"/>
      </w:pPr>
      <w:r>
        <w:t xml:space="preserve">         b.   A performance bond or other form of security, if required, shall include but not be limited to the performance of all required subdivision and off-site improvements, and shall provide that all improvements and land included in the offer of dedication shall be formally dedicated to the City of King Cove, free and clear of all liens and encumbrances of the premises. In no event shall the period of time stipulated by the platting board for completion of required improvements exceed two years from the date of plat approval.</w:t>
      </w:r>
    </w:p>
    <w:bookmarkEnd w:id="4424"/>
    <w:bookmarkStart w:id="4425" w:name="rid-0-0-0-3726"/>
    <w:p>
      <w:pPr>
        <w:pStyle w:val="BodyText"/>
      </w:pPr>
      <w:r>
        <w:t xml:space="preserve">   B.   </w:t>
      </w:r>
      <w:r>
        <w:t xml:space="preserve">Contents of final plat.</w:t>
      </w:r>
      <w:r>
        <w:t xml:space="preserve"> </w:t>
      </w:r>
      <w:r>
        <w:t xml:space="preserve">1. The final plat will have incorporated all changes or modifications required by the platting board in the preliminary review of the plat. If none, it shall conform to the preliminary plat, and it may constitute only that portion of the approved preliminary plat which the subdivider proposes to record and develop at the time, provided that such portion conforms with all the requirements of this chapter.</w:t>
      </w:r>
    </w:p>
    <w:bookmarkEnd w:id="4425"/>
    <w:bookmarkStart w:id="4426" w:name="rid-0-0-0-3727"/>
    <w:p>
      <w:pPr>
        <w:pStyle w:val="BodyText"/>
      </w:pPr>
      <w:r>
        <w:t xml:space="preserve">      2.   The final plat shall be prepared by a registered engineer or surveyor and shall be clearly and legibly drawn in India ink on tracing cloth or reproducible mylar. The plat of a subdivision containing more than 10 lots shall be drawn to a scale of 1" = 100'. A subdivision plat containing 10 lots or less shall be drawn to a scale of 1" = 50'.</w:t>
      </w:r>
    </w:p>
    <w:bookmarkEnd w:id="4426"/>
    <w:bookmarkStart w:id="4427" w:name="rid-0-0-0-3728"/>
    <w:p>
      <w:pPr>
        <w:pStyle w:val="BodyText"/>
      </w:pPr>
      <w:r>
        <w:t xml:space="preserve">      3.   The following information shall be placed on the plat:</w:t>
      </w:r>
    </w:p>
    <w:bookmarkEnd w:id="4427"/>
    <w:bookmarkStart w:id="4428" w:name="rid-0-0-0-3729"/>
    <w:p>
      <w:pPr>
        <w:pStyle w:val="BodyText"/>
      </w:pPr>
      <w:r>
        <w:t xml:space="preserve">         a.   Notation the plat is "final".</w:t>
      </w:r>
    </w:p>
    <w:bookmarkEnd w:id="4428"/>
    <w:bookmarkStart w:id="4429" w:name="rid-0-0-0-3730"/>
    <w:p>
      <w:pPr>
        <w:pStyle w:val="BodyText"/>
      </w:pPr>
      <w:r>
        <w:t xml:space="preserve">         b.   A title block which shall be placed on the lower right hand corner of each drawing of the set comprising the plat showing, at least, the name of subdivision, sheet number, date, scale, north point, total acreage of the subdivision, and total number of lots in the subdivision.</w:t>
      </w:r>
    </w:p>
    <w:bookmarkEnd w:id="4429"/>
    <w:bookmarkStart w:id="4430" w:name="rid-0-0-0-3731"/>
    <w:p>
      <w:pPr>
        <w:pStyle w:val="BodyText"/>
      </w:pPr>
      <w:r>
        <w:t xml:space="preserve">         c.   Location of subdivision by U.S. Survey, township, section and range.</w:t>
      </w:r>
    </w:p>
    <w:bookmarkEnd w:id="4430"/>
    <w:bookmarkStart w:id="4431" w:name="rid-0-0-0-3732"/>
    <w:p>
      <w:pPr>
        <w:pStyle w:val="BodyText"/>
      </w:pPr>
      <w:r>
        <w:t xml:space="preserve">         d.   A statement that the subdivision plan has received approval from the Alaska Department of Environmental Conservation pursuant to 18 AAC 72.300.</w:t>
      </w:r>
    </w:p>
    <w:bookmarkEnd w:id="4431"/>
    <w:bookmarkStart w:id="4432" w:name="rid-0-0-0-3733"/>
    <w:p>
      <w:pPr>
        <w:pStyle w:val="BodyText"/>
      </w:pPr>
      <w:r>
        <w:t xml:space="preserve">         e.   Surveyor certificate indicating said individual certifies that a land survey has been completed under his direct supervision and that corners and monuments have been located and established and the dimensions shown on the plat are true and correct.</w:t>
      </w:r>
    </w:p>
    <w:bookmarkEnd w:id="4432"/>
    <w:bookmarkStart w:id="4433" w:name="rid-0-0-0-3734"/>
    <w:p>
      <w:pPr>
        <w:pStyle w:val="BodyText"/>
      </w:pPr>
      <w:r>
        <w:t xml:space="preserve">         f.   A certificate of ownership and dedication, dedicating to the public all easements necessary for public utilities, roads, alleys, thoroughfares, parks, local government uses and other public areas shown on the plat, such certificate to be signed before the city clerk or a Notary Public.</w:t>
      </w:r>
    </w:p>
    <w:bookmarkEnd w:id="4433"/>
    <w:bookmarkStart w:id="4434" w:name="rid-0-0-0-3735"/>
    <w:p>
      <w:pPr>
        <w:pStyle w:val="BodyText"/>
      </w:pPr>
      <w:r>
        <w:t xml:space="preserve">         g.   A statement of the city accepting for public use and purpose all dedicated lands and areas shown on the plat, such statement to be signed by the mayor and city clerk.</w:t>
      </w:r>
    </w:p>
    <w:bookmarkEnd w:id="4434"/>
    <w:bookmarkStart w:id="4435" w:name="rid-0-0-0-3736"/>
    <w:p>
      <w:pPr>
        <w:pStyle w:val="BodyText"/>
      </w:pPr>
      <w:r>
        <w:t xml:space="preserve">         h.   Official seals of the attesting officers and of the land surveyor who surveyed the plat.</w:t>
      </w:r>
    </w:p>
    <w:bookmarkEnd w:id="4435"/>
    <w:bookmarkStart w:id="4436" w:name="rid-0-0-0-3737"/>
    <w:p>
      <w:pPr>
        <w:pStyle w:val="BodyText"/>
      </w:pPr>
      <w:r>
        <w:t xml:space="preserve">         i.   Locations of all monuments and stakes and a graphic presentation of the designation appearing on the caps of the monuments.</w:t>
      </w:r>
    </w:p>
    <w:bookmarkEnd w:id="4436"/>
    <w:bookmarkStart w:id="4437" w:name="rid-0-0-0-3738"/>
    <w:p>
      <w:pPr>
        <w:pStyle w:val="BodyText"/>
      </w:pPr>
      <w:r>
        <w:t xml:space="preserve">         j.   Initial point of survey, basis of coordinates if applicable, by survey tie basis of bearing, original or reestablished corners and their descriptions, and lots, blocks with actual traverse showing area of closure and all distances, angles and calculations required to determine initial point, corners and distances of the plat. Bearings shall be shown to 30 seconds of arc or greater distance to nearest 100th of a foot.</w:t>
      </w:r>
    </w:p>
    <w:bookmarkEnd w:id="4437"/>
    <w:bookmarkStart w:id="4438" w:name="rid-0-0-0-3739"/>
    <w:p>
      <w:pPr>
        <w:pStyle w:val="BodyText"/>
      </w:pPr>
      <w:r>
        <w:t xml:space="preserve">         k.   Within the subdivision, the center lines of all rights-of-way, lengths, and radii of all curves, and the total width of each right-of-way with street name.</w:t>
      </w:r>
    </w:p>
    <w:bookmarkEnd w:id="4438"/>
    <w:bookmarkStart w:id="4439" w:name="rid-0-0-0-3740"/>
    <w:p>
      <w:pPr>
        <w:pStyle w:val="BodyText"/>
      </w:pPr>
      <w:r>
        <w:t xml:space="preserve">         l.   The exact boundaries of all areas to be dedicated or reserved for public use or for the common use of property owners; the purpose of the dedication or reservation shall also be set forth.</w:t>
      </w:r>
    </w:p>
    <w:bookmarkEnd w:id="4439"/>
    <w:bookmarkStart w:id="4440" w:name="rid-0-0-0-3741"/>
    <w:p>
      <w:pPr>
        <w:pStyle w:val="BodyText"/>
      </w:pPr>
      <w:r>
        <w:t xml:space="preserve">         m.   The names of adjacent subdivisions and the lot numbers of adjacent lots. If the adjacent land is not subdivided, it should be so indicated. The existing adjacent land boundaries must be indicated by broken lines of light weight.</w:t>
      </w:r>
    </w:p>
    <w:bookmarkEnd w:id="4440"/>
    <w:bookmarkStart w:id="4441" w:name="rid-0-0-0-3742"/>
    <w:p>
      <w:pPr>
        <w:pStyle w:val="BodyText"/>
      </w:pPr>
      <w:r>
        <w:t xml:space="preserve">         n.   The group elevations after site preparation.</w:t>
      </w:r>
    </w:p>
    <w:bookmarkEnd w:id="4441"/>
    <w:bookmarkStart w:id="4442" w:name="rid-0-0-0-3743"/>
    <w:p>
      <w:pPr>
        <w:pStyle w:val="BodyText"/>
      </w:pPr>
      <w:r>
        <w:t xml:space="preserve">         o.   All blocks shall be consecutively numbered or lettered in alphabetical order. The blocks in numbered additions to subdivisions bearing the same name shall be numbered or lettered consecutively throughout the several additions;</w:t>
      </w:r>
    </w:p>
    <w:bookmarkEnd w:id="4442"/>
    <w:bookmarkStart w:id="4443" w:name="rid-0-0-0-3744"/>
    <w:p>
      <w:pPr>
        <w:pStyle w:val="BodyText"/>
      </w:pPr>
      <w:r>
        <w:t xml:space="preserve">         p.   All lots in each block shall be consecutively numbered. Out-lots shall be lettered in alphabetical order.</w:t>
      </w:r>
    </w:p>
    <w:bookmarkEnd w:id="4443"/>
    <w:bookmarkStart w:id="4444" w:name="rid-0-0-0-3745"/>
    <w:p>
      <w:pPr>
        <w:pStyle w:val="BodyText"/>
      </w:pPr>
      <w:r>
        <w:t xml:space="preserve">      4.   All final plats requiring public improvements shall be accompanied by a public improvements guarantee (see § 13.05.025).</w:t>
      </w:r>
    </w:p>
    <w:bookmarkEnd w:id="4444"/>
    <w:bookmarkStart w:id="4445" w:name="rid-0-0-0-3746"/>
    <w:p>
      <w:pPr>
        <w:pStyle w:val="BodyText"/>
      </w:pPr>
      <w:r>
        <w:t xml:space="preserve">(Ord. 81-09 (part), 1981)</w:t>
      </w:r>
    </w:p>
    <w:bookmarkEnd w:id="4445"/>
    <w:p>
      <w:pPr>
        <w:pStyle w:val="BodyText"/>
      </w:pPr>
    </w:p>
    <w:bookmarkStart w:id="4447" w:name="rid-0-0-0-3747"/>
    <w:p>
      <w:pPr>
        <w:pStyle w:val="BodyText"/>
      </w:pPr>
      <w:bookmarkStart w:id="4446" w:name="JD_13.05.050"/>
      <w:bookmarkEnd w:id="4446"/>
      <w:r>
        <w:t xml:space="preserve">13.05.050   Improvements required.</w:t>
      </w:r>
    </w:p>
    <w:bookmarkEnd w:id="4447"/>
    <w:bookmarkStart w:id="4448" w:name="rid-0-0-0-3748"/>
    <w:p>
      <w:pPr>
        <w:pStyle w:val="BodyText"/>
      </w:pPr>
      <w:r>
        <w:t xml:space="preserve">   A.   </w:t>
      </w:r>
      <w:r>
        <w:t xml:space="preserve">Respectively:</w:t>
      </w:r>
      <w:r>
        <w:t xml:space="preserve"> </w:t>
      </w:r>
    </w:p>
    <w:bookmarkEnd w:id="4448"/>
    <w:bookmarkStart w:id="4449" w:name="rid-0-0-0-3749"/>
    <w:p>
      <w:pPr>
        <w:pStyle w:val="BodyText"/>
      </w:pPr>
      <w:r>
        <w:t xml:space="preserve">   </w:t>
      </w:r>
      <w:r>
        <w:t xml:space="preserve">   1.   Land which the platting board finds to be unsuitable for subdivision or development due to flooding, improper drainage, steep slopes, adverse topography, rock formation, utility easements or other features which are considered harmful to the health, safety and general welfare of the present or future inhabitants of the subdivision and/or its surrounding areas or which may prove unreasonably burdensome to the city in the provision of services shall not be subdivided or developed unless adequate methods are formulated by the developer and approved by the platting board to solve problems created by the unsuitable land conditions.</w:t>
      </w:r>
    </w:p>
    <w:bookmarkEnd w:id="4449"/>
    <w:bookmarkStart w:id="4450" w:name="rid-0-0-0-3750"/>
    <w:p>
      <w:pPr>
        <w:pStyle w:val="BodyText"/>
      </w:pPr>
      <w:r>
        <w:t xml:space="preserve">      2.   Existing features which would add value to residential development or to the city as a whole, such as watercourses, beaches, recreation areas, historic and cultural sites and similar irreplaceable assets, shall be preserved in the design of the subdivision.</w:t>
      </w:r>
    </w:p>
    <w:bookmarkEnd w:id="4450"/>
    <w:bookmarkStart w:id="4451" w:name="rid-0-0-0-3751"/>
    <w:p>
      <w:pPr>
        <w:pStyle w:val="BodyText"/>
      </w:pPr>
      <w:r>
        <w:t xml:space="preserve">      3.   No subdivision shall be approved which is not designed to accommodate the type of land use designated for the are of the proposed subdivision by the 1981 City of King Cove Comprehensive Plan, Land Use Plan Map.</w:t>
      </w:r>
    </w:p>
    <w:bookmarkEnd w:id="4451"/>
    <w:bookmarkStart w:id="4452" w:name="rid-0-0-0-3752"/>
    <w:p>
      <w:pPr>
        <w:pStyle w:val="BodyText"/>
      </w:pPr>
      <w:r>
        <w:t xml:space="preserve">   B.   </w:t>
      </w:r>
      <w:r>
        <w:t xml:space="preserve">Roads:</w:t>
      </w:r>
      <w:r>
        <w:t xml:space="preserve"> </w:t>
      </w:r>
    </w:p>
    <w:bookmarkEnd w:id="4452"/>
    <w:bookmarkStart w:id="4453" w:name="rid-0-0-0-3753"/>
    <w:p>
      <w:pPr>
        <w:pStyle w:val="BodyText"/>
      </w:pPr>
      <w:r>
        <w:t xml:space="preserve">      1.   Access by dedicated right-of-way shall be provided to all subdivision and lots within the subdivisions. Access shall be developed to city standards as specified in the 1981 City of King Cove Comprehensive Plan at the subdivider's expense. In addition, boardwalks to provide for pedestrian circulation shall be constructed in locations and in a manner specified by the 1981 City of King Cove Comprehensive Plan and in such additional locations as the platting board shall specify. Blocks shall not be unreasonably long so as to impeded movement of pedestrian traffic.</w:t>
      </w:r>
    </w:p>
    <w:bookmarkEnd w:id="4453"/>
    <w:bookmarkStart w:id="4454" w:name="rid-0-0-0-3754"/>
    <w:p>
      <w:pPr>
        <w:pStyle w:val="BodyText"/>
      </w:pPr>
      <w:r>
        <w:t xml:space="preserve">      2.   The creation of reserve stripes shall not be permitted (see § 13.05.025).</w:t>
      </w:r>
    </w:p>
    <w:bookmarkEnd w:id="4454"/>
    <w:bookmarkStart w:id="4455" w:name="rid-0-0-0-3755"/>
    <w:p>
      <w:pPr>
        <w:pStyle w:val="BodyText"/>
      </w:pPr>
      <w:r>
        <w:t xml:space="preserve">   C.   </w:t>
      </w:r>
      <w:r>
        <w:t xml:space="preserve">Design criteria - general:</w:t>
      </w:r>
      <w:r>
        <w:t xml:space="preserve"> </w:t>
      </w:r>
    </w:p>
    <w:bookmarkEnd w:id="4455"/>
    <w:bookmarkStart w:id="4456" w:name="rid-0-0-0-3756"/>
    <w:p>
      <w:pPr>
        <w:pStyle w:val="BodyText"/>
      </w:pPr>
      <w:r>
        <w:t xml:space="preserve">      1.   The circulation system shall be designed to:</w:t>
      </w:r>
    </w:p>
    <w:bookmarkEnd w:id="4456"/>
    <w:bookmarkStart w:id="4457" w:name="rid-0-0-0-3757"/>
    <w:p>
      <w:pPr>
        <w:pStyle w:val="BodyText"/>
      </w:pPr>
      <w:r>
        <w:t xml:space="preserve">         a.   discourage through traffic in residential subdivisions;</w:t>
      </w:r>
    </w:p>
    <w:bookmarkEnd w:id="4457"/>
    <w:bookmarkStart w:id="4458" w:name="rid-0-0-0-3758"/>
    <w:p>
      <w:pPr>
        <w:pStyle w:val="BodyText"/>
      </w:pPr>
      <w:r>
        <w:t xml:space="preserve">         b.   require the minimum number of roads necessary to provide convenient and safe access to property;</w:t>
      </w:r>
    </w:p>
    <w:bookmarkEnd w:id="4458"/>
    <w:bookmarkStart w:id="4459" w:name="rid-0-0-0-3759"/>
    <w:p>
      <w:pPr>
        <w:pStyle w:val="BodyText"/>
      </w:pPr>
      <w:r>
        <w:t xml:space="preserve">         c.   be arranged so as to maximize the number of building sites at, or above, the grades of the roads;</w:t>
      </w:r>
    </w:p>
    <w:bookmarkEnd w:id="4459"/>
    <w:bookmarkStart w:id="4460" w:name="rid-0-0-0-3760"/>
    <w:p>
      <w:pPr>
        <w:pStyle w:val="BodyText"/>
      </w:pPr>
      <w:r>
        <w:t xml:space="preserve">         d.   avoid a combination of steep grades and curves;</w:t>
      </w:r>
    </w:p>
    <w:bookmarkEnd w:id="4460"/>
    <w:bookmarkStart w:id="4461" w:name="rid-0-0-0-3761"/>
    <w:p>
      <w:pPr>
        <w:pStyle w:val="BodyText"/>
      </w:pPr>
      <w:r>
        <w:t xml:space="preserve">         e.   conform as much as possible to existing topography;</w:t>
      </w:r>
    </w:p>
    <w:bookmarkEnd w:id="4461"/>
    <w:bookmarkStart w:id="4462" w:name="rid-0-0-0-3762"/>
    <w:p>
      <w:pPr>
        <w:pStyle w:val="BodyText"/>
      </w:pPr>
      <w:r>
        <w:t xml:space="preserve">         f.   use land in the most efficient way;</w:t>
      </w:r>
    </w:p>
    <w:bookmarkEnd w:id="4462"/>
    <w:bookmarkStart w:id="4463" w:name="rid-0-0-0-3763"/>
    <w:p>
      <w:pPr>
        <w:pStyle w:val="BodyText"/>
      </w:pPr>
      <w:r>
        <w:t xml:space="preserve">         g.   be properly related to all existing and proposed special traffic generators such as industries, business and shopping districts, schools and churches; to population densities; and to the pattern of existing and proposed land uses;</w:t>
      </w:r>
    </w:p>
    <w:bookmarkEnd w:id="4463"/>
    <w:bookmarkStart w:id="4464" w:name="rid-0-0-0-3764"/>
    <w:p>
      <w:pPr>
        <w:pStyle w:val="BodyText"/>
      </w:pPr>
      <w:r>
        <w:t xml:space="preserve">         h.   complement drainage patterns;</w:t>
      </w:r>
    </w:p>
    <w:bookmarkEnd w:id="4464"/>
    <w:bookmarkStart w:id="4465" w:name="rid-0-0-0-3765"/>
    <w:p>
      <w:pPr>
        <w:pStyle w:val="BodyText"/>
      </w:pPr>
      <w:r>
        <w:t xml:space="preserve">         i.   preserve natural features such as watercourses, geology, etc.;</w:t>
      </w:r>
    </w:p>
    <w:bookmarkEnd w:id="4465"/>
    <w:bookmarkStart w:id="4466" w:name="rid-0-0-0-3766"/>
    <w:p>
      <w:pPr>
        <w:pStyle w:val="BodyText"/>
      </w:pPr>
      <w:r>
        <w:t xml:space="preserve">         j.   allow for the provision and/or extension of public utilities and services.</w:t>
      </w:r>
    </w:p>
    <w:bookmarkEnd w:id="4466"/>
    <w:bookmarkStart w:id="4467" w:name="rid-0-0-0-3767"/>
    <w:p>
      <w:pPr>
        <w:pStyle w:val="BodyText"/>
      </w:pPr>
      <w:r>
        <w:t xml:space="preserve">      2.   Roads from adjacent existing subdivisions shall be continued wherever possible and cul-de-sacs should be used to a minimum where possible.</w:t>
      </w:r>
    </w:p>
    <w:bookmarkEnd w:id="4467"/>
    <w:bookmarkStart w:id="4468" w:name="rid-0-0-0-3768"/>
    <w:p>
      <w:pPr>
        <w:pStyle w:val="BodyText"/>
      </w:pPr>
      <w:r>
        <w:t xml:space="preserve">   D.   </w:t>
      </w:r>
      <w:r>
        <w:t xml:space="preserve">Design criteria - specific:</w:t>
      </w:r>
      <w:r>
        <w:t xml:space="preserve"> </w:t>
      </w:r>
    </w:p>
    <w:bookmarkEnd w:id="4468"/>
    <w:bookmarkStart w:id="4469" w:name="rid-0-0-0-3769"/>
    <w:p>
      <w:pPr>
        <w:pStyle w:val="BodyText"/>
      </w:pPr>
      <w:r>
        <w:t xml:space="preserve">      1.   All roads shall be constructed in accordance with city standards as set forth in the 1981 City of King Cove Comprehensive Plan as recommended by Road Standard in the Comprehensive Plan.</w:t>
      </w:r>
    </w:p>
    <w:bookmarkEnd w:id="4469"/>
    <w:bookmarkStart w:id="4470" w:name="rid-0-0-0-3770"/>
    <w:p>
      <w:pPr>
        <w:pStyle w:val="BodyText"/>
      </w:pPr>
      <w:r>
        <w:t xml:space="preserve">      2.   Road alignment shall conform to the topography with a maximum allowable grad of 12 percent for major and collector roads and 10 percent for minor roads. Embankments shall not exceed a 2:1 slope.</w:t>
      </w:r>
    </w:p>
    <w:bookmarkEnd w:id="4470"/>
    <w:bookmarkStart w:id="4471" w:name="rid-0-0-0-3771"/>
    <w:p>
      <w:pPr>
        <w:pStyle w:val="BodyText"/>
      </w:pPr>
      <w:r>
        <w:t xml:space="preserve">      3.   Right-of-way minimum width:</w:t>
      </w:r>
    </w:p>
    <w:bookmarkEnd w:id="4471"/>
    <w:bookmarkStart w:id="4472" w:name="rid-0-0-0-3772"/>
    <w:p>
      <w:pPr>
        <w:pStyle w:val="BodyText"/>
      </w:pPr>
      <w:r>
        <w:t xml:space="preserve">         a.   minor roads -- 40' right-of-way</w:t>
      </w:r>
    </w:p>
    <w:bookmarkEnd w:id="4472"/>
    <w:bookmarkStart w:id="4473" w:name="rid-0-0-0-3773"/>
    <w:p>
      <w:pPr>
        <w:pStyle w:val="BodyText"/>
      </w:pPr>
      <w:r>
        <w:t xml:space="preserve">         b.   collector roads -- 50' right-of-way</w:t>
      </w:r>
    </w:p>
    <w:bookmarkEnd w:id="4473"/>
    <w:bookmarkStart w:id="4474" w:name="rid-0-0-0-3774"/>
    <w:p>
      <w:pPr>
        <w:pStyle w:val="BodyText"/>
      </w:pPr>
      <w:r>
        <w:t xml:space="preserve">         c.   major roads -- 60' right-of-way</w:t>
      </w:r>
    </w:p>
    <w:bookmarkEnd w:id="4474"/>
    <w:bookmarkStart w:id="4475" w:name="rid-0-0-0-3775"/>
    <w:p>
      <w:pPr>
        <w:pStyle w:val="BodyText"/>
      </w:pPr>
      <w:r>
        <w:t xml:space="preserve">      4.   Traffic ways shall be centered within rights-of-way except where the Alaska Department of Transportation and Public Facilities has offset the traffic way, or when unusual physical circumstances dictate otherwise.</w:t>
      </w:r>
    </w:p>
    <w:bookmarkEnd w:id="4475"/>
    <w:bookmarkStart w:id="4476" w:name="rid-0-0-0-3776"/>
    <w:p>
      <w:pPr>
        <w:pStyle w:val="BodyText"/>
      </w:pPr>
      <w:r>
        <w:t xml:space="preserve">      5.   A permanent turn-around of 50-foot radius shall be provided at the end of each cul-de-sac and dead-end road.</w:t>
      </w:r>
    </w:p>
    <w:bookmarkEnd w:id="4476"/>
    <w:bookmarkStart w:id="4477" w:name="rid-0-0-0-3777"/>
    <w:p>
      <w:pPr>
        <w:pStyle w:val="BodyText"/>
      </w:pPr>
      <w:r>
        <w:t xml:space="preserve">      6.   Intersections:</w:t>
      </w:r>
    </w:p>
    <w:bookmarkEnd w:id="4477"/>
    <w:bookmarkStart w:id="4478" w:name="rid-0-0-0-3778"/>
    <w:p>
      <w:pPr>
        <w:pStyle w:val="BodyText"/>
      </w:pPr>
      <w:r>
        <w:t xml:space="preserve">         a.   number of intersections, especially between roads of different classification, shall be kept to a minimum;</w:t>
      </w:r>
    </w:p>
    <w:bookmarkEnd w:id="4478"/>
    <w:bookmarkStart w:id="4479" w:name="rid-0-0-0-3779"/>
    <w:p>
      <w:pPr>
        <w:pStyle w:val="BodyText"/>
      </w:pPr>
      <w:r>
        <w:t xml:space="preserve">         b.   not more than two roads shall intersect at one point;</w:t>
      </w:r>
    </w:p>
    <w:bookmarkEnd w:id="4479"/>
    <w:bookmarkStart w:id="4480" w:name="rid-0-0-0-3780"/>
    <w:p>
      <w:pPr>
        <w:pStyle w:val="BodyText"/>
      </w:pPr>
      <w:r>
        <w:t xml:space="preserve">         c.   roads shall be laid out so as to intersect as nearly as possible at right angles;</w:t>
      </w:r>
    </w:p>
    <w:bookmarkEnd w:id="4480"/>
    <w:bookmarkStart w:id="4481" w:name="rid-0-0-0-3781"/>
    <w:p>
      <w:pPr>
        <w:pStyle w:val="BodyText"/>
      </w:pPr>
      <w:r>
        <w:t xml:space="preserve">         d.   no intersection shall be located near the brow of a hill or where an embankment blocks vision;</w:t>
      </w:r>
    </w:p>
    <w:bookmarkEnd w:id="4481"/>
    <w:bookmarkStart w:id="4482" w:name="rid-0-0-0-3782"/>
    <w:p>
      <w:pPr>
        <w:pStyle w:val="BodyText"/>
      </w:pPr>
      <w:r>
        <w:t xml:space="preserve">         e.   proposed new intersections along one side of an existing road shall, wherever practicable, coincide with any existing intersections on the opposite side of such road;</w:t>
      </w:r>
    </w:p>
    <w:bookmarkEnd w:id="4482"/>
    <w:bookmarkStart w:id="4483" w:name="rid-0-0-0-3783"/>
    <w:p>
      <w:pPr>
        <w:pStyle w:val="BodyText"/>
      </w:pPr>
      <w:r>
        <w:t xml:space="preserve">         f.   all intersections shall have a grade of plus or minus three percent grade for 100 feet from point of intersection.</w:t>
      </w:r>
    </w:p>
    <w:bookmarkEnd w:id="4483"/>
    <w:bookmarkStart w:id="4484" w:name="rid-0-0-0-3784"/>
    <w:p>
      <w:pPr>
        <w:pStyle w:val="BodyText"/>
      </w:pPr>
      <w:r>
        <w:t xml:space="preserve">      7.   Utility easements of 10 feet in width shall be provided for all utilities (electrical, telephone, sewer and water) on each side of a lot road frontage and side lot lines. The lines indicating easements must be shown with dashed line markings.</w:t>
      </w:r>
    </w:p>
    <w:bookmarkEnd w:id="4484"/>
    <w:bookmarkStart w:id="4485" w:name="rid-0-0-0-3785"/>
    <w:p>
      <w:pPr>
        <w:pStyle w:val="BodyText"/>
      </w:pPr>
      <w:r>
        <w:t xml:space="preserve">      8.   Providing for drainage.</w:t>
      </w:r>
    </w:p>
    <w:bookmarkEnd w:id="4485"/>
    <w:bookmarkStart w:id="4486" w:name="rid-0-0-0-3786"/>
    <w:p>
      <w:pPr>
        <w:pStyle w:val="BodyText"/>
      </w:pPr>
      <w:r>
        <w:t xml:space="preserve">         a.   The platting board shall not approve any plat of subdivision which does not make adequate provision for storm or flood water runoff channels or basins. The storm water drainage system shall be separate and independent of any sanitary sewer system.</w:t>
      </w:r>
    </w:p>
    <w:bookmarkEnd w:id="4486"/>
    <w:bookmarkStart w:id="4487" w:name="rid-0-0-0-3787"/>
    <w:p>
      <w:pPr>
        <w:pStyle w:val="BodyText"/>
      </w:pPr>
      <w:r>
        <w:t xml:space="preserve">         b.   Where a subdivision is traversed by a watercourse, drainageway, channel, or stream there shall be provided a storm easement or drainage right-of-way conforming substantially to the lines of such watercourse. Whenever possible it is desirable that the drainage be maintained by an open channel with adequate width for maximum potential volume of flow. Such area shall not be filled or built upon and a note to this effect shall be placed on the plat.</w:t>
      </w:r>
    </w:p>
    <w:bookmarkEnd w:id="4487"/>
    <w:bookmarkStart w:id="4488" w:name="rid-0-0-0-3788"/>
    <w:p>
      <w:pPr>
        <w:pStyle w:val="BodyText"/>
      </w:pPr>
      <w:r>
        <w:t xml:space="preserve">         c.   The subdivider may be required by the platting board to carry away by pipe or open ditch any spring or surface water that may exist either previously to, or as a result of, the subdivision. Such drainage facilities shall be located in a right- of-way where feasible or in perpetual unobstructed easements.</w:t>
      </w:r>
    </w:p>
    <w:bookmarkEnd w:id="4488"/>
    <w:bookmarkStart w:id="4489" w:name="rid-0-0-0-3789"/>
    <w:p>
      <w:pPr>
        <w:pStyle w:val="BodyText"/>
      </w:pPr>
      <w:r>
        <w:t xml:space="preserve">         d.   Where a watercourse separates the building area of a lot from the road by which it has access, provisions shall be made for installation of a culvert or other structure to provide access across the watercourse.</w:t>
      </w:r>
    </w:p>
    <w:bookmarkEnd w:id="4489"/>
    <w:bookmarkStart w:id="4490" w:name="rid-0-0-0-3790"/>
    <w:p>
      <w:pPr>
        <w:pStyle w:val="BodyText"/>
      </w:pPr>
      <w:r>
        <w:t xml:space="preserve">         e.   A culvert or other drainage facility shall in each case be large enough to accommodate potential runoff from its entire upstream drainage area, whether inside or outside the subdivision.</w:t>
      </w:r>
    </w:p>
    <w:bookmarkEnd w:id="4490"/>
    <w:bookmarkStart w:id="4491" w:name="rid-0-0-0-3791"/>
    <w:p>
      <w:pPr>
        <w:pStyle w:val="BodyText"/>
      </w:pPr>
      <w:r>
        <w:t xml:space="preserve">         f.   Where it is anticipated that the additional runoff incident to the development of the subdivision will overload an existing downstream drainage facility, the platting board may withhold approval of the subdivision until provision has been made for the improvement of said potential condition.</w:t>
      </w:r>
    </w:p>
    <w:bookmarkEnd w:id="4491"/>
    <w:bookmarkStart w:id="4492" w:name="rid-0-0-0-3792"/>
    <w:p>
      <w:pPr>
        <w:pStyle w:val="BodyText"/>
      </w:pPr>
      <w:r>
        <w:t xml:space="preserve">         g.   Whenever a plat is submitted for an area which has been designated as a flood-hazard area, the platting board may approve such subdivision only when it has determined that all provisions of the city regulation requiring compliance with requirements of this chapter and Chapter 13.06, § 13.06.130 have been met.</w:t>
      </w:r>
    </w:p>
    <w:bookmarkEnd w:id="4492"/>
    <w:bookmarkStart w:id="4493" w:name="rid-0-0-0-3793"/>
    <w:p>
      <w:pPr>
        <w:pStyle w:val="BodyText"/>
      </w:pPr>
      <w:r>
        <w:t xml:space="preserve">         h.   When a proposed drainage system will divert water across private land outside the subdivision, appropriate drainage easements shall be secured and submitted with the preliminary plat.</w:t>
      </w:r>
    </w:p>
    <w:bookmarkEnd w:id="4493"/>
    <w:bookmarkStart w:id="4494" w:name="rid-0-0-0-3794"/>
    <w:p>
      <w:pPr>
        <w:pStyle w:val="BodyText"/>
      </w:pPr>
      <w:r>
        <w:t xml:space="preserve">         i.   Drainage and utility easements shall be independent unless shared easement is agreed to by utilities.</w:t>
      </w:r>
    </w:p>
    <w:bookmarkEnd w:id="4494"/>
    <w:bookmarkStart w:id="4495" w:name="rid-0-0-0-3795"/>
    <w:p>
      <w:pPr>
        <w:pStyle w:val="BodyText"/>
      </w:pPr>
      <w:r>
        <w:t xml:space="preserve">      9.   Water supply:</w:t>
      </w:r>
    </w:p>
    <w:bookmarkEnd w:id="4495"/>
    <w:bookmarkStart w:id="4496" w:name="rid-0-0-0-3796"/>
    <w:p>
      <w:pPr>
        <w:pStyle w:val="BodyText"/>
      </w:pPr>
      <w:r>
        <w:t xml:space="preserve">         a.   Where a community water supply system is available within 200 feet of the perimeter boundaries of the proposed subdivision, such subdivision shall be connected to and serviced by that community water supply system. Such system shall be provided in the subdivision by the subdivider to the standards of the Alaska Department of Environmental Conservation and the City of King Cove.</w:t>
      </w:r>
    </w:p>
    <w:bookmarkEnd w:id="4496"/>
    <w:bookmarkStart w:id="4497" w:name="rid-0-0-0-3797"/>
    <w:p>
      <w:pPr>
        <w:pStyle w:val="BodyText"/>
      </w:pPr>
      <w:r>
        <w:t xml:space="preserve">         b.   Where a community water supply system is not available within 200 feet of the perimeter boundaries of the proposed subdivision, the platting board may require the subdivider to install a water supply system for the common use of the lots within the subdivision, such system to be provided to standards established by the Alaska Department of Environmental Conservation and the City of King Cove.</w:t>
      </w:r>
    </w:p>
    <w:bookmarkEnd w:id="4497"/>
    <w:bookmarkStart w:id="4498" w:name="rid-0-0-0-3798"/>
    <w:p>
      <w:pPr>
        <w:pStyle w:val="BodyText"/>
      </w:pPr>
      <w:r>
        <w:t xml:space="preserve">         c.   Where a community water supply is not available within 200 feet of the perimeter boundaries of the proposed subdivision, individual wells may be permitted if the subdivider can demonstrate that every lot within the proposed subdivision can be provided an adequate supply of potable water. The subdivider shall not be required to install individual wells.</w:t>
      </w:r>
    </w:p>
    <w:bookmarkEnd w:id="4498"/>
    <w:bookmarkStart w:id="4499" w:name="rid-0-0-0-3799"/>
    <w:p>
      <w:pPr>
        <w:pStyle w:val="BodyText"/>
      </w:pPr>
      <w:r>
        <w:t xml:space="preserve">      10.   Waste disposal:</w:t>
      </w:r>
    </w:p>
    <w:bookmarkEnd w:id="4499"/>
    <w:bookmarkStart w:id="4500" w:name="rid-0-0-0-3800"/>
    <w:p>
      <w:pPr>
        <w:pStyle w:val="BodyText"/>
      </w:pPr>
      <w:r>
        <w:t xml:space="preserve">         a.   Where a community sewage disposal system is available within 200 feet of the perimeter boundaries of the proposed subdivision, such subdivision shall be connected to and serviced by that community sewage disposal system. Such system shall be provided in the subdivision by the subdivider to standards of the Alaska Department of Environmental Conservation and the City of King Cove.</w:t>
      </w:r>
    </w:p>
    <w:bookmarkEnd w:id="4500"/>
    <w:bookmarkStart w:id="4501" w:name="rid-0-0-0-3801"/>
    <w:p>
      <w:pPr>
        <w:pStyle w:val="BodyText"/>
      </w:pPr>
      <w:r>
        <w:t xml:space="preserve">         b.   Where a community sewage disposal system is not available within 200 feet of the perimeter boundaries of the proposed subdivision, certification from the Alaska Department of Environmental Conservation that the ares of all lots within the proposed subdivision are adequate to accommodate individual waste disposal devices shall be required, or the subdivider shall be required to install a package treatment system approved by the Alaska Department of Environmental Conservation, prior to final plat approval. The subdivider shall not be required to install individual water disposal devices.</w:t>
      </w:r>
    </w:p>
    <w:bookmarkEnd w:id="4501"/>
    <w:bookmarkStart w:id="4502" w:name="rid-0-0-0-3802"/>
    <w:p>
      <w:pPr>
        <w:pStyle w:val="BodyText"/>
      </w:pPr>
      <w:r>
        <w:t xml:space="preserve">         c.   All facilities for the supply of water and the disposal of waste, whether individual on-lot or serving more than one lot, including hook-ups to existing community systems, are subject to city ordinances and state standards. All such facilities must receive approval of the city prior to construction, installation, and/or operation. Additionally, plans for a system serving more than one connection must be submitted to, reviewed and approved by the Alaska Department of Environmental Conservation prior to construction and note to that effect shall be placed on the final plat.</w:t>
      </w:r>
    </w:p>
    <w:bookmarkEnd w:id="4502"/>
    <w:bookmarkStart w:id="4503" w:name="rid-0-0-0-3803"/>
    <w:p>
      <w:pPr>
        <w:pStyle w:val="BodyText"/>
      </w:pPr>
      <w:r>
        <w:t xml:space="preserve">      11.   Street lights shall be installed on all streets (roads) fronting lots at a maximum distance of 200 feet to a standard and light identified in the 1981 Comprehensive Plan or required by the platting board.</w:t>
      </w:r>
    </w:p>
    <w:bookmarkEnd w:id="4503"/>
    <w:bookmarkStart w:id="4504" w:name="rid-0-0-0-3804"/>
    <w:p>
      <w:pPr>
        <w:pStyle w:val="BodyText"/>
      </w:pPr>
      <w:r>
        <w:t xml:space="preserve">      12.   Blocks and lots:</w:t>
      </w:r>
    </w:p>
    <w:bookmarkEnd w:id="4504"/>
    <w:bookmarkStart w:id="4505" w:name="rid-0-0-0-3805"/>
    <w:p>
      <w:pPr>
        <w:pStyle w:val="BodyText"/>
      </w:pPr>
      <w:r>
        <w:t xml:space="preserve">         a.   The lengths, widths and shapes of blocks shall be such as are appropriate to the locality, the type of development contemplated and the topography and physical characteristics of the land.</w:t>
      </w:r>
    </w:p>
    <w:bookmarkEnd w:id="4505"/>
    <w:bookmarkStart w:id="4506" w:name="rid-0-0-0-3806"/>
    <w:p>
      <w:pPr>
        <w:pStyle w:val="BodyText"/>
      </w:pPr>
      <w:r>
        <w:t xml:space="preserve">         b.   Every lot shall front on a dedicated public road.</w:t>
      </w:r>
    </w:p>
    <w:bookmarkEnd w:id="4506"/>
    <w:bookmarkStart w:id="4507" w:name="rid-0-0-0-3807"/>
    <w:p>
      <w:pPr>
        <w:pStyle w:val="BodyText"/>
      </w:pPr>
      <w:r>
        <w:t xml:space="preserve">         c.   Double front shall not be permitted except when topography and/or ownership patterns dictate otherwise.</w:t>
      </w:r>
    </w:p>
    <w:bookmarkEnd w:id="4507"/>
    <w:bookmarkStart w:id="4508" w:name="rid-0-0-0-3808"/>
    <w:p>
      <w:pPr>
        <w:pStyle w:val="BodyText"/>
      </w:pPr>
      <w:r>
        <w:t xml:space="preserve">         d.   Lots should be designed with a suitable proportion between width and depth. Neither narrow nor wide shallow lots are desirable. Lots shall be as near to rectangular shape as possible.</w:t>
      </w:r>
    </w:p>
    <w:bookmarkEnd w:id="4508"/>
    <w:bookmarkStart w:id="4509" w:name="rid-0-0-0-3809"/>
    <w:p>
      <w:pPr>
        <w:pStyle w:val="BodyText"/>
      </w:pPr>
      <w:r>
        <w:t xml:space="preserve">         e.   Lots at right angles to each other should be avoided.</w:t>
      </w:r>
    </w:p>
    <w:bookmarkEnd w:id="4509"/>
    <w:bookmarkStart w:id="4510" w:name="rid-0-0-0-3810"/>
    <w:p>
      <w:pPr>
        <w:pStyle w:val="BodyText"/>
      </w:pPr>
      <w:r>
        <w:t xml:space="preserve">         f.   Side lot lines shall be substantially at right angles or radial to street lines.</w:t>
      </w:r>
    </w:p>
    <w:bookmarkEnd w:id="4510"/>
    <w:bookmarkStart w:id="4511" w:name="rid-0-0-0-3811"/>
    <w:p>
      <w:pPr>
        <w:pStyle w:val="BodyText"/>
      </w:pPr>
      <w:r>
        <w:t xml:space="preserve">         g.   Lots shall follow municipal boundary lines rather than cross them.</w:t>
      </w:r>
    </w:p>
    <w:bookmarkEnd w:id="4511"/>
    <w:bookmarkStart w:id="4512" w:name="rid-0-0-0-3812"/>
    <w:p>
      <w:pPr>
        <w:pStyle w:val="BodyText"/>
      </w:pPr>
      <w:r>
        <w:t xml:space="preserve">         h.   Lots shall be laid out so as to provide drainage away from all buildings and individual lot drainage shall be coordinated with the general storm drainage pattern for the area.</w:t>
      </w:r>
    </w:p>
    <w:bookmarkEnd w:id="4512"/>
    <w:bookmarkStart w:id="4513" w:name="rid-0-0-0-3813"/>
    <w:p>
      <w:pPr>
        <w:pStyle w:val="BodyText"/>
      </w:pPr>
      <w:r>
        <w:t xml:space="preserve">         i.   No cut trees, timber, debris, junk, rubbish or other waste materials of any kind shall be buried in any land or left or deposited on any lot or street and removal of the same shall be required prior to the time of expiration of the public improvements guarantee (see § 13.05.025) or dedication of public improvements, whichever is sooner.</w:t>
      </w:r>
    </w:p>
    <w:bookmarkEnd w:id="4513"/>
    <w:bookmarkStart w:id="4514" w:name="rid-0-0-0-3814"/>
    <w:p>
      <w:pPr>
        <w:pStyle w:val="BodyText"/>
      </w:pPr>
      <w:r>
        <w:t xml:space="preserve">         j.   Final grading must be completed in accordance with the approved final subdivision plat.</w:t>
      </w:r>
    </w:p>
    <w:bookmarkEnd w:id="4514"/>
    <w:bookmarkStart w:id="4515" w:name="rid-0-0-0-3815"/>
    <w:p>
      <w:pPr>
        <w:pStyle w:val="BodyText"/>
      </w:pPr>
      <w:r>
        <w:t xml:space="preserve">         k.   No more than 25 percent of the minimum required area of a lot may be under water.</w:t>
      </w:r>
    </w:p>
    <w:bookmarkEnd w:id="4515"/>
    <w:bookmarkStart w:id="4516" w:name="rid-0-0-0-3816"/>
    <w:p>
      <w:pPr>
        <w:pStyle w:val="BodyText"/>
      </w:pPr>
      <w:r>
        <w:t xml:space="preserve">         l.   Lot area shall not be below the minimum size required by the appropriate zone.</w:t>
      </w:r>
    </w:p>
    <w:bookmarkEnd w:id="4516"/>
    <w:bookmarkStart w:id="4517" w:name="rid-0-0-0-3817"/>
    <w:p>
      <w:pPr>
        <w:pStyle w:val="BodyText"/>
      </w:pPr>
      <w:r>
        <w:t xml:space="preserve">         m.   Minimum lot area shall be 5000 square feet for mobile home subdivisions, 8000 square feet for single family dwelling unit subdivisions, and 6000 square feet for multifamily dwelling unit subdivisions to a maximum of six units per acre, where complete and adequate community sewerage and water systems are provided and maintained by a government agency, local service district, home association, corporation or similar entity.</w:t>
      </w:r>
    </w:p>
    <w:bookmarkEnd w:id="4517"/>
    <w:bookmarkStart w:id="4518" w:name="rid-0-0-0-3818"/>
    <w:p>
      <w:pPr>
        <w:pStyle w:val="BodyText"/>
      </w:pPr>
      <w:r>
        <w:t xml:space="preserve">         n.   Lots of a minimum area of 20,000 square feet shall be required where either an approved community water system or approved community sewage system is provided.</w:t>
      </w:r>
    </w:p>
    <w:bookmarkEnd w:id="4518"/>
    <w:bookmarkStart w:id="4519" w:name="rid-0-0-0-3819"/>
    <w:p>
      <w:pPr>
        <w:pStyle w:val="BodyText"/>
      </w:pPr>
      <w:r>
        <w:t xml:space="preserve">         o.   Minimum lot area shall be 40,000 square feet when only on-site water and sewage systems are utilized and all required state or federal regulations have been met.</w:t>
      </w:r>
    </w:p>
    <w:bookmarkEnd w:id="4519"/>
    <w:bookmarkStart w:id="4520" w:name="rid-0-0-0-3820"/>
    <w:p>
      <w:pPr>
        <w:pStyle w:val="BodyText"/>
      </w:pPr>
      <w:r>
        <w:t xml:space="preserve">         p.   Larger lot areas may be required by the platting board upon determination of the Alaska Department of Environmental Conservation.</w:t>
      </w:r>
    </w:p>
    <w:bookmarkEnd w:id="4520"/>
    <w:bookmarkStart w:id="4521" w:name="rid-0-0-0-3821"/>
    <w:p>
      <w:pPr>
        <w:pStyle w:val="BodyText"/>
      </w:pPr>
      <w:r>
        <w:t xml:space="preserve">         q.   For the purposes of this section, "width" shall be defined as the distance between straight lines connecting front and rear lot lines at each side of the lot, measured between the midpoints of such lines.</w:t>
      </w:r>
    </w:p>
    <w:bookmarkEnd w:id="4521"/>
    <w:bookmarkStart w:id="4522" w:name="rid-0-0-0-3822"/>
    <w:p>
      <w:pPr>
        <w:pStyle w:val="BodyText"/>
      </w:pPr>
      <w:r>
        <w:t xml:space="preserve">         r.   The front is considered as the part of the lot facing the road.</w:t>
      </w:r>
    </w:p>
    <w:bookmarkEnd w:id="4522"/>
    <w:bookmarkStart w:id="4523" w:name="rid-0-0-0-3823"/>
    <w:p>
      <w:pPr>
        <w:pStyle w:val="BodyText"/>
      </w:pPr>
      <w:r>
        <w:t xml:space="preserve">         s.   The minimum frontage on a public right-of-way shall be 60 feet.</w:t>
      </w:r>
    </w:p>
    <w:bookmarkEnd w:id="4523"/>
    <w:bookmarkStart w:id="4524" w:name="rid-0-0-0-3824"/>
    <w:p>
      <w:pPr>
        <w:pStyle w:val="BodyText"/>
      </w:pPr>
      <w:r>
        <w:t xml:space="preserve">         t.   Depth and width of properties reserved or laid out for commercial or industrial purposes shall be adequate to provide for the off-road service and parking facilities required by the type of use and development contemplated.</w:t>
      </w:r>
    </w:p>
    <w:bookmarkEnd w:id="4524"/>
    <w:bookmarkStart w:id="4525" w:name="rid-0-0-0-3825"/>
    <w:p>
      <w:pPr>
        <w:pStyle w:val="BodyText"/>
      </w:pPr>
      <w:r>
        <w:t xml:space="preserve">   E.   To guarantee the installation of all public improvements required by this chapter which are not accepted at the time the final plat is filed, the subdivider shall be required to submit a public improvements guarantee at the time the final plat is submitted (see § 13.05.025).</w:t>
      </w:r>
    </w:p>
    <w:bookmarkEnd w:id="4525"/>
    <w:bookmarkStart w:id="4526" w:name="rid-0-0-0-3826"/>
    <w:p>
      <w:pPr>
        <w:pStyle w:val="BodyText"/>
      </w:pPr>
      <w:r>
        <w:t xml:space="preserve">(Ord. 81-09 (part), 1981)</w:t>
      </w:r>
    </w:p>
    <w:bookmarkEnd w:id="4526"/>
    <w:p>
      <w:pPr>
        <w:pStyle w:val="BodyText"/>
      </w:pPr>
    </w:p>
    <w:bookmarkStart w:id="4528" w:name="rid-0-0-0-3827"/>
    <w:p>
      <w:pPr>
        <w:pStyle w:val="BodyText"/>
      </w:pPr>
      <w:bookmarkStart w:id="4527" w:name="JD_13.05.060"/>
      <w:bookmarkEnd w:id="4527"/>
      <w:r>
        <w:t xml:space="preserve">13.05.060   Monumentation.</w:t>
      </w:r>
    </w:p>
    <w:bookmarkEnd w:id="4528"/>
    <w:bookmarkStart w:id="4529" w:name="rid-0-0-0-3828"/>
    <w:p>
      <w:pPr>
        <w:pStyle w:val="BodyText"/>
      </w:pPr>
      <w:r>
        <w:t xml:space="preserve">   A.   A monumentation shall consist of a brass cap, not less than one-half inch in diameter, aluminum cap, or other equivalent type monument riveted to the top of a galvanized pipe not less than one-half inch in diameter. Monuments shall be driven to refusal or 30 inches, whichever comes first. The monument shall not extend above the surface if located in a roadway and shall not extend more than four inches above the surface in other locations, and shall be platted in such a manner that it shall not be removed by frost.</w:t>
      </w:r>
    </w:p>
    <w:bookmarkEnd w:id="4529"/>
    <w:bookmarkStart w:id="4530" w:name="rid-0-0-0-3829"/>
    <w:p>
      <w:pPr>
        <w:pStyle w:val="BodyText"/>
      </w:pPr>
      <w:r>
        <w:t xml:space="preserve">   B.   All exterior and interior boundaries of subdivisions shall be monumented at block corners, rights-of-way lines, angles, points of curves and road intersections.</w:t>
      </w:r>
    </w:p>
    <w:bookmarkEnd w:id="4530"/>
    <w:bookmarkStart w:id="4531" w:name="rid-0-0-0-3830"/>
    <w:p>
      <w:pPr>
        <w:pStyle w:val="BodyText"/>
      </w:pPr>
      <w:r>
        <w:t xml:space="preserve">   C.   Each point of monumentation shall be tied into the subdivision survey, and shall be shown on the plat and located by bearings and distances.</w:t>
      </w:r>
    </w:p>
    <w:bookmarkEnd w:id="4531"/>
    <w:bookmarkStart w:id="4532" w:name="rid-0-0-0-3831"/>
    <w:p>
      <w:pPr>
        <w:pStyle w:val="BodyText"/>
      </w:pPr>
      <w:r>
        <w:t xml:space="preserve">   D.   Each monument shall have a designation which shall appear on the plat and shall be stamped on the cap of the monument.</w:t>
      </w:r>
    </w:p>
    <w:bookmarkEnd w:id="4532"/>
    <w:bookmarkStart w:id="4533" w:name="rid-0-0-0-3832"/>
    <w:p>
      <w:pPr>
        <w:pStyle w:val="BodyText"/>
      </w:pPr>
      <w:r>
        <w:t xml:space="preserve">   E.   The boundaries of individual lots shall be identified in accordance with all conditions set forth in subsections A.-D. above, except that rebar or metal may be used in place of brass or aluminum capped pipe.</w:t>
      </w:r>
    </w:p>
    <w:bookmarkEnd w:id="4533"/>
    <w:bookmarkStart w:id="4534" w:name="rid-0-0-0-3833"/>
    <w:p>
      <w:pPr>
        <w:pStyle w:val="BodyText"/>
      </w:pPr>
      <w:r>
        <w:t xml:space="preserve">   F.   All monuments shall be properly set in the ground and approved by a registered land surveyor prior to the time the final plat is recorded.</w:t>
      </w:r>
    </w:p>
    <w:bookmarkEnd w:id="4534"/>
    <w:bookmarkStart w:id="4535" w:name="rid-0-0-0-3834"/>
    <w:p>
      <w:pPr>
        <w:pStyle w:val="BodyText"/>
      </w:pPr>
      <w:r>
        <w:t xml:space="preserve">(Ord. 81-09 (part), 1981)</w:t>
      </w:r>
    </w:p>
    <w:bookmarkEnd w:id="4535"/>
    <w:p>
      <w:pPr>
        <w:pStyle w:val="BodyText"/>
      </w:pPr>
    </w:p>
    <w:bookmarkStart w:id="4537" w:name="rid-0-0-0-3835"/>
    <w:p>
      <w:pPr>
        <w:pStyle w:val="BodyText"/>
      </w:pPr>
      <w:bookmarkStart w:id="4536" w:name="JD_13.05.070"/>
      <w:bookmarkEnd w:id="4536"/>
      <w:r>
        <w:t xml:space="preserve">13.05.070   Resubdivision of vacation of plats.</w:t>
      </w:r>
    </w:p>
    <w:bookmarkEnd w:id="4537"/>
    <w:bookmarkStart w:id="4538" w:name="rid-0-0-0-3836"/>
    <w:p>
      <w:pPr>
        <w:pStyle w:val="BodyText"/>
      </w:pPr>
      <w:r>
        <w:t xml:space="preserve">   A.   No recorded plat may be altered or replatted except upon petition to the platting board by the owners of a majority of the land affected by the alteration or replat or by the platting board.</w:t>
      </w:r>
    </w:p>
    <w:bookmarkEnd w:id="4538"/>
    <w:bookmarkStart w:id="4539" w:name="rid-0-0-0-3837"/>
    <w:p>
      <w:pPr>
        <w:pStyle w:val="BodyText"/>
      </w:pPr>
      <w:r>
        <w:t xml:space="preserve">   B.   No platted road shall be vacated, except upon petition of the city or owners of the majority of the front feet of the land fronting the part of the road sought to be vacated.</w:t>
      </w:r>
    </w:p>
    <w:bookmarkEnd w:id="4539"/>
    <w:bookmarkStart w:id="4540" w:name="rid-0-0-0-3838"/>
    <w:p>
      <w:pPr>
        <w:pStyle w:val="BodyText"/>
      </w:pPr>
      <w:r>
        <w:t xml:space="preserve">   C.   The petition for replat, alteration or vacation shall be filed with the platting board. It shall be accompanied by a copy of the existing plat showing the proposed alteration, replat or vacation.</w:t>
      </w:r>
    </w:p>
    <w:bookmarkEnd w:id="4540"/>
    <w:bookmarkStart w:id="4541" w:name="rid-0-0-0-3839"/>
    <w:p>
      <w:pPr>
        <w:pStyle w:val="BodyText"/>
      </w:pPr>
      <w:r>
        <w:t xml:space="preserve">   D.   The information to be provided in and the procedure for reviewing petitions for replat, alteration or vacation shall be identical to that for plats of new subdivision, except that the public notice describing the alteration or replat petition and the time and place of the public hearing on the petition shall be published for two consecutive weeks, and a copy of the notice shall be mailed to each affected property owner not signing the petition. Both a preliminary and a final plat shall be submitted for review. The final plat, when approved, shall be recorded with the district recorder.</w:t>
      </w:r>
    </w:p>
    <w:bookmarkEnd w:id="4541"/>
    <w:bookmarkStart w:id="4542" w:name="rid-0-0-0-3840"/>
    <w:p>
      <w:pPr>
        <w:pStyle w:val="BodyText"/>
      </w:pPr>
      <w:r>
        <w:t xml:space="preserve">   E.   The title to the street or other public area vacated on a plat attaches to the lot or lands bordering on the area in equal proportions, except that if the area was originally dedicated by different persons, original boundary lines shall be adhered to so the street area which lies on one side of the boundary line shall attach to the abutting property on that side, and the street area which lies on the other side of the boundary line shall attach to the property on that side. The portion of a vacated street which lies within the limits of a platted addition attaches to the lots of the platted addition bordering on the area. If a public square is vacated, the title to it vests in the city. If the property vacated is a lot or tract, title vests in the rightful owner.</w:t>
      </w:r>
    </w:p>
    <w:bookmarkEnd w:id="4542"/>
    <w:bookmarkStart w:id="4543" w:name="rid-0-0-0-3841"/>
    <w:p>
      <w:pPr>
        <w:pStyle w:val="BodyText"/>
      </w:pPr>
      <w:r>
        <w:t xml:space="preserve">   F.   If the city acquired the street or other public area vacated for legal consideration or by express dedication and acceptance by the city other than required subdivision platting, before the final act of vacation the fair market value of the street or public area shall be deposited with the platting board to be paid over to the city on final vacation.</w:t>
      </w:r>
    </w:p>
    <w:bookmarkEnd w:id="4543"/>
    <w:bookmarkStart w:id="4544" w:name="rid-0-0-0-3842"/>
    <w:p>
      <w:pPr>
        <w:pStyle w:val="BodyText"/>
      </w:pPr>
      <w:r>
        <w:t xml:space="preserve">(Ord. 81-09 (part), 1981)</w:t>
      </w:r>
    </w:p>
    <w:bookmarkEnd w:id="4544"/>
    <w:p>
      <w:pPr>
        <w:pStyle w:val="BodyText"/>
      </w:pPr>
    </w:p>
    <w:bookmarkStart w:id="4546" w:name="rid-0-0-0-3843"/>
    <w:p>
      <w:pPr>
        <w:pStyle w:val="BodyText"/>
      </w:pPr>
      <w:bookmarkStart w:id="4545" w:name="JD_13.05.080"/>
      <w:bookmarkEnd w:id="4545"/>
      <w:r>
        <w:t xml:space="preserve">13.05.080   Variances.</w:t>
      </w:r>
    </w:p>
    <w:bookmarkEnd w:id="4546"/>
    <w:bookmarkStart w:id="4547" w:name="rid-0-0-0-3844"/>
    <w:p>
      <w:pPr>
        <w:pStyle w:val="BodyText"/>
      </w:pPr>
      <w:r>
        <w:t xml:space="preserve">   A.   The platting board may authorize a variance from these regulations when, in its opinion, undue hardship may result from strict compliance. For the purposes of this chapter the term "hardship" shall refer to conditions where reasonable development of a tract is rendered impossible because of a physical limitation but shall not include financial hardship.</w:t>
      </w:r>
    </w:p>
    <w:bookmarkEnd w:id="4547"/>
    <w:bookmarkStart w:id="4548" w:name="rid-0-0-0-3845"/>
    <w:p>
      <w:pPr>
        <w:pStyle w:val="BodyText"/>
      </w:pPr>
      <w:r>
        <w:t xml:space="preserve">   B.   In granting any variance the platting board shall prescribe only conditions that it deems necessary to or desirable for the public interest. In making its findings, the platting board shall take into account the nature of the proposed use of land, the existing use of land in the vicinity, the number of persons to reside or work in the proposed subdivision and the probable effect of the proposed subdivision upon traffic conditions in the vicinity. No variance shall be granted unless the platting board finds that there are special physical conditions affecting said property such that the strict application of the provisions of this chapter would deprive the applicant of the reasonable use of his land.</w:t>
      </w:r>
    </w:p>
    <w:bookmarkEnd w:id="4548"/>
    <w:bookmarkStart w:id="4549" w:name="rid-0-0-0-3846"/>
    <w:p>
      <w:pPr>
        <w:pStyle w:val="BodyText"/>
      </w:pPr>
      <w:r>
        <w:t xml:space="preserve">   C.   In approving variances, the platting board may require such conditions as will, in its judgment, secure substantially the objectives of the standards or requirements of this chapter.</w:t>
      </w:r>
    </w:p>
    <w:bookmarkEnd w:id="4549"/>
    <w:bookmarkStart w:id="4550" w:name="rid-0-0-0-3847"/>
    <w:p>
      <w:pPr>
        <w:pStyle w:val="BodyText"/>
      </w:pPr>
      <w:r>
        <w:t xml:space="preserve">   D.   The applicant procedure for filing a variance request and proof of need shall adhere to the following:</w:t>
      </w:r>
    </w:p>
    <w:bookmarkEnd w:id="4550"/>
    <w:bookmarkStart w:id="4551" w:name="rid-0-0-0-3848"/>
    <w:p>
      <w:pPr>
        <w:pStyle w:val="BodyText"/>
      </w:pPr>
      <w:r>
        <w:t xml:space="preserve">      1.   </w:t>
      </w:r>
      <w:r>
        <w:t xml:space="preserve">Application for exception.</w:t>
      </w:r>
      <w:r>
        <w:t xml:space="preserve"> </w:t>
      </w:r>
      <w:r>
        <w:t xml:space="preserve">Application for a variance may be made with respect to a proposed subdivision, proposed major or minor partitions, by filing a request for same with the city clerk. Such application shall be supported by a full disclosure of all material facts upon which petitioner proposes to rely in seeking such variance, including a copy of the map or preliminary plat of the proposed partitioning or subdivision.</w:t>
      </w:r>
    </w:p>
    <w:bookmarkEnd w:id="4551"/>
    <w:bookmarkStart w:id="4552" w:name="rid-0-0-0-3849"/>
    <w:p>
      <w:pPr>
        <w:pStyle w:val="BodyText"/>
      </w:pPr>
      <w:r>
        <w:t xml:space="preserve">      2.   </w:t>
      </w:r>
      <w:r>
        <w:t xml:space="preserve">Findings required.</w:t>
      </w:r>
      <w:r>
        <w:t xml:space="preserve"> </w:t>
      </w:r>
      <w:r>
        <w:t xml:space="preserve">A variance from the standards of this title shall not be granted by the planning commission unless the commission finds from the facts presented at the hearing that:</w:t>
      </w:r>
    </w:p>
    <w:bookmarkEnd w:id="4552"/>
    <w:bookmarkStart w:id="4553" w:name="rid-0-0-0-3850"/>
    <w:p>
      <w:pPr>
        <w:pStyle w:val="BodyText"/>
      </w:pPr>
      <w:r>
        <w:t xml:space="preserve">         a.   There are special circumstances or conditions affecting the property which are unusual and peculiar to the lands or development of the project involved as compared to other lands similarly situated.</w:t>
      </w:r>
    </w:p>
    <w:bookmarkEnd w:id="4553"/>
    <w:bookmarkStart w:id="4554" w:name="rid-0-0-0-3851"/>
    <w:p>
      <w:pPr>
        <w:pStyle w:val="BodyText"/>
      </w:pPr>
      <w:r>
        <w:t xml:space="preserve">         b.   The variance sought is necessary and the minimum required for the preservation and protection of a substantial property interest of the petitioner to the degree that extraordinary hardship would result from strict compliance to the particular subdivision, major or minor partitioning involved.</w:t>
      </w:r>
    </w:p>
    <w:bookmarkEnd w:id="4554"/>
    <w:bookmarkStart w:id="4555" w:name="rid-0-0-0-3852"/>
    <w:p>
      <w:pPr>
        <w:pStyle w:val="BodyText"/>
      </w:pPr>
      <w:r>
        <w:t xml:space="preserve">         c.   The granting of the variance will not be detrimental to the public health, safety or welfare, but will be consistent therewith and shall not be injurious to the rights to other property owners in the near vicinity nor constitute a departure from or be in violation of the comprehensive plan of the City of King Cove.</w:t>
      </w:r>
    </w:p>
    <w:bookmarkEnd w:id="4555"/>
    <w:bookmarkStart w:id="4556" w:name="rid-0-0-0-3853"/>
    <w:p>
      <w:pPr>
        <w:pStyle w:val="BodyText"/>
      </w:pPr>
      <w:r>
        <w:t xml:space="preserve">         d.   That the applicant's proposal for variance in a subdivision or major or minor land partitioning conforms to and is consistent with all other regulatory requirements of this chapter and Chapter 13.06 of this code, that adequate provision is made for traffic circulation, recreation, open spaces and similar factors, and that variance sought has been considered by other public agencies concerned with fire protection, sewer, water and other utilities, as well as environmental factors, and the written comments of such regulatory bodies as applicable is submitted as part of the record.</w:t>
      </w:r>
    </w:p>
    <w:bookmarkEnd w:id="4556"/>
    <w:bookmarkStart w:id="4557" w:name="rid-0-0-0-3854"/>
    <w:p>
      <w:pPr>
        <w:pStyle w:val="BodyText"/>
      </w:pPr>
      <w:r>
        <w:t xml:space="preserve">(Ord. 81-09 (part), 1981)</w:t>
      </w:r>
    </w:p>
    <w:bookmarkEnd w:id="4557"/>
    <w:p>
      <w:pPr>
        <w:pStyle w:val="BodyText"/>
      </w:pPr>
    </w:p>
    <w:bookmarkStart w:id="4559" w:name="rid-0-0-0-3855"/>
    <w:p>
      <w:pPr>
        <w:pStyle w:val="BodyText"/>
      </w:pPr>
      <w:bookmarkStart w:id="4558" w:name="JD_13.05.090"/>
      <w:bookmarkEnd w:id="4558"/>
      <w:r>
        <w:t xml:space="preserve">13.05.090   Appeals.</w:t>
      </w:r>
    </w:p>
    <w:bookmarkEnd w:id="4559"/>
    <w:bookmarkStart w:id="4560" w:name="rid-0-0-0-3856"/>
    <w:p>
      <w:pPr>
        <w:pStyle w:val="BodyText"/>
      </w:pPr>
      <w:r>
        <w:t xml:space="preserve">Powers and authority to hear and decide appeals to the decisions of the platting board relative to this chapter are vested in the superior court as provided by AS 29.40.060.</w:t>
      </w:r>
    </w:p>
    <w:bookmarkEnd w:id="4560"/>
    <w:bookmarkStart w:id="4561" w:name="rid-0-0-0-3857"/>
    <w:p>
      <w:pPr>
        <w:pStyle w:val="BodyText"/>
      </w:pPr>
      <w:r>
        <w:t xml:space="preserve">(Ord. 81-09 (part), 1981)</w:t>
      </w:r>
    </w:p>
    <w:bookmarkEnd w:id="4561"/>
    <w:p>
      <w:pPr>
        <w:pStyle w:val="BodyText"/>
      </w:pPr>
    </w:p>
    <w:bookmarkStart w:id="4563" w:name="rid-0-0-0-3858"/>
    <w:p>
      <w:pPr>
        <w:pStyle w:val="BodyText"/>
      </w:pPr>
      <w:bookmarkStart w:id="4562" w:name="JD_13.05.100"/>
      <w:bookmarkEnd w:id="4562"/>
      <w:r>
        <w:t xml:space="preserve">13.05.100   Enforcement, violations and penalties.</w:t>
      </w:r>
    </w:p>
    <w:bookmarkEnd w:id="4563"/>
    <w:bookmarkStart w:id="4564" w:name="rid-0-0-0-3859"/>
    <w:p>
      <w:pPr>
        <w:pStyle w:val="BodyText"/>
      </w:pPr>
      <w:r>
        <w:t xml:space="preserve">   A.   It shall be the duty of the administrative officer to enforce this chapter and to bring to the attention of the platting board any violations or lack of compliance herewith.</w:t>
      </w:r>
    </w:p>
    <w:bookmarkEnd w:id="4564"/>
    <w:bookmarkStart w:id="4565" w:name="rid-0-0-0-3860"/>
    <w:p>
      <w:pPr>
        <w:pStyle w:val="BodyText"/>
      </w:pPr>
      <w:r>
        <w:t xml:space="preserve">   B.   No owner or agent of the owner of any parcel of land located in a proposed subdivision shall convey by sale, transfer, or lease, or agree or enter into a contract to sell, transfer, or lease any such parcel, before a plat of such subdivision has been approved and recorded by the platting board in accordance with the provisions of this chapter. A person who knowingly violates this requirement is guilty of a misdemeanor and shall be punishable by a fine of not more than five hundred dollars ($500.00) for each lot or parcel transferred, sold or leased.</w:t>
      </w:r>
    </w:p>
    <w:bookmarkEnd w:id="4565"/>
    <w:bookmarkStart w:id="4566" w:name="rid-0-0-0-3861"/>
    <w:p>
      <w:pPr>
        <w:pStyle w:val="BodyText"/>
      </w:pPr>
      <w:r>
        <w:t xml:space="preserve">   C.   No person may record a plat or seek to have a plat recorded unless it bears the approval of the platting board. A person who knowingly violates this requirement is punishable upon conviction by a fine of not more than five hundred dollars ($500.00).</w:t>
      </w:r>
    </w:p>
    <w:bookmarkEnd w:id="4566"/>
    <w:bookmarkStart w:id="4567" w:name="rid-0-0-0-3862"/>
    <w:p>
      <w:pPr>
        <w:pStyle w:val="BodyText"/>
      </w:pPr>
      <w:r>
        <w:t xml:space="preserve">   D.   Appropriate actions and proceedings may be taken by law to prevent any violation of the provisions of this chapter, to prevent unlawful construction, recover damages, restrain, correct or abate a violation, and those remedies shall be in addition to the penalties described above.</w:t>
      </w:r>
    </w:p>
    <w:bookmarkEnd w:id="4567"/>
    <w:bookmarkStart w:id="4568" w:name="rid-0-0-0-3863"/>
    <w:p>
      <w:pPr>
        <w:pStyle w:val="BodyText"/>
      </w:pPr>
      <w:r>
        <w:t xml:space="preserve">(Ord. 81-09 (part), 1981)</w:t>
      </w:r>
    </w:p>
    <w:bookmarkEnd w:id="4568"/>
    <w:p>
      <w:pPr>
        <w:pStyle w:val="BodyText"/>
      </w:pPr>
    </w:p>
    <w:bookmarkStart w:id="4570" w:name="rid-0-0-0-3864"/>
    <w:p>
      <w:pPr>
        <w:pStyle w:val="BodyText"/>
      </w:pPr>
      <w:bookmarkStart w:id="4569" w:name="JD_13.05.110"/>
      <w:bookmarkEnd w:id="4569"/>
      <w:r>
        <w:t xml:space="preserve">13.05.110   Conflict and separability.</w:t>
      </w:r>
    </w:p>
    <w:bookmarkEnd w:id="4570"/>
    <w:bookmarkStart w:id="4571" w:name="rid-0-0-0-3865"/>
    <w:p>
      <w:pPr>
        <w:pStyle w:val="BodyText"/>
      </w:pPr>
      <w:r>
        <w:t xml:space="preserve">It is not the intent of this chapter to repeal, alter, or annul or in any way impair or interfere with existing provisions of other laws or ordinances or with private restrictions placed upon property by deed, covenant or other private agreement, or with restrictive covenants or easements running with the land to which the city is a party. Where this chapter imposes a greater restriction upon the land than is imposed or required by such existing provisions of law, ordinance, contract, or deed, the provisions of the chapter shall control.</w:t>
      </w:r>
    </w:p>
    <w:bookmarkEnd w:id="4571"/>
    <w:bookmarkStart w:id="4572" w:name="rid-0-0-0-3866"/>
    <w:p>
      <w:pPr>
        <w:pStyle w:val="BodyText"/>
      </w:pPr>
      <w:r>
        <w:t xml:space="preserve">(Ord. 81-09 (part), 1981)</w:t>
      </w:r>
    </w:p>
    <w:bookmarkEnd w:id="4572"/>
    <w:p>
      <w:pPr>
        <w:pStyle w:val="BodyText"/>
      </w:pPr>
    </w:p>
    <w:bookmarkStart w:id="4574" w:name="rid-0-0-0-3867"/>
    <w:p>
      <w:pPr>
        <w:pStyle w:val="BodyText"/>
      </w:pPr>
      <w:bookmarkStart w:id="4573" w:name="JD_13.05.120"/>
      <w:bookmarkEnd w:id="4573"/>
      <w:r>
        <w:t xml:space="preserve">13.05.120   Minor land partition.</w:t>
      </w:r>
    </w:p>
    <w:bookmarkEnd w:id="4574"/>
    <w:bookmarkStart w:id="4575" w:name="rid-0-0-0-3868"/>
    <w:p>
      <w:pPr>
        <w:pStyle w:val="BodyText"/>
      </w:pPr>
      <w:r>
        <w:t xml:space="preserve">Minor land partitioning shall be in accordance with the following:</w:t>
      </w:r>
    </w:p>
    <w:bookmarkEnd w:id="4575"/>
    <w:bookmarkStart w:id="4576" w:name="rid-0-0-0-3869"/>
    <w:p>
      <w:pPr>
        <w:pStyle w:val="BodyText"/>
      </w:pPr>
      <w:r>
        <w:t xml:space="preserve">   A.   </w:t>
      </w:r>
      <w:r>
        <w:t xml:space="preserve">When to process as a minor land partition.</w:t>
      </w:r>
      <w:r>
        <w:t xml:space="preserve"> </w:t>
      </w:r>
      <w:r>
        <w:t xml:space="preserve">The proposal must be submitted in accordance with major partition and subdivision provisions if:</w:t>
      </w:r>
    </w:p>
    <w:bookmarkEnd w:id="4576"/>
    <w:bookmarkStart w:id="4577" w:name="rid-0-0-0-3870"/>
    <w:p>
      <w:pPr>
        <w:pStyle w:val="BodyText"/>
      </w:pPr>
      <w:r>
        <w:t xml:space="preserve">      1.   less than four lots will be created from a tract of land which existed as a contiguous unit of land and has not been partitioned prior to one calendar year; and</w:t>
      </w:r>
    </w:p>
    <w:bookmarkEnd w:id="4577"/>
    <w:bookmarkStart w:id="4578" w:name="rid-0-0-0-3871"/>
    <w:p>
      <w:pPr>
        <w:pStyle w:val="BodyText"/>
      </w:pPr>
      <w:r>
        <w:t xml:space="preserve">      2.   the proposal nor the planning commission requires that an easement for roads or street be created.</w:t>
      </w:r>
    </w:p>
    <w:bookmarkEnd w:id="4578"/>
    <w:bookmarkStart w:id="4579" w:name="rid-0-0-0-3872"/>
    <w:p>
      <w:pPr>
        <w:pStyle w:val="BodyText"/>
      </w:pPr>
      <w:r>
        <w:t xml:space="preserve">   B.   </w:t>
      </w:r>
      <w:r>
        <w:t xml:space="preserve">Submission.</w:t>
      </w:r>
      <w:r>
        <w:t xml:space="preserve"> </w:t>
      </w:r>
      <w:r>
        <w:t xml:space="preserve">The applicant shall submit 10 copies of the sketch map to the administrative officer and pay the fees. If any changes or conditions are necessary to process the minor land partition the applicant shall incorporate the required modifications in a new sketch map and resubmit it to the administrative officer.</w:t>
      </w:r>
    </w:p>
    <w:bookmarkEnd w:id="4579"/>
    <w:bookmarkStart w:id="4580" w:name="rid-0-0-0-3873"/>
    <w:p>
      <w:pPr>
        <w:pStyle w:val="BodyText"/>
      </w:pPr>
      <w:r>
        <w:t xml:space="preserve">   C.   </w:t>
      </w:r>
      <w:r>
        <w:t xml:space="preserve">Contents of the sketch map.</w:t>
      </w:r>
      <w:r>
        <w:t xml:space="preserve"> </w:t>
      </w:r>
      <w:r>
        <w:t xml:space="preserve">The sketch map shall be 8 1/2 x 11" or 18 x 24" in size, and it shall contain the following information:</w:t>
      </w:r>
    </w:p>
    <w:bookmarkEnd w:id="4580"/>
    <w:bookmarkStart w:id="4581" w:name="rid-0-0-0-3874"/>
    <w:p>
      <w:pPr>
        <w:pStyle w:val="BodyText"/>
      </w:pPr>
      <w:r>
        <w:t xml:space="preserve">      1.   the date, northpoint, scale, and sufficient description to define the location and boundaries of the parcel to be partitioned and its location;</w:t>
      </w:r>
    </w:p>
    <w:bookmarkEnd w:id="4581"/>
    <w:bookmarkStart w:id="4582" w:name="rid-0-0-0-3875"/>
    <w:p>
      <w:pPr>
        <w:pStyle w:val="BodyText"/>
      </w:pPr>
      <w:r>
        <w:t xml:space="preserve">      2.   the name and address of the record owner or owners and of the person who prepared the sketch map;</w:t>
      </w:r>
    </w:p>
    <w:bookmarkEnd w:id="4582"/>
    <w:bookmarkStart w:id="4583" w:name="rid-0-0-0-3876"/>
    <w:p>
      <w:pPr>
        <w:pStyle w:val="BodyText"/>
      </w:pPr>
      <w:r>
        <w:t xml:space="preserve">      3.   the approximate acreage of the parcel under a single ownership or, if more than one ownership is involved, the total contiguous acreage of all landowners directly involved in the minor partitioning;</w:t>
      </w:r>
    </w:p>
    <w:bookmarkEnd w:id="4583"/>
    <w:bookmarkStart w:id="4584" w:name="rid-0-0-0-3877"/>
    <w:p>
      <w:pPr>
        <w:pStyle w:val="BodyText"/>
      </w:pPr>
      <w:r>
        <w:t xml:space="preserve">      4.   for land adjacent to and within the parcel to be partitioned, the locations, names and existing widths of all streets and easements of way; location, width, and purpose of all other existing easements; and location and size of sewer and water lines, drainage ways, and utility poles;</w:t>
      </w:r>
    </w:p>
    <w:bookmarkEnd w:id="4584"/>
    <w:bookmarkStart w:id="4585" w:name="rid-0-0-0-3878"/>
    <w:p>
      <w:pPr>
        <w:pStyle w:val="BodyText"/>
      </w:pPr>
      <w:r>
        <w:t xml:space="preserve">      5.   the location of existing structures to remain in place;</w:t>
      </w:r>
    </w:p>
    <w:bookmarkEnd w:id="4585"/>
    <w:bookmarkStart w:id="4586" w:name="rid-0-0-0-3879"/>
    <w:p>
      <w:pPr>
        <w:pStyle w:val="BodyText"/>
      </w:pPr>
      <w:r>
        <w:t xml:space="preserve">      6.   the lot layout, showing size and relationship to existing or proposed streets and utility easements;</w:t>
      </w:r>
    </w:p>
    <w:bookmarkEnd w:id="4586"/>
    <w:bookmarkStart w:id="4587" w:name="rid-0-0-0-3880"/>
    <w:p>
      <w:pPr>
        <w:pStyle w:val="BodyText"/>
      </w:pPr>
      <w:r>
        <w:t xml:space="preserve">      7.   approximate topography at the same scale as the sketch map;</w:t>
      </w:r>
    </w:p>
    <w:bookmarkEnd w:id="4587"/>
    <w:bookmarkStart w:id="4588" w:name="rid-0-0-0-3881"/>
    <w:p>
      <w:pPr>
        <w:pStyle w:val="BodyText"/>
      </w:pPr>
      <w:r>
        <w:t xml:space="preserve">      8.   all easements of record; and</w:t>
      </w:r>
    </w:p>
    <w:bookmarkEnd w:id="4588"/>
    <w:bookmarkStart w:id="4589" w:name="rid-0-0-0-3882"/>
    <w:p>
      <w:pPr>
        <w:pStyle w:val="BodyText"/>
      </w:pPr>
      <w:r>
        <w:t xml:space="preserve">      9.   location of existing wooded areas and trees eight inches or more in diameter, measured four feet above ground level.</w:t>
      </w:r>
    </w:p>
    <w:bookmarkEnd w:id="4589"/>
    <w:bookmarkStart w:id="4590" w:name="rid-0-0-0-3883"/>
    <w:p>
      <w:pPr>
        <w:pStyle w:val="BodyText"/>
      </w:pPr>
      <w:r>
        <w:t xml:space="preserve">   E.   </w:t>
      </w:r>
      <w:r>
        <w:t xml:space="preserve">Notification of affected agencies and departments.</w:t>
      </w:r>
      <w:r>
        <w:t xml:space="preserve"> </w:t>
      </w:r>
      <w:r>
        <w:t xml:space="preserve">The city clerk shall send review sheets and copies of the minor land partition to the adjacent property owners.</w:t>
      </w:r>
    </w:p>
    <w:bookmarkEnd w:id="4590"/>
    <w:bookmarkStart w:id="4591" w:name="rid-0-0-0-3884"/>
    <w:p>
      <w:pPr>
        <w:pStyle w:val="BodyText"/>
      </w:pPr>
      <w:r>
        <w:t xml:space="preserve">   F.   </w:t>
      </w:r>
      <w:r>
        <w:t xml:space="preserve">Planning commission review.</w:t>
      </w:r>
      <w:r>
        <w:t xml:space="preserve"> </w:t>
      </w:r>
      <w:r>
        <w:t xml:space="preserve">The administrative officer shall schedule the review of the minor land partition for public hearing before the planning commission with recommendation for approval, approval with conditions, or denial.</w:t>
      </w:r>
      <w:r>
        <w:t xml:space="preserve"> </w:t>
      </w:r>
    </w:p>
    <w:bookmarkEnd w:id="4591"/>
    <w:bookmarkStart w:id="4592" w:name="rid-0-0-0-3885"/>
    <w:p>
      <w:pPr>
        <w:pStyle w:val="BodyText"/>
      </w:pPr>
      <w:r>
        <w:t xml:space="preserve">(Ord. 81-09 (part), 1981)</w:t>
      </w:r>
    </w:p>
    <w:bookmarkEnd w:id="4592"/>
    <w:bookmarkStart w:id="4594" w:name="rid-0-0-0-3886"/>
    <w:p>
      <w:pPr>
        <w:pStyle w:val="BodyText"/>
      </w:pPr>
      <w:bookmarkStart w:id="4593" w:name="JD_Chapter13.06"/>
      <w:bookmarkEnd w:id="4593"/>
      <w:r>
        <w:t xml:space="preserve">Chapter 13.06 -- Zoning</w:t>
      </w:r>
    </w:p>
    <w:bookmarkEnd w:id="4594"/>
    <w:bookmarkStart w:id="4595" w:name="rid-0-0-0-3887"/>
    <w:p>
      <w:pPr>
        <w:pStyle w:val="BodyText"/>
      </w:pPr>
      <w:r>
        <w:t xml:space="preserve">Sections:</w:t>
      </w:r>
    </w:p>
    <w:bookmarkEnd w:id="4595"/>
    <w:bookmarkStart w:id="4596" w:name="rid-0-0-0-3888"/>
    <w:p>
      <w:pPr>
        <w:pStyle w:val="BodyText"/>
      </w:pPr>
      <w:r>
        <w:t xml:space="preserve">   13.06.010      Title and purpose.</w:t>
      </w:r>
    </w:p>
    <w:bookmarkEnd w:id="4596"/>
    <w:bookmarkStart w:id="4597" w:name="rid-0-0-0-3889"/>
    <w:p>
      <w:pPr>
        <w:pStyle w:val="BodyText"/>
      </w:pPr>
      <w:r>
        <w:t xml:space="preserve">   13.06.015      Definitions.</w:t>
      </w:r>
    </w:p>
    <w:bookmarkEnd w:id="4597"/>
    <w:bookmarkStart w:id="4598" w:name="rid-0-0-0-3890"/>
    <w:p>
      <w:pPr>
        <w:pStyle w:val="BodyText"/>
      </w:pPr>
      <w:r>
        <w:t xml:space="preserve">   13.06.020      General provisions.</w:t>
      </w:r>
    </w:p>
    <w:bookmarkEnd w:id="4598"/>
    <w:bookmarkStart w:id="4599" w:name="rid-0-0-0-3891"/>
    <w:p>
      <w:pPr>
        <w:pStyle w:val="BodyText"/>
      </w:pPr>
      <w:r>
        <w:t xml:space="preserve">   13.06.030      Administration; Appeals.</w:t>
      </w:r>
    </w:p>
    <w:bookmarkEnd w:id="4599"/>
    <w:bookmarkStart w:id="4600" w:name="rid-0-0-0-3892"/>
    <w:p>
      <w:pPr>
        <w:pStyle w:val="BodyText"/>
      </w:pPr>
      <w:r>
        <w:t xml:space="preserve">   13.06.040      Hearings--Procedures and requirements.</w:t>
      </w:r>
    </w:p>
    <w:bookmarkEnd w:id="4600"/>
    <w:bookmarkStart w:id="4601" w:name="rid-0-0-0-3893"/>
    <w:p>
      <w:pPr>
        <w:pStyle w:val="BodyText"/>
      </w:pPr>
      <w:r>
        <w:t xml:space="preserve">   13.06.050      Amendments.</w:t>
      </w:r>
    </w:p>
    <w:bookmarkEnd w:id="4601"/>
    <w:bookmarkStart w:id="4602" w:name="rid-0-0-0-3894"/>
    <w:p>
      <w:pPr>
        <w:pStyle w:val="BodyText"/>
      </w:pPr>
      <w:r>
        <w:t xml:space="preserve">   13.06.060      Official map.</w:t>
      </w:r>
    </w:p>
    <w:bookmarkEnd w:id="4602"/>
    <w:bookmarkStart w:id="4603" w:name="rid-0-0-0-3895"/>
    <w:p>
      <w:pPr>
        <w:pStyle w:val="BodyText"/>
      </w:pPr>
      <w:r>
        <w:t xml:space="preserve">   13.06.070      Mobile Home Residential zone (MH-5).</w:t>
      </w:r>
    </w:p>
    <w:bookmarkEnd w:id="4603"/>
    <w:bookmarkStart w:id="4604" w:name="rid-0-0-0-3896"/>
    <w:p>
      <w:pPr>
        <w:pStyle w:val="BodyText"/>
      </w:pPr>
      <w:r>
        <w:t xml:space="preserve">   13.06.080      Multifamily Residential zone (AU).</w:t>
      </w:r>
    </w:p>
    <w:bookmarkEnd w:id="4604"/>
    <w:bookmarkStart w:id="4605" w:name="rid-0-0-0-3897"/>
    <w:p>
      <w:pPr>
        <w:pStyle w:val="BodyText"/>
      </w:pPr>
      <w:r>
        <w:t xml:space="preserve">   13.06.090      Single Family Residential zones (R-8, R-10, R-20).</w:t>
      </w:r>
    </w:p>
    <w:bookmarkEnd w:id="4605"/>
    <w:bookmarkStart w:id="4606" w:name="rid-0-0-0-3898"/>
    <w:p>
      <w:pPr>
        <w:pStyle w:val="BodyText"/>
      </w:pPr>
      <w:r>
        <w:t xml:space="preserve">   13.06.100      General Commercial zone (C-3).</w:t>
      </w:r>
    </w:p>
    <w:bookmarkEnd w:id="4606"/>
    <w:bookmarkStart w:id="4607" w:name="rid-0-0-0-3899"/>
    <w:p>
      <w:pPr>
        <w:pStyle w:val="BodyText"/>
      </w:pPr>
      <w:r>
        <w:t xml:space="preserve">   13.06.110      Heavy Industrial zone (H-I).</w:t>
      </w:r>
    </w:p>
    <w:bookmarkEnd w:id="4607"/>
    <w:bookmarkStart w:id="4608" w:name="rid-0-0-0-3900"/>
    <w:p>
      <w:pPr>
        <w:pStyle w:val="BodyText"/>
      </w:pPr>
      <w:r>
        <w:t xml:space="preserve">   13.06.120      Open Space zone.</w:t>
      </w:r>
    </w:p>
    <w:bookmarkEnd w:id="4608"/>
    <w:bookmarkStart w:id="4609" w:name="rid-0-0-0-3901"/>
    <w:p>
      <w:pPr>
        <w:pStyle w:val="BodyText"/>
      </w:pPr>
      <w:r>
        <w:t xml:space="preserve">   13.06.130      Sensitive lands.</w:t>
      </w:r>
    </w:p>
    <w:bookmarkEnd w:id="4609"/>
    <w:bookmarkStart w:id="4610" w:name="rid-0-0-0-3902"/>
    <w:p>
      <w:pPr>
        <w:pStyle w:val="BodyText"/>
      </w:pPr>
      <w:r>
        <w:t xml:space="preserve">   13.06.140      Stormwater detention.</w:t>
      </w:r>
    </w:p>
    <w:bookmarkEnd w:id="4610"/>
    <w:bookmarkStart w:id="4611" w:name="rid-0-0-0-3903"/>
    <w:p>
      <w:pPr>
        <w:pStyle w:val="BodyText"/>
      </w:pPr>
      <w:r>
        <w:t xml:space="preserve">   13.06.150      Design review.</w:t>
      </w:r>
    </w:p>
    <w:bookmarkEnd w:id="4611"/>
    <w:bookmarkStart w:id="4612" w:name="rid-0-0-0-3904"/>
    <w:p>
      <w:pPr>
        <w:pStyle w:val="BodyText"/>
      </w:pPr>
      <w:r>
        <w:t xml:space="preserve">   13.06.160      Off-street parking and loading.</w:t>
      </w:r>
    </w:p>
    <w:bookmarkEnd w:id="4612"/>
    <w:bookmarkStart w:id="4613" w:name="rid-0-0-0-3905"/>
    <w:p>
      <w:pPr>
        <w:pStyle w:val="BodyText"/>
      </w:pPr>
      <w:r>
        <w:t xml:space="preserve">   13.06.170      Access and egress.</w:t>
      </w:r>
    </w:p>
    <w:bookmarkEnd w:id="4613"/>
    <w:bookmarkStart w:id="4614" w:name="rid-0-0-0-3906"/>
    <w:p>
      <w:pPr>
        <w:pStyle w:val="BodyText"/>
      </w:pPr>
      <w:r>
        <w:t xml:space="preserve">   13.06.180      Nonconforming uses.</w:t>
      </w:r>
    </w:p>
    <w:bookmarkEnd w:id="4614"/>
    <w:bookmarkStart w:id="4615" w:name="rid-0-0-0-3907"/>
    <w:p>
      <w:pPr>
        <w:pStyle w:val="BodyText"/>
      </w:pPr>
      <w:r>
        <w:t xml:space="preserve">   13.06.190      Conditional uses.</w:t>
      </w:r>
    </w:p>
    <w:bookmarkEnd w:id="4615"/>
    <w:bookmarkStart w:id="4616" w:name="rid-0-0-0-3908"/>
    <w:p>
      <w:pPr>
        <w:pStyle w:val="BodyText"/>
      </w:pPr>
      <w:r>
        <w:t xml:space="preserve">   13.06.200      Variances.</w:t>
      </w:r>
    </w:p>
    <w:bookmarkEnd w:id="4616"/>
    <w:bookmarkStart w:id="4617" w:name="rid-0-0-0-3909"/>
    <w:p>
      <w:pPr>
        <w:pStyle w:val="BodyText"/>
      </w:pPr>
      <w:r>
        <w:t xml:space="preserve">   13.06.210      Temporary uses.</w:t>
      </w:r>
    </w:p>
    <w:bookmarkEnd w:id="4617"/>
    <w:p>
      <w:pPr>
        <w:pStyle w:val="BodyText"/>
      </w:pPr>
    </w:p>
    <w:bookmarkStart w:id="4619" w:name="rid-0-0-0-3910"/>
    <w:p>
      <w:pPr>
        <w:pStyle w:val="BodyText"/>
      </w:pPr>
      <w:bookmarkStart w:id="4618" w:name="JD_13.06.010"/>
      <w:bookmarkEnd w:id="4618"/>
      <w:r>
        <w:t xml:space="preserve">13.06.010   Title and purpose.</w:t>
      </w:r>
    </w:p>
    <w:bookmarkEnd w:id="4619"/>
    <w:bookmarkStart w:id="4620" w:name="rid-0-0-0-3911"/>
    <w:p>
      <w:pPr>
        <w:pStyle w:val="BodyText"/>
      </w:pPr>
      <w:r>
        <w:t xml:space="preserve">   A.   </w:t>
      </w:r>
      <w:r>
        <w:t xml:space="preserve">Title.</w:t>
      </w:r>
      <w:r>
        <w:t xml:space="preserve"> </w:t>
      </w:r>
      <w:r>
        <w:t xml:space="preserve">The ordinance codified in Title 13, Chapter 13.06, shall be known as the "City of King Cove Zoning Ordinance of 1981" and may be cited as such.</w:t>
      </w:r>
    </w:p>
    <w:bookmarkEnd w:id="4620"/>
    <w:bookmarkStart w:id="4621" w:name="rid-0-0-0-3912"/>
    <w:p>
      <w:pPr>
        <w:pStyle w:val="BodyText"/>
      </w:pPr>
      <w:r>
        <w:t xml:space="preserve">   B.   </w:t>
      </w:r>
      <w:r>
        <w:t xml:space="preserve">Purpose.</w:t>
      </w:r>
      <w:r>
        <w:t xml:space="preserve"> </w:t>
      </w:r>
      <w:r>
        <w:t xml:space="preserve">The intent of this chapter is to provide the following:</w:t>
      </w:r>
    </w:p>
    <w:bookmarkEnd w:id="4621"/>
    <w:bookmarkStart w:id="4622" w:name="rid-0-0-0-3913"/>
    <w:p>
      <w:pPr>
        <w:pStyle w:val="BodyText"/>
      </w:pPr>
      <w:r>
        <w:t xml:space="preserve">      1.   comply with the city's 1981 Comprehensive Plan;</w:t>
      </w:r>
    </w:p>
    <w:bookmarkEnd w:id="4622"/>
    <w:bookmarkStart w:id="4623" w:name="rid-0-0-0-3914"/>
    <w:p>
      <w:pPr>
        <w:pStyle w:val="BodyText"/>
      </w:pPr>
      <w:r>
        <w:t xml:space="preserve">      2.   zone the individual properties of lands within the city limits to the 1981 Land Use Plan;</w:t>
      </w:r>
    </w:p>
    <w:bookmarkEnd w:id="4623"/>
    <w:bookmarkStart w:id="4624" w:name="rid-0-0-0-3915"/>
    <w:p>
      <w:pPr>
        <w:pStyle w:val="BodyText"/>
      </w:pPr>
      <w:r>
        <w:t xml:space="preserve">      3.   encourage the most appropriate use of land;</w:t>
      </w:r>
    </w:p>
    <w:bookmarkEnd w:id="4624"/>
    <w:bookmarkStart w:id="4625" w:name="rid-0-0-0-3916"/>
    <w:p>
      <w:pPr>
        <w:pStyle w:val="BodyText"/>
      </w:pPr>
      <w:r>
        <w:t xml:space="preserve">      4.   conserve and stabilize the value of property;</w:t>
      </w:r>
    </w:p>
    <w:bookmarkEnd w:id="4625"/>
    <w:bookmarkStart w:id="4626" w:name="rid-0-0-0-3917"/>
    <w:p>
      <w:pPr>
        <w:pStyle w:val="BodyText"/>
      </w:pPr>
      <w:r>
        <w:t xml:space="preserve">      5.   aid in the rendering of fire and police and health protection;</w:t>
      </w:r>
    </w:p>
    <w:bookmarkEnd w:id="4626"/>
    <w:bookmarkStart w:id="4627" w:name="rid-0-0-0-3918"/>
    <w:p>
      <w:pPr>
        <w:pStyle w:val="BodyText"/>
      </w:pPr>
      <w:r>
        <w:t xml:space="preserve">      6.   provide adequate open space for light and air;</w:t>
      </w:r>
    </w:p>
    <w:bookmarkEnd w:id="4627"/>
    <w:bookmarkStart w:id="4628" w:name="rid-0-0-0-3919"/>
    <w:p>
      <w:pPr>
        <w:pStyle w:val="BodyText"/>
      </w:pPr>
      <w:r>
        <w:t xml:space="preserve">      7.   give an orderly growth to the city;</w:t>
      </w:r>
    </w:p>
    <w:bookmarkEnd w:id="4628"/>
    <w:bookmarkStart w:id="4629" w:name="rid-0-0-0-3920"/>
    <w:p>
      <w:pPr>
        <w:pStyle w:val="BodyText"/>
      </w:pPr>
      <w:r>
        <w:t xml:space="preserve">      8.   facilitate adequate provisions for community utilities and facilities such as water, sewage, waste disposal, electrical distribution systems, transportation, communication, schools, parks and other public services; and</w:t>
      </w:r>
    </w:p>
    <w:bookmarkEnd w:id="4629"/>
    <w:bookmarkStart w:id="4630" w:name="rid-0-0-0-3921"/>
    <w:p>
      <w:pPr>
        <w:pStyle w:val="BodyText"/>
      </w:pPr>
      <w:r>
        <w:t xml:space="preserve">      9.   promote in general the public health, safety, convenience and general welfare.</w:t>
      </w:r>
    </w:p>
    <w:bookmarkEnd w:id="4630"/>
    <w:bookmarkStart w:id="4631" w:name="rid-0-0-0-3922"/>
    <w:p>
      <w:pPr>
        <w:pStyle w:val="BodyText"/>
      </w:pPr>
      <w:r>
        <w:t xml:space="preserve">(Ord. 81-09 (part), 1981)</w:t>
      </w:r>
    </w:p>
    <w:bookmarkEnd w:id="4631"/>
    <w:p>
      <w:pPr>
        <w:pStyle w:val="BodyText"/>
      </w:pPr>
    </w:p>
    <w:bookmarkStart w:id="4633" w:name="rid-0-0-0-3923"/>
    <w:p>
      <w:pPr>
        <w:pStyle w:val="BodyText"/>
      </w:pPr>
      <w:bookmarkStart w:id="4632" w:name="JD_13.06.015"/>
      <w:bookmarkEnd w:id="4632"/>
      <w:r>
        <w:t xml:space="preserve">13.06.015   Definitions.</w:t>
      </w:r>
    </w:p>
    <w:bookmarkEnd w:id="4633"/>
    <w:bookmarkStart w:id="4634" w:name="rid-0-0-0-3924"/>
    <w:p>
      <w:pPr>
        <w:pStyle w:val="BodyText"/>
      </w:pPr>
      <w:r>
        <w:t xml:space="preserve">As used in this chapter the masculine line includes the feminine and neuter and the singular includes the plural. The following words and phrases, unless the context otherwise requires, shall have the meanings set forth in this chapter.</w:t>
      </w:r>
    </w:p>
    <w:bookmarkEnd w:id="4634"/>
    <w:bookmarkStart w:id="4635" w:name="rid-0-0-0-3925"/>
    <w:p>
      <w:pPr>
        <w:pStyle w:val="BodyText"/>
      </w:pPr>
      <w:r>
        <w:t xml:space="preserve">   </w:t>
      </w:r>
      <w:r>
        <w:t xml:space="preserve">Accessory Structure or Use:</w:t>
      </w:r>
      <w:r>
        <w:t xml:space="preserve"> </w:t>
      </w:r>
      <w:r>
        <w:t xml:space="preserve">means a structure or use incidental and subordinate to the main use of the property which is located on the same lot with the main use and contributes to the comfort or convenience of persons occupying the property.</w:t>
      </w:r>
    </w:p>
    <w:bookmarkEnd w:id="4635"/>
    <w:bookmarkStart w:id="4636" w:name="rid-0-0-0-3926"/>
    <w:p>
      <w:pPr>
        <w:pStyle w:val="BodyText"/>
      </w:pPr>
      <w:r>
        <w:t xml:space="preserve">   </w:t>
      </w:r>
      <w:r>
        <w:t xml:space="preserve">Alley:</w:t>
      </w:r>
      <w:r>
        <w:t xml:space="preserve"> </w:t>
      </w:r>
      <w:r>
        <w:t xml:space="preserve">means a narrow street through or partially through a block primarily for vehicular service access to the back or side of properties otherwise abutting on another street.</w:t>
      </w:r>
    </w:p>
    <w:bookmarkEnd w:id="4636"/>
    <w:bookmarkStart w:id="4637" w:name="rid-0-0-0-3927"/>
    <w:p>
      <w:pPr>
        <w:pStyle w:val="BodyText"/>
      </w:pPr>
      <w:r>
        <w:t xml:space="preserve">   </w:t>
      </w:r>
      <w:r>
        <w:t xml:space="preserve">Apartment House:</w:t>
      </w:r>
      <w:r>
        <w:t xml:space="preserve"> </w:t>
      </w:r>
      <w:r>
        <w:t xml:space="preserve">see dwelling, multifamily, § 13.06.080.</w:t>
      </w:r>
    </w:p>
    <w:bookmarkEnd w:id="4637"/>
    <w:bookmarkStart w:id="4638" w:name="rid-0-0-0-3928"/>
    <w:p>
      <w:pPr>
        <w:pStyle w:val="BodyText"/>
      </w:pPr>
      <w:r>
        <w:t xml:space="preserve">   </w:t>
      </w:r>
      <w:r>
        <w:t xml:space="preserve">Attached Single Family Dwelling:</w:t>
      </w:r>
      <w:r>
        <w:t xml:space="preserve"> </w:t>
      </w:r>
      <w:r>
        <w:t xml:space="preserve">means two separate occupied living spaces attached by a common wall with separate lot lines and yards.</w:t>
      </w:r>
    </w:p>
    <w:bookmarkEnd w:id="4638"/>
    <w:bookmarkStart w:id="4639" w:name="rid-0-0-0-3929"/>
    <w:p>
      <w:pPr>
        <w:pStyle w:val="BodyText"/>
      </w:pPr>
      <w:r>
        <w:t xml:space="preserve">   </w:t>
      </w:r>
      <w:r>
        <w:t xml:space="preserve">Boarding, Lodging or Rooming House:</w:t>
      </w:r>
      <w:r>
        <w:t xml:space="preserve"> </w:t>
      </w:r>
      <w:r>
        <w:t xml:space="preserve">means a building where lodging with or without meals is provided for compensation.</w:t>
      </w:r>
    </w:p>
    <w:bookmarkEnd w:id="4639"/>
    <w:bookmarkStart w:id="4640" w:name="rid-0-0-0-3930"/>
    <w:p>
      <w:pPr>
        <w:pStyle w:val="BodyText"/>
      </w:pPr>
      <w:r>
        <w:t xml:space="preserve">   </w:t>
      </w:r>
      <w:r>
        <w:t xml:space="preserve">Building:</w:t>
      </w:r>
      <w:r>
        <w:t xml:space="preserve"> </w:t>
      </w:r>
      <w:r>
        <w:t xml:space="preserve">means a structure built for the support, shelter or enclosure of persons, animals, chattels or property of any kind but excluding driveways, walks, and similar slab construction not exceeding the surrounding ground level by six inches.</w:t>
      </w:r>
    </w:p>
    <w:bookmarkEnd w:id="4640"/>
    <w:bookmarkStart w:id="4641" w:name="rid-0-0-0-3931"/>
    <w:p>
      <w:pPr>
        <w:pStyle w:val="BodyText"/>
      </w:pPr>
      <w:r>
        <w:t xml:space="preserve">   </w:t>
      </w:r>
      <w:r>
        <w:t xml:space="preserve">City:</w:t>
      </w:r>
      <w:r>
        <w:t xml:space="preserve"> </w:t>
      </w:r>
      <w:r>
        <w:t xml:space="preserve">means the City of King Cove.</w:t>
      </w:r>
    </w:p>
    <w:bookmarkEnd w:id="4641"/>
    <w:bookmarkStart w:id="4642" w:name="rid-0-0-0-3932"/>
    <w:p>
      <w:pPr>
        <w:pStyle w:val="BodyText"/>
      </w:pPr>
      <w:r>
        <w:t xml:space="preserve">   </w:t>
      </w:r>
      <w:r>
        <w:t xml:space="preserve">Commission:</w:t>
      </w:r>
      <w:r>
        <w:t xml:space="preserve"> </w:t>
      </w:r>
      <w:r>
        <w:t xml:space="preserve">means the planning and zoning commission of the City of King Cove.</w:t>
      </w:r>
    </w:p>
    <w:bookmarkEnd w:id="4642"/>
    <w:bookmarkStart w:id="4643" w:name="rid-0-0-0-3933"/>
    <w:p>
      <w:pPr>
        <w:pStyle w:val="BodyText"/>
      </w:pPr>
      <w:r>
        <w:t xml:space="preserve">   </w:t>
      </w:r>
      <w:r>
        <w:t xml:space="preserve">Duplex:</w:t>
      </w:r>
      <w:r>
        <w:t xml:space="preserve"> </w:t>
      </w:r>
      <w:r>
        <w:t xml:space="preserve">means a building designed or used exclusively for the occupancy of two families living independently of each other and having separate housekeeping facilities for each family.</w:t>
      </w:r>
    </w:p>
    <w:bookmarkEnd w:id="4643"/>
    <w:bookmarkStart w:id="4644" w:name="rid-0-0-0-3934"/>
    <w:p>
      <w:pPr>
        <w:pStyle w:val="BodyText"/>
      </w:pPr>
      <w:r>
        <w:t xml:space="preserve">   </w:t>
      </w:r>
      <w:r>
        <w:t xml:space="preserve">Dwelling Unit:</w:t>
      </w:r>
      <w:r>
        <w:t xml:space="preserve"> </w:t>
      </w:r>
      <w:r>
        <w:t xml:space="preserve">means one or more rooms designed for occupancy by one family and not having more than one cooking facility.</w:t>
      </w:r>
    </w:p>
    <w:bookmarkEnd w:id="4644"/>
    <w:bookmarkStart w:id="4645" w:name="rid-0-0-0-3935"/>
    <w:p>
      <w:pPr>
        <w:pStyle w:val="BodyText"/>
      </w:pPr>
      <w:r>
        <w:t xml:space="preserve">   </w:t>
      </w:r>
      <w:r>
        <w:t xml:space="preserve">Family:</w:t>
      </w:r>
      <w:r>
        <w:t xml:space="preserve"> </w:t>
      </w:r>
      <w:r>
        <w:t xml:space="preserve">means an individual, or two or more persons related by blood, marriage, legal adoption, or guardianship living together in a dwelling unit.</w:t>
      </w:r>
    </w:p>
    <w:bookmarkEnd w:id="4645"/>
    <w:bookmarkStart w:id="4646" w:name="rid-0-0-0-3936"/>
    <w:p>
      <w:pPr>
        <w:pStyle w:val="BodyText"/>
      </w:pPr>
      <w:r>
        <w:t xml:space="preserve">   </w:t>
      </w:r>
      <w:r>
        <w:t xml:space="preserve">Fence, Sight-Obscuring:</w:t>
      </w:r>
      <w:r>
        <w:t xml:space="preserve"> </w:t>
      </w:r>
      <w:r>
        <w:t xml:space="preserve">means a fence or evergreen planting arranged in such a way as to obstruct vision.</w:t>
      </w:r>
    </w:p>
    <w:bookmarkEnd w:id="4646"/>
    <w:bookmarkStart w:id="4647" w:name="rid-0-0-0-3937"/>
    <w:p>
      <w:pPr>
        <w:pStyle w:val="BodyText"/>
      </w:pPr>
      <w:r>
        <w:t xml:space="preserve">   </w:t>
      </w:r>
      <w:r>
        <w:t xml:space="preserve">Floor Area:</w:t>
      </w:r>
      <w:r>
        <w:t xml:space="preserve"> </w:t>
      </w:r>
      <w:r>
        <w:t xml:space="preserve">means the area included in surrounding walls of a building or portion thereof, exclusive of vents, shafts and courts.</w:t>
      </w:r>
    </w:p>
    <w:bookmarkEnd w:id="4647"/>
    <w:bookmarkStart w:id="4648" w:name="rid-0-0-0-3938"/>
    <w:p>
      <w:pPr>
        <w:pStyle w:val="BodyText"/>
      </w:pPr>
      <w:r>
        <w:t xml:space="preserve">   </w:t>
      </w:r>
      <w:r>
        <w:t xml:space="preserve">Garage, Private:</w:t>
      </w:r>
      <w:r>
        <w:t xml:space="preserve"> </w:t>
      </w:r>
      <w:r>
        <w:t xml:space="preserve">means an accessory building or portion of a main building used for the parking or temporary storage of vehicles owned or used by occupants of the main building.</w:t>
      </w:r>
    </w:p>
    <w:bookmarkEnd w:id="4648"/>
    <w:bookmarkStart w:id="4649" w:name="rid-0-0-0-3939"/>
    <w:p>
      <w:pPr>
        <w:pStyle w:val="BodyText"/>
      </w:pPr>
      <w:r>
        <w:t xml:space="preserve">   </w:t>
      </w:r>
      <w:r>
        <w:t xml:space="preserve">Garage, Public:</w:t>
      </w:r>
      <w:r>
        <w:t xml:space="preserve"> </w:t>
      </w:r>
      <w:r>
        <w:t xml:space="preserve">means a building other than a private garage used for the care and repair of motor vehicles or where such vehicles are parked or stored for compensation, hire or sale.</w:t>
      </w:r>
    </w:p>
    <w:bookmarkEnd w:id="4649"/>
    <w:bookmarkStart w:id="4650" w:name="rid-0-0-0-3940"/>
    <w:p>
      <w:pPr>
        <w:pStyle w:val="BodyText"/>
      </w:pPr>
      <w:r>
        <w:t xml:space="preserve">   </w:t>
      </w:r>
      <w:r>
        <w:t xml:space="preserve">Grade (Ground Level):</w:t>
      </w:r>
      <w:r>
        <w:t xml:space="preserve"> </w:t>
      </w:r>
      <w:r>
        <w:t xml:space="preserve">means the average of the finished ground level at the center of all walls of the building. In case a wall is parallel to and within five feet of a boardwalk, the ground level shall be measured at the boardwalk.</w:t>
      </w:r>
    </w:p>
    <w:bookmarkEnd w:id="4650"/>
    <w:bookmarkStart w:id="4651" w:name="rid-0-0-0-3941"/>
    <w:p>
      <w:pPr>
        <w:pStyle w:val="BodyText"/>
      </w:pPr>
      <w:r>
        <w:t xml:space="preserve">   </w:t>
      </w:r>
      <w:r>
        <w:t xml:space="preserve">Height of Building:</w:t>
      </w:r>
      <w:r>
        <w:t xml:space="preserve"> </w:t>
      </w:r>
      <w:r>
        <w:t xml:space="preserve">means the vertical distance from the "grade" to the highest point of a building.</w:t>
      </w:r>
    </w:p>
    <w:bookmarkEnd w:id="4651"/>
    <w:bookmarkStart w:id="4652" w:name="rid-0-0-0-3942"/>
    <w:p>
      <w:pPr>
        <w:pStyle w:val="BodyText"/>
      </w:pPr>
      <w:r>
        <w:t xml:space="preserve">   </w:t>
      </w:r>
      <w:r>
        <w:t xml:space="preserve">Home Occupation:</w:t>
      </w:r>
      <w:r>
        <w:t xml:space="preserve"> </w:t>
      </w:r>
      <w:r>
        <w:t xml:space="preserve">means a lawful activity commonly carried on within a dwelling by members of the family occupying the dwelling with no servant, employee or other persons being engaged, provided that:</w:t>
      </w:r>
    </w:p>
    <w:bookmarkEnd w:id="4652"/>
    <w:bookmarkStart w:id="4653" w:name="rid-0-0-0-3943"/>
    <w:p>
      <w:pPr>
        <w:pStyle w:val="BodyText"/>
      </w:pPr>
      <w:r>
        <w:t xml:space="preserve">      1.   The residence character of the building is maintained;</w:t>
      </w:r>
    </w:p>
    <w:bookmarkEnd w:id="4653"/>
    <w:bookmarkStart w:id="4654" w:name="rid-0-0-0-3944"/>
    <w:p>
      <w:pPr>
        <w:pStyle w:val="BodyText"/>
      </w:pPr>
      <w:r>
        <w:t xml:space="preserve">      2.   The activity occupies less than one-quarter of the ground floor area of the main building;</w:t>
      </w:r>
    </w:p>
    <w:bookmarkEnd w:id="4654"/>
    <w:bookmarkStart w:id="4655" w:name="rid-0-0-0-3945"/>
    <w:p>
      <w:pPr>
        <w:pStyle w:val="BodyText"/>
      </w:pPr>
      <w:r>
        <w:t xml:space="preserve">      3.   The activity is conducted in such a manner as not to give an outward appearance nor manifest any characteristic of a business in the ordinary meaning of the term nor infringe upon the right of neighboring residents to enjoy the peaceful occupancy of their homes.</w:t>
      </w:r>
    </w:p>
    <w:bookmarkEnd w:id="4655"/>
    <w:bookmarkStart w:id="4656" w:name="rid-0-0-0-3946"/>
    <w:p>
      <w:pPr>
        <w:pStyle w:val="BodyText"/>
      </w:pPr>
      <w:r>
        <w:t xml:space="preserve">   </w:t>
      </w:r>
      <w:r>
        <w:t xml:space="preserve">Hotel and Motel:</w:t>
      </w:r>
      <w:r>
        <w:t xml:space="preserve"> </w:t>
      </w:r>
      <w:r>
        <w:t xml:space="preserve">means a building or buildings in which lodging is provided for guests for compensation and in which provisions are made for cooking in motel rooms only.</w:t>
      </w:r>
    </w:p>
    <w:bookmarkEnd w:id="4656"/>
    <w:bookmarkStart w:id="4657" w:name="rid-0-0-0-3947"/>
    <w:p>
      <w:pPr>
        <w:pStyle w:val="BodyText"/>
      </w:pPr>
      <w:r>
        <w:t xml:space="preserve">   </w:t>
      </w:r>
      <w:r>
        <w:t xml:space="preserve">Lot:</w:t>
      </w:r>
      <w:r>
        <w:t xml:space="preserve"> </w:t>
      </w:r>
      <w:r>
        <w:t xml:space="preserve">means a recorded parcel or tract of land.</w:t>
      </w:r>
    </w:p>
    <w:bookmarkEnd w:id="4657"/>
    <w:bookmarkStart w:id="4658" w:name="rid-0-0-0-3948"/>
    <w:p>
      <w:pPr>
        <w:pStyle w:val="BodyText"/>
      </w:pPr>
      <w:r>
        <w:t xml:space="preserve">   </w:t>
      </w:r>
      <w:r>
        <w:t xml:space="preserve">Lot Area:</w:t>
      </w:r>
      <w:r>
        <w:t xml:space="preserve"> </w:t>
      </w:r>
      <w:r>
        <w:t xml:space="preserve">means the total horizontal area within the lot lines of a lot.</w:t>
      </w:r>
    </w:p>
    <w:bookmarkEnd w:id="4658"/>
    <w:bookmarkStart w:id="4659" w:name="rid-0-0-0-3949"/>
    <w:p>
      <w:pPr>
        <w:pStyle w:val="BodyText"/>
      </w:pPr>
      <w:r>
        <w:t xml:space="preserve">   </w:t>
      </w:r>
      <w:r>
        <w:t xml:space="preserve">Lot, Corner:</w:t>
      </w:r>
      <w:r>
        <w:t xml:space="preserve"> </w:t>
      </w:r>
      <w:r>
        <w:t xml:space="preserve">means a lot abutting on two intersecting streets other than an alley.</w:t>
      </w:r>
    </w:p>
    <w:bookmarkEnd w:id="4659"/>
    <w:bookmarkStart w:id="4660" w:name="rid-0-0-0-3950"/>
    <w:p>
      <w:pPr>
        <w:pStyle w:val="BodyText"/>
      </w:pPr>
      <w:r>
        <w:t xml:space="preserve">   </w:t>
      </w:r>
      <w:r>
        <w:t xml:space="preserve">Lot Coverage:</w:t>
      </w:r>
      <w:r>
        <w:t xml:space="preserve"> </w:t>
      </w:r>
      <w:r>
        <w:t xml:space="preserve">means that portion of a lot covered by buildings and/or accessory structures.</w:t>
      </w:r>
    </w:p>
    <w:bookmarkEnd w:id="4660"/>
    <w:bookmarkStart w:id="4661" w:name="rid-0-0-0-3951"/>
    <w:p>
      <w:pPr>
        <w:pStyle w:val="BodyText"/>
      </w:pPr>
      <w:r>
        <w:t xml:space="preserve">   </w:t>
      </w:r>
      <w:r>
        <w:t xml:space="preserve">Lot Depth:</w:t>
      </w:r>
      <w:r>
        <w:t xml:space="preserve"> </w:t>
      </w:r>
      <w:r>
        <w:t xml:space="preserve">means the horizontal distance from the midpoint of the front lot line to the midpoint of the rear lot line.</w:t>
      </w:r>
    </w:p>
    <w:bookmarkEnd w:id="4661"/>
    <w:bookmarkStart w:id="4662" w:name="rid-0-0-0-3952"/>
    <w:p>
      <w:pPr>
        <w:pStyle w:val="BodyText"/>
      </w:pPr>
      <w:r>
        <w:t xml:space="preserve">   </w:t>
      </w:r>
      <w:r>
        <w:t xml:space="preserve">Lot, Interior:</w:t>
      </w:r>
      <w:r>
        <w:t xml:space="preserve"> </w:t>
      </w:r>
      <w:r>
        <w:t xml:space="preserve">means a lot other than a corner lot.</w:t>
      </w:r>
    </w:p>
    <w:bookmarkEnd w:id="4662"/>
    <w:bookmarkStart w:id="4663" w:name="rid-0-0-0-3953"/>
    <w:p>
      <w:pPr>
        <w:pStyle w:val="BodyText"/>
      </w:pPr>
      <w:r>
        <w:t xml:space="preserve">   </w:t>
      </w:r>
      <w:r>
        <w:t xml:space="preserve">Lot Line, Front:</w:t>
      </w:r>
      <w:r>
        <w:t xml:space="preserve"> </w:t>
      </w:r>
      <w:r>
        <w:t xml:space="preserve">means the lot line or lines the lot from any street or streets other than an alley.</w:t>
      </w:r>
    </w:p>
    <w:bookmarkEnd w:id="4663"/>
    <w:bookmarkStart w:id="4664" w:name="rid-0-0-0-3954"/>
    <w:p>
      <w:pPr>
        <w:pStyle w:val="BodyText"/>
      </w:pPr>
      <w:r>
        <w:t xml:space="preserve">   </w:t>
      </w:r>
      <w:r>
        <w:t xml:space="preserve">Lot Line, Rear:</w:t>
      </w:r>
      <w:r>
        <w:t xml:space="preserve"> </w:t>
      </w:r>
      <w:r>
        <w:t xml:space="preserve">means a lot line which is opposite and most distant from the front lot line, and in the case of an irregular, triangular or other shaped lot line 10 feet in length within the lot parallel to and at a maximum distance from the front lot line.</w:t>
      </w:r>
    </w:p>
    <w:bookmarkEnd w:id="4664"/>
    <w:bookmarkStart w:id="4665" w:name="rid-0-0-0-3955"/>
    <w:p>
      <w:pPr>
        <w:pStyle w:val="BodyText"/>
      </w:pPr>
      <w:r>
        <w:t xml:space="preserve">   </w:t>
      </w:r>
      <w:r>
        <w:t xml:space="preserve">Lot Line, Side:</w:t>
      </w:r>
      <w:r>
        <w:t xml:space="preserve"> </w:t>
      </w:r>
      <w:r>
        <w:t xml:space="preserve">means any lot line intersecting or connecting with front or rear lot lines.</w:t>
      </w:r>
    </w:p>
    <w:bookmarkEnd w:id="4665"/>
    <w:bookmarkStart w:id="4666" w:name="rid-0-0-0-3956"/>
    <w:p>
      <w:pPr>
        <w:pStyle w:val="BodyText"/>
      </w:pPr>
      <w:r>
        <w:t xml:space="preserve">   </w:t>
      </w:r>
      <w:r>
        <w:t xml:space="preserve">Lot Width:</w:t>
      </w:r>
      <w:r>
        <w:t xml:space="preserve"> </w:t>
      </w:r>
      <w:r>
        <w:t xml:space="preserve">means the horizontal distance between the side lot lines, ordinarily measured parallel to the front lot line.</w:t>
      </w:r>
    </w:p>
    <w:bookmarkEnd w:id="4666"/>
    <w:bookmarkStart w:id="4667" w:name="rid-0-0-0-3957"/>
    <w:p>
      <w:pPr>
        <w:pStyle w:val="BodyText"/>
      </w:pPr>
      <w:r>
        <w:t xml:space="preserve">   </w:t>
      </w:r>
      <w:r>
        <w:t xml:space="preserve">Mezzanine or Mezzanine Floor:</w:t>
      </w:r>
      <w:r>
        <w:t xml:space="preserve"> </w:t>
      </w:r>
      <w:r>
        <w:t xml:space="preserve">means an intermediate floor in any story or room. When the total area of any such "mezzanine floor" exceeds 33 1/3 percent of the total floor area in that room, it constitutes an additional "story". The clear height above or below a "mezzanine floor" construction shall be not less than seven feet.</w:t>
      </w:r>
    </w:p>
    <w:bookmarkEnd w:id="4667"/>
    <w:bookmarkStart w:id="4668" w:name="rid-0-0-0-3958"/>
    <w:p>
      <w:pPr>
        <w:pStyle w:val="BodyText"/>
      </w:pPr>
      <w:r>
        <w:t xml:space="preserve">   </w:t>
      </w:r>
      <w:r>
        <w:t xml:space="preserve">Mobile Home (Manufactured or Trailer Dwelling):</w:t>
      </w:r>
      <w:r>
        <w:t xml:space="preserve"> </w:t>
      </w:r>
      <w:r>
        <w:t xml:space="preserve">means a dwelling unit on wheels or self sustained means of mobility with cooking and other living space within for continuous occupancy.</w:t>
      </w:r>
    </w:p>
    <w:bookmarkEnd w:id="4668"/>
    <w:bookmarkStart w:id="4669" w:name="rid-0-0-0-3959"/>
    <w:p>
      <w:pPr>
        <w:pStyle w:val="BodyText"/>
      </w:pPr>
      <w:r>
        <w:t xml:space="preserve">   </w:t>
      </w:r>
      <w:r>
        <w:t xml:space="preserve">Motel or Auto Court:</w:t>
      </w:r>
      <w:r>
        <w:t xml:space="preserve"> </w:t>
      </w:r>
      <w:r>
        <w:t xml:space="preserve">means a building or group of buildings on the same lot containing guest units with separate entrances from the building exterior and consisting of individual sleeping quarters, detached or in connected rows, with or without cooking facilities, for rental to transients.</w:t>
      </w:r>
    </w:p>
    <w:bookmarkEnd w:id="4669"/>
    <w:bookmarkStart w:id="4670" w:name="rid-0-0-0-3960"/>
    <w:p>
      <w:pPr>
        <w:pStyle w:val="BodyText"/>
      </w:pPr>
      <w:r>
        <w:t xml:space="preserve">   </w:t>
      </w:r>
      <w:r>
        <w:t xml:space="preserve">Multifamily Dwelling:</w:t>
      </w:r>
      <w:r>
        <w:t xml:space="preserve"> </w:t>
      </w:r>
      <w:r>
        <w:t xml:space="preserve">means a building containing three or more dwelling units.</w:t>
      </w:r>
    </w:p>
    <w:bookmarkEnd w:id="4670"/>
    <w:bookmarkStart w:id="4671" w:name="rid-0-0-0-3961"/>
    <w:p>
      <w:pPr>
        <w:pStyle w:val="BodyText"/>
      </w:pPr>
      <w:r>
        <w:t xml:space="preserve">   </w:t>
      </w:r>
      <w:r>
        <w:t xml:space="preserve">Nonconforming Structure or Use:</w:t>
      </w:r>
      <w:r>
        <w:t xml:space="preserve"> </w:t>
      </w:r>
      <w:r>
        <w:t xml:space="preserve">means a lawfully existing structure or use at the time this title or any amendment thereto becomes effective which does not conform to the requirements of the zone in which it is located.</w:t>
      </w:r>
    </w:p>
    <w:bookmarkEnd w:id="4671"/>
    <w:bookmarkStart w:id="4672" w:name="rid-0-0-0-3962"/>
    <w:p>
      <w:pPr>
        <w:pStyle w:val="BodyText"/>
      </w:pPr>
      <w:r>
        <w:t xml:space="preserve">   </w:t>
      </w:r>
      <w:r>
        <w:t xml:space="preserve">Open Space:</w:t>
      </w:r>
      <w:r>
        <w:t xml:space="preserve"> </w:t>
      </w:r>
      <w:r>
        <w:t xml:space="preserve">means a portion of a tract of land or lands identified on the "official map" requiring restricted permitted use as defined in § 13.06.120 of this code.</w:t>
      </w:r>
    </w:p>
    <w:bookmarkEnd w:id="4672"/>
    <w:bookmarkStart w:id="4673" w:name="rid-0-0-0-3963"/>
    <w:p>
      <w:pPr>
        <w:pStyle w:val="BodyText"/>
      </w:pPr>
      <w:r>
        <w:t xml:space="preserve">   </w:t>
      </w:r>
      <w:r>
        <w:t xml:space="preserve">Parking Space:</w:t>
      </w:r>
      <w:r>
        <w:t xml:space="preserve"> </w:t>
      </w:r>
      <w:r>
        <w:t xml:space="preserve">means a space adequate in size to allow safe maneuvering and access for standard American vehicles to park within.</w:t>
      </w:r>
    </w:p>
    <w:bookmarkEnd w:id="4673"/>
    <w:bookmarkStart w:id="4674" w:name="rid-0-0-0-3964"/>
    <w:p>
      <w:pPr>
        <w:pStyle w:val="BodyText"/>
      </w:pPr>
      <w:r>
        <w:t xml:space="preserve">   </w:t>
      </w:r>
      <w:r>
        <w:t xml:space="preserve">Person:</w:t>
      </w:r>
      <w:r>
        <w:t xml:space="preserve"> </w:t>
      </w:r>
      <w:r>
        <w:t xml:space="preserve">means every natural person, firm, partnership, association or corporation.</w:t>
      </w:r>
    </w:p>
    <w:bookmarkEnd w:id="4674"/>
    <w:bookmarkStart w:id="4675" w:name="rid-0-0-0-3965"/>
    <w:p>
      <w:pPr>
        <w:pStyle w:val="BodyText"/>
      </w:pPr>
      <w:r>
        <w:t xml:space="preserve">   </w:t>
      </w:r>
      <w:r>
        <w:t xml:space="preserve">Setback or Yard:</w:t>
      </w:r>
      <w:r>
        <w:t xml:space="preserve"> </w:t>
      </w:r>
      <w:r>
        <w:t xml:space="preserve">means an open space on a lot which is unobstructed from the ground upward except as otherwise provided in this title.</w:t>
      </w:r>
    </w:p>
    <w:bookmarkEnd w:id="4675"/>
    <w:bookmarkStart w:id="4676" w:name="rid-0-0-0-3966"/>
    <w:p>
      <w:pPr>
        <w:pStyle w:val="BodyText"/>
      </w:pPr>
      <w:r>
        <w:t xml:space="preserve">   </w:t>
      </w:r>
      <w:r>
        <w:t xml:space="preserve">Setback, Front Yard:</w:t>
      </w:r>
      <w:r>
        <w:t xml:space="preserve"> </w:t>
      </w:r>
      <w:r>
        <w:t xml:space="preserve">means a setback or yard abutting any street other than an alley and measured horizontally at right angles to the front lot line from the front lot line to the nearest point of the building.</w:t>
      </w:r>
    </w:p>
    <w:bookmarkEnd w:id="4676"/>
    <w:bookmarkStart w:id="4677" w:name="rid-0-0-0-3967"/>
    <w:p>
      <w:pPr>
        <w:pStyle w:val="BodyText"/>
      </w:pPr>
      <w:r>
        <w:t xml:space="preserve">   </w:t>
      </w:r>
      <w:r>
        <w:t xml:space="preserve">Setback, Rear Yard:</w:t>
      </w:r>
      <w:r>
        <w:t xml:space="preserve"> </w:t>
      </w:r>
      <w:r>
        <w:t xml:space="preserve">means a setback or yard abutting the rear lot line and measured horizontally at right angles to the rear lot line from the rear lot line to the nearest point of the main building.</w:t>
      </w:r>
    </w:p>
    <w:bookmarkEnd w:id="4677"/>
    <w:bookmarkStart w:id="4678" w:name="rid-0-0-0-3968"/>
    <w:p>
      <w:pPr>
        <w:pStyle w:val="BodyText"/>
      </w:pPr>
      <w:r>
        <w:t xml:space="preserve">   </w:t>
      </w:r>
      <w:r>
        <w:t xml:space="preserve">Setback, Side Yard:</w:t>
      </w:r>
      <w:r>
        <w:t xml:space="preserve"> </w:t>
      </w:r>
      <w:r>
        <w:t xml:space="preserve">means a setback or yard between the front and rear yard measured horizontally and at right angles to the side lot line from the side lot line to the nearest point of the main building.</w:t>
      </w:r>
    </w:p>
    <w:bookmarkEnd w:id="4678"/>
    <w:bookmarkStart w:id="4679" w:name="rid-0-0-0-3969"/>
    <w:p>
      <w:pPr>
        <w:pStyle w:val="BodyText"/>
      </w:pPr>
      <w:r>
        <w:t xml:space="preserve">   </w:t>
      </w:r>
      <w:r>
        <w:t xml:space="preserve">Sign:</w:t>
      </w:r>
      <w:r>
        <w:t xml:space="preserve"> </w:t>
      </w:r>
      <w:r>
        <w:t xml:space="preserve">means a presentation or representation, other than a house number, by words, letters, figures, designs, pictures or colors publicly displayed so as to give notice relative to a person, a business, an article or merchandise, a service, an assemblage, a solicitation or a request for aid, or other type of advertising. This includes the surface upon which the presentation or representation is displayed. Each display surface for a sign shall be considered to be a sign.</w:t>
      </w:r>
    </w:p>
    <w:bookmarkEnd w:id="4679"/>
    <w:bookmarkStart w:id="4680" w:name="rid-0-0-0-3970"/>
    <w:p>
      <w:pPr>
        <w:pStyle w:val="BodyText"/>
      </w:pPr>
      <w:r>
        <w:t xml:space="preserve">   </w:t>
      </w:r>
      <w:r>
        <w:t xml:space="preserve">Single Family Dwelling:</w:t>
      </w:r>
      <w:r>
        <w:t xml:space="preserve"> </w:t>
      </w:r>
      <w:r>
        <w:t xml:space="preserve">means a detached building containing one dwelling unit.</w:t>
      </w:r>
    </w:p>
    <w:bookmarkEnd w:id="4680"/>
    <w:bookmarkStart w:id="4681" w:name="rid-0-0-0-3971"/>
    <w:p>
      <w:pPr>
        <w:pStyle w:val="BodyText"/>
      </w:pPr>
      <w:r>
        <w:t xml:space="preserve">   </w:t>
      </w:r>
      <w:r>
        <w:t xml:space="preserve">Story:</w:t>
      </w:r>
      <w:r>
        <w:t xml:space="preserve"> </w:t>
      </w:r>
      <w:r>
        <w:t xml:space="preserve">means any portion of a building lying between two floors or between the floor and ceiling of the highest usable level in the building.</w:t>
      </w:r>
    </w:p>
    <w:bookmarkEnd w:id="4681"/>
    <w:bookmarkStart w:id="4682" w:name="rid-0-0-0-3972"/>
    <w:p>
      <w:pPr>
        <w:pStyle w:val="BodyText"/>
      </w:pPr>
      <w:r>
        <w:t xml:space="preserve">   </w:t>
      </w:r>
      <w:r>
        <w:t xml:space="preserve">Story, Half</w:t>
      </w:r>
      <w:r>
        <w:t xml:space="preserve">-</w:t>
      </w:r>
      <w:r>
        <w:t xml:space="preserve">:</w:t>
      </w:r>
      <w:r>
        <w:t xml:space="preserve"> </w:t>
      </w:r>
      <w:r>
        <w:t xml:space="preserve">means a story with at least two opposite exterior sides meeting a sloping roof not more than five feet above the floor of such a story and not designed for human habitation.</w:t>
      </w:r>
    </w:p>
    <w:bookmarkEnd w:id="4682"/>
    <w:bookmarkStart w:id="4683" w:name="rid-0-0-0-3973"/>
    <w:p>
      <w:pPr>
        <w:pStyle w:val="BodyText"/>
      </w:pPr>
      <w:r>
        <w:t xml:space="preserve">   </w:t>
      </w:r>
      <w:r>
        <w:t xml:space="preserve">Street:</w:t>
      </w:r>
      <w:r>
        <w:t xml:space="preserve"> </w:t>
      </w:r>
      <w:r>
        <w:t xml:space="preserve">means the entire width between the boundary lines of every way which provides for public use for the purpose of vehicular and pedestrian traffic and the placement of utilities and includes "road", "highway", "lane", "place", "avenue", "alley" or other similar designations.</w:t>
      </w:r>
    </w:p>
    <w:bookmarkEnd w:id="4683"/>
    <w:bookmarkStart w:id="4684" w:name="rid-0-0-0-3974"/>
    <w:p>
      <w:pPr>
        <w:pStyle w:val="BodyText"/>
      </w:pPr>
      <w:r>
        <w:t xml:space="preserve">   </w:t>
      </w:r>
      <w:r>
        <w:t xml:space="preserve">Structural Alteration:</w:t>
      </w:r>
      <w:r>
        <w:t xml:space="preserve"> </w:t>
      </w:r>
      <w:r>
        <w:t xml:space="preserve">means a change to the supporting members of a structure, including foundations, bearing walls or partitions, columns, beams, girders or the roof.</w:t>
      </w:r>
    </w:p>
    <w:bookmarkEnd w:id="4684"/>
    <w:bookmarkStart w:id="4685" w:name="rid-0-0-0-3975"/>
    <w:p>
      <w:pPr>
        <w:pStyle w:val="BodyText"/>
      </w:pPr>
      <w:r>
        <w:t xml:space="preserve">   </w:t>
      </w:r>
      <w:r>
        <w:t xml:space="preserve">Trailer Coach:</w:t>
      </w:r>
      <w:r>
        <w:t xml:space="preserve"> </w:t>
      </w:r>
      <w:r>
        <w:t xml:space="preserve">means a building or vehicle originally designed or presently constructed to be used as a human dwelling or lodging place and to be movable from place to place over streets.</w:t>
      </w:r>
    </w:p>
    <w:bookmarkEnd w:id="4685"/>
    <w:bookmarkStart w:id="4686" w:name="rid-0-0-0-3976"/>
    <w:p>
      <w:pPr>
        <w:pStyle w:val="BodyText"/>
      </w:pPr>
      <w:r>
        <w:t xml:space="preserve">   </w:t>
      </w:r>
      <w:r>
        <w:t xml:space="preserve">Trailer or Mobile Home Park:</w:t>
      </w:r>
      <w:r>
        <w:t xml:space="preserve"> </w:t>
      </w:r>
      <w:r>
        <w:t xml:space="preserve">means a plot of ground upon which one or more trailer coaches occupied for dwelling or sleeping purposes are located, regardless of whether a charge is made for such accommodation.</w:t>
      </w:r>
    </w:p>
    <w:bookmarkEnd w:id="4686"/>
    <w:bookmarkStart w:id="4687" w:name="rid-0-0-0-3977"/>
    <w:p>
      <w:pPr>
        <w:pStyle w:val="BodyText"/>
      </w:pPr>
      <w:r>
        <w:t xml:space="preserve">   </w:t>
      </w:r>
      <w:r>
        <w:t xml:space="preserve">Use:</w:t>
      </w:r>
      <w:r>
        <w:t xml:space="preserve"> </w:t>
      </w:r>
      <w:r>
        <w:t xml:space="preserve">means the purpose for which land or a structure is designed, arranged, or intended or for which it is occupied or maintained.</w:t>
      </w:r>
    </w:p>
    <w:bookmarkEnd w:id="4687"/>
    <w:bookmarkStart w:id="4688" w:name="rid-0-0-0-3978"/>
    <w:p>
      <w:pPr>
        <w:pStyle w:val="BodyText"/>
      </w:pPr>
      <w:r>
        <w:t xml:space="preserve">   </w:t>
      </w:r>
      <w:r>
        <w:t xml:space="preserve">Vehicular Access:</w:t>
      </w:r>
      <w:r>
        <w:t xml:space="preserve"> </w:t>
      </w:r>
      <w:r>
        <w:t xml:space="preserve">means an improved roadway, either public or private providing automobile entrance and/or exit from a public street approved and accepted for public maintenance into private property.</w:t>
      </w:r>
    </w:p>
    <w:bookmarkEnd w:id="4688"/>
    <w:bookmarkStart w:id="4689" w:name="rid-0-0-0-3979"/>
    <w:p>
      <w:pPr>
        <w:pStyle w:val="BodyText"/>
      </w:pPr>
      <w:r>
        <w:t xml:space="preserve">   </w:t>
      </w:r>
      <w:r>
        <w:t xml:space="preserve">Vehicular Egress:</w:t>
      </w:r>
      <w:r>
        <w:t xml:space="preserve"> </w:t>
      </w:r>
      <w:r>
        <w:t xml:space="preserve">means an improved roadway, either public or private, providing automobile exit on private property into a public street approved and accepted for public maintenance.</w:t>
      </w:r>
    </w:p>
    <w:bookmarkEnd w:id="4689"/>
    <w:bookmarkStart w:id="4690" w:name="rid-0-0-0-3980"/>
    <w:p>
      <w:pPr>
        <w:pStyle w:val="BodyText"/>
      </w:pPr>
      <w:r>
        <w:t xml:space="preserve">   </w:t>
      </w:r>
      <w:r>
        <w:t xml:space="preserve">Vision Clearance Area:</w:t>
      </w:r>
      <w:r>
        <w:t xml:space="preserve"> </w:t>
      </w:r>
      <w:r>
        <w:t xml:space="preserve">means a triangular area on a lot at the intersection of two streets or a street and another right-of- way, two sides of which are lot lines measured from the corner intersection of the lot lines for a distance specified in these regulations. The third side of the triangle is a line across the corner of the lot joining the ends of the other two sides. Where the lot lines at intersections have rounded corners, the lot lines will be extended in a straight line to a point of intersection. The vision clearance area contains no planting, wall, structures or temporary or permanent obstructions exceeding three feet in height, except occasional tree trunks or poles. The vision clearance area shall be measured from the grade or from the center line street grade and extend upward 10 feet.</w:t>
      </w:r>
    </w:p>
    <w:bookmarkEnd w:id="4690"/>
    <w:bookmarkStart w:id="4691" w:name="rid-0-0-0-3981"/>
    <w:p>
      <w:pPr>
        <w:pStyle w:val="BodyText"/>
      </w:pPr>
      <w:r>
        <w:t xml:space="preserve">   </w:t>
      </w:r>
      <w:r>
        <w:t xml:space="preserve">Yard:</w:t>
      </w:r>
      <w:r>
        <w:t xml:space="preserve"> </w:t>
      </w:r>
      <w:r>
        <w:t xml:space="preserve">see</w:t>
      </w:r>
      <w:r>
        <w:t xml:space="preserve"> </w:t>
      </w:r>
      <w:r>
        <w:t xml:space="preserve">setback or yard</w:t>
      </w:r>
      <w:r>
        <w:t xml:space="preserve">.</w:t>
      </w:r>
      <w:r>
        <w:t xml:space="preserve"> </w:t>
      </w:r>
    </w:p>
    <w:bookmarkEnd w:id="4691"/>
    <w:bookmarkStart w:id="4692" w:name="rid-0-0-0-3982"/>
    <w:p>
      <w:pPr>
        <w:pStyle w:val="BodyText"/>
      </w:pPr>
      <w:r>
        <w:t xml:space="preserve">Ord. 81-09 (part), 1981)</w:t>
      </w:r>
    </w:p>
    <w:bookmarkEnd w:id="4692"/>
    <w:p>
      <w:pPr>
        <w:pStyle w:val="BodyText"/>
      </w:pPr>
    </w:p>
    <w:bookmarkStart w:id="4694" w:name="rid-0-0-0-3983"/>
    <w:p>
      <w:pPr>
        <w:pStyle w:val="BodyText"/>
      </w:pPr>
      <w:bookmarkStart w:id="4693" w:name="JD_13.06.020"/>
      <w:bookmarkEnd w:id="4693"/>
      <w:r>
        <w:t xml:space="preserve">13.06.020   General provisions.</w:t>
      </w:r>
    </w:p>
    <w:bookmarkEnd w:id="4694"/>
    <w:bookmarkStart w:id="4695" w:name="rid-0-0-0-3984"/>
    <w:p>
      <w:pPr>
        <w:pStyle w:val="BodyText"/>
      </w:pPr>
      <w:r>
        <w:t xml:space="preserve">   A.   </w:t>
      </w:r>
      <w:r>
        <w:t xml:space="preserve">Compliance of structures or premises required.</w:t>
      </w:r>
      <w:r>
        <w:t xml:space="preserve"> </w:t>
      </w:r>
      <w:r>
        <w:t xml:space="preserve">No structure or premises shall hereafter be used or occupied and no structure or part thereof shall be erected, moved, reconstructed, extended, enlarged, or altered contrary to the provisions of this title.</w:t>
      </w:r>
    </w:p>
    <w:bookmarkEnd w:id="4695"/>
    <w:bookmarkStart w:id="4696" w:name="rid-0-0-0-3985"/>
    <w:p>
      <w:pPr>
        <w:pStyle w:val="BodyText"/>
      </w:pPr>
      <w:r>
        <w:t xml:space="preserve">   B.   </w:t>
      </w:r>
      <w:r>
        <w:t xml:space="preserve">Annexations.</w:t>
      </w:r>
      <w:r>
        <w:t xml:space="preserve"> </w:t>
      </w:r>
      <w:r>
        <w:t xml:space="preserve">Regulations applicable to an area prior to annexation to the city shall continue to apply and shall be enforced by the city until a zone change for the area has been adopted by the city council. The city may, in an ordinance annexing property to the city or ratifying annexation action of the local boundary commission, direct the planning commission to conduct such proceedings as may be necessary to conform the zoning and land use of the property to the requirements of the city's zoning code and Comprehensive Plan.</w:t>
      </w:r>
    </w:p>
    <w:bookmarkEnd w:id="4696"/>
    <w:bookmarkStart w:id="4697" w:name="rid-0-0-0-3986"/>
    <w:p>
      <w:pPr>
        <w:pStyle w:val="BodyText"/>
      </w:pPr>
      <w:r>
        <w:t xml:space="preserve">   C.   </w:t>
      </w:r>
      <w:r>
        <w:t xml:space="preserve">Authorization of similar uses.</w:t>
      </w:r>
      <w:r>
        <w:t xml:space="preserve"> </w:t>
      </w:r>
      <w:r>
        <w:t xml:space="preserve">The planning commission may rule that a use, not specifically named in the allowed uses of a zone, shall be included among the allowed uses if the use is of the same general type and is similar to the allowed uses. However, this section does not authorize the inclusion of a use specifically listed in another zone.</w:t>
      </w:r>
    </w:p>
    <w:bookmarkEnd w:id="4697"/>
    <w:bookmarkStart w:id="4698" w:name="rid-0-0-0-3987"/>
    <w:p>
      <w:pPr>
        <w:pStyle w:val="BodyText"/>
      </w:pPr>
      <w:r>
        <w:t xml:space="preserve">   D.   </w:t>
      </w:r>
      <w:r>
        <w:t xml:space="preserve">Accessory uses.</w:t>
      </w:r>
      <w:r>
        <w:t xml:space="preserve"> </w:t>
      </w:r>
      <w:r>
        <w:t xml:space="preserve">Accessory uses shall comply with all requirements for the principal use except where specifically modified by this title and shall comply with the following limitations:</w:t>
      </w:r>
    </w:p>
    <w:bookmarkEnd w:id="4698"/>
    <w:bookmarkStart w:id="4699" w:name="rid-0-0-0-3988"/>
    <w:p>
      <w:pPr>
        <w:pStyle w:val="BodyText"/>
      </w:pPr>
      <w:r>
        <w:t xml:space="preserve">      1.   Fences and hedges, uncovered patios, and similar landscaping features may be located within yards but shall not conflict with vision clearance requirements;</w:t>
      </w:r>
    </w:p>
    <w:bookmarkEnd w:id="4699"/>
    <w:bookmarkStart w:id="4700" w:name="rid-0-0-0-3989"/>
    <w:p>
      <w:pPr>
        <w:pStyle w:val="BodyText"/>
      </w:pPr>
      <w:r>
        <w:t xml:space="preserve">      2.   A greenhouse or hothouse may be maintained accessory to a dwelling only if there are no sales;</w:t>
      </w:r>
    </w:p>
    <w:bookmarkEnd w:id="4700"/>
    <w:bookmarkStart w:id="4701" w:name="rid-0-0-0-3990"/>
    <w:p>
      <w:pPr>
        <w:pStyle w:val="BodyText"/>
      </w:pPr>
      <w:r>
        <w:t xml:space="preserve">      3.   No separate permit shall be issued for the construction of any type of accessory building prior to that of the main dwelling;</w:t>
      </w:r>
    </w:p>
    <w:bookmarkEnd w:id="4701"/>
    <w:bookmarkStart w:id="4702" w:name="rid-0-0-0-3991"/>
    <w:p>
      <w:pPr>
        <w:pStyle w:val="BodyText"/>
      </w:pPr>
      <w:r>
        <w:t xml:space="preserve">      4.   Detached buildings for garage, tool shop or marine vessel storage with gear;</w:t>
      </w:r>
    </w:p>
    <w:bookmarkEnd w:id="4702"/>
    <w:bookmarkStart w:id="4703" w:name="rid-0-0-0-3992"/>
    <w:p>
      <w:pPr>
        <w:pStyle w:val="BodyText"/>
      </w:pPr>
      <w:r>
        <w:t xml:space="preserve">      5.   Docks for private use to launch and moor vessels;</w:t>
      </w:r>
    </w:p>
    <w:bookmarkEnd w:id="4703"/>
    <w:bookmarkStart w:id="4704" w:name="rid-0-0-0-3993"/>
    <w:p>
      <w:pPr>
        <w:pStyle w:val="BodyText"/>
      </w:pPr>
      <w:r>
        <w:t xml:space="preserve">      6.   In residential zones, detached accessory buildings shall not exceed one story in height, shall not occupy more than 50 percent of the area of a buildable rear yard, and shall not be closer than 10 feet to each other or to the main building. Accessory buildings shall comply with the appropriate zoning setbacks for front and side yards, as required for the main building and shall maintain a five foot setback from the rear lot line, except that a detached accessory building can be built to the side or rear lot building provided a written mutual agreement of the abutting property owners on the property lines affected be filed with city clerk.</w:t>
      </w:r>
    </w:p>
    <w:bookmarkEnd w:id="4704"/>
    <w:bookmarkStart w:id="4705" w:name="rid-0-0-0-3994"/>
    <w:p>
      <w:pPr>
        <w:pStyle w:val="BodyText"/>
      </w:pPr>
      <w:r>
        <w:t xml:space="preserve">   E.   </w:t>
      </w:r>
      <w:r>
        <w:t xml:space="preserve">Building projections.</w:t>
      </w:r>
      <w:r>
        <w:t xml:space="preserve"> </w:t>
      </w:r>
      <w:r>
        <w:t xml:space="preserve">Cornices, eaves, canopies, decks, sunshades, gutters, chimneys, flues, leaders, sills, pilasters, lintels, ornamental features, and other similar architectural features may project not more than two feet into a required yard or into required open space as established by coverage standards.</w:t>
      </w:r>
    </w:p>
    <w:bookmarkEnd w:id="4705"/>
    <w:bookmarkStart w:id="4706" w:name="rid-0-0-0-3995"/>
    <w:p>
      <w:pPr>
        <w:pStyle w:val="BodyText"/>
      </w:pPr>
      <w:r>
        <w:t xml:space="preserve">   F.   </w:t>
      </w:r>
      <w:r>
        <w:t xml:space="preserve">Reduction of minimum requirements.</w:t>
      </w:r>
      <w:r>
        <w:t xml:space="preserve"> </w:t>
      </w:r>
      <w:r>
        <w:t xml:space="preserve">No lot area, yard or other open space or required off-street parking or loading area existing on or after July 1, 1981, shall be reduced in area, dimension or size below the minimum required by this chapter, nor shall any lot area, yard or other open space or off-street parking or loading area which is required by this chapter for one use be used as the lot area, yard, or other open space or off-street parking or loading area requirement for any other use except as provided in §§ 13.06.200 A. and 13.06.210.</w:t>
      </w:r>
    </w:p>
    <w:bookmarkEnd w:id="4706"/>
    <w:bookmarkStart w:id="4707" w:name="rid-0-0-0-3996"/>
    <w:p>
      <w:pPr>
        <w:pStyle w:val="BodyText"/>
      </w:pPr>
      <w:r>
        <w:t xml:space="preserve">   G.   </w:t>
      </w:r>
      <w:r>
        <w:t xml:space="preserve">Public nuisances prohibited.</w:t>
      </w:r>
      <w:r>
        <w:t xml:space="preserve"> </w:t>
      </w:r>
      <w:r>
        <w:t xml:space="preserve">No building, structure, or land shall be occupied or used for any purpose which creates or causes to be created any public nuisance, including but not limited to excessive odor, dust, smoke, cinders, fumes, noise, glare, heat or vibration or any hazard to the general health, safety and welfare as defined by city ordinances, state statutes or by the decisions of any court of competent jurisdiction.</w:t>
      </w:r>
    </w:p>
    <w:bookmarkEnd w:id="4707"/>
    <w:bookmarkStart w:id="4708" w:name="rid-0-0-0-3997"/>
    <w:p>
      <w:pPr>
        <w:pStyle w:val="BodyText"/>
      </w:pPr>
      <w:r>
        <w:t xml:space="preserve">   H.   </w:t>
      </w:r>
      <w:r>
        <w:t xml:space="preserve">Enclosure or screening required.</w:t>
      </w:r>
      <w:r>
        <w:t xml:space="preserve"> </w:t>
      </w:r>
      <w:r>
        <w:t xml:space="preserve">1. Except as otherwise permitted under the conditional use provisions of this chapter, all business, service, repair, processing, storage, or merchandise display shall be conducted wholly within an enclosed building;</w:t>
      </w:r>
    </w:p>
    <w:bookmarkEnd w:id="4708"/>
    <w:bookmarkStart w:id="4709" w:name="rid-0-0-0-3998"/>
    <w:p>
      <w:pPr>
        <w:pStyle w:val="BodyText"/>
      </w:pPr>
      <w:r>
        <w:t xml:space="preserve">      2.   When permitted under the conditional use provisions of this title, all business, service, repair, processing, storage or merchandise display not conducted within an enclosed building may be required to be screened from the view of all adjacent properties by a fence obscuring the sight of normal adjacent pedestrian and vehicular traffic and/or by landscaping of such a height and density as may be prescribed by the planning commission.</w:t>
      </w:r>
    </w:p>
    <w:bookmarkEnd w:id="4709"/>
    <w:bookmarkStart w:id="4710" w:name="rid-0-0-0-3999"/>
    <w:p>
      <w:pPr>
        <w:pStyle w:val="BodyText"/>
      </w:pPr>
      <w:r>
        <w:t xml:space="preserve">   I.   </w:t>
      </w:r>
      <w:r>
        <w:t xml:space="preserve">Lot size exceptions.</w:t>
      </w:r>
      <w:r>
        <w:t xml:space="preserve"> </w:t>
      </w:r>
      <w:r>
        <w:t xml:space="preserve">If, on July 1, 198l, a lot or the aggregate of contiguous lots held in a single ownership has an area or dimension which does not meet the lot size requirements of the zone in which the property is located, the lot or aggregate holdings may be occupied by a use permitted outright in the zone subject to the other requirements of the zone and providing, if there is an area deficiency, residential use shall be limited to a single family residence.</w:t>
      </w:r>
    </w:p>
    <w:bookmarkEnd w:id="4710"/>
    <w:bookmarkStart w:id="4711" w:name="rid-0-0-0-4000"/>
    <w:p>
      <w:pPr>
        <w:pStyle w:val="BodyText"/>
      </w:pPr>
      <w:r>
        <w:t xml:space="preserve">   J.   </w:t>
      </w:r>
      <w:r>
        <w:t xml:space="preserve">Yard requirement exceptions.</w:t>
      </w:r>
      <w:r>
        <w:t xml:space="preserve"> </w:t>
      </w:r>
      <w:r>
        <w:t xml:space="preserve">1. Except for that portion of the setback which is listed in subsection 2. herein, the following exception to the front yard requirement for a dwelling is authorized for a lot in any zone. If there are dwellings on both abutting lots with front yards of less than the required depth for the zone, the front yard for the lot need not exceed the average front yard of the abutting dwellings. If there is a dwelling on one abutting lot with a front yard of less than the required depth for the zone, the front yard for the lot need not exceed a depth one-half way between the depth of the abutting lot and the required front yard depth.</w:t>
      </w:r>
    </w:p>
    <w:bookmarkEnd w:id="4711"/>
    <w:bookmarkStart w:id="4712" w:name="rid-0-0-0-4001"/>
    <w:p>
      <w:pPr>
        <w:pStyle w:val="BodyText"/>
      </w:pPr>
      <w:r>
        <w:t xml:space="preserve">      2.   In all zones, vision clearance areas shall be maintained at all intersections of public streets. The vision clearance area shall be not less than twenty feet on a side as defined in § 13.06.015 of this chapter. On all designated major streets (in subsection 3. of this section) the vision clearance area shall not be less than 25 feet on a side. Except for occasional tree trunks and poles, these areas shall be maintained without sight obstruction of any kind for a vertical distance of between three and eight feet above ground.</w:t>
      </w:r>
    </w:p>
    <w:bookmarkEnd w:id="4712"/>
    <w:bookmarkStart w:id="4713" w:name="rid-0-0-0-4002"/>
    <w:p>
      <w:pPr>
        <w:pStyle w:val="BodyText"/>
      </w:pPr>
      <w:r>
        <w:t xml:space="preserve">      3.   To permit or afford better light, air and vision on more heavily traveled streets and on streets of substandard width, to protect the streets, and to have the location of structures compatible with the need for the eventual widening of streets, a yard shall be provided abutting streets and portions of streets hereinafter named which shall be the number of feet set forth below in the right hand column, measured at right angles to the center line of the street and, unless otherwise described, measured from the fee title or dedicated right-of-way of the public way:</w:t>
      </w:r>
    </w:p>
    <w:bookmarkEnd w:id="4713"/>
    <w:bookmarkStart w:id="4714" w:name="rid-0-0-0-4996"/>
    <w:tbl>
      <w:tblPr>
        <w:tblStyle w:val="Table"/>
        <w:tblW w:type="pct" w:w="0.0"/>
        <w:tblLook w:firstRow="0"/>
      </w:tblPr>
      <w:tblGrid/>
      <w:tr>
        <w:tc>
          <w:p>
            <w:pPr>
              <w:pStyle w:val="Compact"/>
              <w:jc w:val="left"/>
            </w:pPr>
            <w:r>
              <w:t xml:space="preserve"> </w:t>
            </w:r>
            <w:r>
              <w:t xml:space="preserve">Major Roads</w:t>
            </w:r>
            <w:r>
              <w:t xml:space="preserve"> </w:t>
            </w:r>
          </w:p>
        </w:tc>
        <w:tc>
          <w:p>
            <w:pPr>
              <w:pStyle w:val="Compact"/>
              <w:jc w:val="left"/>
            </w:pPr>
            <w:r>
              <w:t xml:space="preserve">Center Line Setback Required in Feet</w:t>
            </w:r>
            <w:r>
              <w:t xml:space="preserve">        </w:t>
            </w:r>
          </w:p>
        </w:tc>
      </w:tr>
      <w:tr>
        <w:tc>
          <w:p>
            <w:pPr>
              <w:pStyle w:val="Compact"/>
              <w:jc w:val="left"/>
            </w:pPr>
            <w:r>
              <w:t xml:space="preserve">State Highway Road (to airport)</w:t>
            </w:r>
          </w:p>
        </w:tc>
        <w:tc>
          <w:p>
            <w:pPr>
              <w:pStyle w:val="Compact"/>
              <w:jc w:val="left"/>
            </w:pPr>
            <w:r>
              <w:t xml:space="preserve">30</w:t>
            </w:r>
            <w:r>
              <w:t xml:space="preserve"> </w:t>
            </w:r>
          </w:p>
        </w:tc>
      </w:tr>
      <w:tr>
        <w:tc>
          <w:p>
            <w:pPr>
              <w:pStyle w:val="Compact"/>
              <w:jc w:val="left"/>
            </w:pPr>
            <w:r>
              <w:t xml:space="preserve">Boat Harbor Service Road</w:t>
            </w:r>
            <w:r>
              <w:t xml:space="preserve"> </w:t>
            </w:r>
          </w:p>
        </w:tc>
        <w:tc>
          <w:p>
            <w:pPr>
              <w:pStyle w:val="Compact"/>
              <w:jc w:val="left"/>
            </w:pPr>
            <w:r>
              <w:t xml:space="preserve">30</w:t>
            </w:r>
          </w:p>
        </w:tc>
      </w:tr>
      <w:tr>
        <w:tc>
          <w:p>
            <w:pPr>
              <w:pStyle w:val="Compact"/>
              <w:jc w:val="left"/>
            </w:pPr>
            <w:r>
              <w:t xml:space="preserve">Collector Roads</w:t>
            </w:r>
            <w:r>
              <w:t xml:space="preserve"> </w:t>
            </w:r>
          </w:p>
        </w:tc>
        <w:tc>
          <w:p>
            <w:pPr>
              <w:pStyle w:val="Compact"/>
              <w:jc w:val="left"/>
            </w:pPr>
            <w:r>
              <w:t xml:space="preserve"> </w:t>
            </w:r>
          </w:p>
        </w:tc>
      </w:tr>
      <w:tr>
        <w:tc>
          <w:p>
            <w:pPr>
              <w:pStyle w:val="Compact"/>
              <w:jc w:val="left"/>
            </w:pPr>
            <w:r>
              <w:t xml:space="preserve">Heart Lake Road</w:t>
            </w:r>
          </w:p>
        </w:tc>
        <w:tc>
          <w:p>
            <w:pPr>
              <w:pStyle w:val="Compact"/>
              <w:jc w:val="left"/>
            </w:pPr>
            <w:r>
              <w:t xml:space="preserve">25</w:t>
            </w:r>
          </w:p>
        </w:tc>
      </w:tr>
      <w:tr>
        <w:tc>
          <w:p>
            <w:pPr>
              <w:pStyle w:val="Compact"/>
              <w:jc w:val="left"/>
            </w:pPr>
            <w:r>
              <w:t xml:space="preserve">Rams Creek Road</w:t>
            </w:r>
          </w:p>
        </w:tc>
        <w:tc>
          <w:p>
            <w:pPr>
              <w:pStyle w:val="Compact"/>
              <w:jc w:val="left"/>
            </w:pPr>
            <w:r>
              <w:t xml:space="preserve">25</w:t>
            </w:r>
          </w:p>
        </w:tc>
      </w:tr>
      <w:tr>
        <w:tc>
          <w:p>
            <w:pPr>
              <w:pStyle w:val="Compact"/>
              <w:jc w:val="left"/>
            </w:pPr>
            <w:r>
              <w:t xml:space="preserve"> </w:t>
            </w:r>
            <w:r>
              <w:t xml:space="preserve">Minor Roads</w:t>
            </w:r>
          </w:p>
        </w:tc>
        <w:tc>
          <w:p>
            <w:pPr>
              <w:pStyle w:val="Compact"/>
              <w:jc w:val="left"/>
            </w:pPr>
            <w:r>
              <w:t xml:space="preserve"> </w:t>
            </w:r>
          </w:p>
        </w:tc>
      </w:tr>
      <w:tr>
        <w:tc>
          <w:p>
            <w:pPr>
              <w:pStyle w:val="Compact"/>
              <w:jc w:val="left"/>
            </w:pPr>
            <w:r>
              <w:t xml:space="preserve"> </w:t>
            </w:r>
            <w:r>
              <w:t xml:space="preserve">All other existing roads within the city</w:t>
            </w:r>
            <w:r>
              <w:t xml:space="preserve"> </w:t>
            </w:r>
          </w:p>
        </w:tc>
        <w:tc>
          <w:p>
            <w:pPr>
              <w:pStyle w:val="Compact"/>
              <w:jc w:val="left"/>
            </w:pPr>
            <w:r>
              <w:t xml:space="preserve">20</w:t>
            </w:r>
          </w:p>
        </w:tc>
      </w:tr>
      <w:tr>
        <w:tc>
          <w:p/>
        </w:tc>
        <w:tc>
          <w:p/>
        </w:tc>
      </w:tr>
    </w:tbl>
    <w:p>
      <w:pPr>
        <w:pStyle w:val="BodyText"/>
      </w:pPr>
      <w:r>
        <w:t xml:space="preserve"> </w:t>
      </w:r>
    </w:p>
    <w:bookmarkEnd w:id="4714"/>
    <w:bookmarkStart w:id="4715" w:name="rid-0-0-0-4003"/>
    <w:p>
      <w:pPr>
        <w:pStyle w:val="BodyText"/>
      </w:pPr>
      <w:r>
        <w:t xml:space="preserve">   K.   </w:t>
      </w:r>
      <w:r>
        <w:t xml:space="preserve">Increased or altered street uses.</w:t>
      </w:r>
      <w:r>
        <w:t xml:space="preserve"> </w:t>
      </w:r>
      <w:r>
        <w:t xml:space="preserve">1. When the city council, the planning commission, or the design review board has before it any application for a land use decision, the decision- making body shall, before granting any change or permit, consider whether the application asks for a change or permit for the alteration or development of property in such a way as to create any likelihood of increased or altered use of any street adjacent to the property. For the purposes of this section, it shall be presumed that any new development of land upon which no structure had previously been built, any alteration of an existing structure adding 20 percent or more to the floor space of the structure and any change in the commercial use of land to a use the decision-making body finds to generate more traffic presents such a likelihood.</w:t>
      </w:r>
    </w:p>
    <w:bookmarkEnd w:id="4715"/>
    <w:bookmarkStart w:id="4716" w:name="rid-0-0-0-4004"/>
    <w:p>
      <w:pPr>
        <w:pStyle w:val="BodyText"/>
      </w:pPr>
      <w:r>
        <w:t xml:space="preserve">      2.   Upon making the finding of a likelihood of increased or altered street use, the decision-making body shall consider whether the dedicated street width at the location is adequate at the time to accommodate both the existing traffic and such traffic as the street may be expected to be required to carry in the foreseeable future, and in making this determination the decision- making body shall consider the planned street width as set forth in the Comprehensive Plan, and this code, and shall not regard as satisfactory any width less than that planned width, except upon a showing of extraordinary circumstances making it clear that the planned street width is inappropriate.</w:t>
      </w:r>
    </w:p>
    <w:bookmarkEnd w:id="4716"/>
    <w:bookmarkStart w:id="4717" w:name="rid-0-0-0-4005"/>
    <w:p>
      <w:pPr>
        <w:pStyle w:val="BodyText"/>
      </w:pPr>
      <w:r>
        <w:t xml:space="preserve">      3.   The decision-making body shall then require that the owner of the land which is subject of the pending application do whichever of the following seems to the decision making body to best meet the needs of the community:</w:t>
      </w:r>
    </w:p>
    <w:bookmarkEnd w:id="4717"/>
    <w:bookmarkStart w:id="4718" w:name="rid-0-0-0-4006"/>
    <w:p>
      <w:pPr>
        <w:pStyle w:val="BodyText"/>
      </w:pPr>
      <w:r>
        <w:t xml:space="preserve">         a.   dedicate as much land as is required to make up the necessary road width; or</w:t>
      </w:r>
    </w:p>
    <w:bookmarkEnd w:id="4718"/>
    <w:bookmarkStart w:id="4719" w:name="rid-0-0-0-4007"/>
    <w:p>
      <w:pPr>
        <w:pStyle w:val="BodyText"/>
      </w:pPr>
      <w:r>
        <w:t xml:space="preserve">         b.   improve the amount of road to standard, as the decision making body may deem necessary; or</w:t>
      </w:r>
    </w:p>
    <w:bookmarkEnd w:id="4719"/>
    <w:bookmarkStart w:id="4720" w:name="rid-0-0-0-4008"/>
    <w:p>
      <w:pPr>
        <w:pStyle w:val="BodyText"/>
      </w:pPr>
      <w:r>
        <w:t xml:space="preserve">         c.   improve to standard one-half the width of the road for as great a distances the decision-making body may deem necessary.</w:t>
      </w:r>
    </w:p>
    <w:bookmarkEnd w:id="4720"/>
    <w:bookmarkStart w:id="4721" w:name="rid-0-0-0-4009"/>
    <w:p>
      <w:pPr>
        <w:pStyle w:val="BodyText"/>
      </w:pPr>
      <w:r>
        <w:t xml:space="preserve">   Except in cases in which immediate whole-street improvement is required, the decision-making body shall also require that the applicant enter into an agreement with the city by which the applicant shall agree that he will not remonstrate against a local improvement district street improvement project upon the affected street, and the city shall agree that the applicant shall be given credit against his portion of the costs of the street improvement project for the land dedicated and for the cost of improving any portion of the street actually improved to standard by the applicant.</w:t>
      </w:r>
    </w:p>
    <w:bookmarkEnd w:id="4721"/>
    <w:bookmarkStart w:id="4722" w:name="rid-0-0-0-4010"/>
    <w:p>
      <w:pPr>
        <w:pStyle w:val="BodyText"/>
      </w:pPr>
      <w:r>
        <w:t xml:space="preserve">      4.   Permits for the construction of single-family dwellings shall be issued only after the city has examined the application for building permit to determine whether the proposed dwelling is to be built upon a street improved to the city standards. The permit shall be given the endorsement of the city, indicating that the street upon which the dwelling is to be built has been so improved. In the event the street upon which the dwelling is to be built has not been improved to city standards, then the endorsement of the city shall be given only upon the applicant's dedicating the land necessary to make up the planned width of the street as set forth in subsection 2. of this section and signing the agreement not to remonstrate, as described in subsection 3. of this section, or if the applicant chooses and the city staff acquiesces, upon the applicant making the appropriate whole-street or half-street improvement.</w:t>
      </w:r>
    </w:p>
    <w:bookmarkEnd w:id="4722"/>
    <w:bookmarkStart w:id="4723" w:name="rid-0-0-0-4011"/>
    <w:p>
      <w:pPr>
        <w:pStyle w:val="BodyText"/>
      </w:pPr>
      <w:r>
        <w:t xml:space="preserve">   L.   </w:t>
      </w:r>
      <w:r>
        <w:t xml:space="preserve">Building height limit exceptions.</w:t>
      </w:r>
      <w:r>
        <w:t xml:space="preserve"> </w:t>
      </w:r>
      <w:r>
        <w:t xml:space="preserve">1. The following types of structures or structural parts are not subject to the building height limitations of this title: chimneys, tanks, church spires, domes, monuments, fire and hose towers, observation towers, masts, aerials, cooling towers, transmission towers, smokestacks, flagpoles, radio and television towers, and other similar projections.</w:t>
      </w:r>
    </w:p>
    <w:bookmarkEnd w:id="4723"/>
    <w:bookmarkStart w:id="4724" w:name="rid-0-0-0-4012"/>
    <w:p>
      <w:pPr>
        <w:pStyle w:val="BodyText"/>
      </w:pPr>
      <w:r>
        <w:t xml:space="preserve">      2.   Building heights in any zone may be increased as a conditional use to a maximum permitted height of 75 feet provided that the total floor area of the buildings does not exceed the area requirement of the zone (if any) and provided that in residential zones all yards shall have a minimum depth of not less than three- quarters the height of the principal structure.</w:t>
      </w:r>
    </w:p>
    <w:bookmarkEnd w:id="4724"/>
    <w:bookmarkStart w:id="4725" w:name="rid-0-0-0-4013"/>
    <w:p>
      <w:pPr>
        <w:pStyle w:val="BodyText"/>
      </w:pPr>
      <w:r>
        <w:t xml:space="preserve">(Ord. 81-09 (part), 1981)</w:t>
      </w:r>
    </w:p>
    <w:bookmarkEnd w:id="4725"/>
    <w:p>
      <w:pPr>
        <w:pStyle w:val="BodyText"/>
      </w:pPr>
    </w:p>
    <w:bookmarkStart w:id="4727" w:name="rid-0-0-0-4014"/>
    <w:p>
      <w:pPr>
        <w:pStyle w:val="BodyText"/>
      </w:pPr>
      <w:bookmarkStart w:id="4726" w:name="JD_13.06.030"/>
      <w:bookmarkEnd w:id="4726"/>
      <w:r>
        <w:t xml:space="preserve">13.06.030   Administration; Appeals.</w:t>
      </w:r>
    </w:p>
    <w:bookmarkEnd w:id="4727"/>
    <w:bookmarkStart w:id="4728" w:name="rid-0-0-0-4015"/>
    <w:p>
      <w:pPr>
        <w:pStyle w:val="BodyText"/>
      </w:pPr>
      <w:r>
        <w:t xml:space="preserve">   A.   </w:t>
      </w:r>
      <w:r>
        <w:t xml:space="preserve">Enforcement.</w:t>
      </w:r>
      <w:r>
        <w:t xml:space="preserve"> </w:t>
      </w:r>
      <w:r>
        <w:t xml:space="preserve">The city administrative official shall have the power and duty to enforce the provisions of this chapter. An appeal from a ruling of the administrative official shall be made to the planning commission.</w:t>
      </w:r>
    </w:p>
    <w:bookmarkEnd w:id="4728"/>
    <w:bookmarkStart w:id="4729" w:name="rid-0-0-0-4016"/>
    <w:p>
      <w:pPr>
        <w:pStyle w:val="BodyText"/>
      </w:pPr>
      <w:r>
        <w:t xml:space="preserve">   B.   </w:t>
      </w:r>
      <w:r>
        <w:t xml:space="preserve">Appeal to the city council.</w:t>
      </w:r>
      <w:r>
        <w:t xml:space="preserve"> </w:t>
      </w:r>
    </w:p>
    <w:bookmarkEnd w:id="4729"/>
    <w:bookmarkStart w:id="4730" w:name="rid-0-0-0-4017"/>
    <w:p>
      <w:pPr>
        <w:pStyle w:val="BodyText"/>
      </w:pPr>
      <w:r>
        <w:t xml:space="preserve">      1.   An action or ruling of the planning commission authorized by this chapter may be appealed to the city council within 20 days after the commission has rendered its decision by filing written notice with the city clerk. Notice of appeal shall state the name or names of the petitioner, date, and action of the commission being challenged and the reasons for such an appeal. A fee may be established by the city council to defray the cost of preparing a transcript of the commission hearing(s). If no appeal is taken within the 20-day period, the decision of the commission shall be final. If an appeal is filed, the council shall receive a report and recommendation from the planning commission and transcript(s) of the hearing before the commission and shall hold a hearing on the record with verbal testimony relating to record hearings (no new evidence permitted) established before the planning commission. Notice of the public hearing shall be by posting notices in three standard locations in the city not less than five days and not more than 10 days prior to the date of the hearing.</w:t>
      </w:r>
    </w:p>
    <w:bookmarkEnd w:id="4730"/>
    <w:bookmarkStart w:id="4731" w:name="rid-0-0-0-4018"/>
    <w:p>
      <w:pPr>
        <w:pStyle w:val="BodyText"/>
      </w:pPr>
      <w:r>
        <w:t xml:space="preserve">      2.   The city council shall have the power to call up any action or ruling of the planning commission for hearing and review by the city council exercising its power to call up a legislative matter, the council shall decide at the time it sets the matter for public hearing whether new testimony shall be received or the matter heard on the record as in appeals pursuant to subsection 1. of this section. If new testimony is to be allowed, the notice of public hearing shall be written so as to inform the public of that fact.</w:t>
      </w:r>
    </w:p>
    <w:bookmarkEnd w:id="4731"/>
    <w:bookmarkStart w:id="4732" w:name="rid-0-0-0-4019"/>
    <w:p>
      <w:pPr>
        <w:pStyle w:val="BodyText"/>
      </w:pPr>
      <w:r>
        <w:t xml:space="preserve">   C.   </w:t>
      </w:r>
      <w:r>
        <w:t xml:space="preserve">Writ of review.</w:t>
      </w:r>
      <w:r>
        <w:t xml:space="preserve"> </w:t>
      </w:r>
      <w:r>
        <w:t xml:space="preserve">Any person aggrieved by the action of the city council under § 13.06.030 may seek a review of that action as provided by Alaska State statutes.</w:t>
      </w:r>
    </w:p>
    <w:bookmarkEnd w:id="4732"/>
    <w:bookmarkStart w:id="4733" w:name="rid-0-0-0-4020"/>
    <w:p>
      <w:pPr>
        <w:pStyle w:val="BodyText"/>
      </w:pPr>
      <w:r>
        <w:t xml:space="preserve">   D.   </w:t>
      </w:r>
      <w:r>
        <w:t xml:space="preserve">Forms of petitions, applications and appeals.</w:t>
      </w:r>
      <w:r>
        <w:t xml:space="preserve"> </w:t>
      </w:r>
      <w:r>
        <w:t xml:space="preserve">Petitions, applications, and appeals provided for in this chapter shall be made on forms provided for the purpose or as otherwise prescribed by the planning commission in order to assure the fullest practical presentation of pertinent facts and to maintain a permanent record. Applications for a building approval shall be accompanied by plans, in duplicate, drawn to scale, showing the actual shape and dimensions of the lot to be built upon; the exact size and locations on the lot of the buildings and other structures, existing and proposed; the existing and intended use of each building, structure or part thereof; the number of families to be accommodated, if any; and such other information as is needed to determine their conformance with the provisions of this title and of the subdivision code.</w:t>
      </w:r>
    </w:p>
    <w:bookmarkEnd w:id="4733"/>
    <w:bookmarkStart w:id="4734" w:name="rid-0-0-0-4021"/>
    <w:p>
      <w:pPr>
        <w:pStyle w:val="BodyText"/>
      </w:pPr>
      <w:r>
        <w:t xml:space="preserve">   E.   </w:t>
      </w:r>
      <w:r>
        <w:t xml:space="preserve">Temporary permits.</w:t>
      </w:r>
      <w:r>
        <w:t xml:space="preserve"> </w:t>
      </w:r>
      <w:r>
        <w:t xml:space="preserve">The planning commission shall issue temporary permits for buildings to be constructed and used for storage incidental to construction of buildings on the property.</w:t>
      </w:r>
    </w:p>
    <w:bookmarkEnd w:id="4734"/>
    <w:bookmarkStart w:id="4735" w:name="rid-0-0-0-4022"/>
    <w:p>
      <w:pPr>
        <w:pStyle w:val="BodyText"/>
      </w:pPr>
      <w:r>
        <w:t xml:space="preserve">   F.   </w:t>
      </w:r>
      <w:r>
        <w:t xml:space="preserve">Interpretation.</w:t>
      </w:r>
      <w:r>
        <w:t xml:space="preserve"> </w:t>
      </w:r>
      <w:r>
        <w:t xml:space="preserve">The provisions of this chapter shall be held to be the minimum requirements fulfilling its objectives. Where the conditions imposed by any other provisions of this chapter or of any other ordinance, resolution, or regulation, the provisions which are more restrictive shall govern.</w:t>
      </w:r>
    </w:p>
    <w:bookmarkEnd w:id="4735"/>
    <w:bookmarkStart w:id="4736" w:name="rid-0-0-0-4023"/>
    <w:p>
      <w:pPr>
        <w:pStyle w:val="BodyText"/>
      </w:pPr>
      <w:r>
        <w:t xml:space="preserve">   G.   </w:t>
      </w:r>
      <w:r>
        <w:t xml:space="preserve">Fees.</w:t>
      </w:r>
      <w:r>
        <w:t xml:space="preserve"> </w:t>
      </w:r>
      <w:r>
        <w:t xml:space="preserve">For the purpose of partially defraying the expenses arising from or incident to investigation, evaluation and processing of application and petitions, and the costs of public notices and hearings incident thereto, fees are prescribed and required to be paid to the city at the time of filing of applicable petitions and applications, as the case may be. Said fees shall be prescribed by resolution of the city council and shall be available to all interested parties in the city office.</w:t>
      </w:r>
    </w:p>
    <w:bookmarkEnd w:id="4736"/>
    <w:bookmarkStart w:id="4737" w:name="rid-0-0-0-4024"/>
    <w:p>
      <w:pPr>
        <w:pStyle w:val="BodyText"/>
      </w:pPr>
      <w:r>
        <w:t xml:space="preserve">   H.   </w:t>
      </w:r>
      <w:r>
        <w:t xml:space="preserve">Penalty.</w:t>
      </w:r>
      <w:r>
        <w:t xml:space="preserve"> </w:t>
      </w:r>
      <w:r>
        <w:t xml:space="preserve">Any person violating a provision of this chapter shall, upon conviction thereof, be punished by a fine not to exceed five hundred dollars ($500.00). A person violating a provision of this title is guilty of a separate offense for each day during which the violation continues.</w:t>
      </w:r>
      <w:r>
        <w:t xml:space="preserve"> </w:t>
      </w:r>
    </w:p>
    <w:bookmarkEnd w:id="4737"/>
    <w:bookmarkStart w:id="4738" w:name="rid-0-0-0-4025"/>
    <w:p>
      <w:pPr>
        <w:pStyle w:val="BodyText"/>
      </w:pPr>
      <w:r>
        <w:t xml:space="preserve">(Ord. 81-09 (part), 1981)</w:t>
      </w:r>
    </w:p>
    <w:bookmarkEnd w:id="4738"/>
    <w:p>
      <w:pPr>
        <w:pStyle w:val="BodyText"/>
      </w:pPr>
    </w:p>
    <w:bookmarkStart w:id="4740" w:name="rid-0-0-0-4026"/>
    <w:p>
      <w:pPr>
        <w:pStyle w:val="BodyText"/>
      </w:pPr>
      <w:bookmarkStart w:id="4739" w:name="JD_13.06.040"/>
      <w:bookmarkEnd w:id="4739"/>
      <w:r>
        <w:t xml:space="preserve">13.06.040   Hearings--Procedures and requirements.</w:t>
      </w:r>
    </w:p>
    <w:bookmarkEnd w:id="4740"/>
    <w:bookmarkStart w:id="4741" w:name="rid-0-0-0-4027"/>
    <w:p>
      <w:pPr>
        <w:pStyle w:val="BodyText"/>
      </w:pPr>
      <w:r>
        <w:t xml:space="preserve">   A.   </w:t>
      </w:r>
      <w:r>
        <w:t xml:space="preserve">Applicability of this section.</w:t>
      </w:r>
      <w:r>
        <w:t xml:space="preserve"> </w:t>
      </w:r>
      <w:r>
        <w:t xml:space="preserve">The procedures and proceedings for special condition or variance under this chapter and Chapter 13.05, conditional use, other special design zones, zone changes, nonconforming uses and other similar permits and to all contested cases arising under this chapter and in Chapter 13.05.</w:t>
      </w:r>
    </w:p>
    <w:bookmarkEnd w:id="4741"/>
    <w:bookmarkStart w:id="4742" w:name="rid-0-0-0-4028"/>
    <w:p>
      <w:pPr>
        <w:pStyle w:val="BodyText"/>
      </w:pPr>
      <w:r>
        <w:t xml:space="preserve">   B.   </w:t>
      </w:r>
      <w:r>
        <w:t xml:space="preserve">Definitions.</w:t>
      </w:r>
      <w:r>
        <w:t xml:space="preserve"> </w:t>
      </w:r>
      <w:r>
        <w:t xml:space="preserve">As used in this chapter, unless the context requires otherwise:</w:t>
      </w:r>
    </w:p>
    <w:bookmarkEnd w:id="4742"/>
    <w:bookmarkStart w:id="4743" w:name="rid-0-0-0-4029"/>
    <w:p>
      <w:pPr>
        <w:pStyle w:val="BodyText"/>
      </w:pPr>
      <w:r>
        <w:t xml:space="preserve">   </w:t>
      </w:r>
      <w:r>
        <w:t xml:space="preserve">Contested case:</w:t>
      </w:r>
      <w:r>
        <w:t xml:space="preserve"> </w:t>
      </w:r>
      <w:r>
        <w:t xml:space="preserve">means a proceeding in which the legal rights, duties or privileges of specific parties under general rules or policies provided under the municipal code, or any ordinance, rule or regulation adopted pursuant thereto, are required to be determined only after a hearing at which specific parties are entitled to appear and be heard;</w:t>
      </w:r>
    </w:p>
    <w:bookmarkEnd w:id="4743"/>
    <w:bookmarkStart w:id="4744" w:name="rid-0-0-0-4030"/>
    <w:p>
      <w:pPr>
        <w:pStyle w:val="BodyText"/>
      </w:pPr>
      <w:r>
        <w:t xml:space="preserve">   </w:t>
      </w:r>
      <w:r>
        <w:t xml:space="preserve">Hearing:</w:t>
      </w:r>
      <w:r>
        <w:t xml:space="preserve"> </w:t>
      </w:r>
      <w:r>
        <w:t xml:space="preserve">means a quasi-judicial hearing, authorized or required by the ordinances and regulations of the city as adopted:</w:t>
      </w:r>
    </w:p>
    <w:bookmarkEnd w:id="4744"/>
    <w:bookmarkStart w:id="4745" w:name="rid-0-0-0-4031"/>
    <w:p>
      <w:pPr>
        <w:pStyle w:val="BodyText"/>
      </w:pPr>
      <w:r>
        <w:t xml:space="preserve">      1.   to determine in accordance with such ordinances and regulations if a permit shall be granted or denied; or</w:t>
      </w:r>
    </w:p>
    <w:bookmarkEnd w:id="4745"/>
    <w:bookmarkStart w:id="4746" w:name="rid-0-0-0-4032"/>
    <w:p>
      <w:pPr>
        <w:pStyle w:val="BodyText"/>
      </w:pPr>
      <w:r>
        <w:t xml:space="preserve">      2.   to determine a contested case.</w:t>
      </w:r>
    </w:p>
    <w:bookmarkEnd w:id="4746"/>
    <w:bookmarkStart w:id="4747" w:name="rid-0-0-0-4033"/>
    <w:p>
      <w:pPr>
        <w:pStyle w:val="BodyText"/>
      </w:pPr>
      <w:r>
        <w:t xml:space="preserve">   </w:t>
      </w:r>
      <w:r>
        <w:t xml:space="preserve">Hearings Board:</w:t>
      </w:r>
      <w:r>
        <w:t xml:space="preserve"> </w:t>
      </w:r>
      <w:r>
        <w:t xml:space="preserve">means a planning and zoning commission appointed or designated by the city mayor;</w:t>
      </w:r>
    </w:p>
    <w:bookmarkEnd w:id="4747"/>
    <w:bookmarkStart w:id="4748" w:name="rid-0-0-0-4034"/>
    <w:p>
      <w:pPr>
        <w:pStyle w:val="BodyText"/>
      </w:pPr>
      <w:r>
        <w:t xml:space="preserve">   </w:t>
      </w:r>
      <w:r>
        <w:t xml:space="preserve">Permit:</w:t>
      </w:r>
      <w:r>
        <w:t xml:space="preserve"> </w:t>
      </w:r>
      <w:r>
        <w:t xml:space="preserve">means authority or approval of a proposed use of land for which approval is a matter if discretion and is required pursuant to any ordinance, rule or regulation adopted pursuant thereto, and the term includes, but is not limited to, conditional use, special exceptions, variance, special design zone, zone changes and other similar land use proposals.</w:t>
      </w:r>
    </w:p>
    <w:bookmarkEnd w:id="4748"/>
    <w:bookmarkStart w:id="4749" w:name="rid-0-0-0-4035"/>
    <w:p>
      <w:pPr>
        <w:pStyle w:val="BodyText"/>
      </w:pPr>
      <w:r>
        <w:t xml:space="preserve">   C.   </w:t>
      </w:r>
      <w:r>
        <w:t xml:space="preserve">Filing procedure.</w:t>
      </w:r>
      <w:r>
        <w:t xml:space="preserve"> </w:t>
      </w:r>
      <w:r>
        <w:t xml:space="preserve">All applications and notices shall be filed with the city clerk including appeals.</w:t>
      </w:r>
    </w:p>
    <w:bookmarkEnd w:id="4749"/>
    <w:bookmarkStart w:id="4750" w:name="rid-0-0-0-4036"/>
    <w:p>
      <w:pPr>
        <w:pStyle w:val="BodyText"/>
      </w:pPr>
      <w:r>
        <w:t xml:space="preserve">   D.   </w:t>
      </w:r>
      <w:r>
        <w:t xml:space="preserve">Hearing on application.</w:t>
      </w:r>
      <w:r>
        <w:t xml:space="preserve"> </w:t>
      </w:r>
      <w:r>
        <w:t xml:space="preserve">Within 60 days after the filing of an application for a permit as hereinabove defined, the planning commission shall hold a public hearing thereon pursuant to notice as hereinafter provided before rendering a decision.</w:t>
      </w:r>
    </w:p>
    <w:bookmarkEnd w:id="4750"/>
    <w:bookmarkStart w:id="4751" w:name="rid-0-0-0-4037"/>
    <w:p>
      <w:pPr>
        <w:pStyle w:val="BodyText"/>
      </w:pPr>
      <w:r>
        <w:t xml:space="preserve">   E.   </w:t>
      </w:r>
      <w:r>
        <w:t xml:space="preserve">Notice of hearing.</w:t>
      </w:r>
      <w:r>
        <w:t xml:space="preserve"> </w:t>
      </w:r>
      <w:r>
        <w:t xml:space="preserve">Notice of any hearing before the planning commission shall be given not less than 10 days nor more than 20 days prior to the hearing, as follows:</w:t>
      </w:r>
    </w:p>
    <w:bookmarkEnd w:id="4751"/>
    <w:bookmarkStart w:id="4752" w:name="rid-0-0-0-4038"/>
    <w:p>
      <w:pPr>
        <w:pStyle w:val="BodyText"/>
      </w:pPr>
      <w:r>
        <w:t xml:space="preserve">      1.   Application for conditional use permit, special exception, variance and uses other than zone changes:</w:t>
      </w:r>
    </w:p>
    <w:bookmarkEnd w:id="4752"/>
    <w:bookmarkStart w:id="4753" w:name="rid-0-0-0-4039"/>
    <w:p>
      <w:pPr>
        <w:pStyle w:val="BodyText"/>
      </w:pPr>
      <w:r>
        <w:t xml:space="preserve">         a.   by mail to applicant for permit;</w:t>
      </w:r>
    </w:p>
    <w:bookmarkEnd w:id="4753"/>
    <w:bookmarkStart w:id="4754" w:name="rid-0-0-0-4040"/>
    <w:p>
      <w:pPr>
        <w:pStyle w:val="BodyText"/>
      </w:pPr>
      <w:r>
        <w:t xml:space="preserve">         b.   by mail to parties to contest involving permit;</w:t>
      </w:r>
    </w:p>
    <w:bookmarkEnd w:id="4754"/>
    <w:bookmarkStart w:id="4755" w:name="rid-0-0-0-4041"/>
    <w:p>
      <w:pPr>
        <w:pStyle w:val="BodyText"/>
      </w:pPr>
      <w:r>
        <w:t xml:space="preserve">         c.   by publication in three standard locations within the city limits.</w:t>
      </w:r>
    </w:p>
    <w:bookmarkEnd w:id="4755"/>
    <w:bookmarkStart w:id="4756" w:name="rid-0-0-0-4042"/>
    <w:p>
      <w:pPr>
        <w:pStyle w:val="BodyText"/>
      </w:pPr>
      <w:r>
        <w:t xml:space="preserve">      2.   Application for zone change, special design zone or amendments to the text or to the zoning map: Notice to be given in accordance with § 13.06.050 C.</w:t>
      </w:r>
    </w:p>
    <w:bookmarkEnd w:id="4756"/>
    <w:bookmarkStart w:id="4757" w:name="rid-0-0-0-4043"/>
    <w:p>
      <w:pPr>
        <w:pStyle w:val="BodyText"/>
      </w:pPr>
      <w:r>
        <w:t xml:space="preserve">   Failure of any person to receive a notice shall not invalidate any proceeding in connection with the application.</w:t>
      </w:r>
    </w:p>
    <w:bookmarkEnd w:id="4757"/>
    <w:bookmarkStart w:id="4758" w:name="rid-0-0-0-4044"/>
    <w:p>
      <w:pPr>
        <w:pStyle w:val="BodyText"/>
      </w:pPr>
      <w:r>
        <w:t xml:space="preserve">   F.   </w:t>
      </w:r>
      <w:r>
        <w:t xml:space="preserve">Planning commission.</w:t>
      </w:r>
    </w:p>
    <w:bookmarkEnd w:id="4758"/>
    <w:bookmarkStart w:id="4759" w:name="rid-0-0-0-4045"/>
    <w:p>
      <w:pPr>
        <w:pStyle w:val="BodyText"/>
      </w:pPr>
      <w:r>
        <w:t xml:space="preserve">      1.   Whenever the planning commission is directed by the city council to conduct a hearing on an application for a permit or with respect to a contested case after notice of hearing as in this chapter provided, the planning commission shall conduct a hearing and make findings:</w:t>
      </w:r>
    </w:p>
    <w:bookmarkEnd w:id="4759"/>
    <w:bookmarkStart w:id="4760" w:name="rid-0-0-0-4046"/>
    <w:p>
      <w:pPr>
        <w:pStyle w:val="BodyText"/>
      </w:pPr>
      <w:r>
        <w:t xml:space="preserve">         a.   in favor of or against the application;</w:t>
      </w:r>
    </w:p>
    <w:bookmarkEnd w:id="4760"/>
    <w:bookmarkStart w:id="4761" w:name="rid-0-0-0-4047"/>
    <w:p>
      <w:pPr>
        <w:pStyle w:val="BodyText"/>
      </w:pPr>
      <w:r>
        <w:t xml:space="preserve">         b.   recommending approval or denial of application for permit;</w:t>
      </w:r>
    </w:p>
    <w:bookmarkEnd w:id="4761"/>
    <w:bookmarkStart w:id="4762" w:name="rid-0-0-0-4048"/>
    <w:p>
      <w:pPr>
        <w:pStyle w:val="BodyText"/>
      </w:pPr>
      <w:r>
        <w:t xml:space="preserve">         c.   determining contested case.</w:t>
      </w:r>
    </w:p>
    <w:bookmarkEnd w:id="4762"/>
    <w:bookmarkStart w:id="4763" w:name="rid-0-0-0-4049"/>
    <w:p>
      <w:pPr>
        <w:pStyle w:val="BodyText"/>
      </w:pPr>
      <w:r>
        <w:t xml:space="preserve">      2.   The application shall not be approved unless the proposed use of land would be in compliance with the comprehensive plan for the city. The approval may include such conditions as are authorized by this title and any ordinances, rules or regulations adopted pursuant thereto and necessary to carry out the Comprehensive Plan of the city.</w:t>
      </w:r>
    </w:p>
    <w:bookmarkEnd w:id="4763"/>
    <w:bookmarkStart w:id="4764" w:name="rid-0-0-0-4050"/>
    <w:p>
      <w:pPr>
        <w:pStyle w:val="BodyText"/>
      </w:pPr>
      <w:r>
        <w:t xml:space="preserve">      3.   If application for permit is denied, the application shall not be submitted again until at least six months after the date of the final action denying the application.</w:t>
      </w:r>
    </w:p>
    <w:bookmarkEnd w:id="4764"/>
    <w:bookmarkStart w:id="4765" w:name="rid-0-0-0-4051"/>
    <w:p>
      <w:pPr>
        <w:pStyle w:val="BodyText"/>
      </w:pPr>
      <w:r>
        <w:t xml:space="preserve">   G.   </w:t>
      </w:r>
      <w:r>
        <w:t xml:space="preserve">Hearing procedures.</w:t>
      </w:r>
      <w:r>
        <w:t xml:space="preserve"> </w:t>
      </w:r>
      <w:r>
        <w:t xml:space="preserve">Pursuant to the laws of Alaska and King Cove, the municipal code shall apply to all hearings on request for permits as herein defined, including zoning, contested cases and other land use matters.</w:t>
      </w:r>
    </w:p>
    <w:bookmarkEnd w:id="4765"/>
    <w:bookmarkStart w:id="4766" w:name="rid-0-0-0-4052"/>
    <w:p>
      <w:pPr>
        <w:pStyle w:val="BodyText"/>
      </w:pPr>
      <w:r>
        <w:t xml:space="preserve">      1.   General procedure.</w:t>
      </w:r>
    </w:p>
    <w:bookmarkEnd w:id="4766"/>
    <w:bookmarkStart w:id="4767" w:name="rid-0-0-0-4053"/>
    <w:p>
      <w:pPr>
        <w:pStyle w:val="BodyText"/>
      </w:pPr>
      <w:r>
        <w:t xml:space="preserve">         a.   The presiding officer (chairman of the planning commission, mayor or acting official of the city shall call the hearing to order at the appointed time and place and clearly state the purposes of the hearing, the issues to be heard and the procedures to be followed.</w:t>
      </w:r>
    </w:p>
    <w:bookmarkEnd w:id="4767"/>
    <w:bookmarkStart w:id="4768" w:name="rid-0-0-0-4054"/>
    <w:p>
      <w:pPr>
        <w:pStyle w:val="BodyText"/>
      </w:pPr>
      <w:r>
        <w:t xml:space="preserve">         b.   A statement of background facts should be given by either the presiding officer or a staff officer.</w:t>
      </w:r>
    </w:p>
    <w:bookmarkEnd w:id="4768"/>
    <w:bookmarkStart w:id="4769" w:name="rid-0-0-0-4055"/>
    <w:p>
      <w:pPr>
        <w:pStyle w:val="BodyText"/>
      </w:pPr>
      <w:r>
        <w:t xml:space="preserve">         c.   Time limitation and witnesses. To the extent practicable and depending upon the nature of the matter being heard, the presiding officer should declare an equal time limitation applicable to each side of the issue and requiring adherence to such limitations.</w:t>
      </w:r>
    </w:p>
    <w:bookmarkEnd w:id="4769"/>
    <w:bookmarkStart w:id="4770" w:name="rid-0-0-0-4056"/>
    <w:p>
      <w:pPr>
        <w:pStyle w:val="BodyText"/>
      </w:pPr>
      <w:r>
        <w:t xml:space="preserve">         d.   Each speaker should be required to assume a witness stand or position where all persons in the assembly can hear and observe the witness and participants should be required to direct all communications to the hearing body and cross-examining statements and commentaries between participants or members of the audience should be precluded.</w:t>
      </w:r>
    </w:p>
    <w:bookmarkEnd w:id="4770"/>
    <w:bookmarkStart w:id="4771" w:name="rid-0-0-0-4057"/>
    <w:p>
      <w:pPr>
        <w:pStyle w:val="BodyText"/>
      </w:pPr>
      <w:r>
        <w:t xml:space="preserve">         e.   Any exhibit intended to become a part of the record, whether offered by a proponent, opponent or the city, should be identified by suitable mark and numbered in the order as presented, and should be available for examination or cross- examination by any of the parties during the hearing. Upon conclusion of the hearing or continuance thereof, all such documents should be delivered to the custody of the secretary of the planning commission or to the city clerk or other clerk of the hearing for preservation as part of the record of the proceedings.</w:t>
      </w:r>
    </w:p>
    <w:bookmarkEnd w:id="4771"/>
    <w:bookmarkStart w:id="4772" w:name="rid-0-0-0-4058"/>
    <w:p>
      <w:pPr>
        <w:pStyle w:val="BodyText"/>
      </w:pPr>
      <w:r>
        <w:t xml:space="preserve">      2.   Presentation by the applicant or chief proponent of documentary evidence and testimony, or statement of advocacy should be required.</w:t>
      </w:r>
    </w:p>
    <w:bookmarkEnd w:id="4772"/>
    <w:bookmarkStart w:id="4773" w:name="rid-0-0-0-4059"/>
    <w:p>
      <w:pPr>
        <w:pStyle w:val="BodyText"/>
      </w:pPr>
      <w:r>
        <w:t xml:space="preserve">         a.   Cross-examination of each oral witness or of documented evidence should be permitted at the time such evidence is adduced. All questions should be propounded to the presiding officer of the hearing body who in turn will either direct or relay the question to the witness.</w:t>
      </w:r>
    </w:p>
    <w:bookmarkEnd w:id="4773"/>
    <w:bookmarkStart w:id="4774" w:name="rid-0-0-0-4060"/>
    <w:p>
      <w:pPr>
        <w:pStyle w:val="BodyText"/>
      </w:pPr>
      <w:r>
        <w:t xml:space="preserve">         b.   Argumentative questions and commentaries by cross examiners should be strictly controlled and all questions and answers should be restricted to the relevant issues.</w:t>
      </w:r>
    </w:p>
    <w:bookmarkEnd w:id="4774"/>
    <w:bookmarkStart w:id="4775" w:name="rid-0-0-0-4061"/>
    <w:p>
      <w:pPr>
        <w:pStyle w:val="BodyText"/>
      </w:pPr>
      <w:r>
        <w:t xml:space="preserve">      3.   Presentation of opposing evidence, oral and documentary, should be invited.</w:t>
      </w:r>
    </w:p>
    <w:bookmarkEnd w:id="4775"/>
    <w:bookmarkStart w:id="4776" w:name="rid-0-0-0-4062"/>
    <w:p>
      <w:pPr>
        <w:pStyle w:val="BodyText"/>
      </w:pPr>
      <w:r>
        <w:t xml:space="preserve">         a.   Cross-examination of each oral witness or of documented evidence should be permitted at the time such evidence is adduced. All questions should be propounded to the presiding officer of the hearing body who in turn will either direct or relay the question to the witness.</w:t>
      </w:r>
    </w:p>
    <w:bookmarkEnd w:id="4776"/>
    <w:bookmarkStart w:id="4777" w:name="rid-0-0-0-4063"/>
    <w:p>
      <w:pPr>
        <w:pStyle w:val="BodyText"/>
      </w:pPr>
      <w:r>
        <w:t xml:space="preserve">         b.   Argumentative questions and commentaries by cross-examiners should be strictly controlled and all questions and answers should be restricted to the relevant issues.</w:t>
      </w:r>
    </w:p>
    <w:bookmarkEnd w:id="4777"/>
    <w:bookmarkStart w:id="4778" w:name="rid-0-0-0-4064"/>
    <w:p>
      <w:pPr>
        <w:pStyle w:val="BodyText"/>
      </w:pPr>
      <w:r>
        <w:t xml:space="preserve">      4.   Presentation of staff position and recommendations, if any, may be permitted on objective basis.</w:t>
      </w:r>
    </w:p>
    <w:bookmarkEnd w:id="4778"/>
    <w:bookmarkStart w:id="4779" w:name="rid-0-0-0-4065"/>
    <w:p>
      <w:pPr>
        <w:pStyle w:val="BodyText"/>
      </w:pPr>
      <w:r>
        <w:t xml:space="preserve">         a.   Cross-examination of staff evidence on behalf of proponent and opponent should be permitted at the time such evidence is adduced. All questions should be propounded to the presiding officer of the hearing body who in turn will either direct or relay the question to the witness.</w:t>
      </w:r>
    </w:p>
    <w:bookmarkEnd w:id="4779"/>
    <w:bookmarkStart w:id="4780" w:name="rid-0-0-0-4066"/>
    <w:p>
      <w:pPr>
        <w:pStyle w:val="BodyText"/>
      </w:pPr>
      <w:r>
        <w:t xml:space="preserve">         b.   Argumentative questions and commentaries by cross-examiners should be strictly controlled and all questions and answers should be restricted to pertinent and relevant matters.</w:t>
      </w:r>
    </w:p>
    <w:bookmarkEnd w:id="4780"/>
    <w:bookmarkStart w:id="4781" w:name="rid-0-0-0-4067"/>
    <w:p>
      <w:pPr>
        <w:pStyle w:val="BodyText"/>
      </w:pPr>
      <w:r>
        <w:t xml:space="preserve">      5.   Determination of issue.</w:t>
      </w:r>
    </w:p>
    <w:bookmarkEnd w:id="4781"/>
    <w:bookmarkStart w:id="4782" w:name="rid-0-0-0-4068"/>
    <w:p>
      <w:pPr>
        <w:pStyle w:val="BodyText"/>
      </w:pPr>
      <w:r>
        <w:t xml:space="preserve">         a.   Deliberation by hearing body or hearing officer and/or continuance of deliberations to a later meeting.</w:t>
      </w:r>
    </w:p>
    <w:bookmarkEnd w:id="4782"/>
    <w:bookmarkStart w:id="4783" w:name="rid-0-0-0-4069"/>
    <w:p>
      <w:pPr>
        <w:pStyle w:val="BodyText"/>
      </w:pPr>
      <w:r>
        <w:t xml:space="preserve">         b.   Findings may be announced at the conclusion of the hearing or be thereafter prepared and submitted at a later time.</w:t>
      </w:r>
    </w:p>
    <w:bookmarkEnd w:id="4783"/>
    <w:bookmarkStart w:id="4784" w:name="rid-0-0-0-4070"/>
    <w:p>
      <w:pPr>
        <w:pStyle w:val="BodyText"/>
      </w:pPr>
      <w:r>
        <w:t xml:space="preserve">         c.   Decision of hearing body or hearing officer may be rendered orally but confirmed by ordinance or resolution as may be applicable, with copy of findings and decision thereon made available to applicant or chief proponent. Copy of findings and determination available upon request to others.</w:t>
      </w:r>
    </w:p>
    <w:bookmarkEnd w:id="4784"/>
    <w:bookmarkStart w:id="4785" w:name="rid-0-0-0-4071"/>
    <w:p>
      <w:pPr>
        <w:pStyle w:val="BodyText"/>
      </w:pPr>
      <w:r>
        <w:t xml:space="preserve">      6.   Record of proceedings.</w:t>
      </w:r>
    </w:p>
    <w:bookmarkEnd w:id="4785"/>
    <w:bookmarkStart w:id="4786" w:name="rid-0-0-0-4072"/>
    <w:p>
      <w:pPr>
        <w:pStyle w:val="BodyText"/>
      </w:pPr>
      <w:r>
        <w:t xml:space="preserve">         a.   The city clerk, or other designated person, to the planning commission, shall be present at each hearing and shall cause the proceedings to be stenographically or electronically recorded, and the notes or recorded materials together with all exhibits admitted into evidence shall be preserved as part of the permanent records of the city.</w:t>
      </w:r>
    </w:p>
    <w:bookmarkEnd w:id="4786"/>
    <w:bookmarkStart w:id="4787" w:name="rid-0-0-0-4073"/>
    <w:p>
      <w:pPr>
        <w:pStyle w:val="BodyText"/>
      </w:pPr>
      <w:r>
        <w:t xml:space="preserve">         b.   The recorded testimony shall be available for transcription if required in connection with any appeals to the city council or for judicial review as may be authorized in the circumstances.</w:t>
      </w:r>
    </w:p>
    <w:bookmarkEnd w:id="4787"/>
    <w:bookmarkStart w:id="4788" w:name="rid-0-0-0-4074"/>
    <w:p>
      <w:pPr>
        <w:pStyle w:val="BodyText"/>
      </w:pPr>
      <w:r>
        <w:t xml:space="preserve">   The record thus developed shall be available to the public at reasonable times and under proper circumstances and any person may obtain copies thereof or excerpts therefrom upon payment of the cost of preparation of such record.</w:t>
      </w:r>
    </w:p>
    <w:bookmarkEnd w:id="4788"/>
    <w:bookmarkStart w:id="4789" w:name="rid-0-0-0-4075"/>
    <w:p>
      <w:pPr>
        <w:pStyle w:val="BodyText"/>
      </w:pPr>
      <w:r>
        <w:t xml:space="preserve">   H.   </w:t>
      </w:r>
      <w:r>
        <w:t xml:space="preserve">Recess.</w:t>
      </w:r>
      <w:r>
        <w:t xml:space="preserve"> </w:t>
      </w:r>
      <w:r>
        <w:t xml:space="preserve"> </w:t>
      </w:r>
      <w:r>
        <w:t xml:space="preserve">The planning commission, or city council may recess any hearing to a later date or reopen a hearing when necessary in its discretion; provided, that upon recessing, the hearing body shall announce the time and date when the hearing will be resumed, and in the event a hearing is proposed to be reopened, notice thereof shall be given to the applicant and to other parties who appeared and presented evidence in the hearing either for or against the proposal.</w:t>
      </w:r>
    </w:p>
    <w:bookmarkEnd w:id="4789"/>
    <w:bookmarkStart w:id="4790" w:name="rid-0-0-0-4076"/>
    <w:p>
      <w:pPr>
        <w:pStyle w:val="BodyText"/>
      </w:pPr>
      <w:r>
        <w:t xml:space="preserve">   I.   </w:t>
      </w:r>
      <w:r>
        <w:t xml:space="preserve">Final approval or disapproval.</w:t>
      </w:r>
      <w:r>
        <w:t xml:space="preserve"> </w:t>
      </w:r>
      <w:r>
        <w:t xml:space="preserve">The hearing body, in connection with allowance of an application for permit, may attach such conditions as may be deemed necessary to protect the interests of the public and to attain the purposes of this title in connection with such proposal.</w:t>
      </w:r>
    </w:p>
    <w:bookmarkEnd w:id="4790"/>
    <w:bookmarkStart w:id="4791" w:name="rid-0-0-0-4078"/>
    <w:p>
      <w:pPr>
        <w:pStyle w:val="BodyText"/>
      </w:pPr>
      <w:r>
        <w:t xml:space="preserve">   The final decision of approval, conditional approval or disapproval as determined by the hearing body or hearing officer, if not publicly announced, will be communicated in writing to the applicant, or their designee, if any, by the city clerk as may be applicable. Any interested party may obtain a copy of the determination from the city upon paying the cost of preparation thereof.</w:t>
      </w:r>
    </w:p>
    <w:bookmarkEnd w:id="4791"/>
    <w:bookmarkStart w:id="4792" w:name="rid-0-0-0-4079"/>
    <w:p>
      <w:pPr>
        <w:pStyle w:val="BodyText"/>
      </w:pPr>
      <w:r>
        <w:t xml:space="preserve">(Ord. 81-09 (part), 1981)</w:t>
      </w:r>
    </w:p>
    <w:bookmarkEnd w:id="4792"/>
    <w:p>
      <w:pPr>
        <w:pStyle w:val="BodyText"/>
      </w:pPr>
    </w:p>
    <w:bookmarkStart w:id="4794" w:name="rid-0-0-0-4080"/>
    <w:p>
      <w:pPr>
        <w:pStyle w:val="BodyText"/>
      </w:pPr>
      <w:bookmarkStart w:id="4793" w:name="JD_13.06.050"/>
      <w:bookmarkEnd w:id="4793"/>
      <w:r>
        <w:t xml:space="preserve">13.06.050   Amendments.</w:t>
      </w:r>
    </w:p>
    <w:bookmarkEnd w:id="4794"/>
    <w:bookmarkStart w:id="4795" w:name="rid-0-0-0-4081"/>
    <w:p>
      <w:pPr>
        <w:pStyle w:val="BodyText"/>
      </w:pPr>
      <w:r>
        <w:t xml:space="preserve">   A.   </w:t>
      </w:r>
      <w:r>
        <w:t xml:space="preserve">Initiation.</w:t>
      </w:r>
      <w:r>
        <w:t xml:space="preserve"> </w:t>
      </w:r>
      <w:r>
        <w:t xml:space="preserve">An amendment to the text or the zoning map of this chapter may be initiated by the city council, by the planning commission or by application of the property owner or his authorized agent. The planning commission shall, within 60 days after acceptance of a zone change application hearing, recommend to the council approval, disapproval, or modification to the proposed amendment.</w:t>
      </w:r>
    </w:p>
    <w:bookmarkEnd w:id="4795"/>
    <w:bookmarkStart w:id="4796" w:name="rid-0-0-0-4082"/>
    <w:p>
      <w:pPr>
        <w:pStyle w:val="BodyText"/>
      </w:pPr>
      <w:r>
        <w:t xml:space="preserve">   B.   </w:t>
      </w:r>
      <w:r>
        <w:t xml:space="preserve">Application.</w:t>
      </w:r>
      <w:r>
        <w:t xml:space="preserve"> </w:t>
      </w:r>
      <w:r>
        <w:t xml:space="preserve">An application for amendment by a property owner or his authorized agent shall be filed with the city clerk.</w:t>
      </w:r>
    </w:p>
    <w:bookmarkEnd w:id="4796"/>
    <w:bookmarkStart w:id="4797" w:name="rid-0-0-0-4083"/>
    <w:p>
      <w:pPr>
        <w:pStyle w:val="BodyText"/>
      </w:pPr>
      <w:r>
        <w:t xml:space="preserve">   C.   </w:t>
      </w:r>
      <w:r>
        <w:t xml:space="preserve">Hearing--notice procedures.</w:t>
      </w:r>
      <w:r>
        <w:t xml:space="preserve"> </w:t>
      </w:r>
      <w:r>
        <w:t xml:space="preserve">Before taking final action on a proposed amendment, the planning commission shall hold a hearing thereon. Notice of time and place of the public hearing before the planning commission and the purpose of the proposed amendment shall be given by the city clerk in the following manner:</w:t>
      </w:r>
    </w:p>
    <w:bookmarkEnd w:id="4797"/>
    <w:bookmarkStart w:id="4798" w:name="rid-0-0-0-4084"/>
    <w:p>
      <w:pPr>
        <w:pStyle w:val="BodyText"/>
      </w:pPr>
      <w:r>
        <w:t xml:space="preserve">      1.   If an amendment to the zoning map including an area of less than 10 acres is proposed, the notice shall be by mailing written notice not less than 10 days prior to the date of hearing to owners of property within lines parallel to and 300 feet from the exterior boundaries of the property involved (excluding all public rights-of-way), using for this purpose the names and addresses of the owners as shown upon the current records. Failure to send notice to a person specified in this section or failure of a person to receive the notice shall not invalidate any proceedings in connection with the proposed change;</w:t>
      </w:r>
    </w:p>
    <w:bookmarkEnd w:id="4798"/>
    <w:bookmarkStart w:id="4799" w:name="rid-0-0-0-4085"/>
    <w:p>
      <w:pPr>
        <w:pStyle w:val="BodyText"/>
      </w:pPr>
      <w:r>
        <w:t xml:space="preserve">      2.   If an amendment to the text of this title or a change in zone of an area of 10 acres or more is proposed, the notice shall be by three posted notices for public viewing in the city 10 days prior to the hearing.</w:t>
      </w:r>
    </w:p>
    <w:bookmarkEnd w:id="4799"/>
    <w:bookmarkStart w:id="4800" w:name="rid-0-0-0-4086"/>
    <w:p>
      <w:pPr>
        <w:pStyle w:val="BodyText"/>
      </w:pPr>
      <w:r>
        <w:t xml:space="preserve">   D.   </w:t>
      </w:r>
      <w:r>
        <w:t xml:space="preserve">Hearing--recess.</w:t>
      </w:r>
      <w:r>
        <w:t xml:space="preserve"> </w:t>
      </w:r>
      <w:r>
        <w:t xml:space="preserve">The planning commission may recess a hearing in order to obtain additional information or to serve further notice upon other property owners or persons it decides may be interested in the proposed amendment. Upon recessing for this purpose, the planning commission shall announce the time and date when the hearing will be resumed.</w:t>
      </w:r>
    </w:p>
    <w:bookmarkEnd w:id="4800"/>
    <w:bookmarkStart w:id="4801" w:name="rid-0-0-0-4087"/>
    <w:p>
      <w:pPr>
        <w:pStyle w:val="BodyText"/>
      </w:pPr>
      <w:r>
        <w:t xml:space="preserve">   E.   </w:t>
      </w:r>
      <w:r>
        <w:t xml:space="preserve">Modification.</w:t>
      </w:r>
      <w:r>
        <w:t xml:space="preserve"> </w:t>
      </w:r>
      <w:r>
        <w:t xml:space="preserve">The boundaries of classification of a proposed amendment (zone change) effecting the zoning map but not effecting the zoning text, may be modified by the applicant or by the planning commission, provided that the change in boundaries or classification effects no new area not previously described in the notice of planning commission hearing, and provided that the change in classification will not result in a more intense land use than previously described in the notice of planning commission hearing.</w:t>
      </w:r>
    </w:p>
    <w:bookmarkEnd w:id="4801"/>
    <w:bookmarkStart w:id="4802" w:name="rid-0-0-0-4088"/>
    <w:p>
      <w:pPr>
        <w:pStyle w:val="BodyText"/>
      </w:pPr>
      <w:r>
        <w:t xml:space="preserve">   F.   </w:t>
      </w:r>
      <w:r>
        <w:t xml:space="preserve">Hearing--city council.</w:t>
      </w:r>
    </w:p>
    <w:bookmarkEnd w:id="4802"/>
    <w:bookmarkStart w:id="4803" w:name="rid-0-0-0-4089"/>
    <w:p>
      <w:pPr>
        <w:pStyle w:val="BodyText"/>
      </w:pPr>
      <w:r>
        <w:t xml:space="preserve">      1.   Following the prescribed hearing before the planning commission, a written report containing the findings and recommendations of the planning commission as embodied in ordinance form shall be forwarded to the city council by the city clerk.</w:t>
      </w:r>
    </w:p>
    <w:bookmarkEnd w:id="4803"/>
    <w:bookmarkStart w:id="4804" w:name="rid-0-0-0-4090"/>
    <w:p>
      <w:pPr>
        <w:pStyle w:val="BodyText"/>
      </w:pPr>
      <w:r>
        <w:t xml:space="preserve">      2.   Upon receipt of the planning commission recommendation, the city council shall act to confirm, reverse, modify, or remand the matter back to the planning commission for further testimony, or the city council may set a time for hearing before the city council. If the matter is judicial or quasi- judicial in character, the hearing shall be held on the record; that is, no new testimony shall be taken. If the matter is legislative in character, the council may take additional testimony at the time set for public hearing, or may decline to take new testimony.</w:t>
      </w:r>
    </w:p>
    <w:bookmarkEnd w:id="4804"/>
    <w:bookmarkStart w:id="4805" w:name="rid-0-0-0-4091"/>
    <w:p>
      <w:pPr>
        <w:pStyle w:val="BodyText"/>
      </w:pPr>
      <w:r>
        <w:t xml:space="preserve">   G.   </w:t>
      </w:r>
      <w:r>
        <w:t xml:space="preserve">Approval.</w:t>
      </w:r>
      <w:r>
        <w:t xml:space="preserve"> </w:t>
      </w:r>
      <w:r>
        <w:t xml:space="preserve">In granting an amendment to the zoning map, upon application by a property owner or his authorized agent the Council may require the dedication of additional street utility right-of-way where an officially adopted street plan indicates need for increased width or where the nature of the proposed development warrants increased street width, and the council may require permanent landscape screening or other devices to minimize conflict with residential land use.</w:t>
      </w:r>
    </w:p>
    <w:bookmarkEnd w:id="4805"/>
    <w:bookmarkStart w:id="4806" w:name="rid-0-0-0-4092"/>
    <w:p>
      <w:pPr>
        <w:pStyle w:val="BodyText"/>
      </w:pPr>
      <w:r>
        <w:t xml:space="preserve">   H.   </w:t>
      </w:r>
      <w:r>
        <w:t xml:space="preserve">Notification of city's action.</w:t>
      </w:r>
      <w:r>
        <w:t xml:space="preserve"> </w:t>
      </w:r>
      <w:r>
        <w:t xml:space="preserve">The city clerk shall notify the applicant in writing of the city's action within 10 working days after the decision has been rendered.</w:t>
      </w:r>
    </w:p>
    <w:bookmarkEnd w:id="4806"/>
    <w:bookmarkStart w:id="4807" w:name="rid-0-0-0-4093"/>
    <w:p>
      <w:pPr>
        <w:pStyle w:val="BodyText"/>
      </w:pPr>
      <w:r>
        <w:t xml:space="preserve">   I.   </w:t>
      </w:r>
      <w:r>
        <w:t xml:space="preserve">Public record required.</w:t>
      </w:r>
      <w:r>
        <w:t xml:space="preserve"> </w:t>
      </w:r>
      <w:r>
        <w:t xml:space="preserve">The city clerk shall maintain a record of amendments to the text and map of this title in a form convenient for the use of the public, and in accordance with § 13.06.060 (official map).</w:t>
      </w:r>
      <w:r>
        <w:t xml:space="preserve"> </w:t>
      </w:r>
    </w:p>
    <w:bookmarkEnd w:id="4807"/>
    <w:bookmarkStart w:id="4808" w:name="rid-0-0-0-4094"/>
    <w:p>
      <w:pPr>
        <w:pStyle w:val="BodyText"/>
      </w:pPr>
      <w:r>
        <w:t xml:space="preserve">(Ord. 81-09 (part), 1981)</w:t>
      </w:r>
    </w:p>
    <w:bookmarkEnd w:id="4808"/>
    <w:p>
      <w:pPr>
        <w:pStyle w:val="BodyText"/>
      </w:pPr>
    </w:p>
    <w:bookmarkStart w:id="4810" w:name="rid-0-0-0-4095"/>
    <w:p>
      <w:pPr>
        <w:pStyle w:val="BodyText"/>
      </w:pPr>
      <w:bookmarkStart w:id="4809" w:name="JD_13.06.060"/>
      <w:bookmarkEnd w:id="4809"/>
      <w:r>
        <w:t xml:space="preserve">13.06.060 Official map.</w:t>
      </w:r>
      <w:r>
        <w:t xml:space="preserve"> </w:t>
      </w:r>
      <w:r>
        <w:t xml:space="preserve"> </w:t>
      </w:r>
    </w:p>
    <w:bookmarkEnd w:id="4810"/>
    <w:bookmarkStart w:id="4811" w:name="rid-0-0-0-4096"/>
    <w:p>
      <w:pPr>
        <w:pStyle w:val="BodyText"/>
      </w:pPr>
      <w:r>
        <w:t xml:space="preserve">   A.   </w:t>
      </w:r>
      <w:r>
        <w:t xml:space="preserve">Land classification by use zones.</w:t>
      </w:r>
      <w:r>
        <w:t xml:space="preserve"> </w:t>
      </w:r>
      <w:r>
        <w:t xml:space="preserve">All lands, tracts and area within the city limits are included within one of the following described land use zoning districts. The purposes of use, classifications, and uses of each tract within the city limits shall be limited to those applicable to the zoning classification district within which such tract or lands are situated.</w:t>
      </w:r>
    </w:p>
    <w:bookmarkEnd w:id="4811"/>
    <w:bookmarkStart w:id="4812" w:name="rid-0-0-0-4097"/>
    <w:p>
      <w:pPr>
        <w:pStyle w:val="BodyText"/>
      </w:pPr>
      <w:r>
        <w:t xml:space="preserve">   B.   </w:t>
      </w:r>
      <w:r>
        <w:t xml:space="preserve">Zone designations.</w:t>
      </w:r>
      <w:r>
        <w:t xml:space="preserve"> </w:t>
      </w:r>
      <w:r>
        <w:t xml:space="preserve">The zoning classification districts with applicable abbreviated designation, as depicted on the official zoning map forming a part of this title shall be as follows:</w:t>
      </w:r>
    </w:p>
    <w:bookmarkEnd w:id="4812"/>
    <w:bookmarkStart w:id="4813" w:name="rid-0-0-0-4098"/>
    <w:p>
      <w:pPr>
        <w:pStyle w:val="BodyText"/>
      </w:pPr>
      <w:r>
        <w:t xml:space="preserve">      1.   </w:t>
      </w:r>
      <w:r>
        <w:t xml:space="preserve">Single family residential, R-8 zone:</w:t>
      </w:r>
      <w:r>
        <w:t xml:space="preserve"> </w:t>
      </w:r>
      <w:r>
        <w:t xml:space="preserve">All lots, tracts, and land shown in medium yellow on the 1981 zoning map, by this reference made a part hereof, and the color legend applicable thereto appears to the right hereon;</w:t>
      </w:r>
    </w:p>
    <w:bookmarkEnd w:id="4813"/>
    <w:bookmarkStart w:id="4814" w:name="rid-0-0-0-4099"/>
    <w:p>
      <w:pPr>
        <w:pStyle w:val="BodyText"/>
      </w:pPr>
      <w:r>
        <w:t xml:space="preserve">      2.   </w:t>
      </w:r>
      <w:r>
        <w:t xml:space="preserve">Single family residential, R-lO zone:</w:t>
      </w:r>
      <w:r>
        <w:t xml:space="preserve"> </w:t>
      </w:r>
      <w:r>
        <w:t xml:space="preserve"> </w:t>
      </w:r>
      <w:r>
        <w:t xml:space="preserve">All lots, tracts and lands shown in light yellow on the 1981 zone map, by reference made a part hereof, and the color legend applicable thereto appears to the right hereon;</w:t>
      </w:r>
    </w:p>
    <w:bookmarkEnd w:id="4814"/>
    <w:bookmarkStart w:id="4815" w:name="rid-0-0-0-4100"/>
    <w:p>
      <w:pPr>
        <w:pStyle w:val="BodyText"/>
      </w:pPr>
      <w:r>
        <w:t xml:space="preserve">      3.   </w:t>
      </w:r>
      <w:r>
        <w:t xml:space="preserve">Single family residential, R-20 zone:</w:t>
      </w:r>
      <w:r>
        <w:t xml:space="preserve"> </w:t>
      </w:r>
      <w:r>
        <w:t xml:space="preserve">All lots, tracts and lands shown in yellow on the 1981 zoning map, by reference made a part hereof, and the color legend applicable thereto appears to the right hereon;</w:t>
      </w:r>
    </w:p>
    <w:bookmarkEnd w:id="4815"/>
    <w:bookmarkStart w:id="4816" w:name="rid-0-0-0-4101"/>
    <w:p>
      <w:pPr>
        <w:pStyle w:val="BodyText"/>
      </w:pPr>
      <w:r>
        <w:t xml:space="preserve">      4.   </w:t>
      </w:r>
      <w:r>
        <w:t xml:space="preserve">Manufactured housing, MH-5 zone:</w:t>
      </w:r>
      <w:r>
        <w:t xml:space="preserve"> </w:t>
      </w:r>
      <w:r>
        <w:t xml:space="preserve">All lots, tracts and lands shown in yellow vertical shade on the 1981 zoning map, by reference made a part hereof, and the color legend applicable thereto appears to the right hereon;</w:t>
      </w:r>
    </w:p>
    <w:bookmarkEnd w:id="4816"/>
    <w:bookmarkStart w:id="4817" w:name="rid-0-0-0-4102"/>
    <w:p>
      <w:pPr>
        <w:pStyle w:val="BodyText"/>
      </w:pPr>
      <w:r>
        <w:t xml:space="preserve">      5.   </w:t>
      </w:r>
      <w:r>
        <w:t xml:space="preserve">Multifamily residential, A-U zone:</w:t>
      </w:r>
      <w:r>
        <w:t xml:space="preserve"> </w:t>
      </w:r>
      <w:r>
        <w:t xml:space="preserve">All lots, tracts and lands shown in yellow hachure on the 1981 zoning map, by reference made a part hereof, and the color legend applicable thereto appears to the right hereon;</w:t>
      </w:r>
    </w:p>
    <w:bookmarkEnd w:id="4817"/>
    <w:bookmarkStart w:id="4818" w:name="rid-0-0-0-4103"/>
    <w:p>
      <w:pPr>
        <w:pStyle w:val="BodyText"/>
      </w:pPr>
      <w:r>
        <w:t xml:space="preserve">      6.   </w:t>
      </w:r>
      <w:r>
        <w:t xml:space="preserve">General commercial, C-3 zone:</w:t>
      </w:r>
      <w:r>
        <w:t xml:space="preserve"> </w:t>
      </w:r>
      <w:r>
        <w:t xml:space="preserve"> </w:t>
      </w:r>
      <w:r>
        <w:t xml:space="preserve">All lots, tracts and lands shown in orange on the 1981 zoning map, by reference made a part hereof, and the color legend applicable thereto appears to the right hereon;</w:t>
      </w:r>
    </w:p>
    <w:bookmarkEnd w:id="4818"/>
    <w:bookmarkStart w:id="4819" w:name="rid-0-0-0-4104"/>
    <w:p>
      <w:pPr>
        <w:pStyle w:val="BodyText"/>
      </w:pPr>
      <w:r>
        <w:t xml:space="preserve">      7.   </w:t>
      </w:r>
      <w:r>
        <w:t xml:space="preserve">Heavy industrial, H-I zone:</w:t>
      </w:r>
      <w:r>
        <w:t xml:space="preserve"> </w:t>
      </w:r>
      <w:r>
        <w:t xml:space="preserve">All lots, tracts and lands shown in purple on the 1981 zoning map, by reference made a part hereof, and the color legend applicable thereto appears to the right hereon;</w:t>
      </w:r>
    </w:p>
    <w:bookmarkEnd w:id="4819"/>
    <w:bookmarkStart w:id="4820" w:name="rid-0-0-0-4105"/>
    <w:p>
      <w:pPr>
        <w:pStyle w:val="BodyText"/>
      </w:pPr>
      <w:r>
        <w:t xml:space="preserve">      8.   </w:t>
      </w:r>
      <w:r>
        <w:t xml:space="preserve">Open space zone:</w:t>
      </w:r>
      <w:r>
        <w:t xml:space="preserve"> </w:t>
      </w:r>
      <w:r>
        <w:t xml:space="preserve">All lots, tracts and lands shown in green on the 1981 zoning map, by reference made a part hereof, and the color legend applicable thereto appears to the right hereon.</w:t>
      </w:r>
    </w:p>
    <w:bookmarkEnd w:id="4820"/>
    <w:bookmarkStart w:id="4821" w:name="rid-0-0-0-4106"/>
    <w:p>
      <w:pPr>
        <w:pStyle w:val="BodyText"/>
      </w:pPr>
      <w:r>
        <w:t xml:space="preserve">   C.   </w:t>
      </w:r>
      <w:r>
        <w:t xml:space="preserve">Boundary designation.</w:t>
      </w:r>
      <w:r>
        <w:t xml:space="preserve"> </w:t>
      </w:r>
      <w:r>
        <w:t xml:space="preserve">The distinction between the colors shall serve as the boundaries of each of the zoning classification districts, as color-keyed in section B. and as depicted on the 1981 zoning map.</w:t>
      </w:r>
    </w:p>
    <w:bookmarkEnd w:id="4821"/>
    <w:bookmarkStart w:id="4822" w:name="rid-0-0-0-4107"/>
    <w:p>
      <w:pPr>
        <w:pStyle w:val="BodyText"/>
      </w:pPr>
      <w:r>
        <w:t xml:space="preserve">   In every instance where a boundary line between zoning classification districts, or comprising the corporate boundary of the city as depicted on the 1981 zoning map, occurs between street right-of-way line, corporate boundary line or tract boundary line, as may be applicable, with the intent and purpose that except as otherwise expressly shown the entire area of each lot or tract, as depicted on the 1981 zoning map shall be included only within a single zoning classification district.</w:t>
      </w:r>
    </w:p>
    <w:bookmarkEnd w:id="4822"/>
    <w:bookmarkStart w:id="4823" w:name="rid-0-0-0-4108"/>
    <w:p>
      <w:pPr>
        <w:pStyle w:val="BodyText"/>
      </w:pPr>
      <w:r>
        <w:t xml:space="preserve">   Each lot, tract, parcel of land or portion thereof within the boundaries of a zoning classification district as designated, depicted and marked on the 1981 zoning map, is classified for use, and limited to the uses applicable to the specific land use classification district with its abbreviated designation, identified by the color legend stated in section B. and is limited to the uses specified and defined for that zone in this title; and no other or different activities or uses may be conducted thereon so long as so classified, except as may be otherwise provided in this title.</w:t>
      </w:r>
    </w:p>
    <w:bookmarkEnd w:id="4823"/>
    <w:bookmarkStart w:id="4824" w:name="rid-0-0-0-4109"/>
    <w:p>
      <w:pPr>
        <w:pStyle w:val="BodyText"/>
      </w:pPr>
      <w:r>
        <w:t xml:space="preserve">   D.   </w:t>
      </w:r>
      <w:r>
        <w:t xml:space="preserve">On file in the city clerk's office.</w:t>
      </w:r>
      <w:r>
        <w:t xml:space="preserve"> </w:t>
      </w:r>
      <w:r>
        <w:t xml:space="preserve">The 1981 zoning map by this reference made a part hereof, bearing the signatures of the mayor and city clerk, entitled "198l Zoning Map of the City of King Cove", dated July 1, 1981, sometimes referred to as the "zoning map", shall be maintained without change on file at all times in the office of the city clerk.</w:t>
      </w:r>
    </w:p>
    <w:bookmarkEnd w:id="4824"/>
    <w:bookmarkStart w:id="4825" w:name="rid-0-0-0-4110"/>
    <w:p>
      <w:pPr>
        <w:pStyle w:val="BodyText"/>
      </w:pPr>
      <w:r>
        <w:t xml:space="preserve">   E.   </w:t>
      </w:r>
      <w:r>
        <w:t xml:space="preserve">Revision.</w:t>
      </w:r>
      <w:r>
        <w:t xml:space="preserve"> </w:t>
      </w:r>
      <w:r>
        <w:t xml:space="preserve">At intervals of approximately three years, or whenever many authorized map changes have accumulated, the planning commission shall prepare a revised zoning map depicting all changes authorized after the original map was adopted. The revised map reflecting the latest zoning pattern for the city, together with a revised text or restatement of the preexisting text of this title shall be recommended by the planning commission to the city council for consideration and adoption as a re-enacted or revised zoning ordinance. Prior to the enactment of a revised or superseded zoning ordinance, including as a part thereof the revised and updated map depicting the then current status of zoning in the city, the city council shall require the planning commission to hold such public hearings as the council may deem necessary and, in any event, the council prior to adoption of such ordinance, shall comply with the provisions of the then currently effective applicable state statutes concerning public hearings on zoning matters.</w:t>
      </w:r>
      <w:r>
        <w:t xml:space="preserve"> </w:t>
      </w:r>
    </w:p>
    <w:bookmarkEnd w:id="4825"/>
    <w:bookmarkStart w:id="4826" w:name="rid-0-0-0-4111"/>
    <w:p>
      <w:pPr>
        <w:pStyle w:val="BodyText"/>
      </w:pPr>
      <w:r>
        <w:t xml:space="preserve">(Ord. 81-09 (part), 1981)</w:t>
      </w:r>
    </w:p>
    <w:bookmarkEnd w:id="4826"/>
    <w:p>
      <w:pPr>
        <w:pStyle w:val="BodyText"/>
      </w:pPr>
    </w:p>
    <w:bookmarkStart w:id="4828" w:name="rid-0-0-0-4112"/>
    <w:p>
      <w:pPr>
        <w:pStyle w:val="BodyText"/>
      </w:pPr>
      <w:bookmarkStart w:id="4827" w:name="JD_13.06.070"/>
      <w:bookmarkEnd w:id="4827"/>
      <w:r>
        <w:t xml:space="preserve">13.06.070   Mobile Home Residential zone (MH-5).</w:t>
      </w:r>
    </w:p>
    <w:bookmarkEnd w:id="4828"/>
    <w:bookmarkStart w:id="4829" w:name="rid-0-0-0-4113"/>
    <w:p>
      <w:pPr>
        <w:pStyle w:val="BodyText"/>
      </w:pPr>
      <w:r>
        <w:t xml:space="preserve">   A.   </w:t>
      </w:r>
      <w:r>
        <w:t xml:space="preserve">Definition.</w:t>
      </w:r>
      <w:r>
        <w:t xml:space="preserve"> </w:t>
      </w:r>
      <w:r>
        <w:t xml:space="preserve">Mobile home means a live-in mobile or modular unit not generally fixed to the ground or erected and commonly called a mobile home. The term mobile home shall be deemed to include units constructed for human occupancy and easily transported by vehicle, commonly called trailers.</w:t>
      </w:r>
    </w:p>
    <w:bookmarkEnd w:id="4829"/>
    <w:bookmarkStart w:id="4830" w:name="rid-0-0-0-4114"/>
    <w:p>
      <w:pPr>
        <w:pStyle w:val="BodyText"/>
      </w:pPr>
      <w:r>
        <w:t xml:space="preserve">   B.   </w:t>
      </w:r>
      <w:r>
        <w:t xml:space="preserve">Mobile homes, trailers and live-in mobile units personal property.</w:t>
      </w:r>
      <w:r>
        <w:t xml:space="preserve"> </w:t>
      </w:r>
      <w:r>
        <w:t xml:space="preserve">Mobile homes are declared to be personal property.</w:t>
      </w:r>
    </w:p>
    <w:bookmarkEnd w:id="4830"/>
    <w:bookmarkStart w:id="4831" w:name="rid-0-0-0-4115"/>
    <w:p>
      <w:pPr>
        <w:pStyle w:val="BodyText"/>
      </w:pPr>
      <w:r>
        <w:t xml:space="preserve">   C.   </w:t>
      </w:r>
      <w:r>
        <w:t xml:space="preserve">Permitted uses.</w:t>
      </w:r>
      <w:r>
        <w:t xml:space="preserve"> </w:t>
      </w:r>
      <w:r>
        <w:t xml:space="preserve">In an MH-5 zone, the following uses and their accessory uses are permitted outright:</w:t>
      </w:r>
    </w:p>
    <w:bookmarkEnd w:id="4831"/>
    <w:bookmarkStart w:id="4832" w:name="rid-0-0-0-4116"/>
    <w:p>
      <w:pPr>
        <w:pStyle w:val="BodyText"/>
      </w:pPr>
      <w:r>
        <w:t xml:space="preserve">      1.   Mobile home dwelling, each on a separately described lot, as recorded in the District Court records;</w:t>
      </w:r>
    </w:p>
    <w:bookmarkEnd w:id="4832"/>
    <w:bookmarkStart w:id="4833" w:name="rid-0-0-0-4117"/>
    <w:p>
      <w:pPr>
        <w:pStyle w:val="BodyText"/>
      </w:pPr>
      <w:r>
        <w:t xml:space="preserve">      2.   Fishing equipment and supply, provided no retail or wholesale business sales office is maintained on the premises, and provided that no poultry or livestock, other than normal household pets, are housed or any fenced run is located within one hundred feet of any residence other than the dwelling on the same lot;</w:t>
      </w:r>
    </w:p>
    <w:bookmarkEnd w:id="4833"/>
    <w:bookmarkStart w:id="4834" w:name="rid-0-0-0-4118"/>
    <w:p>
      <w:pPr>
        <w:pStyle w:val="BodyText"/>
      </w:pPr>
      <w:r>
        <w:t xml:space="preserve">      3.   Home occupations, only as strictly defined in § 13.06.015.</w:t>
      </w:r>
    </w:p>
    <w:bookmarkEnd w:id="4834"/>
    <w:bookmarkStart w:id="4835" w:name="rid-0-0-0-4119"/>
    <w:p>
      <w:pPr>
        <w:pStyle w:val="BodyText"/>
      </w:pPr>
      <w:r>
        <w:t xml:space="preserve">   D.   </w:t>
      </w:r>
      <w:r>
        <w:t xml:space="preserve">Location established.</w:t>
      </w:r>
      <w:r>
        <w:t xml:space="preserve"> </w:t>
      </w:r>
      <w:r>
        <w:t xml:space="preserve">Mobile homes are restricted to a location within the city established for mobile homes. That area commonly known as the trailer court or any other area designated by the city as an area established for the location of mobile homes is hereby authorized for the location and placement of mobile homes.</w:t>
      </w:r>
    </w:p>
    <w:bookmarkEnd w:id="4835"/>
    <w:bookmarkStart w:id="4836" w:name="rid-0-0-0-4120"/>
    <w:p>
      <w:pPr>
        <w:pStyle w:val="BodyText"/>
      </w:pPr>
      <w:r>
        <w:t xml:space="preserve">   E.   </w:t>
      </w:r>
      <w:r>
        <w:t xml:space="preserve">Grandfather rights.</w:t>
      </w:r>
      <w:r>
        <w:t xml:space="preserve"> </w:t>
      </w:r>
      <w:r>
        <w:t xml:space="preserve">Mobile homes presently existing in a location other than in the trailer court or other authorized area and which were in location on and before July 1, 1981, are hereby extended the privilege of remaining in the location established prior to July 1, 1981; however, those mobile homes located outside of the trailer court or other authorized area on and before July 1, 1981, may not be moved to any location other than the trailer court or other authorized area.</w:t>
      </w:r>
    </w:p>
    <w:bookmarkEnd w:id="4836"/>
    <w:bookmarkStart w:id="4837" w:name="rid-0-0-0-4121"/>
    <w:p>
      <w:pPr>
        <w:pStyle w:val="BodyText"/>
      </w:pPr>
      <w:r>
        <w:t xml:space="preserve">   F.   </w:t>
      </w:r>
      <w:r>
        <w:t xml:space="preserve">Waste disposal.</w:t>
      </w:r>
      <w:r>
        <w:t xml:space="preserve"> </w:t>
      </w:r>
      <w:r>
        <w:t xml:space="preserve">The sewage disposal system must comply with this chapter and Chapter 13.05, § 13.05.050 D.10. a.b. and c.</w:t>
      </w:r>
    </w:p>
    <w:bookmarkEnd w:id="4837"/>
    <w:bookmarkStart w:id="4838" w:name="rid-0-0-0-4122"/>
    <w:p>
      <w:pPr>
        <w:pStyle w:val="BodyText"/>
      </w:pPr>
      <w:r>
        <w:t xml:space="preserve">   G.   </w:t>
      </w:r>
      <w:r>
        <w:t xml:space="preserve">Conditional uses.</w:t>
      </w:r>
      <w:r>
        <w:t xml:space="preserve"> </w:t>
      </w:r>
      <w:r>
        <w:t xml:space="preserve">In an MH-5 zone, the following uses and their accessory uses may be permitted as conditional uses when in accordance with §§ 13.06.190 and 13.06.020:</w:t>
      </w:r>
    </w:p>
    <w:bookmarkEnd w:id="4838"/>
    <w:bookmarkStart w:id="4839" w:name="rid-0-0-0-4123"/>
    <w:p>
      <w:pPr>
        <w:pStyle w:val="BodyText"/>
      </w:pPr>
      <w:r>
        <w:t xml:space="preserve">      1.   Boat moorage;</w:t>
      </w:r>
    </w:p>
    <w:bookmarkEnd w:id="4839"/>
    <w:bookmarkStart w:id="4840" w:name="rid-0-0-0-4124"/>
    <w:p>
      <w:pPr>
        <w:pStyle w:val="BodyText"/>
      </w:pPr>
      <w:r>
        <w:t xml:space="preserve">      2.   Churches and accessory uses;</w:t>
      </w:r>
    </w:p>
    <w:bookmarkEnd w:id="4840"/>
    <w:bookmarkStart w:id="4841" w:name="rid-0-0-0-4125"/>
    <w:p>
      <w:pPr>
        <w:pStyle w:val="BodyText"/>
      </w:pPr>
      <w:r>
        <w:t xml:space="preserve">      3.   Community buildings (public) and (quasi-public);</w:t>
      </w:r>
    </w:p>
    <w:bookmarkEnd w:id="4841"/>
    <w:bookmarkStart w:id="4842" w:name="rid-0-0-0-4126"/>
    <w:p>
      <w:pPr>
        <w:pStyle w:val="BodyText"/>
      </w:pPr>
      <w:r>
        <w:t xml:space="preserve">      4.   Governmental structure or land use including public park, playground, recreation building, fire station, library or museum;</w:t>
      </w:r>
    </w:p>
    <w:bookmarkEnd w:id="4842"/>
    <w:bookmarkStart w:id="4843" w:name="rid-0-0-0-4127"/>
    <w:p>
      <w:pPr>
        <w:pStyle w:val="BodyText"/>
      </w:pPr>
      <w:r>
        <w:t xml:space="preserve">      5.   Greenhouse;</w:t>
      </w:r>
    </w:p>
    <w:bookmarkEnd w:id="4843"/>
    <w:bookmarkStart w:id="4844" w:name="rid-0-0-0-4128"/>
    <w:p>
      <w:pPr>
        <w:pStyle w:val="BodyText"/>
      </w:pPr>
      <w:r>
        <w:t xml:space="preserve">      6.   Hospital, sanitarium, rest home, home for the aged, nursing home or convalescent home;</w:t>
      </w:r>
    </w:p>
    <w:bookmarkEnd w:id="4844"/>
    <w:bookmarkStart w:id="4845" w:name="rid-0-0-0-4129"/>
    <w:p>
      <w:pPr>
        <w:pStyle w:val="BodyText"/>
      </w:pPr>
      <w:r>
        <w:t xml:space="preserve">      7.   School: Nursery, primary, elementary, junior high or senior high, college or university, private, parochial or public;</w:t>
      </w:r>
    </w:p>
    <w:bookmarkEnd w:id="4845"/>
    <w:bookmarkStart w:id="4846" w:name="rid-0-0-0-4130"/>
    <w:p>
      <w:pPr>
        <w:pStyle w:val="BodyText"/>
      </w:pPr>
      <w:r>
        <w:t xml:space="preserve">      8.   Utility substation or pumping station with no equipment storage, and lines which are essential to the functioning and servicing of residential neighborhoods;</w:t>
      </w:r>
    </w:p>
    <w:bookmarkEnd w:id="4846"/>
    <w:bookmarkStart w:id="4847" w:name="rid-0-0-0-4131"/>
    <w:p>
      <w:pPr>
        <w:pStyle w:val="BodyText"/>
      </w:pPr>
      <w:r>
        <w:t xml:space="preserve">      9.   Any service, processing, storage or display essential or incidental to any permitted use in this zone and not conducted entirely within an enclosed building;</w:t>
      </w:r>
    </w:p>
    <w:bookmarkEnd w:id="4847"/>
    <w:bookmarkStart w:id="4848" w:name="rid-0-0-0-4132"/>
    <w:p>
      <w:pPr>
        <w:pStyle w:val="BodyText"/>
      </w:pPr>
      <w:r>
        <w:t xml:space="preserve">      10.   Children's day care;</w:t>
      </w:r>
    </w:p>
    <w:bookmarkEnd w:id="4848"/>
    <w:bookmarkStart w:id="4849" w:name="rid-0-0-0-4133"/>
    <w:p>
      <w:pPr>
        <w:pStyle w:val="BodyText"/>
      </w:pPr>
      <w:r>
        <w:t xml:space="preserve">      11.   Home Occupation Use: Following the procedure set forth in § 13.06.190, a conditional home use may be authorized for certain home occupational uses which do not strictly conform to the criteria set forth for home occupation as defined in § 13.06.015.</w:t>
      </w:r>
    </w:p>
    <w:bookmarkEnd w:id="4849"/>
    <w:bookmarkStart w:id="4850" w:name="rid-0-0-0-4134"/>
    <w:p>
      <w:pPr>
        <w:pStyle w:val="BodyText"/>
      </w:pPr>
      <w:r>
        <w:t xml:space="preserve">   It is the intent of this provision to provide the means for request for the city's consideration of home occupation type uses when special circumstances are present which the applicant feels deserve this consideration. It is the intent of this title that any commercial or industrial operations which would ordinarily be conducted in a commercial or industrial district continue to be conducted in such district and not at home.</w:t>
      </w:r>
    </w:p>
    <w:bookmarkEnd w:id="4850"/>
    <w:bookmarkStart w:id="4851" w:name="rid-0-0-0-4135"/>
    <w:p>
      <w:pPr>
        <w:pStyle w:val="BodyText"/>
      </w:pPr>
      <w:r>
        <w:t xml:space="preserve">   H.   </w:t>
      </w:r>
      <w:r>
        <w:t xml:space="preserve">Lot--MH-5 zone.</w:t>
      </w:r>
      <w:r>
        <w:t xml:space="preserve"> </w:t>
      </w:r>
      <w:r>
        <w:t xml:space="preserve">In an MH-5 zone the lot size shall be as follows:</w:t>
      </w:r>
    </w:p>
    <w:bookmarkEnd w:id="4851"/>
    <w:bookmarkStart w:id="4852" w:name="rid-0-0-0-4136"/>
    <w:p>
      <w:pPr>
        <w:pStyle w:val="BodyText"/>
      </w:pPr>
      <w:r>
        <w:t xml:space="preserve">      1.   The minimum lot area shall be 5000 square feet;</w:t>
      </w:r>
    </w:p>
    <w:bookmarkEnd w:id="4852"/>
    <w:bookmarkStart w:id="4853" w:name="rid-0-0-0-4137"/>
    <w:p>
      <w:pPr>
        <w:pStyle w:val="BodyText"/>
      </w:pPr>
      <w:r>
        <w:t xml:space="preserve">      2.   The maximum lot coverage shall be 45 percent of the lot area.</w:t>
      </w:r>
    </w:p>
    <w:bookmarkEnd w:id="4853"/>
    <w:bookmarkStart w:id="4854" w:name="rid-0-0-0-4138"/>
    <w:p>
      <w:pPr>
        <w:pStyle w:val="BodyText"/>
      </w:pPr>
      <w:r>
        <w:t xml:space="preserve">   I.   </w:t>
      </w:r>
      <w:r>
        <w:t xml:space="preserve">Setback--MH-5 zone.</w:t>
      </w:r>
      <w:r>
        <w:t xml:space="preserve"> </w:t>
      </w:r>
      <w:r>
        <w:t xml:space="preserve">Except as may otherwise be provided in § 13.06.020, the setback in an MH-5 zone shall be as follows:</w:t>
      </w:r>
    </w:p>
    <w:bookmarkEnd w:id="4854"/>
    <w:bookmarkStart w:id="4855" w:name="rid-0-0-0-4139"/>
    <w:p>
      <w:pPr>
        <w:pStyle w:val="BodyText"/>
      </w:pPr>
      <w:r>
        <w:t xml:space="preserve">      1.   The front yard setback shall be a minimum of 15 feet on short side, 10 feet on long side;</w:t>
      </w:r>
    </w:p>
    <w:bookmarkEnd w:id="4855"/>
    <w:bookmarkStart w:id="4856" w:name="rid-0-0-0-4140"/>
    <w:p>
      <w:pPr>
        <w:pStyle w:val="BodyText"/>
      </w:pPr>
      <w:r>
        <w:t xml:space="preserve">      2.   The side yard setback shall be a minimum of five feet;</w:t>
      </w:r>
    </w:p>
    <w:bookmarkEnd w:id="4856"/>
    <w:bookmarkStart w:id="4857" w:name="rid-0-0-0-4141"/>
    <w:p>
      <w:pPr>
        <w:pStyle w:val="BodyText"/>
      </w:pPr>
      <w:r>
        <w:t xml:space="preserve">      3.   On corner lots the setback shall be 15 feet on short side and 10 feet on long side;</w:t>
      </w:r>
    </w:p>
    <w:bookmarkEnd w:id="4857"/>
    <w:bookmarkStart w:id="4858" w:name="rid-0-0-0-4142"/>
    <w:p>
      <w:pPr>
        <w:pStyle w:val="BodyText"/>
      </w:pPr>
      <w:r>
        <w:t xml:space="preserve">      4.   The rear yard setback shall be a minimum of 15 feet for other than corner lots;</w:t>
      </w:r>
    </w:p>
    <w:bookmarkEnd w:id="4858"/>
    <w:bookmarkStart w:id="4859" w:name="rid-0-0-0-4143"/>
    <w:p>
      <w:pPr>
        <w:pStyle w:val="BodyText"/>
      </w:pPr>
      <w:r>
        <w:t xml:space="preserve">      5.   Corner lot setbacks for rear yards shall be a minimum of 10 feet.</w:t>
      </w:r>
    </w:p>
    <w:bookmarkEnd w:id="4859"/>
    <w:bookmarkStart w:id="4860" w:name="rid-0-0-0-4144"/>
    <w:p>
      <w:pPr>
        <w:pStyle w:val="BodyText"/>
      </w:pPr>
      <w:r>
        <w:t xml:space="preserve">   J.   </w:t>
      </w:r>
      <w:r>
        <w:t xml:space="preserve">Building height.</w:t>
      </w:r>
      <w:r>
        <w:t xml:space="preserve"> </w:t>
      </w:r>
      <w:r>
        <w:t xml:space="preserve">Except as provided in § 13.06.020, zone shall not exceed a height of one story or 15 feet whichever is less.</w:t>
      </w:r>
    </w:p>
    <w:bookmarkEnd w:id="4860"/>
    <w:bookmarkStart w:id="4861" w:name="rid-0-0-0-4145"/>
    <w:p>
      <w:pPr>
        <w:pStyle w:val="BodyText"/>
      </w:pPr>
      <w:r>
        <w:t xml:space="preserve">   K.   Additional requirements applicable to these zones include but are not limited to the following:</w:t>
      </w:r>
    </w:p>
    <w:bookmarkEnd w:id="4861"/>
    <w:bookmarkStart w:id="4862" w:name="rid-0-0-0-4146"/>
    <w:p>
      <w:pPr>
        <w:pStyle w:val="BodyText"/>
      </w:pPr>
      <w:r>
        <w:t xml:space="preserve">      1.   Off-street parking and loading, see § 13.06.160;</w:t>
      </w:r>
    </w:p>
    <w:bookmarkEnd w:id="4862"/>
    <w:bookmarkStart w:id="4863" w:name="rid-0-0-0-4147"/>
    <w:p>
      <w:pPr>
        <w:pStyle w:val="BodyText"/>
      </w:pPr>
      <w:r>
        <w:t xml:space="preserve">      2.   Access and egress, see § 13.06.170;</w:t>
      </w:r>
    </w:p>
    <w:bookmarkEnd w:id="4863"/>
    <w:bookmarkStart w:id="4864" w:name="rid-0-0-0-4148"/>
    <w:p>
      <w:pPr>
        <w:pStyle w:val="BodyText"/>
      </w:pPr>
      <w:r>
        <w:t xml:space="preserve">      3.   Enclosure and screening required, see § 13.06.020;</w:t>
      </w:r>
    </w:p>
    <w:bookmarkEnd w:id="4864"/>
    <w:bookmarkStart w:id="4865" w:name="rid-0-0-0-4149"/>
    <w:p>
      <w:pPr>
        <w:pStyle w:val="BodyText"/>
      </w:pPr>
      <w:r>
        <w:t xml:space="preserve">      4.   Fire zones, see § 13.06.020;</w:t>
      </w:r>
    </w:p>
    <w:bookmarkEnd w:id="4865"/>
    <w:bookmarkStart w:id="4866" w:name="rid-0-0-0-4150"/>
    <w:p>
      <w:pPr>
        <w:pStyle w:val="BodyText"/>
      </w:pPr>
      <w:r>
        <w:t xml:space="preserve">      5.   Nuisances prohibited, see § 13.06.020.</w:t>
      </w:r>
    </w:p>
    <w:bookmarkEnd w:id="4866"/>
    <w:bookmarkStart w:id="4867" w:name="rid-0-0-0-4151"/>
    <w:p>
      <w:pPr>
        <w:pStyle w:val="BodyText"/>
      </w:pPr>
      <w:r>
        <w:t xml:space="preserve">(Ord. 81-09 (part), 1981)</w:t>
      </w:r>
    </w:p>
    <w:bookmarkEnd w:id="4867"/>
    <w:p>
      <w:pPr>
        <w:pStyle w:val="BodyText"/>
      </w:pPr>
    </w:p>
    <w:bookmarkStart w:id="4869" w:name="rid-0-0-0-4152"/>
    <w:p>
      <w:pPr>
        <w:pStyle w:val="BodyText"/>
      </w:pPr>
      <w:bookmarkStart w:id="4868" w:name="JD_13.06.080"/>
      <w:bookmarkEnd w:id="4868"/>
      <w:r>
        <w:t xml:space="preserve">13.06.080   Multifamily Residential zone (A-U).</w:t>
      </w:r>
    </w:p>
    <w:bookmarkEnd w:id="4869"/>
    <w:bookmarkStart w:id="4870" w:name="rid-0-0-0-4153"/>
    <w:p>
      <w:pPr>
        <w:pStyle w:val="BodyText"/>
      </w:pPr>
      <w:r>
        <w:t xml:space="preserve">   A.   </w:t>
      </w:r>
      <w:r>
        <w:t xml:space="preserve">Permitted uses.</w:t>
      </w:r>
      <w:r>
        <w:t xml:space="preserve"> </w:t>
      </w:r>
      <w:r>
        <w:t xml:space="preserve">No building structures or land shall be used and no building or structure shall be hereafter erected, enlarged or altered in the A-U zone except for the following uses:</w:t>
      </w:r>
    </w:p>
    <w:bookmarkEnd w:id="4870"/>
    <w:bookmarkStart w:id="4871" w:name="rid-0-0-0-4154"/>
    <w:p>
      <w:pPr>
        <w:pStyle w:val="BodyText"/>
      </w:pPr>
      <w:r>
        <w:t xml:space="preserve">      1.   A use permitted outright in an R-8, R-10, R-20, or MH-5 zones;</w:t>
      </w:r>
    </w:p>
    <w:bookmarkEnd w:id="4871"/>
    <w:bookmarkStart w:id="4872" w:name="rid-0-0-0-4155"/>
    <w:p>
      <w:pPr>
        <w:pStyle w:val="BodyText"/>
      </w:pPr>
      <w:r>
        <w:t xml:space="preserve">      2.   Two attached family dwellings;</w:t>
      </w:r>
    </w:p>
    <w:bookmarkEnd w:id="4872"/>
    <w:bookmarkStart w:id="4873" w:name="rid-0-0-0-4156"/>
    <w:p>
      <w:pPr>
        <w:pStyle w:val="BodyText"/>
      </w:pPr>
      <w:r>
        <w:t xml:space="preserve">      3.   Apartment dwellings;</w:t>
      </w:r>
    </w:p>
    <w:bookmarkEnd w:id="4873"/>
    <w:bookmarkStart w:id="4874" w:name="rid-0-0-0-4157"/>
    <w:p>
      <w:pPr>
        <w:pStyle w:val="BodyText"/>
      </w:pPr>
      <w:r>
        <w:t xml:space="preserve">      4.   Boarding house, lodging house and rooming house.</w:t>
      </w:r>
    </w:p>
    <w:bookmarkEnd w:id="4874"/>
    <w:bookmarkStart w:id="4875" w:name="rid-0-0-0-4158"/>
    <w:p>
      <w:pPr>
        <w:pStyle w:val="BodyText"/>
      </w:pPr>
      <w:r>
        <w:t xml:space="preserve">   B.   </w:t>
      </w:r>
      <w:r>
        <w:t xml:space="preserve">Conditional uses.</w:t>
      </w:r>
      <w:r>
        <w:t xml:space="preserve"> </w:t>
      </w:r>
      <w:r>
        <w:t xml:space="preserve">In the A-U zone the following uses and their accessory uses are permitted as conditional uses when authorized and in accordance with §§ 13.06.190 and 13.06.020:</w:t>
      </w:r>
    </w:p>
    <w:bookmarkEnd w:id="4875"/>
    <w:bookmarkStart w:id="4876" w:name="rid-0-0-0-4159"/>
    <w:p>
      <w:pPr>
        <w:pStyle w:val="BodyText"/>
      </w:pPr>
      <w:r>
        <w:t xml:space="preserve">      1.   A conditional use as permitted in R-8, R-10, R-20, or MH-5 zones;</w:t>
      </w:r>
    </w:p>
    <w:bookmarkEnd w:id="4876"/>
    <w:bookmarkStart w:id="4877" w:name="rid-0-0-0-4160"/>
    <w:p>
      <w:pPr>
        <w:pStyle w:val="BodyText"/>
      </w:pPr>
      <w:r>
        <w:t xml:space="preserve">      2.   Auditorium, exhibition or public assembly room;</w:t>
      </w:r>
    </w:p>
    <w:bookmarkEnd w:id="4877"/>
    <w:bookmarkStart w:id="4878" w:name="rid-0-0-0-4161"/>
    <w:p>
      <w:pPr>
        <w:pStyle w:val="BodyText"/>
      </w:pPr>
      <w:r>
        <w:t xml:space="preserve">      3.   Medical, dental or other professional office or clinic;</w:t>
      </w:r>
    </w:p>
    <w:bookmarkEnd w:id="4878"/>
    <w:bookmarkStart w:id="4879" w:name="rid-0-0-0-4162"/>
    <w:p>
      <w:pPr>
        <w:pStyle w:val="BodyText"/>
      </w:pPr>
      <w:r>
        <w:t xml:space="preserve">      4.   Any service, processing, storage or display essential or incidental to any permitted use in this zone and not conducted entirely within an enclosed building.</w:t>
      </w:r>
    </w:p>
    <w:bookmarkEnd w:id="4879"/>
    <w:bookmarkStart w:id="4880" w:name="rid-0-0-0-4163"/>
    <w:p>
      <w:pPr>
        <w:pStyle w:val="BodyText"/>
      </w:pPr>
      <w:r>
        <w:t xml:space="preserve">   C.   </w:t>
      </w:r>
      <w:r>
        <w:t xml:space="preserve">Lot requirements.</w:t>
      </w:r>
      <w:r>
        <w:t xml:space="preserve"> </w:t>
      </w:r>
      <w:r>
        <w:t xml:space="preserve">In the A-U zone the lot requirements shall be as follows:</w:t>
      </w:r>
    </w:p>
    <w:bookmarkEnd w:id="4880"/>
    <w:bookmarkStart w:id="4881" w:name="rid-0-0-0-4164"/>
    <w:p>
      <w:pPr>
        <w:pStyle w:val="BodyText"/>
      </w:pPr>
      <w:r>
        <w:t xml:space="preserve">      1.   The minimum lot area shall be 8000 square feet. When used for multifamily residential purposes the minimum lot area shall be according to the following table:</w:t>
      </w:r>
    </w:p>
    <w:bookmarkEnd w:id="4881"/>
    <w:bookmarkStart w:id="4882" w:name="rid-0-0-0-4165"/>
    <w:p>
      <w:pPr>
        <w:pStyle w:val="BodyText"/>
      </w:pPr>
      <w:r>
        <w:t xml:space="preserve">         </w:t>
      </w:r>
      <w:r>
        <w:t xml:space="preserve">Number of Units</w:t>
      </w:r>
      <w:r>
        <w:t xml:space="preserve">   </w:t>
      </w:r>
      <w:r>
        <w:t xml:space="preserve">Square Feet Per Unit</w:t>
      </w:r>
    </w:p>
    <w:bookmarkEnd w:id="4882"/>
    <w:bookmarkStart w:id="4883" w:name="rid-0-0-0-4166"/>
    <w:p>
      <w:pPr>
        <w:pStyle w:val="BodyText"/>
      </w:pPr>
      <w:r>
        <w:t xml:space="preserve">         1            8,000</w:t>
      </w:r>
    </w:p>
    <w:bookmarkEnd w:id="4883"/>
    <w:bookmarkStart w:id="4884" w:name="rid-0-0-0-4167"/>
    <w:p>
      <w:pPr>
        <w:pStyle w:val="BodyText"/>
      </w:pPr>
      <w:r>
        <w:t xml:space="preserve">         2            5,000</w:t>
      </w:r>
    </w:p>
    <w:bookmarkEnd w:id="4884"/>
    <w:bookmarkStart w:id="4885" w:name="rid-0-0-0-4168"/>
    <w:p>
      <w:pPr>
        <w:pStyle w:val="BodyText"/>
      </w:pPr>
      <w:r>
        <w:t xml:space="preserve">         3 and up to 6       3,630</w:t>
      </w:r>
      <w:r>
        <w:br/>
      </w:r>
      <w:r>
        <w:t xml:space="preserve">         units maximum</w:t>
      </w:r>
    </w:p>
    <w:bookmarkEnd w:id="4885"/>
    <w:bookmarkStart w:id="4886" w:name="rid-0-0-0-4169"/>
    <w:p>
      <w:pPr>
        <w:pStyle w:val="BodyText"/>
      </w:pPr>
      <w:r>
        <w:t xml:space="preserve">      2.   The minimum average lot width shall be 60 feet except on a cul-de-sac where minimum width shall be 60 feet at the building line.</w:t>
      </w:r>
    </w:p>
    <w:bookmarkEnd w:id="4886"/>
    <w:bookmarkStart w:id="4887" w:name="rid-0-0-0-4170"/>
    <w:p>
      <w:pPr>
        <w:pStyle w:val="BodyText"/>
      </w:pPr>
      <w:r>
        <w:t xml:space="preserve">      3.   Buildings shall not occupy more than the following percentage of the lot area:</w:t>
      </w:r>
    </w:p>
    <w:bookmarkEnd w:id="4887"/>
    <w:bookmarkStart w:id="4888" w:name="rid-0-0-0-4171"/>
    <w:p>
      <w:pPr>
        <w:pStyle w:val="BodyText"/>
      </w:pPr>
      <w:r>
        <w:t xml:space="preserve">         </w:t>
      </w:r>
      <w:r>
        <w:t xml:space="preserve">Number of Dwelling Units</w:t>
      </w:r>
      <w:r>
        <w:t xml:space="preserve">      </w:t>
      </w:r>
      <w:r>
        <w:t xml:space="preserve">Percent of Lot Coverage</w:t>
      </w:r>
      <w:r>
        <w:t xml:space="preserve"> </w:t>
      </w:r>
    </w:p>
    <w:bookmarkEnd w:id="4888"/>
    <w:bookmarkStart w:id="4889" w:name="rid-0-0-0-4172"/>
    <w:p>
      <w:pPr>
        <w:pStyle w:val="BodyText"/>
      </w:pPr>
      <w:r>
        <w:t xml:space="preserve">         2 and 3               40%</w:t>
      </w:r>
    </w:p>
    <w:bookmarkEnd w:id="4889"/>
    <w:bookmarkStart w:id="4890" w:name="rid-0-0-0-4173"/>
    <w:p>
      <w:pPr>
        <w:pStyle w:val="BodyText"/>
      </w:pPr>
      <w:r>
        <w:t xml:space="preserve">         4 to 6               45%</w:t>
      </w:r>
    </w:p>
    <w:bookmarkEnd w:id="4890"/>
    <w:bookmarkStart w:id="4891" w:name="rid-0-0-0-4174"/>
    <w:p>
      <w:pPr>
        <w:pStyle w:val="BodyText"/>
      </w:pPr>
      <w:r>
        <w:t xml:space="preserve">   E.   </w:t>
      </w:r>
      <w:r>
        <w:t xml:space="preserve">Setback requirements.</w:t>
      </w:r>
      <w:r>
        <w:t xml:space="preserve"> </w:t>
      </w:r>
      <w:r>
        <w:t xml:space="preserve"> </w:t>
      </w:r>
      <w:r>
        <w:t xml:space="preserve">Except as may otherwise be provided in § 13.06.020, the setbacks for uses in the A-U zone shall be as follows:</w:t>
      </w:r>
    </w:p>
    <w:bookmarkEnd w:id="4891"/>
    <w:bookmarkStart w:id="4892" w:name="rid-0-0-0-4175"/>
    <w:p>
      <w:pPr>
        <w:pStyle w:val="BodyText"/>
      </w:pPr>
      <w:r>
        <w:t xml:space="preserve">      1.   The front yard setback shall be a minimum of 20 feet for a one story building, and would increase as the building height increases: two stories, 30 feet;</w:t>
      </w:r>
    </w:p>
    <w:bookmarkEnd w:id="4892"/>
    <w:bookmarkStart w:id="4893" w:name="rid-0-0-0-4176"/>
    <w:p>
      <w:pPr>
        <w:pStyle w:val="BodyText"/>
      </w:pPr>
      <w:r>
        <w:t xml:space="preserve">      2.   The side yard shall be a minimum of five feet for one story, seven feet for one and one-half stories, and 10 feet for two stories;</w:t>
      </w:r>
    </w:p>
    <w:bookmarkEnd w:id="4893"/>
    <w:bookmarkStart w:id="4894" w:name="rid-0-0-0-4177"/>
    <w:p>
      <w:pPr>
        <w:pStyle w:val="BodyText"/>
      </w:pPr>
      <w:r>
        <w:t xml:space="preserve">      3.   On corner lots the setback shall be 20 feet on any side facing a street other than an alley;</w:t>
      </w:r>
    </w:p>
    <w:bookmarkEnd w:id="4894"/>
    <w:bookmarkStart w:id="4895" w:name="rid-0-0-0-4178"/>
    <w:p>
      <w:pPr>
        <w:pStyle w:val="BodyText"/>
      </w:pPr>
      <w:r>
        <w:t xml:space="preserve">      4.   The rear yard shall be the same as side yards;</w:t>
      </w:r>
    </w:p>
    <w:bookmarkEnd w:id="4895"/>
    <w:bookmarkStart w:id="4896" w:name="rid-0-0-0-4179"/>
    <w:p>
      <w:pPr>
        <w:pStyle w:val="BodyText"/>
      </w:pPr>
      <w:r>
        <w:t xml:space="preserve">      5.   Where buildings are grouped as one project on one tract of land, the minimum distance between two buildings at any given point shall not be less than the sum of the required side yards computed separately for each building at that point.</w:t>
      </w:r>
    </w:p>
    <w:bookmarkEnd w:id="4896"/>
    <w:bookmarkStart w:id="4897" w:name="rid-0-0-0-4180"/>
    <w:p>
      <w:pPr>
        <w:pStyle w:val="BodyText"/>
      </w:pPr>
      <w:r>
        <w:t xml:space="preserve">   E.   </w:t>
      </w:r>
      <w:r>
        <w:t xml:space="preserve">Building height.</w:t>
      </w:r>
      <w:r>
        <w:t xml:space="preserve"> </w:t>
      </w:r>
      <w:r>
        <w:t xml:space="preserve">Except as otherwise provided in 13.06.020, no building in the A-U zone shall exceed a height of three stories or 40 feet whichever is less.</w:t>
      </w:r>
    </w:p>
    <w:bookmarkEnd w:id="4897"/>
    <w:bookmarkStart w:id="4898" w:name="rid-0-0-0-4181"/>
    <w:p>
      <w:pPr>
        <w:pStyle w:val="BodyText"/>
      </w:pPr>
      <w:r>
        <w:t xml:space="preserve">   F.   </w:t>
      </w:r>
      <w:r>
        <w:t xml:space="preserve">Additional requirements.</w:t>
      </w:r>
      <w:r>
        <w:t xml:space="preserve"> </w:t>
      </w:r>
      <w:r>
        <w:t xml:space="preserve">Additional requirements applicable in the A-U zone include but are not limited to the following:</w:t>
      </w:r>
    </w:p>
    <w:bookmarkEnd w:id="4898"/>
    <w:bookmarkStart w:id="4899" w:name="rid-0-0-0-4182"/>
    <w:p>
      <w:pPr>
        <w:pStyle w:val="BodyText"/>
      </w:pPr>
      <w:r>
        <w:t xml:space="preserve">      1.   Off-street parking and loading, see § 13.06.160;</w:t>
      </w:r>
    </w:p>
    <w:bookmarkEnd w:id="4899"/>
    <w:bookmarkStart w:id="4900" w:name="rid-0-0-0-4183"/>
    <w:p>
      <w:pPr>
        <w:pStyle w:val="BodyText"/>
      </w:pPr>
      <w:r>
        <w:t xml:space="preserve">      2.   access and egress, see § 13.06.170;</w:t>
      </w:r>
    </w:p>
    <w:bookmarkEnd w:id="4900"/>
    <w:bookmarkStart w:id="4901" w:name="rid-0-0-0-4184"/>
    <w:p>
      <w:pPr>
        <w:pStyle w:val="BodyText"/>
      </w:pPr>
      <w:r>
        <w:t xml:space="preserve">      3.   apartment dwellings, provided that any common boundary between an A-U zone and any other residential zone is not inhibited by noise, sight or vision from air and light. The provision of this shall be the responsibility of the property ownership in the A-U zone.</w:t>
      </w:r>
    </w:p>
    <w:bookmarkEnd w:id="4901"/>
    <w:bookmarkStart w:id="4902" w:name="rid-0-0-0-4185"/>
    <w:p>
      <w:pPr>
        <w:pStyle w:val="BodyText"/>
      </w:pPr>
      <w:r>
        <w:t xml:space="preserve">(Ord. 81-09 (part), 1981)</w:t>
      </w:r>
    </w:p>
    <w:bookmarkEnd w:id="4902"/>
    <w:p>
      <w:pPr>
        <w:pStyle w:val="BodyText"/>
      </w:pPr>
    </w:p>
    <w:bookmarkStart w:id="4904" w:name="rid-0-0-0-4186"/>
    <w:p>
      <w:pPr>
        <w:pStyle w:val="BodyText"/>
      </w:pPr>
      <w:bookmarkStart w:id="4903" w:name="JD_13.06.090"/>
      <w:bookmarkEnd w:id="4903"/>
      <w:r>
        <w:t xml:space="preserve">13.06.090   Single Family Residential zones (R-8, R-10, R-20).</w:t>
      </w:r>
    </w:p>
    <w:bookmarkEnd w:id="4904"/>
    <w:bookmarkStart w:id="4905" w:name="rid-0-0-0-4187"/>
    <w:p>
      <w:pPr>
        <w:pStyle w:val="BodyText"/>
      </w:pPr>
      <w:r>
        <w:t xml:space="preserve">   A.   </w:t>
      </w:r>
      <w:r>
        <w:t xml:space="preserve">Permitted uses.</w:t>
      </w:r>
      <w:r>
        <w:t xml:space="preserve"> </w:t>
      </w:r>
      <w:r>
        <w:t xml:space="preserve">In an R-8, R-10 or R-20 zone the following uses and their accessory uses are permitted outright:</w:t>
      </w:r>
    </w:p>
    <w:bookmarkEnd w:id="4905"/>
    <w:bookmarkStart w:id="4906" w:name="rid-0-0-0-4188"/>
    <w:p>
      <w:pPr>
        <w:pStyle w:val="BodyText"/>
      </w:pPr>
      <w:r>
        <w:t xml:space="preserve">      1.   single family dwellings, each on a separately described lot, as recorded in the district court;</w:t>
      </w:r>
    </w:p>
    <w:bookmarkEnd w:id="4906"/>
    <w:bookmarkStart w:id="4907" w:name="rid-0-0-0-4189"/>
    <w:p>
      <w:pPr>
        <w:pStyle w:val="BodyText"/>
      </w:pPr>
      <w:r>
        <w:t xml:space="preserve">      2.   fishing equipment and supplies, provided no retail or wholesale business sales office is maintained on the premises, and provided, no poultry or livestock, other than normal household pets, are housed or any fenced run is located within 100 feet of any residence other than the dwelling on the same lot;</w:t>
      </w:r>
    </w:p>
    <w:bookmarkEnd w:id="4907"/>
    <w:bookmarkStart w:id="4908" w:name="rid-0-0-0-4190"/>
    <w:p>
      <w:pPr>
        <w:pStyle w:val="BodyText"/>
      </w:pPr>
      <w:r>
        <w:t xml:space="preserve">      3.   home occupations, only as strictly defined in § 13.06.015.</w:t>
      </w:r>
    </w:p>
    <w:bookmarkEnd w:id="4908"/>
    <w:bookmarkStart w:id="4909" w:name="rid-0-0-0-4191"/>
    <w:p>
      <w:pPr>
        <w:pStyle w:val="BodyText"/>
      </w:pPr>
      <w:r>
        <w:t xml:space="preserve">   B.   </w:t>
      </w:r>
      <w:r>
        <w:t xml:space="preserve">Conditional uses.</w:t>
      </w:r>
      <w:r>
        <w:t xml:space="preserve"> </w:t>
      </w:r>
      <w:r>
        <w:t xml:space="preserve">In an R-8, R-l0 or R-20 zone, the following uses and their accessory uses may be permitted as conditional uses when in accordance with §§ 13.06.190 and 13.06.020:</w:t>
      </w:r>
    </w:p>
    <w:bookmarkEnd w:id="4909"/>
    <w:bookmarkStart w:id="4910" w:name="rid-0-0-0-4192"/>
    <w:p>
      <w:pPr>
        <w:pStyle w:val="BodyText"/>
      </w:pPr>
      <w:r>
        <w:t xml:space="preserve">      1.   duplex residential, with a minimum lot of 10,000 square feet, one duplex per lot; or two single family units with a minimum lot area of 5,000 square feet per unit. In the event it appears that it is not practical to divide a legal lot into two lots of 5,000 square feet each, the planning commission may approve the division notwithstanding the fact that one lot is less than 5,000 square feet; provided, however, that no such lot shall be smaller than 4,250 square feet;</w:t>
      </w:r>
    </w:p>
    <w:bookmarkEnd w:id="4910"/>
    <w:bookmarkStart w:id="4911" w:name="rid-0-0-0-4193"/>
    <w:p>
      <w:pPr>
        <w:pStyle w:val="BodyText"/>
      </w:pPr>
      <w:r>
        <w:t xml:space="preserve">      2.   boat moorage;</w:t>
      </w:r>
    </w:p>
    <w:bookmarkEnd w:id="4911"/>
    <w:bookmarkStart w:id="4912" w:name="rid-0-0-0-4194"/>
    <w:p>
      <w:pPr>
        <w:pStyle w:val="BodyText"/>
      </w:pPr>
      <w:r>
        <w:t xml:space="preserve">      3.   cemeteries;</w:t>
      </w:r>
    </w:p>
    <w:bookmarkEnd w:id="4912"/>
    <w:bookmarkStart w:id="4913" w:name="rid-0-0-0-4195"/>
    <w:p>
      <w:pPr>
        <w:pStyle w:val="BodyText"/>
      </w:pPr>
      <w:r>
        <w:t xml:space="preserve">      4.   churches and accessory uses;</w:t>
      </w:r>
    </w:p>
    <w:bookmarkEnd w:id="4913"/>
    <w:bookmarkStart w:id="4914" w:name="rid-0-0-0-4196"/>
    <w:p>
      <w:pPr>
        <w:pStyle w:val="BodyText"/>
      </w:pPr>
      <w:r>
        <w:t xml:space="preserve">      5.   community buildings (public) and (quasi-public);</w:t>
      </w:r>
    </w:p>
    <w:bookmarkEnd w:id="4914"/>
    <w:bookmarkStart w:id="4915" w:name="rid-0-0-0-4197"/>
    <w:p>
      <w:pPr>
        <w:pStyle w:val="BodyText"/>
      </w:pPr>
      <w:r>
        <w:t xml:space="preserve">      6.   governmental structure or land use including public park, playground, recreation building, fire station, library or museum;</w:t>
      </w:r>
    </w:p>
    <w:bookmarkEnd w:id="4915"/>
    <w:bookmarkStart w:id="4916" w:name="rid-0-0-0-4198"/>
    <w:p>
      <w:pPr>
        <w:pStyle w:val="BodyText"/>
      </w:pPr>
      <w:r>
        <w:t xml:space="preserve">      7.   greenhouse;</w:t>
      </w:r>
    </w:p>
    <w:bookmarkEnd w:id="4916"/>
    <w:bookmarkStart w:id="4917" w:name="rid-0-0-0-4199"/>
    <w:p>
      <w:pPr>
        <w:pStyle w:val="BodyText"/>
      </w:pPr>
      <w:r>
        <w:t xml:space="preserve">      8.   hospital, sanitarium, rest home, home for the aged, nursing home or convalescent home;</w:t>
      </w:r>
    </w:p>
    <w:bookmarkEnd w:id="4917"/>
    <w:bookmarkStart w:id="4918" w:name="rid-0-0-0-4200"/>
    <w:p>
      <w:pPr>
        <w:pStyle w:val="BodyText"/>
      </w:pPr>
      <w:r>
        <w:t xml:space="preserve">      9.   school: nursery, primary, elementary, junior high or senior high, (private, parochial or public);</w:t>
      </w:r>
    </w:p>
    <w:bookmarkEnd w:id="4918"/>
    <w:bookmarkStart w:id="4919" w:name="rid-0-0-0-4201"/>
    <w:p>
      <w:pPr>
        <w:pStyle w:val="BodyText"/>
      </w:pPr>
      <w:r>
        <w:t xml:space="preserve">      10.   utility substation or pumping station with no equipment storage, and lines which are essential to the functioning and servicing of residential neighborhoods;</w:t>
      </w:r>
    </w:p>
    <w:bookmarkEnd w:id="4919"/>
    <w:bookmarkStart w:id="4920" w:name="rid-0-0-0-4202"/>
    <w:p>
      <w:pPr>
        <w:pStyle w:val="BodyText"/>
      </w:pPr>
      <w:r>
        <w:t xml:space="preserve">      11.   any service, processing, storage or display essential or incidental to any permitted use in this zone and not conducted entirely within an enclosed building;</w:t>
      </w:r>
    </w:p>
    <w:bookmarkEnd w:id="4920"/>
    <w:bookmarkStart w:id="4921" w:name="rid-0-0-0-4203"/>
    <w:p>
      <w:pPr>
        <w:pStyle w:val="BodyText"/>
      </w:pPr>
      <w:r>
        <w:t xml:space="preserve">      12.   children's day care;</w:t>
      </w:r>
    </w:p>
    <w:bookmarkEnd w:id="4921"/>
    <w:bookmarkStart w:id="4922" w:name="rid-0-0-0-4204"/>
    <w:p>
      <w:pPr>
        <w:pStyle w:val="BodyText"/>
      </w:pPr>
      <w:r>
        <w:t xml:space="preserve">      13.   home occupation use: Following the procedure set forth in § 13.06.190, a conditional home use may be authorized for certain home occupational uses which do not strictly conform to the criteria set forth for home occupation as defined in § 13.06.015.</w:t>
      </w:r>
    </w:p>
    <w:bookmarkEnd w:id="4922"/>
    <w:bookmarkStart w:id="4923" w:name="rid-0-0-0-4205"/>
    <w:p>
      <w:pPr>
        <w:pStyle w:val="BodyText"/>
      </w:pPr>
      <w:r>
        <w:t xml:space="preserve">      14.   multi-family residential units (i.e., tri-plexes and four-plexes);</w:t>
      </w:r>
    </w:p>
    <w:bookmarkEnd w:id="4923"/>
    <w:bookmarkStart w:id="4924" w:name="rid-0-0-0-4206"/>
    <w:p>
      <w:pPr>
        <w:pStyle w:val="BodyText"/>
      </w:pPr>
      <w:r>
        <w:t xml:space="preserve">      15.   public warehouse/building;</w:t>
      </w:r>
    </w:p>
    <w:bookmarkEnd w:id="4924"/>
    <w:bookmarkStart w:id="4925" w:name="rid-0-0-0-4207"/>
    <w:p>
      <w:pPr>
        <w:pStyle w:val="BodyText"/>
      </w:pPr>
      <w:r>
        <w:t xml:space="preserve">      16.   restaurants in the Mallard Lake Subdivision;</w:t>
      </w:r>
    </w:p>
    <w:bookmarkEnd w:id="4925"/>
    <w:bookmarkStart w:id="4926" w:name="rid-0-0-0-4208"/>
    <w:p>
      <w:pPr>
        <w:pStyle w:val="BodyText"/>
      </w:pPr>
      <w:r>
        <w:t xml:space="preserve">      17.   bowling alleys in the Mallard Lake Subdivision;</w:t>
      </w:r>
    </w:p>
    <w:bookmarkEnd w:id="4926"/>
    <w:bookmarkStart w:id="4927" w:name="rid-0-0-0-4209"/>
    <w:p>
      <w:pPr>
        <w:pStyle w:val="BodyText"/>
      </w:pPr>
      <w:r>
        <w:t xml:space="preserve">      18.   commercial smokehouses;</w:t>
      </w:r>
    </w:p>
    <w:bookmarkEnd w:id="4927"/>
    <w:bookmarkStart w:id="4928" w:name="rid-0-0-0-4210"/>
    <w:p>
      <w:pPr>
        <w:pStyle w:val="BodyText"/>
      </w:pPr>
      <w:r>
        <w:t xml:space="preserve">      19.   ATV repair service;</w:t>
      </w:r>
    </w:p>
    <w:bookmarkEnd w:id="4928"/>
    <w:bookmarkStart w:id="4929" w:name="rid-0-0-0-4211"/>
    <w:p>
      <w:pPr>
        <w:pStyle w:val="BodyText"/>
      </w:pPr>
      <w:r>
        <w:t xml:space="preserve">      20.   automotive repair service;</w:t>
      </w:r>
    </w:p>
    <w:bookmarkEnd w:id="4929"/>
    <w:bookmarkStart w:id="4930" w:name="rid-0-0-0-4212"/>
    <w:p>
      <w:pPr>
        <w:pStyle w:val="BodyText"/>
      </w:pPr>
      <w:r>
        <w:t xml:space="preserve">      21.   mobile homes;</w:t>
      </w:r>
    </w:p>
    <w:bookmarkEnd w:id="4930"/>
    <w:bookmarkStart w:id="4931" w:name="rid-0-0-0-4213"/>
    <w:p>
      <w:pPr>
        <w:pStyle w:val="BodyText"/>
      </w:pPr>
      <w:r>
        <w:t xml:space="preserve">      22.   guest lodging/bed and breakfast in a private residence.</w:t>
      </w:r>
    </w:p>
    <w:bookmarkEnd w:id="4931"/>
    <w:bookmarkStart w:id="4932" w:name="rid-0-0-0-4214"/>
    <w:p>
      <w:pPr>
        <w:pStyle w:val="BodyText"/>
      </w:pPr>
      <w:r>
        <w:t xml:space="preserve">   It is the intent of this provision to provide the means for request for the city's consideration of home occupation type uses when special circumstances are present which the applicant feels deserve this consideration. It is the intent of this title that any commercial or industrial operations which would ordinarily be conducted in a commercial or industrial district continue to be conducted in such district and not at home.</w:t>
      </w:r>
    </w:p>
    <w:bookmarkEnd w:id="4932"/>
    <w:bookmarkStart w:id="4933" w:name="rid-0-0-0-4215"/>
    <w:p>
      <w:pPr>
        <w:pStyle w:val="BodyText"/>
      </w:pPr>
      <w:r>
        <w:t xml:space="preserve">   C.   </w:t>
      </w:r>
      <w:r>
        <w:t xml:space="preserve">Lot--R-8 zone.</w:t>
      </w:r>
      <w:r>
        <w:t xml:space="preserve"> </w:t>
      </w:r>
      <w:r>
        <w:t xml:space="preserve">In an R-8 zone the lot size shall be as follows:</w:t>
      </w:r>
    </w:p>
    <w:bookmarkEnd w:id="4933"/>
    <w:bookmarkStart w:id="4934" w:name="rid-0-0-0-4216"/>
    <w:p>
      <w:pPr>
        <w:pStyle w:val="BodyText"/>
      </w:pPr>
      <w:r>
        <w:t xml:space="preserve">      1.   The minimum lot area shall be 8,000 square feet, excepting for duplex use;</w:t>
      </w:r>
    </w:p>
    <w:bookmarkEnd w:id="4934"/>
    <w:bookmarkStart w:id="4935" w:name="rid-0-0-0-4217"/>
    <w:p>
      <w:pPr>
        <w:pStyle w:val="BodyText"/>
      </w:pPr>
      <w:r>
        <w:t xml:space="preserve">      2.   The minimum lot area for duplex use shall be 10,000 square feet;</w:t>
      </w:r>
    </w:p>
    <w:bookmarkEnd w:id="4935"/>
    <w:bookmarkStart w:id="4936" w:name="rid-0-0-0-4218"/>
    <w:p>
      <w:pPr>
        <w:pStyle w:val="BodyText"/>
      </w:pPr>
      <w:r>
        <w:t xml:space="preserve">      3.   The maximum lot coverage shall be 35% of the lot area.</w:t>
      </w:r>
    </w:p>
    <w:bookmarkEnd w:id="4936"/>
    <w:bookmarkStart w:id="4937" w:name="rid-0-0-0-4219"/>
    <w:p>
      <w:pPr>
        <w:pStyle w:val="BodyText"/>
      </w:pPr>
      <w:r>
        <w:t xml:space="preserve">   D.   </w:t>
      </w:r>
      <w:r>
        <w:t xml:space="preserve">Lot--R-10 zone.</w:t>
      </w:r>
      <w:r>
        <w:t xml:space="preserve"> </w:t>
      </w:r>
      <w:r>
        <w:t xml:space="preserve">In an R-10 zone the lot size shall be as follows:</w:t>
      </w:r>
    </w:p>
    <w:bookmarkEnd w:id="4937"/>
    <w:bookmarkStart w:id="4938" w:name="rid-0-0-0-4220"/>
    <w:p>
      <w:pPr>
        <w:pStyle w:val="BodyText"/>
      </w:pPr>
      <w:r>
        <w:t xml:space="preserve">      1.   The minimum lot area shall be 10,000 square feet;</w:t>
      </w:r>
    </w:p>
    <w:bookmarkEnd w:id="4938"/>
    <w:bookmarkStart w:id="4939" w:name="rid-0-0-0-4221"/>
    <w:p>
      <w:pPr>
        <w:pStyle w:val="BodyText"/>
      </w:pPr>
      <w:r>
        <w:t xml:space="preserve">      2.   The maximum lot coverage shall be 40%.</w:t>
      </w:r>
    </w:p>
    <w:bookmarkEnd w:id="4939"/>
    <w:bookmarkStart w:id="4940" w:name="rid-0-0-0-4222"/>
    <w:p>
      <w:pPr>
        <w:pStyle w:val="BodyText"/>
      </w:pPr>
      <w:r>
        <w:t xml:space="preserve">   E.   </w:t>
      </w:r>
      <w:r>
        <w:t xml:space="preserve">Lot--R-20 zone.</w:t>
      </w:r>
      <w:r>
        <w:t xml:space="preserve"> </w:t>
      </w:r>
      <w:r>
        <w:t xml:space="preserve">In an R-20 zone the lot requirements shall be as follows:</w:t>
      </w:r>
    </w:p>
    <w:bookmarkEnd w:id="4940"/>
    <w:bookmarkStart w:id="4941" w:name="rid-0-0-0-4223"/>
    <w:p>
      <w:pPr>
        <w:pStyle w:val="BodyText"/>
      </w:pPr>
      <w:r>
        <w:t xml:space="preserve">      1.   The minimum lot area shall be 20,000 square feet;</w:t>
      </w:r>
    </w:p>
    <w:bookmarkEnd w:id="4941"/>
    <w:bookmarkStart w:id="4942" w:name="rid-0-0-0-4224"/>
    <w:p>
      <w:pPr>
        <w:pStyle w:val="BodyText"/>
      </w:pPr>
      <w:r>
        <w:t xml:space="preserve">      2.   The maximum lot coverage shall be 45%.</w:t>
      </w:r>
    </w:p>
    <w:bookmarkEnd w:id="4942"/>
    <w:bookmarkStart w:id="4943" w:name="rid-0-0-0-4225"/>
    <w:p>
      <w:pPr>
        <w:pStyle w:val="BodyText"/>
      </w:pPr>
      <w:r>
        <w:t xml:space="preserve">   F.   </w:t>
      </w:r>
      <w:r>
        <w:t xml:space="preserve">Setback--R-8, R-10 or R-20 zones.</w:t>
      </w:r>
      <w:r>
        <w:t xml:space="preserve"> </w:t>
      </w:r>
      <w:r>
        <w:t xml:space="preserve">Except as may otherwise be provided in § 13.06.020, the setbacks in an R-8, R-10 or R-20 zone shall be as follows:</w:t>
      </w:r>
    </w:p>
    <w:bookmarkEnd w:id="4943"/>
    <w:bookmarkStart w:id="4944" w:name="rid-0-0-0-4226"/>
    <w:p>
      <w:pPr>
        <w:pStyle w:val="BodyText"/>
      </w:pPr>
      <w:r>
        <w:t xml:space="preserve">      1.   The front yard setback shall be a minimum of 20 feet;</w:t>
      </w:r>
    </w:p>
    <w:bookmarkEnd w:id="4944"/>
    <w:bookmarkStart w:id="4945" w:name="rid-0-0-0-4227"/>
    <w:p>
      <w:pPr>
        <w:pStyle w:val="BodyText"/>
      </w:pPr>
      <w:r>
        <w:t xml:space="preserve">      2.   The side yard setback shall be a minimum of five feet for a one-story building, six feet for one and one-half stories and seven feet for a two story building;</w:t>
      </w:r>
    </w:p>
    <w:bookmarkEnd w:id="4945"/>
    <w:bookmarkStart w:id="4946" w:name="rid-0-0-0-4228"/>
    <w:p>
      <w:pPr>
        <w:pStyle w:val="BodyText"/>
      </w:pPr>
      <w:r>
        <w:t xml:space="preserve">      3.   On corner lots the setback shall be 20 feet on each side facing a street other than an alley;</w:t>
      </w:r>
    </w:p>
    <w:bookmarkEnd w:id="4946"/>
    <w:bookmarkStart w:id="4947" w:name="rid-0-0-0-4229"/>
    <w:p>
      <w:pPr>
        <w:pStyle w:val="BodyText"/>
      </w:pPr>
      <w:r>
        <w:t xml:space="preserve">      4.   The rear yard setback shall be a minimum of 15 feet.</w:t>
      </w:r>
    </w:p>
    <w:bookmarkEnd w:id="4947"/>
    <w:bookmarkStart w:id="4948" w:name="rid-0-0-0-4230"/>
    <w:p>
      <w:pPr>
        <w:pStyle w:val="BodyText"/>
      </w:pPr>
      <w:r>
        <w:t xml:space="preserve">   G.   </w:t>
      </w:r>
      <w:r>
        <w:t xml:space="preserve">Building height.</w:t>
      </w:r>
      <w:r>
        <w:t xml:space="preserve"> </w:t>
      </w:r>
      <w:r>
        <w:t xml:space="preserve">Except as provided in § 13.06.020, no building in an R-8, R-10 or R-20 zone shall exceed a height of two stories or 30 feet, whichever is less.</w:t>
      </w:r>
    </w:p>
    <w:bookmarkEnd w:id="4948"/>
    <w:bookmarkStart w:id="4949" w:name="rid-0-0-0-4231"/>
    <w:p>
      <w:pPr>
        <w:pStyle w:val="BodyText"/>
      </w:pPr>
      <w:r>
        <w:t xml:space="preserve">   H.   </w:t>
      </w:r>
      <w:r>
        <w:t xml:space="preserve">Additional requirements.</w:t>
      </w:r>
      <w:r>
        <w:t xml:space="preserve"> </w:t>
      </w:r>
      <w:r>
        <w:t xml:space="preserve">Additional requirements applicable to these zones include but are not limited to the following:</w:t>
      </w:r>
    </w:p>
    <w:bookmarkEnd w:id="4949"/>
    <w:bookmarkStart w:id="4950" w:name="rid-0-0-0-4232"/>
    <w:p>
      <w:pPr>
        <w:pStyle w:val="BodyText"/>
      </w:pPr>
      <w:r>
        <w:t xml:space="preserve">      1.   Off-street parking and loading, see § 13.06.160;</w:t>
      </w:r>
    </w:p>
    <w:bookmarkEnd w:id="4950"/>
    <w:bookmarkStart w:id="4951" w:name="rid-0-0-0-4233"/>
    <w:p>
      <w:pPr>
        <w:pStyle w:val="BodyText"/>
      </w:pPr>
      <w:r>
        <w:t xml:space="preserve">      2.   Access and egress, see § 13.06.170;</w:t>
      </w:r>
    </w:p>
    <w:bookmarkEnd w:id="4951"/>
    <w:bookmarkStart w:id="4952" w:name="rid-0-0-0-4234"/>
    <w:p>
      <w:pPr>
        <w:pStyle w:val="BodyText"/>
      </w:pPr>
      <w:r>
        <w:t xml:space="preserve">      3.   Enclosure and screening required, see § 13.06.020.</w:t>
      </w:r>
    </w:p>
    <w:bookmarkEnd w:id="4952"/>
    <w:bookmarkStart w:id="4953" w:name="rid-0-0-0-4235"/>
    <w:p>
      <w:pPr>
        <w:pStyle w:val="BodyText"/>
      </w:pPr>
      <w:r>
        <w:t xml:space="preserve">(Ord. 81-09 (part), 1981; Ord. 92-13 § 2, 1992; Ord. 98-16 § 2, 1998; Ord. 99-16 § 1 (part), 1999; Ord. 2000-10, 2000; Ord. 2001-08, 2002; Ord. 2002-03, 2001; Ord. 2002-14, 2002)</w:t>
      </w:r>
    </w:p>
    <w:bookmarkEnd w:id="4953"/>
    <w:p>
      <w:pPr>
        <w:pStyle w:val="BodyText"/>
      </w:pPr>
    </w:p>
    <w:bookmarkStart w:id="4955" w:name="rid-0-0-0-4236"/>
    <w:p>
      <w:pPr>
        <w:pStyle w:val="BodyText"/>
      </w:pPr>
      <w:bookmarkStart w:id="4954" w:name="JD_13.06.100"/>
      <w:bookmarkEnd w:id="4954"/>
      <w:r>
        <w:t xml:space="preserve">13.06.100   General Commercial zone (C-3).</w:t>
      </w:r>
    </w:p>
    <w:bookmarkEnd w:id="4955"/>
    <w:bookmarkStart w:id="4956" w:name="rid-0-0-0-4237"/>
    <w:p>
      <w:pPr>
        <w:pStyle w:val="BodyText"/>
      </w:pPr>
      <w:r>
        <w:t xml:space="preserve">   A.   </w:t>
      </w:r>
      <w:r>
        <w:t xml:space="preserve">Permitted uses.</w:t>
      </w:r>
      <w:r>
        <w:t xml:space="preserve"> </w:t>
      </w:r>
      <w:r>
        <w:t xml:space="preserve">No building structures or land shall be used and no building or structure shall hereafter be erected, or altered in the C-3 zone except for the following uses:</w:t>
      </w:r>
    </w:p>
    <w:bookmarkEnd w:id="4956"/>
    <w:bookmarkStart w:id="4957" w:name="rid-0-0-0-4238"/>
    <w:p>
      <w:pPr>
        <w:pStyle w:val="BodyText"/>
      </w:pPr>
      <w:r>
        <w:t xml:space="preserve">      1.   appliance store (parts and service);</w:t>
      </w:r>
    </w:p>
    <w:bookmarkEnd w:id="4957"/>
    <w:bookmarkStart w:id="4958" w:name="rid-0-0-0-4239"/>
    <w:p>
      <w:pPr>
        <w:pStyle w:val="BodyText"/>
      </w:pPr>
      <w:r>
        <w:t xml:space="preserve">      2.   automobile parts, accessory sales and service;</w:t>
      </w:r>
    </w:p>
    <w:bookmarkEnd w:id="4958"/>
    <w:bookmarkStart w:id="4959" w:name="rid-0-0-0-4240"/>
    <w:p>
      <w:pPr>
        <w:pStyle w:val="BodyText"/>
      </w:pPr>
      <w:r>
        <w:t xml:space="preserve">      3.   bank loan company or other financial institution;</w:t>
      </w:r>
    </w:p>
    <w:bookmarkEnd w:id="4959"/>
    <w:bookmarkStart w:id="4960" w:name="rid-0-0-0-4241"/>
    <w:p>
      <w:pPr>
        <w:pStyle w:val="BodyText"/>
      </w:pPr>
      <w:r>
        <w:t xml:space="preserve">      4.   furniture store;</w:t>
      </w:r>
    </w:p>
    <w:bookmarkEnd w:id="4960"/>
    <w:bookmarkStart w:id="4961" w:name="rid-0-0-0-4242"/>
    <w:p>
      <w:pPr>
        <w:pStyle w:val="BodyText"/>
      </w:pPr>
      <w:r>
        <w:t xml:space="preserve">      5.   film distribution center;</w:t>
      </w:r>
    </w:p>
    <w:bookmarkEnd w:id="4961"/>
    <w:bookmarkStart w:id="4962" w:name="rid-0-0-0-4243"/>
    <w:p>
      <w:pPr>
        <w:pStyle w:val="BodyText"/>
      </w:pPr>
      <w:r>
        <w:t xml:space="preserve">      6.   frozen food locker (family use only);</w:t>
      </w:r>
    </w:p>
    <w:bookmarkEnd w:id="4962"/>
    <w:bookmarkStart w:id="4963" w:name="rid-0-0-0-4244"/>
    <w:p>
      <w:pPr>
        <w:pStyle w:val="BodyText"/>
      </w:pPr>
      <w:r>
        <w:t xml:space="preserve">      7.   hotels;</w:t>
      </w:r>
    </w:p>
    <w:bookmarkEnd w:id="4963"/>
    <w:bookmarkStart w:id="4964" w:name="rid-0-0-0-4245"/>
    <w:p>
      <w:pPr>
        <w:pStyle w:val="BodyText"/>
      </w:pPr>
      <w:r>
        <w:t xml:space="preserve">      8.   motels;</w:t>
      </w:r>
    </w:p>
    <w:bookmarkEnd w:id="4964"/>
    <w:bookmarkStart w:id="4965" w:name="rid-0-0-0-4246"/>
    <w:p>
      <w:pPr>
        <w:pStyle w:val="BodyText"/>
      </w:pPr>
      <w:r>
        <w:t xml:space="preserve">      9.   radio, tv or marine electronic sales and service;</w:t>
      </w:r>
    </w:p>
    <w:bookmarkEnd w:id="4965"/>
    <w:bookmarkStart w:id="4966" w:name="rid-0-0-0-4247"/>
    <w:p>
      <w:pPr>
        <w:pStyle w:val="BodyText"/>
      </w:pPr>
      <w:r>
        <w:t xml:space="preserve">      10.   real estate office;</w:t>
      </w:r>
    </w:p>
    <w:bookmarkEnd w:id="4966"/>
    <w:bookmarkStart w:id="4967" w:name="rid-0-0-0-4248"/>
    <w:p>
      <w:pPr>
        <w:pStyle w:val="BodyText"/>
      </w:pPr>
      <w:r>
        <w:t xml:space="preserve">      11.   sporting goods store;</w:t>
      </w:r>
    </w:p>
    <w:bookmarkEnd w:id="4967"/>
    <w:bookmarkStart w:id="4968" w:name="rid-0-0-0-4249"/>
    <w:p>
      <w:pPr>
        <w:pStyle w:val="BodyText"/>
      </w:pPr>
      <w:r>
        <w:t xml:space="preserve">      12.   variety store;</w:t>
      </w:r>
    </w:p>
    <w:bookmarkEnd w:id="4968"/>
    <w:bookmarkStart w:id="4969" w:name="rid-0-0-0-4250"/>
    <w:p>
      <w:pPr>
        <w:pStyle w:val="BodyText"/>
      </w:pPr>
      <w:r>
        <w:t xml:space="preserve">      13.   grocery store;</w:t>
      </w:r>
    </w:p>
    <w:bookmarkEnd w:id="4969"/>
    <w:bookmarkStart w:id="4970" w:name="rid-0-0-0-4251"/>
    <w:p>
      <w:pPr>
        <w:pStyle w:val="BodyText"/>
      </w:pPr>
      <w:r>
        <w:t xml:space="preserve">      14.   hardware store;</w:t>
      </w:r>
    </w:p>
    <w:bookmarkEnd w:id="4970"/>
    <w:bookmarkStart w:id="4971" w:name="rid-0-0-0-4252"/>
    <w:p>
      <w:pPr>
        <w:pStyle w:val="BodyText"/>
      </w:pPr>
      <w:r>
        <w:t xml:space="preserve">      15.   meat market</w:t>
      </w:r>
    </w:p>
    <w:bookmarkEnd w:id="4971"/>
    <w:bookmarkStart w:id="4972" w:name="rid-0-0-0-4253"/>
    <w:p>
      <w:pPr>
        <w:pStyle w:val="BodyText"/>
      </w:pPr>
      <w:r>
        <w:t xml:space="preserve">      16.   general dry goods merchandise.</w:t>
      </w:r>
    </w:p>
    <w:bookmarkEnd w:id="4972"/>
    <w:bookmarkStart w:id="4973" w:name="rid-0-0-0-4254"/>
    <w:p>
      <w:pPr>
        <w:pStyle w:val="BodyText"/>
      </w:pPr>
      <w:r>
        <w:t xml:space="preserve">   B.   </w:t>
      </w:r>
      <w:r>
        <w:t xml:space="preserve">Conditional uses.</w:t>
      </w:r>
      <w:r>
        <w:t xml:space="preserve"> </w:t>
      </w:r>
      <w:r>
        <w:t xml:space="preserve">In the C-3 zone the following uses and their accessory uses may be permitted as conditional uses when in accordance with §§ 13.06.190 - .020:</w:t>
      </w:r>
    </w:p>
    <w:bookmarkEnd w:id="4973"/>
    <w:bookmarkStart w:id="4974" w:name="rid-0-0-0-4255"/>
    <w:p>
      <w:pPr>
        <w:pStyle w:val="BodyText"/>
      </w:pPr>
      <w:r>
        <w:t xml:space="preserve">      1.   amusement enterprise, including billiard or pool hall, bowling alley, movie theaters;</w:t>
      </w:r>
    </w:p>
    <w:bookmarkEnd w:id="4974"/>
    <w:bookmarkStart w:id="4975" w:name="rid-0-0-0-4256"/>
    <w:p>
      <w:pPr>
        <w:pStyle w:val="BodyText"/>
      </w:pPr>
      <w:r>
        <w:t xml:space="preserve">      2.   auditorium, exhibition hall or other public assembly;</w:t>
      </w:r>
    </w:p>
    <w:bookmarkEnd w:id="4975"/>
    <w:bookmarkStart w:id="4976" w:name="rid-0-0-0-4257"/>
    <w:p>
      <w:pPr>
        <w:pStyle w:val="BodyText"/>
      </w:pPr>
      <w:r>
        <w:t xml:space="preserve">      3.   catering establishment;</w:t>
      </w:r>
    </w:p>
    <w:bookmarkEnd w:id="4976"/>
    <w:bookmarkStart w:id="4977" w:name="rid-0-0-0-4258"/>
    <w:p>
      <w:pPr>
        <w:pStyle w:val="BodyText"/>
      </w:pPr>
      <w:r>
        <w:t xml:space="preserve">      4.   churches and accessory uses;</w:t>
      </w:r>
    </w:p>
    <w:bookmarkEnd w:id="4977"/>
    <w:bookmarkStart w:id="4978" w:name="rid-0-0-0-4259"/>
    <w:p>
      <w:pPr>
        <w:pStyle w:val="BodyText"/>
      </w:pPr>
      <w:r>
        <w:t xml:space="preserve">      5.   community buildings (public) and (quasi-public);</w:t>
      </w:r>
    </w:p>
    <w:bookmarkEnd w:id="4978"/>
    <w:bookmarkStart w:id="4979" w:name="rid-0-0-0-4260"/>
    <w:p>
      <w:pPr>
        <w:pStyle w:val="BodyText"/>
      </w:pPr>
      <w:r>
        <w:t xml:space="preserve">      6.   governmental structures or land use not including schools;</w:t>
      </w:r>
    </w:p>
    <w:bookmarkEnd w:id="4979"/>
    <w:bookmarkStart w:id="4980" w:name="rid-0-0-0-4261"/>
    <w:p>
      <w:pPr>
        <w:pStyle w:val="BodyText"/>
      </w:pPr>
      <w:r>
        <w:t xml:space="preserve">      7.   medical clinic, convalescent, general home for the aged;</w:t>
      </w:r>
    </w:p>
    <w:bookmarkEnd w:id="4980"/>
    <w:bookmarkStart w:id="4981" w:name="rid-0-0-0-4262"/>
    <w:p>
      <w:pPr>
        <w:pStyle w:val="BodyText"/>
      </w:pPr>
      <w:r>
        <w:t xml:space="preserve">      8.   libraries;</w:t>
      </w:r>
    </w:p>
    <w:bookmarkEnd w:id="4981"/>
    <w:bookmarkStart w:id="4982" w:name="rid-0-0-0-4263"/>
    <w:p>
      <w:pPr>
        <w:pStyle w:val="BodyText"/>
      </w:pPr>
      <w:r>
        <w:t xml:space="preserve">      9.   lumberyard;</w:t>
      </w:r>
    </w:p>
    <w:bookmarkEnd w:id="4982"/>
    <w:bookmarkStart w:id="4983" w:name="rid-0-0-0-4264"/>
    <w:p>
      <w:pPr>
        <w:pStyle w:val="BodyText"/>
      </w:pPr>
      <w:r>
        <w:t xml:space="preserve">      10.   motorcycle and accessory sales and service;</w:t>
      </w:r>
    </w:p>
    <w:bookmarkEnd w:id="4983"/>
    <w:bookmarkStart w:id="4984" w:name="rid-0-0-0-4265"/>
    <w:p>
      <w:pPr>
        <w:pStyle w:val="BodyText"/>
      </w:pPr>
      <w:r>
        <w:t xml:space="preserve">      11.   parks and playgrounds (public);</w:t>
      </w:r>
    </w:p>
    <w:bookmarkEnd w:id="4984"/>
    <w:bookmarkStart w:id="4985" w:name="rid-0-0-0-4266"/>
    <w:p>
      <w:pPr>
        <w:pStyle w:val="BodyText"/>
      </w:pPr>
      <w:r>
        <w:t xml:space="preserve">      12.   pet shop;</w:t>
      </w:r>
    </w:p>
    <w:bookmarkEnd w:id="4985"/>
    <w:bookmarkStart w:id="4986" w:name="rid-0-0-0-4267"/>
    <w:p>
      <w:pPr>
        <w:pStyle w:val="BodyText"/>
      </w:pPr>
      <w:r>
        <w:t xml:space="preserve">      13.   plumbing, electrical or general contractor and shop;</w:t>
      </w:r>
    </w:p>
    <w:bookmarkEnd w:id="4986"/>
    <w:bookmarkStart w:id="4987" w:name="rid-0-0-0-4268"/>
    <w:p>
      <w:pPr>
        <w:pStyle w:val="BodyText"/>
      </w:pPr>
      <w:r>
        <w:t xml:space="preserve">      14.   professional or commercial office building;</w:t>
      </w:r>
    </w:p>
    <w:bookmarkEnd w:id="4987"/>
    <w:bookmarkStart w:id="4988" w:name="rid-0-0-0-4269"/>
    <w:p>
      <w:pPr>
        <w:pStyle w:val="BodyText"/>
      </w:pPr>
      <w:r>
        <w:t xml:space="preserve">      15.   restaurants;</w:t>
      </w:r>
    </w:p>
    <w:bookmarkEnd w:id="4988"/>
    <w:bookmarkStart w:id="4989" w:name="rid-0-0-0-4270"/>
    <w:p>
      <w:pPr>
        <w:pStyle w:val="BodyText"/>
      </w:pPr>
      <w:r>
        <w:t xml:space="preserve">      16.   secondhand store;</w:t>
      </w:r>
    </w:p>
    <w:bookmarkEnd w:id="4989"/>
    <w:bookmarkStart w:id="4990" w:name="rid-0-0-0-4271"/>
    <w:p>
      <w:pPr>
        <w:pStyle w:val="BodyText"/>
      </w:pPr>
      <w:r>
        <w:t xml:space="preserve">      17.   taverns, cocktail lounges, bars, clubs and any other activity whose patronage, membership or attendance is restricted as to age, age group or other specific limitation;</w:t>
      </w:r>
    </w:p>
    <w:bookmarkEnd w:id="4990"/>
    <w:bookmarkStart w:id="4991" w:name="rid-0-0-0-4272"/>
    <w:p>
      <w:pPr>
        <w:pStyle w:val="BodyText"/>
      </w:pPr>
      <w:r>
        <w:t xml:space="preserve">      18.   tire shop;</w:t>
      </w:r>
    </w:p>
    <w:bookmarkEnd w:id="4991"/>
    <w:bookmarkStart w:id="4992" w:name="rid-0-0-0-4273"/>
    <w:p>
      <w:pPr>
        <w:pStyle w:val="BodyText"/>
      </w:pPr>
      <w:r>
        <w:t xml:space="preserve">      19.   veterinarian's office or animal hospital;</w:t>
      </w:r>
    </w:p>
    <w:bookmarkEnd w:id="4992"/>
    <w:bookmarkStart w:id="4993" w:name="rid-0-0-0-4274"/>
    <w:p>
      <w:pPr>
        <w:pStyle w:val="BodyText"/>
      </w:pPr>
      <w:r>
        <w:t xml:space="preserve">      20.   any service, processing, storage or display, essential or incidental to any permitted use in the C-3 zone and not conducted entirely within an enclosed building;</w:t>
      </w:r>
    </w:p>
    <w:bookmarkEnd w:id="4993"/>
    <w:bookmarkStart w:id="4994" w:name="rid-0-0-0-4275"/>
    <w:p>
      <w:pPr>
        <w:pStyle w:val="BodyText"/>
      </w:pPr>
      <w:r>
        <w:t xml:space="preserve">      21.   a use permitted outright in a single family residential zone (R-8, R-10 or R-20 zone);</w:t>
      </w:r>
    </w:p>
    <w:bookmarkEnd w:id="4994"/>
    <w:bookmarkStart w:id="4995" w:name="rid-0-0-0-4276"/>
    <w:p>
      <w:pPr>
        <w:pStyle w:val="BodyText"/>
      </w:pPr>
      <w:r>
        <w:t xml:space="preserve">      22.   triplex housing.</w:t>
      </w:r>
    </w:p>
    <w:bookmarkEnd w:id="4995"/>
    <w:bookmarkStart w:id="4996" w:name="rid-0-0-0-4277"/>
    <w:p>
      <w:pPr>
        <w:pStyle w:val="BodyText"/>
      </w:pPr>
      <w:r>
        <w:t xml:space="preserve">   C.   </w:t>
      </w:r>
      <w:r>
        <w:t xml:space="preserve">Lot requirements.</w:t>
      </w:r>
      <w:r>
        <w:t xml:space="preserve"> </w:t>
      </w:r>
      <w:r>
        <w:t xml:space="preserve">In the C-3 zone the lot requirements shall be as follows (lots created prior to the enactment of this ordinance on July 1, 1981, and being less than the minimum required shall be considered legal and conforming to the requirements of this title):</w:t>
      </w:r>
    </w:p>
    <w:bookmarkEnd w:id="4996"/>
    <w:bookmarkStart w:id="4997" w:name="rid-0-0-0-4278"/>
    <w:p>
      <w:pPr>
        <w:pStyle w:val="BodyText"/>
      </w:pPr>
      <w:r>
        <w:t xml:space="preserve">      1.   the minimum lot area shall be 30,000 square feet; and</w:t>
      </w:r>
    </w:p>
    <w:bookmarkEnd w:id="4997"/>
    <w:bookmarkStart w:id="4998" w:name="rid-0-0-0-4279"/>
    <w:p>
      <w:pPr>
        <w:pStyle w:val="BodyText"/>
      </w:pPr>
      <w:r>
        <w:t xml:space="preserve">      2.   the maximum lot coverage shall be required.</w:t>
      </w:r>
    </w:p>
    <w:bookmarkEnd w:id="4998"/>
    <w:bookmarkStart w:id="4999" w:name="rid-0-0-0-4280"/>
    <w:p>
      <w:pPr>
        <w:pStyle w:val="BodyText"/>
      </w:pPr>
      <w:r>
        <w:t xml:space="preserve">   D.   </w:t>
      </w:r>
      <w:r>
        <w:t xml:space="preserve">Setback requirements.</w:t>
      </w:r>
      <w:r>
        <w:t xml:space="preserve"> </w:t>
      </w:r>
      <w:r>
        <w:t xml:space="preserve">Except as may otherwise be provided in § 13.06.020, the setbacks for non-residential uses in the C-3 zone shall be as follows:</w:t>
      </w:r>
    </w:p>
    <w:bookmarkEnd w:id="4999"/>
    <w:bookmarkStart w:id="5000" w:name="rid-0-0-0-4281"/>
    <w:p>
      <w:pPr>
        <w:pStyle w:val="BodyText"/>
      </w:pPr>
      <w:r>
        <w:t xml:space="preserve">      1.   the minimum front yard shall be 20 feet, landscaped and maintained (see general provisions, § 13.06.020);</w:t>
      </w:r>
    </w:p>
    <w:bookmarkEnd w:id="5000"/>
    <w:bookmarkStart w:id="5001" w:name="rid-0-0-0-4282"/>
    <w:p>
      <w:pPr>
        <w:pStyle w:val="BodyText"/>
      </w:pPr>
      <w:r>
        <w:t xml:space="preserve">      2.   side yard setback shall be 10 feet;</w:t>
      </w:r>
    </w:p>
    <w:bookmarkEnd w:id="5001"/>
    <w:bookmarkStart w:id="5002" w:name="rid-0-0-0-4283"/>
    <w:p>
      <w:pPr>
        <w:pStyle w:val="BodyText"/>
      </w:pPr>
      <w:r>
        <w:t xml:space="preserve">      3.   rear yard setback shall be 10 feet; except, when abutting a residential zone, a rear yard setback of 25 feet shall be required.</w:t>
      </w:r>
    </w:p>
    <w:bookmarkEnd w:id="5002"/>
    <w:bookmarkStart w:id="5003" w:name="rid-0-0-0-4284"/>
    <w:p>
      <w:pPr>
        <w:pStyle w:val="BodyText"/>
      </w:pPr>
      <w:r>
        <w:t xml:space="preserve">   E.   </w:t>
      </w:r>
      <w:r>
        <w:t xml:space="preserve">Building height.</w:t>
      </w:r>
      <w:r>
        <w:t xml:space="preserve"> </w:t>
      </w:r>
      <w:r>
        <w:t xml:space="preserve">Except as otherwise provided in § 13.06.020, no building in the C-3 zone shall exceed a height of three stories or 35 feet, whichever is less.</w:t>
      </w:r>
    </w:p>
    <w:bookmarkEnd w:id="5003"/>
    <w:bookmarkStart w:id="5004" w:name="rid-0-0-0-4285"/>
    <w:p>
      <w:pPr>
        <w:pStyle w:val="BodyText"/>
      </w:pPr>
      <w:r>
        <w:t xml:space="preserve">   F.   </w:t>
      </w:r>
      <w:r>
        <w:t xml:space="preserve">Additional requirements.</w:t>
      </w:r>
      <w:r>
        <w:t xml:space="preserve"> </w:t>
      </w:r>
      <w:r>
        <w:t xml:space="preserve">Additional requirements applicable to the C-3 zone include but are not limited to the following:</w:t>
      </w:r>
    </w:p>
    <w:bookmarkEnd w:id="5004"/>
    <w:bookmarkStart w:id="5005" w:name="rid-0-0-0-4286"/>
    <w:p>
      <w:pPr>
        <w:pStyle w:val="BodyText"/>
      </w:pPr>
      <w:r>
        <w:t xml:space="preserve">      1.   off-street parking and loading, see § 13.06.160;</w:t>
      </w:r>
    </w:p>
    <w:bookmarkEnd w:id="5005"/>
    <w:bookmarkStart w:id="5006" w:name="rid-0-0-0-4287"/>
    <w:p>
      <w:pPr>
        <w:pStyle w:val="BodyText"/>
      </w:pPr>
      <w:r>
        <w:t xml:space="preserve">      2.   access and egress, see § 13.06.170;</w:t>
      </w:r>
    </w:p>
    <w:bookmarkEnd w:id="5006"/>
    <w:bookmarkStart w:id="5007" w:name="rid-0-0-0-4288"/>
    <w:p>
      <w:pPr>
        <w:pStyle w:val="BodyText"/>
      </w:pPr>
      <w:r>
        <w:t xml:space="preserve">      3.   design review and sign regulations, see § 13.06.150;</w:t>
      </w:r>
    </w:p>
    <w:bookmarkEnd w:id="5007"/>
    <w:bookmarkStart w:id="5008" w:name="rid-0-0-0-4289"/>
    <w:p>
      <w:pPr>
        <w:pStyle w:val="BodyText"/>
      </w:pPr>
      <w:r>
        <w:t xml:space="preserve">      4.   enclosure and screening required, see § 13.06.020;</w:t>
      </w:r>
    </w:p>
    <w:bookmarkEnd w:id="5008"/>
    <w:bookmarkStart w:id="5009" w:name="rid-0-0-0-4290"/>
    <w:p>
      <w:pPr>
        <w:pStyle w:val="BodyText"/>
      </w:pPr>
      <w:r>
        <w:t xml:space="preserve">      5.   nuisances prohibited, see § 13.06.020.</w:t>
      </w:r>
    </w:p>
    <w:bookmarkEnd w:id="5009"/>
    <w:bookmarkStart w:id="5010" w:name="rid-0-0-0-4997"/>
    <w:p>
      <w:pPr>
        <w:pStyle w:val="BodyText"/>
      </w:pPr>
      <w:r>
        <w:t xml:space="preserve">(Ord. 81-09 (part), 1981; Ord. 87-05 § 4, 1986; Ord. 2002-15, 2002)</w:t>
      </w:r>
    </w:p>
    <w:bookmarkEnd w:id="5010"/>
    <w:p>
      <w:pPr>
        <w:pStyle w:val="BodyText"/>
      </w:pPr>
    </w:p>
    <w:bookmarkStart w:id="5012" w:name="rid-0-0-0-4291"/>
    <w:p>
      <w:pPr>
        <w:pStyle w:val="BodyText"/>
      </w:pPr>
      <w:bookmarkStart w:id="5011" w:name="JD_13.06.110"/>
      <w:bookmarkEnd w:id="5011"/>
      <w:r>
        <w:t xml:space="preserve">13.06.110 Heavy Industrial zone (H-I).</w:t>
      </w:r>
    </w:p>
    <w:bookmarkEnd w:id="5012"/>
    <w:bookmarkStart w:id="5013" w:name="rid-0-0-0-4292"/>
    <w:p>
      <w:pPr>
        <w:pStyle w:val="BodyText"/>
      </w:pPr>
      <w:r>
        <w:t xml:space="preserve">   A.   </w:t>
      </w:r>
      <w:r>
        <w:t xml:space="preserve">Permitted uses.</w:t>
      </w:r>
      <w:r>
        <w:t xml:space="preserve"> </w:t>
      </w:r>
      <w:r>
        <w:t xml:space="preserve">No building structures or land shall be used and no building or structure shall hereafter be erected, enlarged or altered in the H-I zone except for the following uses:</w:t>
      </w:r>
    </w:p>
    <w:bookmarkEnd w:id="5013"/>
    <w:bookmarkStart w:id="5014" w:name="rid-0-0-0-4293"/>
    <w:p>
      <w:pPr>
        <w:pStyle w:val="BodyText"/>
      </w:pPr>
      <w:r>
        <w:t xml:space="preserve">      1.   assembly plants;</w:t>
      </w:r>
    </w:p>
    <w:bookmarkEnd w:id="5014"/>
    <w:bookmarkStart w:id="5015" w:name="rid-0-0-0-4294"/>
    <w:p>
      <w:pPr>
        <w:pStyle w:val="BodyText"/>
      </w:pPr>
      <w:r>
        <w:t xml:space="preserve">      2.   bottling plant;</w:t>
      </w:r>
    </w:p>
    <w:bookmarkEnd w:id="5015"/>
    <w:bookmarkStart w:id="5016" w:name="rid-0-0-0-4295"/>
    <w:p>
      <w:pPr>
        <w:pStyle w:val="BodyText"/>
      </w:pPr>
      <w:r>
        <w:t xml:space="preserve">      3.   box or crate factory;</w:t>
      </w:r>
    </w:p>
    <w:bookmarkEnd w:id="5016"/>
    <w:bookmarkStart w:id="5017" w:name="rid-0-0-0-4296"/>
    <w:p>
      <w:pPr>
        <w:pStyle w:val="BodyText"/>
      </w:pPr>
      <w:r>
        <w:t xml:space="preserve">      4.   cold storage plant;</w:t>
      </w:r>
    </w:p>
    <w:bookmarkEnd w:id="5017"/>
    <w:bookmarkStart w:id="5018" w:name="rid-0-0-0-4297"/>
    <w:p>
      <w:pPr>
        <w:pStyle w:val="BodyText"/>
      </w:pPr>
      <w:r>
        <w:t xml:space="preserve">      5.   feed and fuel storage;</w:t>
      </w:r>
    </w:p>
    <w:bookmarkEnd w:id="5018"/>
    <w:bookmarkStart w:id="5019" w:name="rid-0-0-0-4298"/>
    <w:p>
      <w:pPr>
        <w:pStyle w:val="BodyText"/>
      </w:pPr>
      <w:r>
        <w:t xml:space="preserve">      6.   food packing and processing;</w:t>
      </w:r>
    </w:p>
    <w:bookmarkEnd w:id="5019"/>
    <w:bookmarkStart w:id="5020" w:name="rid-0-0-0-4299"/>
    <w:p>
      <w:pPr>
        <w:pStyle w:val="BodyText"/>
      </w:pPr>
      <w:r>
        <w:t xml:space="preserve">      7.   furniture manufacture;</w:t>
      </w:r>
    </w:p>
    <w:bookmarkEnd w:id="5020"/>
    <w:bookmarkStart w:id="5021" w:name="rid-0-0-0-4300"/>
    <w:p>
      <w:pPr>
        <w:pStyle w:val="BodyText"/>
      </w:pPr>
      <w:r>
        <w:t xml:space="preserve">      8.   machine shop;</w:t>
      </w:r>
    </w:p>
    <w:bookmarkEnd w:id="5021"/>
    <w:bookmarkStart w:id="5022" w:name="rid-0-0-0-4301"/>
    <w:p>
      <w:pPr>
        <w:pStyle w:val="BodyText"/>
      </w:pPr>
      <w:r>
        <w:t xml:space="preserve">      9.   stone and granite grinding, dressing and cutting;</w:t>
      </w:r>
    </w:p>
    <w:bookmarkEnd w:id="5022"/>
    <w:bookmarkStart w:id="5023" w:name="rid-0-0-0-4302"/>
    <w:p>
      <w:pPr>
        <w:pStyle w:val="BodyText"/>
      </w:pPr>
      <w:r>
        <w:t xml:space="preserve">      10.   tool and hardware manufacture;</w:t>
      </w:r>
    </w:p>
    <w:bookmarkEnd w:id="5023"/>
    <w:bookmarkStart w:id="5024" w:name="rid-0-0-0-4303"/>
    <w:p>
      <w:pPr>
        <w:pStyle w:val="BodyText"/>
      </w:pPr>
      <w:r>
        <w:t xml:space="preserve">      11.   wood yard;</w:t>
      </w:r>
    </w:p>
    <w:bookmarkEnd w:id="5024"/>
    <w:bookmarkStart w:id="5025" w:name="rid-0-0-0-4304"/>
    <w:p>
      <w:pPr>
        <w:pStyle w:val="BodyText"/>
      </w:pPr>
      <w:r>
        <w:t xml:space="preserve">      12.   warehousing and wharfage operations;</w:t>
      </w:r>
    </w:p>
    <w:bookmarkEnd w:id="5025"/>
    <w:bookmarkStart w:id="5026" w:name="rid-0-0-0-4305"/>
    <w:p>
      <w:pPr>
        <w:pStyle w:val="BodyText"/>
      </w:pPr>
      <w:r>
        <w:t xml:space="preserve">      13.   boat, buildings, repairs and service;</w:t>
      </w:r>
    </w:p>
    <w:bookmarkEnd w:id="5026"/>
    <w:bookmarkStart w:id="5027" w:name="rid-0-0-0-4306"/>
    <w:p>
      <w:pPr>
        <w:pStyle w:val="BodyText"/>
      </w:pPr>
      <w:r>
        <w:t xml:space="preserve">      14.   automobile repair, service and painting;</w:t>
      </w:r>
    </w:p>
    <w:bookmarkEnd w:id="5027"/>
    <w:bookmarkStart w:id="5028" w:name="rid-0-0-0-4307"/>
    <w:p>
      <w:pPr>
        <w:pStyle w:val="BodyText"/>
      </w:pPr>
      <w:r>
        <w:t xml:space="preserve">      15.   fish processing and canneries;</w:t>
      </w:r>
    </w:p>
    <w:bookmarkEnd w:id="5028"/>
    <w:bookmarkStart w:id="5029" w:name="rid-0-0-0-4308"/>
    <w:p>
      <w:pPr>
        <w:pStyle w:val="BodyText"/>
      </w:pPr>
      <w:r>
        <w:t xml:space="preserve">      16.   marine gear sales, service and manufacturing.</w:t>
      </w:r>
    </w:p>
    <w:bookmarkEnd w:id="5029"/>
    <w:bookmarkStart w:id="5030" w:name="rid-0-0-0-4309"/>
    <w:p>
      <w:pPr>
        <w:pStyle w:val="BodyText"/>
      </w:pPr>
      <w:r>
        <w:t xml:space="preserve">   B.   </w:t>
      </w:r>
      <w:r>
        <w:t xml:space="preserve">Conditional uses.</w:t>
      </w:r>
      <w:r>
        <w:t xml:space="preserve"> </w:t>
      </w:r>
      <w:r>
        <w:t xml:space="preserve">In the H-I zone the following uses and their accessory uses are permitted as conditional uses when in accordance with §§ 13.06.020 and 13.06.190:</w:t>
      </w:r>
    </w:p>
    <w:bookmarkEnd w:id="5030"/>
    <w:bookmarkStart w:id="5031" w:name="rid-0-0-0-4310"/>
    <w:p>
      <w:pPr>
        <w:pStyle w:val="BodyText"/>
      </w:pPr>
      <w:r>
        <w:t xml:space="preserve">      1.   can manufacture;</w:t>
      </w:r>
    </w:p>
    <w:bookmarkEnd w:id="5031"/>
    <w:bookmarkStart w:id="5032" w:name="rid-0-0-0-4311"/>
    <w:p>
      <w:pPr>
        <w:pStyle w:val="BodyText"/>
      </w:pPr>
      <w:r>
        <w:t xml:space="preserve">      2.   foundry;</w:t>
      </w:r>
    </w:p>
    <w:bookmarkEnd w:id="5032"/>
    <w:bookmarkStart w:id="5033" w:name="rid-0-0-0-4312"/>
    <w:p>
      <w:pPr>
        <w:pStyle w:val="BodyText"/>
      </w:pPr>
      <w:r>
        <w:t xml:space="preserve">      3.   gravel mining or rock crushing;</w:t>
      </w:r>
    </w:p>
    <w:bookmarkEnd w:id="5033"/>
    <w:bookmarkStart w:id="5034" w:name="rid-0-0-0-4313"/>
    <w:p>
      <w:pPr>
        <w:pStyle w:val="BodyText"/>
      </w:pPr>
      <w:r>
        <w:t xml:space="preserve">      4.   junk, rags, paper or metal storage, collection or bailing;</w:t>
      </w:r>
    </w:p>
    <w:bookmarkEnd w:id="5034"/>
    <w:bookmarkStart w:id="5035" w:name="rid-0-0-0-4314"/>
    <w:p>
      <w:pPr>
        <w:pStyle w:val="BodyText"/>
      </w:pPr>
      <w:r>
        <w:t xml:space="preserve">      5.   radio and tv transmitters;</w:t>
      </w:r>
    </w:p>
    <w:bookmarkEnd w:id="5035"/>
    <w:bookmarkStart w:id="5036" w:name="rid-0-0-0-4315"/>
    <w:p>
      <w:pPr>
        <w:pStyle w:val="BodyText"/>
      </w:pPr>
      <w:r>
        <w:t xml:space="preserve">      6.   slaughterhouse;</w:t>
      </w:r>
    </w:p>
    <w:bookmarkEnd w:id="5036"/>
    <w:bookmarkStart w:id="5037" w:name="rid-0-0-0-4316"/>
    <w:p>
      <w:pPr>
        <w:pStyle w:val="BodyText"/>
      </w:pPr>
      <w:r>
        <w:t xml:space="preserve">      7.   any business, service, processing, storage or display essential or incidental to any permitted use in the H-I zone and not conducted entirely within an enclosed building;</w:t>
      </w:r>
    </w:p>
    <w:bookmarkEnd w:id="5037"/>
    <w:bookmarkStart w:id="5038" w:name="rid-0-0-0-4317"/>
    <w:p>
      <w:pPr>
        <w:pStyle w:val="BodyText"/>
      </w:pPr>
      <w:r>
        <w:t xml:space="preserve">      8.   grocery store.</w:t>
      </w:r>
    </w:p>
    <w:bookmarkEnd w:id="5038"/>
    <w:bookmarkStart w:id="5039" w:name="rid-0-0-0-4318"/>
    <w:p>
      <w:pPr>
        <w:pStyle w:val="BodyText"/>
      </w:pPr>
      <w:r>
        <w:t xml:space="preserve">   C.   </w:t>
      </w:r>
      <w:r>
        <w:t xml:space="preserve">Lot requirements.</w:t>
      </w:r>
      <w:r>
        <w:t xml:space="preserve"> </w:t>
      </w:r>
      <w:r>
        <w:t xml:space="preserve">In the H-I zone lot requirements shall be as follows:</w:t>
      </w:r>
    </w:p>
    <w:bookmarkEnd w:id="5039"/>
    <w:bookmarkStart w:id="5040" w:name="rid-0-0-0-4319"/>
    <w:p>
      <w:pPr>
        <w:pStyle w:val="BodyText"/>
      </w:pPr>
      <w:r>
        <w:t xml:space="preserve">      1.   the minimum lot area shall be 30,000 square feet;</w:t>
      </w:r>
    </w:p>
    <w:bookmarkEnd w:id="5040"/>
    <w:bookmarkStart w:id="5041" w:name="rid-0-0-0-4320"/>
    <w:p>
      <w:pPr>
        <w:pStyle w:val="BodyText"/>
      </w:pPr>
      <w:r>
        <w:t xml:space="preserve">      2.   the minimum lot width shall be 60 feet;</w:t>
      </w:r>
    </w:p>
    <w:bookmarkEnd w:id="5041"/>
    <w:bookmarkStart w:id="5042" w:name="rid-0-0-0-4321"/>
    <w:p>
      <w:pPr>
        <w:pStyle w:val="BodyText"/>
      </w:pPr>
      <w:r>
        <w:t xml:space="preserve">      3.   no maximum lot coverage shall be required.</w:t>
      </w:r>
    </w:p>
    <w:bookmarkEnd w:id="5042"/>
    <w:bookmarkStart w:id="5043" w:name="rid-0-0-0-4322"/>
    <w:p>
      <w:pPr>
        <w:pStyle w:val="BodyText"/>
      </w:pPr>
      <w:r>
        <w:t xml:space="preserve">   D.   </w:t>
      </w:r>
      <w:r>
        <w:t xml:space="preserve">Setback requirements.</w:t>
      </w:r>
      <w:r>
        <w:t xml:space="preserve"> </w:t>
      </w:r>
      <w:r>
        <w:t xml:space="preserve">Except as may otherwise be provided in § 13.06.020, the setbacks for non-residential uses in the H-I zone shall be as follows:</w:t>
      </w:r>
    </w:p>
    <w:bookmarkEnd w:id="5043"/>
    <w:bookmarkStart w:id="5044" w:name="rid-0-0-0-4323"/>
    <w:p>
      <w:pPr>
        <w:pStyle w:val="BodyText"/>
      </w:pPr>
      <w:r>
        <w:t xml:space="preserve">      1.   the front yard setback shall be 30 feet;</w:t>
      </w:r>
    </w:p>
    <w:bookmarkEnd w:id="5044"/>
    <w:bookmarkStart w:id="5045" w:name="rid-0-0-0-4324"/>
    <w:p>
      <w:pPr>
        <w:pStyle w:val="BodyText"/>
      </w:pPr>
      <w:r>
        <w:t xml:space="preserve">      2.   the side yard setback shall be 20 feet, except when abutting or across the street from a residential zone, a side yard of 40 feet shall be required;</w:t>
      </w:r>
    </w:p>
    <w:bookmarkEnd w:id="5045"/>
    <w:bookmarkStart w:id="5046" w:name="rid-0-0-0-4325"/>
    <w:p>
      <w:pPr>
        <w:pStyle w:val="BodyText"/>
      </w:pPr>
      <w:r>
        <w:t xml:space="preserve">      3.   the rear yard setback shall be 20 feet, except when abutting or across the street from a residential zone, a rear yard setback of forty feet shall be required.</w:t>
      </w:r>
    </w:p>
    <w:bookmarkEnd w:id="5046"/>
    <w:bookmarkStart w:id="5047" w:name="rid-0-0-0-4326"/>
    <w:p>
      <w:pPr>
        <w:pStyle w:val="BodyText"/>
      </w:pPr>
      <w:r>
        <w:t xml:space="preserve">   E.   </w:t>
      </w:r>
      <w:r>
        <w:t xml:space="preserve">Building height.</w:t>
      </w:r>
      <w:r>
        <w:t xml:space="preserve"> </w:t>
      </w:r>
      <w:r>
        <w:t xml:space="preserve">Except as otherwise provided in § 13.06.020, no building in the H-I zone shall exceed a height of three stories or 45 feet, whichever is less.</w:t>
      </w:r>
    </w:p>
    <w:bookmarkEnd w:id="5047"/>
    <w:bookmarkStart w:id="5048" w:name="rid-0-0-0-4327"/>
    <w:p>
      <w:pPr>
        <w:pStyle w:val="BodyText"/>
      </w:pPr>
      <w:r>
        <w:t xml:space="preserve">   F.   </w:t>
      </w:r>
      <w:r>
        <w:t xml:space="preserve">Additional requirements.</w:t>
      </w:r>
      <w:r>
        <w:t xml:space="preserve"> </w:t>
      </w:r>
      <w:r>
        <w:t xml:space="preserve">Additional requirements applicable to the H-I zone include but are not limited to the following:</w:t>
      </w:r>
    </w:p>
    <w:bookmarkEnd w:id="5048"/>
    <w:bookmarkStart w:id="5049" w:name="rid-0-0-0-4328"/>
    <w:p>
      <w:pPr>
        <w:pStyle w:val="BodyText"/>
      </w:pPr>
      <w:r>
        <w:t xml:space="preserve">      1.   off-street parking and loading, see § 13.06.160;</w:t>
      </w:r>
    </w:p>
    <w:bookmarkEnd w:id="5049"/>
    <w:bookmarkStart w:id="5050" w:name="rid-0-0-0-4329"/>
    <w:p>
      <w:pPr>
        <w:pStyle w:val="BodyText"/>
      </w:pPr>
      <w:r>
        <w:t xml:space="preserve">      2.   access and egress, see § 13.06.170;</w:t>
      </w:r>
    </w:p>
    <w:bookmarkEnd w:id="5050"/>
    <w:bookmarkStart w:id="5051" w:name="rid-0-0-0-4330"/>
    <w:p>
      <w:pPr>
        <w:pStyle w:val="BodyText"/>
      </w:pPr>
      <w:r>
        <w:t xml:space="preserve">      3.   enclosure and screening required, see § 13.06.020;</w:t>
      </w:r>
    </w:p>
    <w:bookmarkEnd w:id="5051"/>
    <w:bookmarkStart w:id="5052" w:name="rid-0-0-0-4331"/>
    <w:p>
      <w:pPr>
        <w:pStyle w:val="BodyText"/>
      </w:pPr>
      <w:r>
        <w:t xml:space="preserve">      4.   signs, advertising signs and sign structures shall be subject to the conditions, limitations, prohibitions and requirements of § 13.06.150, to which particular reference is made;</w:t>
      </w:r>
    </w:p>
    <w:bookmarkEnd w:id="5052"/>
    <w:bookmarkStart w:id="5053" w:name="rid-0-0-0-4332"/>
    <w:p>
      <w:pPr>
        <w:pStyle w:val="BodyText"/>
      </w:pPr>
      <w:r>
        <w:t xml:space="preserve">      5.   nuisances prohibited, see § 13.06.020;</w:t>
      </w:r>
    </w:p>
    <w:bookmarkEnd w:id="5053"/>
    <w:bookmarkStart w:id="5054" w:name="rid-0-0-0-4333"/>
    <w:p>
      <w:pPr>
        <w:pStyle w:val="BodyText"/>
      </w:pPr>
      <w:r>
        <w:t xml:space="preserve">      6.   design review, see § 13.06.150.</w:t>
      </w:r>
    </w:p>
    <w:bookmarkEnd w:id="5054"/>
    <w:bookmarkStart w:id="5055" w:name="rid-0-0-0-4334"/>
    <w:p>
      <w:pPr>
        <w:pStyle w:val="BodyText"/>
      </w:pPr>
      <w:r>
        <w:t xml:space="preserve">(Ord. 81-09 (part), 1981; Ord. 99-16, § 1 (part), 6-3-99)</w:t>
      </w:r>
    </w:p>
    <w:bookmarkEnd w:id="5055"/>
    <w:p>
      <w:pPr>
        <w:pStyle w:val="BodyText"/>
      </w:pPr>
    </w:p>
    <w:bookmarkStart w:id="5057" w:name="rid-0-0-0-4335"/>
    <w:p>
      <w:pPr>
        <w:pStyle w:val="BodyText"/>
      </w:pPr>
      <w:bookmarkStart w:id="5056" w:name="JD_13.06.120"/>
      <w:bookmarkEnd w:id="5056"/>
      <w:r>
        <w:t xml:space="preserve">13.06.120 Open Space zones.</w:t>
      </w:r>
    </w:p>
    <w:bookmarkEnd w:id="5057"/>
    <w:bookmarkStart w:id="5058" w:name="rid-0-0-0-4336"/>
    <w:p>
      <w:pPr>
        <w:pStyle w:val="BodyText"/>
      </w:pPr>
      <w:r>
        <w:t xml:space="preserve">   A.   </w:t>
      </w:r>
      <w:r>
        <w:t xml:space="preserve">Permitted uses.</w:t>
      </w:r>
      <w:r>
        <w:t xml:space="preserve"> </w:t>
      </w:r>
      <w:r>
        <w:t xml:space="preserve">In an open space zone the following uses are permitted outright:</w:t>
      </w:r>
    </w:p>
    <w:bookmarkEnd w:id="5058"/>
    <w:bookmarkStart w:id="5059" w:name="rid-0-0-0-4337"/>
    <w:p>
      <w:pPr>
        <w:pStyle w:val="BodyText"/>
      </w:pPr>
      <w:r>
        <w:t xml:space="preserve">      1.   parks, public or private;</w:t>
      </w:r>
    </w:p>
    <w:bookmarkEnd w:id="5059"/>
    <w:bookmarkStart w:id="5060" w:name="rid-0-0-0-4338"/>
    <w:p>
      <w:pPr>
        <w:pStyle w:val="BodyText"/>
      </w:pPr>
      <w:r>
        <w:t xml:space="preserve">      2.   lawns;</w:t>
      </w:r>
    </w:p>
    <w:bookmarkEnd w:id="5060"/>
    <w:bookmarkStart w:id="5061" w:name="rid-0-0-0-4339"/>
    <w:p>
      <w:pPr>
        <w:pStyle w:val="BodyText"/>
      </w:pPr>
      <w:r>
        <w:t xml:space="preserve">      3.   conservation areas, public or private;</w:t>
      </w:r>
    </w:p>
    <w:bookmarkEnd w:id="5061"/>
    <w:bookmarkStart w:id="5062" w:name="rid-0-0-0-4340"/>
    <w:p>
      <w:pPr>
        <w:pStyle w:val="BodyText"/>
      </w:pPr>
      <w:r>
        <w:t xml:space="preserve">      4.   fish hatcheries and wildlife preserves;</w:t>
      </w:r>
    </w:p>
    <w:bookmarkEnd w:id="5062"/>
    <w:bookmarkStart w:id="5063" w:name="rid-0-0-0-4341"/>
    <w:p>
      <w:pPr>
        <w:pStyle w:val="BodyText"/>
      </w:pPr>
      <w:r>
        <w:t xml:space="preserve">      5.   roads, boardwalks, public easements;</w:t>
      </w:r>
    </w:p>
    <w:bookmarkEnd w:id="5063"/>
    <w:bookmarkStart w:id="5064" w:name="rid-0-0-0-4342"/>
    <w:p>
      <w:pPr>
        <w:pStyle w:val="BodyText"/>
      </w:pPr>
      <w:r>
        <w:t xml:space="preserve">      6.   air fields with no terminal operations;</w:t>
      </w:r>
    </w:p>
    <w:bookmarkEnd w:id="5064"/>
    <w:bookmarkStart w:id="5065" w:name="rid-0-0-0-4343"/>
    <w:p>
      <w:pPr>
        <w:pStyle w:val="BodyText"/>
      </w:pPr>
      <w:r>
        <w:t xml:space="preserve">      7.   cemeteries;</w:t>
      </w:r>
    </w:p>
    <w:bookmarkEnd w:id="5065"/>
    <w:bookmarkStart w:id="5066" w:name="rid-0-0-0-4344"/>
    <w:p>
      <w:pPr>
        <w:pStyle w:val="BodyText"/>
      </w:pPr>
      <w:r>
        <w:t xml:space="preserve">      8.   Cell towers and support structures.</w:t>
      </w:r>
    </w:p>
    <w:bookmarkEnd w:id="5066"/>
    <w:bookmarkStart w:id="5067" w:name="rid-0-0-0-4345"/>
    <w:p>
      <w:pPr>
        <w:pStyle w:val="BodyText"/>
      </w:pPr>
      <w:r>
        <w:t xml:space="preserve">(Ord. 81-09 (part), 1981; Ord. 09-07, 2009)</w:t>
      </w:r>
    </w:p>
    <w:bookmarkEnd w:id="5067"/>
    <w:p>
      <w:pPr>
        <w:pStyle w:val="BodyText"/>
      </w:pPr>
    </w:p>
    <w:bookmarkStart w:id="5069" w:name="rid-0-0-0-4346"/>
    <w:p>
      <w:pPr>
        <w:pStyle w:val="BodyText"/>
      </w:pPr>
      <w:bookmarkStart w:id="5068" w:name="JD_13.06.130"/>
      <w:bookmarkEnd w:id="5068"/>
      <w:r>
        <w:t xml:space="preserve">13.06.130 Sensitive lands.</w:t>
      </w:r>
    </w:p>
    <w:bookmarkEnd w:id="5069"/>
    <w:bookmarkStart w:id="5070" w:name="rid-0-0-0-4347"/>
    <w:p>
      <w:pPr>
        <w:pStyle w:val="BodyText"/>
      </w:pPr>
      <w:r>
        <w:t xml:space="preserve">   A.   </w:t>
      </w:r>
      <w:r>
        <w:t xml:space="preserve">Intent and purpose.</w:t>
      </w:r>
      <w:r>
        <w:t xml:space="preserve"> </w:t>
      </w:r>
      <w:r>
        <w:t xml:space="preserve">The sensitive lands within the city are superimposed as an overlay with respect to lands classified for various uses and purposes and is intended to give recognition to the need to protect the public health, safety and welfare of the community through regulation and control of the lands within the sensitive lands areas to thereby mitigate potential financial burdens arising from flood damage loss, to preserve natural drainage ways, or on steep slopes from encroaching uses which threaten to adversely affect the property rights of citizens of the community, personal safety and the public health by unnatural conditions arising from upstream or downstream flood levels.</w:t>
      </w:r>
    </w:p>
    <w:bookmarkEnd w:id="5070"/>
    <w:bookmarkStart w:id="5071" w:name="rid-0-0-0-4348"/>
    <w:p>
      <w:pPr>
        <w:pStyle w:val="BodyText"/>
      </w:pPr>
      <w:r>
        <w:t xml:space="preserve">   The sensitive lands areas has for its purpose the preservation of natural water storage areas, steep slopes or eroding soils by discouraging or prohibiting incompatible uses except in those instances where a finding may properly be made by the planning commission pursuant to this section.</w:t>
      </w:r>
    </w:p>
    <w:bookmarkEnd w:id="5071"/>
    <w:bookmarkStart w:id="5072" w:name="rid-0-0-0-4349"/>
    <w:p>
      <w:pPr>
        <w:pStyle w:val="BodyText"/>
      </w:pPr>
      <w:r>
        <w:t xml:space="preserve">   B.   </w:t>
      </w:r>
      <w:r>
        <w:t xml:space="preserve">Definitions.</w:t>
      </w:r>
      <w:r>
        <w:t xml:space="preserve"> </w:t>
      </w:r>
      <w:r>
        <w:t xml:space="preserve">In this section the following words and phrases shall be construed to have the specific meanings assigned to them as follows:</w:t>
      </w:r>
    </w:p>
    <w:bookmarkEnd w:id="5072"/>
    <w:bookmarkStart w:id="5073" w:name="rid-0-0-0-4350"/>
    <w:p>
      <w:pPr>
        <w:pStyle w:val="BodyText"/>
      </w:pPr>
      <w:r>
        <w:t xml:space="preserve">      </w:t>
      </w:r>
      <w:r>
        <w:t xml:space="preserve">Drainageways:</w:t>
      </w:r>
      <w:r>
        <w:t xml:space="preserve"> </w:t>
      </w:r>
      <w:r>
        <w:t xml:space="preserve">means those areas which convey significant seasonal concentrations of water over the surface of the land;</w:t>
      </w:r>
    </w:p>
    <w:bookmarkEnd w:id="5073"/>
    <w:bookmarkStart w:id="5074" w:name="rid-0-0-0-4351"/>
    <w:p>
      <w:pPr>
        <w:pStyle w:val="BodyText"/>
      </w:pPr>
      <w:r>
        <w:t xml:space="preserve">      </w:t>
      </w:r>
      <w:r>
        <w:t xml:space="preserve">Excavation:</w:t>
      </w:r>
      <w:r>
        <w:t xml:space="preserve"> </w:t>
      </w:r>
      <w:r>
        <w:t xml:space="preserve">means mechanical removal of earth material;</w:t>
      </w:r>
    </w:p>
    <w:bookmarkEnd w:id="5074"/>
    <w:bookmarkStart w:id="5075" w:name="rid-0-0-0-4352"/>
    <w:p>
      <w:pPr>
        <w:pStyle w:val="BodyText"/>
      </w:pPr>
      <w:r>
        <w:t xml:space="preserve">      </w:t>
      </w:r>
      <w:r>
        <w:t xml:space="preserve">Fill:</w:t>
      </w:r>
      <w:r>
        <w:t xml:space="preserve"> </w:t>
      </w:r>
      <w:r>
        <w:t xml:space="preserve">means any act by which earth, sand gravel, rock or any other similar material is deposited, placed, pulled or transported, and includes the conditions resulting therefrom;</w:t>
      </w:r>
    </w:p>
    <w:bookmarkEnd w:id="5075"/>
    <w:bookmarkStart w:id="5076" w:name="rid-0-0-0-4353"/>
    <w:p>
      <w:pPr>
        <w:pStyle w:val="BodyText"/>
      </w:pPr>
      <w:r>
        <w:t xml:space="preserve">      </w:t>
      </w:r>
      <w:r>
        <w:t xml:space="preserve">Flood:</w:t>
      </w:r>
      <w:r>
        <w:t xml:space="preserve"> </w:t>
      </w:r>
      <w:r>
        <w:t xml:space="preserve">means a temporary rise in stream flow or stage that results in water overtopping stream banks and inundating land adjacent to the normal flow of water through the stream channel;</w:t>
      </w:r>
    </w:p>
    <w:bookmarkEnd w:id="5076"/>
    <w:bookmarkStart w:id="5077" w:name="rid-0-0-0-4354"/>
    <w:p>
      <w:pPr>
        <w:pStyle w:val="BodyText"/>
      </w:pPr>
      <w:r>
        <w:t xml:space="preserve">      </w:t>
      </w:r>
      <w:r>
        <w:t xml:space="preserve">Flood hazard:</w:t>
      </w:r>
      <w:r>
        <w:t xml:space="preserve"> </w:t>
      </w:r>
      <w:r>
        <w:t xml:space="preserve">means a danger to property or health as a result of inundation of the floodplain;</w:t>
      </w:r>
    </w:p>
    <w:bookmarkEnd w:id="5077"/>
    <w:bookmarkStart w:id="5078" w:name="rid-0-0-0-4355"/>
    <w:p>
      <w:pPr>
        <w:pStyle w:val="BodyText"/>
      </w:pPr>
      <w:r>
        <w:t xml:space="preserve">      </w:t>
      </w:r>
      <w:r>
        <w:t xml:space="preserve">Floodplain:</w:t>
      </w:r>
      <w:r>
        <w:t xml:space="preserve"> </w:t>
      </w:r>
      <w:r>
        <w:t xml:space="preserve">means the relatively flat area or lowlands adjoining the channel of a river, stream, water course or other body of water which has been or may be covered by flood waters within the area of applicability defined by the floodplain district;</w:t>
      </w:r>
    </w:p>
    <w:bookmarkEnd w:id="5078"/>
    <w:bookmarkStart w:id="5079" w:name="rid-0-0-0-4356"/>
    <w:p>
      <w:pPr>
        <w:pStyle w:val="BodyText"/>
      </w:pPr>
      <w:r>
        <w:t xml:space="preserve">      </w:t>
      </w:r>
      <w:r>
        <w:t xml:space="preserve">Grading:</w:t>
      </w:r>
      <w:r>
        <w:t xml:space="preserve"> </w:t>
      </w:r>
      <w:r>
        <w:t xml:space="preserve">means any excavation or filling or combination thereof;</w:t>
      </w:r>
    </w:p>
    <w:bookmarkEnd w:id="5079"/>
    <w:bookmarkStart w:id="5080" w:name="rid-0-0-0-4357"/>
    <w:p>
      <w:pPr>
        <w:pStyle w:val="BodyText"/>
      </w:pPr>
      <w:r>
        <w:t xml:space="preserve">      </w:t>
      </w:r>
      <w:r>
        <w:t xml:space="preserve">Obstruction:</w:t>
      </w:r>
      <w:r>
        <w:t xml:space="preserve"> </w:t>
      </w:r>
      <w:r>
        <w:t xml:space="preserve">means any dam, wall, embankment, levee, dike, pile, abutment, projection, excavation, channel modification, bridge, conduit, culvert, building, gravel, refuse, fill, structure, matter or things of a similar nature in, along, or across or projecting into any channel, watercourse, or floodplain drainageway areas which may impede, retard or change the direction of the flow of water, either by itself or that is placed where the flow of water might carry the same downstream to the damage of health or property;</w:t>
      </w:r>
    </w:p>
    <w:bookmarkEnd w:id="5080"/>
    <w:bookmarkStart w:id="5081" w:name="rid-0-0-0-4358"/>
    <w:p>
      <w:pPr>
        <w:pStyle w:val="BodyText"/>
      </w:pPr>
      <w:r>
        <w:t xml:space="preserve">      </w:t>
      </w:r>
      <w:r>
        <w:t xml:space="preserve">Regulatory flood:</w:t>
      </w:r>
      <w:r>
        <w:t xml:space="preserve"> </w:t>
      </w:r>
      <w:r>
        <w:t xml:space="preserve">means the flood used to define the outer boundary lines of the floodplain area. The maximum flood predicted to occur within 100 years;</w:t>
      </w:r>
    </w:p>
    <w:bookmarkEnd w:id="5081"/>
    <w:bookmarkStart w:id="5082" w:name="rid-0-0-0-4359"/>
    <w:p>
      <w:pPr>
        <w:pStyle w:val="BodyText"/>
      </w:pPr>
      <w:r>
        <w:t xml:space="preserve">      </w:t>
      </w:r>
      <w:r>
        <w:t xml:space="preserve">Steeply sloping lands:</w:t>
      </w:r>
      <w:r>
        <w:t xml:space="preserve"> </w:t>
      </w:r>
      <w:r>
        <w:t xml:space="preserve">means portions of the ground surface which have a slope of 13 percent or greater;</w:t>
      </w:r>
    </w:p>
    <w:bookmarkEnd w:id="5082"/>
    <w:bookmarkStart w:id="5083" w:name="rid-0-0-0-4360"/>
    <w:p>
      <w:pPr>
        <w:pStyle w:val="BodyText"/>
      </w:pPr>
      <w:r>
        <w:t xml:space="preserve">      </w:t>
      </w:r>
      <w:r>
        <w:t xml:space="preserve">Structure:</w:t>
      </w:r>
      <w:r>
        <w:t xml:space="preserve"> </w:t>
      </w:r>
      <w:r>
        <w:t xml:space="preserve">means constructed edifice, barrier or building of any kind, or any artificial build-up or composition of physical parts adjoined together.</w:t>
      </w:r>
    </w:p>
    <w:bookmarkEnd w:id="5083"/>
    <w:bookmarkStart w:id="5084" w:name="rid-0-0-0-4361"/>
    <w:p>
      <w:pPr>
        <w:pStyle w:val="BodyText"/>
      </w:pPr>
      <w:r>
        <w:t xml:space="preserve">   C.   </w:t>
      </w:r>
      <w:r>
        <w:t xml:space="preserve">Permitted uses.</w:t>
      </w:r>
      <w:r>
        <w:t xml:space="preserve"> </w:t>
      </w:r>
      <w:r>
        <w:t xml:space="preserve">The following uses by their nature do not threaten substantial obstruction of water flow in the floodplain and do not impair the water storage capacity of the floodplain and shall be permitted within the sensitive lands areas subject to the limitations in this section stated:</w:t>
      </w:r>
    </w:p>
    <w:bookmarkEnd w:id="5084"/>
    <w:bookmarkStart w:id="5085" w:name="rid-0-0-0-4362"/>
    <w:p>
      <w:pPr>
        <w:pStyle w:val="BodyText"/>
      </w:pPr>
      <w:r>
        <w:t xml:space="preserve">      1.   Off-street parking and maneuvering areas, access ways and service drives located on the ground surface. Excavation, grading and paving may occur to construct said facilities; however, no fill shall be allowed for construction of said facilities other than gravel for a paving base and only an amount of gravel commensurate with city construction standards for said facilities shall be allowed;</w:t>
      </w:r>
    </w:p>
    <w:bookmarkEnd w:id="5085"/>
    <w:bookmarkStart w:id="5086" w:name="rid-0-0-0-4363"/>
    <w:p>
      <w:pPr>
        <w:pStyle w:val="BodyText"/>
      </w:pPr>
      <w:r>
        <w:t xml:space="preserve">      2.   Accessory residential uses such as lawns, gardens or planting areas not causing substantial obstructions to flood waters and including fences designed to minimize the obstruction of flood waters and flood-carried debris;</w:t>
      </w:r>
    </w:p>
    <w:bookmarkEnd w:id="5086"/>
    <w:bookmarkStart w:id="5087" w:name="rid-0-0-0-4364"/>
    <w:p>
      <w:pPr>
        <w:pStyle w:val="BodyText"/>
      </w:pPr>
      <w:r>
        <w:t xml:space="preserve">      3.   Roadways, bridges or utility structures designed to not significantly impede the flow of flood waters;</w:t>
      </w:r>
    </w:p>
    <w:bookmarkEnd w:id="5087"/>
    <w:bookmarkStart w:id="5088" w:name="rid-0-0-0-4365"/>
    <w:p>
      <w:pPr>
        <w:pStyle w:val="BodyText"/>
      </w:pPr>
      <w:r>
        <w:t xml:space="preserve">      4.   Agricultural uses conducted without locating a structure in the sensitive lands including a boundary fence designed to minimize the obstruction of flood waters and flood-carried debris;</w:t>
      </w:r>
    </w:p>
    <w:bookmarkEnd w:id="5088"/>
    <w:bookmarkStart w:id="5089" w:name="rid-0-0-0-4366"/>
    <w:p>
      <w:pPr>
        <w:pStyle w:val="BodyText"/>
      </w:pPr>
      <w:r>
        <w:t xml:space="preserve">      5.   Recreational uses such as bicycle and pedestrian paths, archery range, athletic field or parks. The recreational use shall not include any permanent structures causing a significant obstruction to the flow of flood waters;</w:t>
      </w:r>
    </w:p>
    <w:bookmarkEnd w:id="5089"/>
    <w:bookmarkStart w:id="5090" w:name="rid-0-0-0-4367"/>
    <w:p>
      <w:pPr>
        <w:pStyle w:val="BodyText"/>
      </w:pPr>
      <w:r>
        <w:t xml:space="preserve">      6.   Public and private conservation areas for the conservation of water, soil, open space, or wildlife resources.</w:t>
      </w:r>
    </w:p>
    <w:bookmarkEnd w:id="5090"/>
    <w:bookmarkStart w:id="5091" w:name="rid-0-0-0-4368"/>
    <w:p>
      <w:pPr>
        <w:pStyle w:val="BodyText"/>
      </w:pPr>
      <w:r>
        <w:t xml:space="preserve">   D.   </w:t>
      </w:r>
      <w:r>
        <w:t xml:space="preserve">Prohibited uses and activities.</w:t>
      </w:r>
      <w:r>
        <w:t xml:space="preserve"> </w:t>
      </w:r>
      <w:r>
        <w:t xml:space="preserve">The following uses and activities are prohibited within the sensitive lands except pursuant to special permit granted by the planning commission based on findings as by this section:</w:t>
      </w:r>
    </w:p>
    <w:bookmarkEnd w:id="5091"/>
    <w:bookmarkStart w:id="5092" w:name="rid-0-0-0-4369"/>
    <w:p>
      <w:pPr>
        <w:pStyle w:val="BodyText"/>
      </w:pPr>
      <w:r>
        <w:t xml:space="preserve">      1.   filling;</w:t>
      </w:r>
    </w:p>
    <w:bookmarkEnd w:id="5092"/>
    <w:bookmarkStart w:id="5093" w:name="rid-0-0-0-4370"/>
    <w:p>
      <w:pPr>
        <w:pStyle w:val="BodyText"/>
      </w:pPr>
      <w:r>
        <w:t xml:space="preserve">      2.   permanent structures permitted in other zoned areas of the city;</w:t>
      </w:r>
    </w:p>
    <w:bookmarkEnd w:id="5093"/>
    <w:bookmarkStart w:id="5094" w:name="rid-0-0-0-4371"/>
    <w:p>
      <w:pPr>
        <w:pStyle w:val="BodyText"/>
      </w:pPr>
      <w:r>
        <w:t xml:space="preserve">      3.   any temporary structure which by its nature cannot be readily removed from the floodplain area during periods of flooding and which would significantly impede or interfere with the flow of flood waters within the district;</w:t>
      </w:r>
    </w:p>
    <w:bookmarkEnd w:id="5094"/>
    <w:bookmarkStart w:id="5095" w:name="rid-0-0-0-4372"/>
    <w:p>
      <w:pPr>
        <w:pStyle w:val="BodyText"/>
      </w:pPr>
      <w:r>
        <w:t xml:space="preserve">      4.   Any change in the topography or terrain which would have a substantial tendency to change the flow of waters during flooding period or which would increase flood hazard or alter the direction or velocity of the flood water flow or would be subject to destruction due to seismic activity or land slides;</w:t>
      </w:r>
    </w:p>
    <w:bookmarkEnd w:id="5095"/>
    <w:bookmarkStart w:id="5096" w:name="rid-0-0-0-4373"/>
    <w:p>
      <w:pPr>
        <w:pStyle w:val="BodyText"/>
      </w:pPr>
      <w:r>
        <w:t xml:space="preserve">      5.   Subsurface sewerage disposal septic tanks and drain fields.</w:t>
      </w:r>
    </w:p>
    <w:bookmarkEnd w:id="5096"/>
    <w:bookmarkStart w:id="5097" w:name="rid-0-0-0-4374"/>
    <w:p>
      <w:pPr>
        <w:pStyle w:val="BodyText"/>
      </w:pPr>
      <w:r>
        <w:t xml:space="preserve">   E.   </w:t>
      </w:r>
      <w:r>
        <w:t xml:space="preserve">Nonconforming uses.</w:t>
      </w:r>
      <w:r>
        <w:t xml:space="preserve"> </w:t>
      </w:r>
      <w:r>
        <w:t xml:space="preserve">Any pre-existing condition or structure within the sensitive lands area is subject to the provisions of this code.</w:t>
      </w:r>
    </w:p>
    <w:bookmarkEnd w:id="5097"/>
    <w:bookmarkStart w:id="5098" w:name="rid-0-0-0-4375"/>
    <w:p>
      <w:pPr>
        <w:pStyle w:val="BodyText"/>
      </w:pPr>
      <w:r>
        <w:t xml:space="preserve">   F.   </w:t>
      </w:r>
      <w:r>
        <w:t xml:space="preserve">Special permits or exceptions.</w:t>
      </w:r>
      <w:r>
        <w:t xml:space="preserve"> </w:t>
      </w:r>
      <w:r>
        <w:t xml:space="preserve">In accordance with the procedures and requirements set forth in § 13.06.180 of this code, an application for a special use permit filed as by said section stated may be considered or denied by the planning commission based on written findings in conformity with the requirements of this zone ordinance.</w:t>
      </w:r>
    </w:p>
    <w:bookmarkEnd w:id="5098"/>
    <w:bookmarkStart w:id="5099" w:name="rid-0-0-0-4376"/>
    <w:p>
      <w:pPr>
        <w:pStyle w:val="BodyText"/>
      </w:pPr>
      <w:r>
        <w:t xml:space="preserve">   An application for special permit in form prescribed by the planning department of the city shall be supported by the following additional data or information to enable the planning commission to adequately determine whether the proposed use is located in the sensitive lands area and if so, whether the proposal, if granted, will conform to the purposes and guidelines as set forth in this section.</w:t>
      </w:r>
    </w:p>
    <w:bookmarkEnd w:id="5099"/>
    <w:bookmarkStart w:id="5100" w:name="rid-0-0-0-4377"/>
    <w:p>
      <w:pPr>
        <w:pStyle w:val="BodyText"/>
      </w:pPr>
      <w:r>
        <w:t xml:space="preserve">      1.   Plans drawn to scale, submitted in triplicate as prepared by a registered professional engineer with experience in hydraulic and hydrologic principles and processes showing the nature, location, dimensions, elevations and topography of the site; the location of existing and proposed structures located upon the site, existing and proposed fill areas, and the relationship of these to the location of the stream channel;</w:t>
      </w:r>
    </w:p>
    <w:bookmarkEnd w:id="5100"/>
    <w:bookmarkStart w:id="5101" w:name="rid-0-0-0-4378"/>
    <w:p>
      <w:pPr>
        <w:pStyle w:val="BodyText"/>
      </w:pPr>
      <w:r>
        <w:t xml:space="preserve">      2.   Any documentation, photographs, water marks, and similar evidence offered in support of the claim that the site or area in question lies above high water as defined by the regulatory flood;</w:t>
      </w:r>
    </w:p>
    <w:bookmarkEnd w:id="5101"/>
    <w:bookmarkStart w:id="5102" w:name="rid-0-0-0-4379"/>
    <w:p>
      <w:pPr>
        <w:pStyle w:val="BodyText"/>
      </w:pPr>
      <w:r>
        <w:t xml:space="preserve">      3.   If it is determined by the planning commission that the proposed use is within the sensitive lands area as herein defined, the applicant shall furnish such further information, data and evidence as may be reasonably available to support the granting of the petition in accordance with the following guidelines, in the absence of which said petition shall be denied by the planning commission:</w:t>
      </w:r>
    </w:p>
    <w:bookmarkEnd w:id="5102"/>
    <w:bookmarkStart w:id="5103" w:name="rid-0-0-0-4380"/>
    <w:p>
      <w:pPr>
        <w:pStyle w:val="BodyText"/>
      </w:pPr>
      <w:r>
        <w:t xml:space="preserve">         a.   Proposed improvements will not have a serious tendency to change the terrain during future use such as to cause a compounding of flood hazards or destruction of property to thereby seriously interfere with the intent and purposes of the regulations.</w:t>
      </w:r>
    </w:p>
    <w:bookmarkEnd w:id="5103"/>
    <w:bookmarkStart w:id="5104" w:name="rid-0-0-0-4381"/>
    <w:p>
      <w:pPr>
        <w:pStyle w:val="BodyText"/>
      </w:pPr>
      <w:r>
        <w:t xml:space="preserve">         b.   No structure, fill, storage or other uses shall be permitted which alone or in combination with existing or future uses would materially reduce the capacity of the flood-plain area or sensitive land areas to create a present or foreseeable hazard to the public health, safety and general welfare.</w:t>
      </w:r>
    </w:p>
    <w:bookmarkEnd w:id="5104"/>
    <w:bookmarkStart w:id="5105" w:name="rid-0-0-0-4382"/>
    <w:p>
      <w:pPr>
        <w:pStyle w:val="BodyText"/>
      </w:pPr>
      <w:r>
        <w:t xml:space="preserve">   The city shall reserve the right to retain a registered professional engineer with experience in hydraulic principles and processes for the purpose of reviewing evidence submitted in support of any application for special use permits pursuant to this section.</w:t>
      </w:r>
    </w:p>
    <w:bookmarkEnd w:id="5105"/>
    <w:bookmarkStart w:id="5106" w:name="rid-0-0-0-4383"/>
    <w:p>
      <w:pPr>
        <w:pStyle w:val="BodyText"/>
      </w:pPr>
      <w:r>
        <w:t xml:space="preserve">   G.   </w:t>
      </w:r>
      <w:r>
        <w:t xml:space="preserve">Standards for permitted structures.</w:t>
      </w:r>
      <w:r>
        <w:t xml:space="preserve"> </w:t>
      </w:r>
      <w:r>
        <w:t xml:space="preserve">Any structure or additions to existing structures permitted within the sensitive lands area pursuant to this section shall comply with the following standards:</w:t>
      </w:r>
    </w:p>
    <w:bookmarkEnd w:id="5106"/>
    <w:bookmarkStart w:id="5107" w:name="rid-0-0-0-4384"/>
    <w:p>
      <w:pPr>
        <w:pStyle w:val="BodyText"/>
      </w:pPr>
      <w:r>
        <w:t xml:space="preserve">      1.   Permitted structures, such as electrical and service equipment, etc., shall be constructed at or above the regulatory flood protection elevation. Utility openings shall be sealed and locked.</w:t>
      </w:r>
    </w:p>
    <w:bookmarkEnd w:id="5107"/>
    <w:bookmarkStart w:id="5108" w:name="rid-0-0-0-4385"/>
    <w:p>
      <w:pPr>
        <w:pStyle w:val="BodyText"/>
      </w:pPr>
      <w:r>
        <w:t xml:space="preserve">      2.   The lowest floor elevation of a structure designed for human occupancy shall be at least one and one-half feet above the flood surface elevation.</w:t>
      </w:r>
    </w:p>
    <w:bookmarkEnd w:id="5108"/>
    <w:bookmarkStart w:id="5109" w:name="rid-0-0-0-4386"/>
    <w:p>
      <w:pPr>
        <w:pStyle w:val="BodyText"/>
      </w:pPr>
      <w:r>
        <w:t xml:space="preserve">      3.   The lower portions of any structure shall be flood- proofed or otherwise protected from significant damage by inundation to a minimum flood surface elevation one and one-half feet above the surface elevation of the regulatory flood.</w:t>
      </w:r>
    </w:p>
    <w:bookmarkEnd w:id="5109"/>
    <w:bookmarkStart w:id="5110" w:name="rid-0-0-0-4387"/>
    <w:p>
      <w:pPr>
        <w:pStyle w:val="BodyText"/>
      </w:pPr>
      <w:r>
        <w:t xml:space="preserve">      4.   The design of substructures and structural members of all buildings shall be designed to withstand expected water pressures and velocities as well as minimize flood risk conditions.</w:t>
      </w:r>
    </w:p>
    <w:bookmarkEnd w:id="5110"/>
    <w:bookmarkStart w:id="5111" w:name="rid-0-0-0-4388"/>
    <w:p>
      <w:pPr>
        <w:pStyle w:val="BodyText"/>
      </w:pPr>
      <w:r>
        <w:t xml:space="preserve">   H.   </w:t>
      </w:r>
      <w:r>
        <w:t xml:space="preserve">Appeal to city council.</w:t>
      </w:r>
      <w:r>
        <w:t xml:space="preserve"> </w:t>
      </w:r>
      <w:r>
        <w:t xml:space="preserve">An appeal from any decision of the planning commission may be filed with the city clerk for hearing by the city council as provided by § 13.06.030.</w:t>
      </w:r>
    </w:p>
    <w:bookmarkEnd w:id="5111"/>
    <w:bookmarkStart w:id="5112" w:name="rid-0-0-0-4389"/>
    <w:p>
      <w:pPr>
        <w:pStyle w:val="BodyText"/>
      </w:pPr>
      <w:r>
        <w:t xml:space="preserve">   I.   </w:t>
      </w:r>
      <w:r>
        <w:t xml:space="preserve">Construction time period, extension.</w:t>
      </w:r>
      <w:r>
        <w:t xml:space="preserve"> </w:t>
      </w:r>
      <w:r>
        <w:t xml:space="preserve">If substantial construction or development has not taken place within one year from the date of approval of the general development plan and program, the planning commission shall review the district at a public hearing to determine whether or not its continuation in whole or in part is in the public interest, and if found not to be, shall recommend to the city council that the permit of approval on the property be removed. The city council, at the request of the applicant, may grant an extension of time if justifiable.</w:t>
      </w:r>
      <w:r>
        <w:t xml:space="preserve"> </w:t>
      </w:r>
    </w:p>
    <w:bookmarkEnd w:id="5112"/>
    <w:bookmarkStart w:id="5113" w:name="rid-0-0-0-4390"/>
    <w:p>
      <w:pPr>
        <w:pStyle w:val="BodyText"/>
      </w:pPr>
      <w:r>
        <w:t xml:space="preserve">(Ord. 81-09 (part), 1981)</w:t>
      </w:r>
    </w:p>
    <w:bookmarkEnd w:id="5113"/>
    <w:p>
      <w:pPr>
        <w:pStyle w:val="BodyText"/>
      </w:pPr>
    </w:p>
    <w:bookmarkStart w:id="5115" w:name="rid-0-0-0-4391"/>
    <w:p>
      <w:pPr>
        <w:pStyle w:val="BodyText"/>
      </w:pPr>
      <w:bookmarkStart w:id="5114" w:name="JD_13.06.140"/>
      <w:bookmarkEnd w:id="5114"/>
      <w:r>
        <w:t xml:space="preserve">13.06.140   Stormwater detention.</w:t>
      </w:r>
    </w:p>
    <w:bookmarkEnd w:id="5115"/>
    <w:bookmarkStart w:id="5116" w:name="rid-0-0-0-4392"/>
    <w:p>
      <w:pPr>
        <w:pStyle w:val="BodyText"/>
      </w:pPr>
      <w:r>
        <w:t xml:space="preserve">   A.   </w:t>
      </w:r>
      <w:r>
        <w:t xml:space="preserve">Purpose.</w:t>
      </w:r>
      <w:r>
        <w:t xml:space="preserve"> </w:t>
      </w:r>
      <w:r>
        <w:t xml:space="preserve">The purpose of this section is to reduce the harmful effects of stormwater runoff on stream beds, banks, park lands, private properties and other areas in the city by requiring the installation of on-site stormwater detention facilities as properties are developed within the city.</w:t>
      </w:r>
    </w:p>
    <w:bookmarkEnd w:id="5116"/>
    <w:bookmarkStart w:id="5117" w:name="rid-0-0-0-4393"/>
    <w:p>
      <w:pPr>
        <w:pStyle w:val="BodyText"/>
      </w:pPr>
      <w:r>
        <w:t xml:space="preserve">   B.   </w:t>
      </w:r>
      <w:r>
        <w:t xml:space="preserve">Applicability.</w:t>
      </w:r>
      <w:r>
        <w:t xml:space="preserve"> </w:t>
      </w:r>
      <w:r>
        <w:t xml:space="preserve">The provisions of this section shall apply to any work for which a subdivision plat, a site development plan and/or building permit is required and shall apply to any work requiring a permit for which other changes in the land use are made which change the runoff characteristics. The provisions of this section shall apply in all uses under the zoning and subdivision ordinances of the city.</w:t>
      </w:r>
    </w:p>
    <w:bookmarkEnd w:id="5117"/>
    <w:bookmarkStart w:id="5118" w:name="rid-0-0-0-4394"/>
    <w:p>
      <w:pPr>
        <w:pStyle w:val="BodyText"/>
      </w:pPr>
      <w:r>
        <w:t xml:space="preserve">   C.   </w:t>
      </w:r>
      <w:r>
        <w:t xml:space="preserve">Manual of operation.</w:t>
      </w:r>
      <w:r>
        <w:t xml:space="preserve"> </w:t>
      </w:r>
      <w:r>
        <w:t xml:space="preserve">The planning commission shall prepare and set forth, in the form of a manual, guidelines for compliance with the standards of this section. The manual will assist those persons who are required to comply with the provisions of the stormwater detention ordinance and may be secured from the city and shall be followed unless otherwise specified. The planning commission shall act as the agent for control and final approval of submitted plats and site development plans, subject to appeal to the city council.</w:t>
      </w:r>
    </w:p>
    <w:bookmarkEnd w:id="5118"/>
    <w:bookmarkStart w:id="5119" w:name="rid-0-0-0-4395"/>
    <w:p>
      <w:pPr>
        <w:pStyle w:val="BodyText"/>
      </w:pPr>
      <w:r>
        <w:t xml:space="preserve">   D.   </w:t>
      </w:r>
      <w:r>
        <w:t xml:space="preserve">Plan submittal and modification of requirements.</w:t>
      </w:r>
      <w:r>
        <w:t xml:space="preserve"> </w:t>
      </w:r>
      <w:r>
        <w:t xml:space="preserve">Site, subdivision, and building plans submitted to the planning commission will include plans and design calculations for each detention facility proposed. Detention facilities shall be designed so that they do not become health or safety hazards. In the case that exact compliance with the ordinance would result in the inability to use the land as it is permitted to be used by zoning and subdivision classifications, changes may be allowed to justify the interpretation and administration of the ordinance as long as that interpretation and administration remains within the parameters of the intent of the ordinance and the adverse effect of the stormwater storage is insubstantial. In the event the applicant disagrees with planning commission interpretation, he (she) may appeal to the city council for a determination. Upon determination, the city council may modify or vary the requirements of the ordinance to the extent necessary to allow some degree of permitted land use to exist in such a way as to maintain the maximum stormwater detention system.</w:t>
      </w:r>
    </w:p>
    <w:bookmarkEnd w:id="5119"/>
    <w:bookmarkStart w:id="5120" w:name="rid-0-0-0-4396"/>
    <w:p>
      <w:pPr>
        <w:pStyle w:val="BodyText"/>
      </w:pPr>
      <w:r>
        <w:t xml:space="preserve">   E.   </w:t>
      </w:r>
      <w:r>
        <w:t xml:space="preserve">Improvements on developed or undeveloped areas.</w:t>
      </w:r>
      <w:r>
        <w:t xml:space="preserve"> </w:t>
      </w:r>
    </w:p>
    <w:bookmarkEnd w:id="5120"/>
    <w:bookmarkStart w:id="5121" w:name="rid-0-0-0-4397"/>
    <w:p>
      <w:pPr>
        <w:pStyle w:val="BodyText"/>
      </w:pPr>
      <w:r>
        <w:t xml:space="preserve">      1.   Whenever any work for which a subdivision plat, site development plan or a building permit is required is undertaken on a developed site or previously undeveloped site, then the person or persons undertaking the work shall provide stormwater storage sufficient to store the difference between the runoff from a 25 year storm on the site as fully developed and the runoff produced by a five- year storm from the site in its undeveloped state until such time as the required storage has been fully utilized. "Work" as used herein shall not include remodeling which has no impact on stormwater runoff.</w:t>
      </w:r>
    </w:p>
    <w:bookmarkEnd w:id="5121"/>
    <w:bookmarkStart w:id="5122" w:name="rid-0-0-0-4398"/>
    <w:p>
      <w:pPr>
        <w:pStyle w:val="BodyText"/>
      </w:pPr>
      <w:r>
        <w:t xml:space="preserve">      2.   Whenever any work is undertaken on a site which is located within the 100-year floodplain, the person or persons undertaking the work shall comply with the requirements of the city's sensitive lands ordinance; and in no case shall anything in this stormwater detention section be so construed or permitted as to allow a negative impact upon or impairment of the intended effectiveness of the city's sensitive lands ordinance. The city council is vested with the authority to interpret and rule therein.</w:t>
      </w:r>
    </w:p>
    <w:bookmarkEnd w:id="5122"/>
    <w:bookmarkStart w:id="5123" w:name="rid-0-0-0-4399"/>
    <w:p>
      <w:pPr>
        <w:pStyle w:val="BodyText"/>
      </w:pPr>
      <w:r>
        <w:t xml:space="preserve">   F.   </w:t>
      </w:r>
      <w:r>
        <w:t xml:space="preserve">Maintenance of system required.</w:t>
      </w:r>
      <w:r>
        <w:t xml:space="preserve"> </w:t>
      </w:r>
      <w:r>
        <w:t xml:space="preserve">All plans submitted for stormwater detention systems shall describe adequate procedures of normal maintenance for the detention system. Any failure of the stormwater system, due to inadequate maintenance, shall be the responsibility of the owner of the property on which the detention system is located. Where a stormwater system is part of a subdivision, normal procedures shall be utilized for city council acceptance for operation and maintenance of the system. It shall also be the property owner's responsibility to remedy any inadequate maintenance that results in the failure of the system. Periodic inspection by the administrative official will be made to determine conformity with the ordinance. The submittal of plans for such a system or the purchase of property on which such a system is located shall be deemed an acceptance of responsibility for maintenance of the system.</w:t>
      </w:r>
    </w:p>
    <w:bookmarkEnd w:id="5123"/>
    <w:bookmarkStart w:id="5124" w:name="rid-0-0-0-4400"/>
    <w:p>
      <w:pPr>
        <w:pStyle w:val="BodyText"/>
      </w:pPr>
      <w:r>
        <w:t xml:space="preserve">   G.   </w:t>
      </w:r>
      <w:r>
        <w:t xml:space="preserve">Violation, penalty.</w:t>
      </w:r>
      <w:r>
        <w:t xml:space="preserve"> </w:t>
      </w:r>
      <w:r>
        <w:t xml:space="preserve">1. If an applicant is required to build and maintain a stormwater detention system and fails to do so or does so improperly or in violation of this section, the development shall be considered an unlawful use of land and the applicant shall be deemed in violation of this section;</w:t>
      </w:r>
    </w:p>
    <w:bookmarkEnd w:id="5124"/>
    <w:bookmarkStart w:id="5125" w:name="rid-0-0-0-4401"/>
    <w:p>
      <w:pPr>
        <w:pStyle w:val="BodyText"/>
      </w:pPr>
      <w:r>
        <w:t xml:space="preserve">      2.   If any person is guilty of a violation of the provisions of this section, the city will proceed to remedy the violation and assess a lien against this person and against any property within jurisdiction owned by this person in the amount sufficient to cover the costs of the repair.</w:t>
      </w:r>
    </w:p>
    <w:bookmarkEnd w:id="5125"/>
    <w:bookmarkStart w:id="5126" w:name="rid-0-0-0-4402"/>
    <w:p>
      <w:pPr>
        <w:pStyle w:val="BodyText"/>
      </w:pPr>
      <w:r>
        <w:t xml:space="preserve">(Ord. 81-09 (part), 1981)</w:t>
      </w:r>
    </w:p>
    <w:bookmarkEnd w:id="5126"/>
    <w:p>
      <w:pPr>
        <w:pStyle w:val="BodyText"/>
      </w:pPr>
    </w:p>
    <w:bookmarkStart w:id="5128" w:name="rid-0-0-0-4403"/>
    <w:p>
      <w:pPr>
        <w:pStyle w:val="BodyText"/>
      </w:pPr>
      <w:bookmarkStart w:id="5127" w:name="JD_13.06.150"/>
      <w:bookmarkEnd w:id="5127"/>
      <w:r>
        <w:t xml:space="preserve">13.06.150   Design review.</w:t>
      </w:r>
    </w:p>
    <w:bookmarkEnd w:id="5128"/>
    <w:bookmarkStart w:id="5129" w:name="rid-0-0-0-4404"/>
    <w:p>
      <w:pPr>
        <w:pStyle w:val="BodyText"/>
      </w:pPr>
      <w:r>
        <w:t xml:space="preserve">   A.   </w:t>
      </w:r>
      <w:r>
        <w:t xml:space="preserve">Purpose of provisions.</w:t>
      </w:r>
      <w:r>
        <w:t xml:space="preserve"> </w:t>
      </w:r>
      <w:r>
        <w:t xml:space="preserve">The intent and purpose of design review is to promote the general welfare by encouraging attention to site planning and giving regard to the natural environment, creative project design and the character of the neighborhood or area in which apartments, commercial or industrial development takes place.</w:t>
      </w:r>
    </w:p>
    <w:bookmarkEnd w:id="5129"/>
    <w:bookmarkStart w:id="5130" w:name="rid-0-0-0-4405"/>
    <w:p>
      <w:pPr>
        <w:pStyle w:val="BodyText"/>
      </w:pPr>
      <w:r>
        <w:t xml:space="preserve">   B.   </w:t>
      </w:r>
      <w:r>
        <w:t xml:space="preserve">Administration.</w:t>
      </w:r>
      <w:r>
        <w:t xml:space="preserve"> </w:t>
      </w:r>
      <w:r>
        <w:t xml:space="preserve">1. Action. Within 60 days of receipt of design plans in conformance with all aspects of this code, the planning commission shall approve, disapprove or approve with conditions all design review plans required by this section.</w:t>
      </w:r>
    </w:p>
    <w:bookmarkEnd w:id="5130"/>
    <w:bookmarkStart w:id="5131" w:name="rid-0-0-0-4406"/>
    <w:p>
      <w:pPr>
        <w:pStyle w:val="BodyText"/>
      </w:pPr>
      <w:r>
        <w:t xml:space="preserve">      2.   Findings. Action by the planning commission shall be based upon written findings pursuant to the criteria of this section.</w:t>
      </w:r>
    </w:p>
    <w:bookmarkEnd w:id="5131"/>
    <w:bookmarkStart w:id="5132" w:name="rid-0-0-0-4407"/>
    <w:p>
      <w:pPr>
        <w:pStyle w:val="BodyText"/>
      </w:pPr>
      <w:r>
        <w:t xml:space="preserve">      3.   Appeal. Action of the planning commission may be appealed to the city council by the applicant or adjacent property owner provided:</w:t>
      </w:r>
    </w:p>
    <w:bookmarkEnd w:id="5132"/>
    <w:bookmarkStart w:id="5133" w:name="rid-0-0-0-4408"/>
    <w:p>
      <w:pPr>
        <w:pStyle w:val="BodyText"/>
      </w:pPr>
      <w:r>
        <w:t xml:space="preserve">         a.   the appellant delivers to the city clerk within 20 days after the decision of the hearing body, a written notice of appeal, stating his reasons for appeal based upon the criteria of this section;</w:t>
      </w:r>
    </w:p>
    <w:bookmarkEnd w:id="5133"/>
    <w:bookmarkStart w:id="5134" w:name="rid-0-0-0-4409"/>
    <w:p>
      <w:pPr>
        <w:pStyle w:val="BodyText"/>
      </w:pPr>
      <w:r>
        <w:t xml:space="preserve">         b.   at the time of the filing of the application for approval of a design review plan, the applicant shall pay a fee to be determined by resolution of the city council.</w:t>
      </w:r>
    </w:p>
    <w:bookmarkEnd w:id="5134"/>
    <w:bookmarkStart w:id="5135" w:name="rid-0-0-0-4410"/>
    <w:p>
      <w:pPr>
        <w:pStyle w:val="BodyText"/>
      </w:pPr>
      <w:r>
        <w:t xml:space="preserve">   C.   </w:t>
      </w:r>
      <w:r>
        <w:t xml:space="preserve">Applicability.</w:t>
      </w:r>
      <w:r>
        <w:t xml:space="preserve"> </w:t>
      </w:r>
      <w:r>
        <w:t xml:space="preserve">Except for single-family or mobile home dwellings, no building permit or approval for construction shall be issued except in conformance with this section.</w:t>
      </w:r>
    </w:p>
    <w:bookmarkEnd w:id="5135"/>
    <w:bookmarkStart w:id="5136" w:name="rid-0-0-0-4411"/>
    <w:p>
      <w:pPr>
        <w:pStyle w:val="BodyText"/>
      </w:pPr>
      <w:r>
        <w:t xml:space="preserve">   All new buildings, structures and physical improvements and relocation, addition, extension and exterior changes of or to existing buildings, structures and physical improvements shall be subject to design review including preparation of a design plan.</w:t>
      </w:r>
    </w:p>
    <w:bookmarkEnd w:id="5136"/>
    <w:bookmarkStart w:id="5137" w:name="rid-0-0-0-4412"/>
    <w:p>
      <w:pPr>
        <w:pStyle w:val="BodyText"/>
      </w:pPr>
      <w:r>
        <w:t xml:space="preserve">   "Physical improvement", as used in this section includes, but is not limited to, parking lot areas in excess of three spaces and loading areas, retaining walls, signs, and cut and fill or grading action.</w:t>
      </w:r>
    </w:p>
    <w:bookmarkEnd w:id="5137"/>
    <w:bookmarkStart w:id="5138" w:name="rid-0-0-0-4413"/>
    <w:p>
      <w:pPr>
        <w:pStyle w:val="BodyText"/>
      </w:pPr>
      <w:r>
        <w:t xml:space="preserve">   D.   </w:t>
      </w:r>
      <w:r>
        <w:t xml:space="preserve">Design review procedure.</w:t>
      </w:r>
      <w:r>
        <w:t xml:space="preserve"> </w:t>
      </w:r>
      <w:r>
        <w:t xml:space="preserve">1.</w:t>
      </w:r>
      <w:r>
        <w:t xml:space="preserve"> </w:t>
      </w:r>
      <w:r>
        <w:t xml:space="preserve">Conformity to site plan.</w:t>
      </w:r>
      <w:r>
        <w:t xml:space="preserve">  </w:t>
      </w:r>
    </w:p>
    <w:bookmarkEnd w:id="5138"/>
    <w:bookmarkStart w:id="5139" w:name="rid-0-0-0-4414"/>
    <w:p>
      <w:pPr>
        <w:pStyle w:val="BodyText"/>
      </w:pPr>
      <w:r>
        <w:t xml:space="preserve">         a.   no building permit, grading permit, parking permit or sign permit shall be issued, nor any use commence or be enlarged, changed or altered until a design review plan, as required under this chapter is approved by the planning commission, or as may be prescribed pursuant to this section.</w:t>
      </w:r>
    </w:p>
    <w:bookmarkEnd w:id="5139"/>
    <w:bookmarkStart w:id="5140" w:name="rid-0-0-0-4415"/>
    <w:p>
      <w:pPr>
        <w:pStyle w:val="BodyText"/>
      </w:pPr>
      <w:r>
        <w:t xml:space="preserve">         b.   As may be determined by the planning commission or, a grading permit, parking permit or sign permit may be approved after preliminary consultation with an applicant, provided adequate evidence and findings indicate compliance with the intent and purpose of this section.</w:t>
      </w:r>
    </w:p>
    <w:bookmarkEnd w:id="5140"/>
    <w:bookmarkStart w:id="5141" w:name="rid-0-0-0-4416"/>
    <w:p>
      <w:pPr>
        <w:pStyle w:val="BodyText"/>
      </w:pPr>
      <w:r>
        <w:t xml:space="preserve">         c.   The planning commission may approve changes in approved design plans when he determines the changes will not significantly alter the character, density, intensity or otherwise significantly change the plan. Significant changes must be approved anew as required by this section.</w:t>
      </w:r>
    </w:p>
    <w:bookmarkEnd w:id="5141"/>
    <w:bookmarkStart w:id="5142" w:name="rid-0-0-0-4417"/>
    <w:p>
      <w:pPr>
        <w:pStyle w:val="BodyText"/>
      </w:pPr>
      <w:r>
        <w:t xml:space="preserve">      2.   </w:t>
      </w:r>
      <w:r>
        <w:t xml:space="preserve">Application for design review.</w:t>
      </w:r>
      <w:r>
        <w:t xml:space="preserve"> </w:t>
      </w:r>
      <w:r>
        <w:t xml:space="preserve">The applicant for approval of a design review plan shall consider the intent and purpose and the standards of this section in preparing a design plan as herewith required. As a minimum, the design plan must contain the following:</w:t>
      </w:r>
    </w:p>
    <w:bookmarkEnd w:id="5142"/>
    <w:bookmarkStart w:id="5143" w:name="rid-0-0-0-4418"/>
    <w:p>
      <w:pPr>
        <w:pStyle w:val="BodyText"/>
      </w:pPr>
      <w:r>
        <w:t xml:space="preserve">         a.   site plan, showing topography, and vicinity map;</w:t>
      </w:r>
    </w:p>
    <w:bookmarkEnd w:id="5143"/>
    <w:bookmarkStart w:id="5144" w:name="rid-0-0-0-4419"/>
    <w:p>
      <w:pPr>
        <w:pStyle w:val="BodyText"/>
      </w:pPr>
      <w:r>
        <w:t xml:space="preserve">         b.   architectural drawings, preferably prepared by a licensed architect.</w:t>
      </w:r>
    </w:p>
    <w:bookmarkEnd w:id="5144"/>
    <w:bookmarkStart w:id="5145" w:name="rid-0-0-0-4420"/>
    <w:p>
      <w:pPr>
        <w:pStyle w:val="BodyText"/>
      </w:pPr>
      <w:r>
        <w:t xml:space="preserve">   The application and design plan and support documentation shall be submitted to the city clerk for distribution to the planning commission.</w:t>
      </w:r>
    </w:p>
    <w:bookmarkEnd w:id="5145"/>
    <w:bookmarkStart w:id="5146" w:name="rid-0-0-0-4421"/>
    <w:p>
      <w:pPr>
        <w:pStyle w:val="BodyText"/>
      </w:pPr>
      <w:r>
        <w:t xml:space="preserve">      3.   </w:t>
      </w:r>
      <w:r>
        <w:t xml:space="preserve">Standards and criteria.</w:t>
      </w:r>
      <w:r>
        <w:t xml:space="preserve"> </w:t>
      </w:r>
      <w:r>
        <w:t xml:space="preserve">The review, and approval of design plans and proposals as set forth herein, based on the following criteria, shall assure that a development or physical improvement is designed and located in a manner which will best satisfy the purpose and intent of this section.</w:t>
      </w:r>
    </w:p>
    <w:bookmarkEnd w:id="5146"/>
    <w:bookmarkStart w:id="5147" w:name="rid-0-0-0-4422"/>
    <w:p>
      <w:pPr>
        <w:pStyle w:val="BodyText"/>
      </w:pPr>
      <w:r>
        <w:t xml:space="preserve">         a.   Relationship to neighborhood and areas.</w:t>
      </w:r>
    </w:p>
    <w:bookmarkEnd w:id="5147"/>
    <w:bookmarkStart w:id="5148" w:name="rid-0-0-0-4423"/>
    <w:p>
      <w:pPr>
        <w:pStyle w:val="BodyText"/>
      </w:pPr>
      <w:r>
        <w:t xml:space="preserve">               1)   It will not impair or interfere with either the development use, or enjoyment of other property in the vicinity, or the orderly and pleasing development of the neighborhood or area as a whole, or the design functions of public lands and rights-of-way.</w:t>
      </w:r>
    </w:p>
    <w:bookmarkEnd w:id="5148"/>
    <w:bookmarkStart w:id="5149" w:name="rid-0-0-0-4424"/>
    <w:p>
      <w:pPr>
        <w:pStyle w:val="BodyText"/>
      </w:pPr>
      <w:r>
        <w:t xml:space="preserve">               2)   It will not directly, or in a cumulative fashion, impair, inhibit, or limit further investment or improvements in the vicinity, on the same or other properties, including public lands and rights-of-way.</w:t>
      </w:r>
    </w:p>
    <w:bookmarkEnd w:id="5149"/>
    <w:bookmarkStart w:id="5150" w:name="rid-0-0-0-4425"/>
    <w:p>
      <w:pPr>
        <w:pStyle w:val="BodyText"/>
      </w:pPr>
      <w:r>
        <w:t xml:space="preserve">         b.   Project development.</w:t>
      </w:r>
    </w:p>
    <w:bookmarkEnd w:id="5150"/>
    <w:bookmarkStart w:id="5151" w:name="rid-0-0-0-4426"/>
    <w:p>
      <w:pPr>
        <w:pStyle w:val="BodyText"/>
      </w:pPr>
      <w:r>
        <w:t xml:space="preserve">               1)   It will properly and adequately perform or satisfy its functional requirements without being unsightly or creating substantial disharmony with regard to its locale and surroundings.</w:t>
      </w:r>
    </w:p>
    <w:bookmarkEnd w:id="5151"/>
    <w:bookmarkStart w:id="5152" w:name="rid-0-0-0-4427"/>
    <w:p>
      <w:pPr>
        <w:pStyle w:val="BodyText"/>
      </w:pPr>
      <w:r>
        <w:t xml:space="preserve">               2)   It will provide a safe, pleasing and livable environment for those people utilizing the development, and immediate neighbors or community as a whole.</w:t>
      </w:r>
    </w:p>
    <w:bookmarkEnd w:id="5152"/>
    <w:bookmarkStart w:id="5153" w:name="rid-0-0-0-4428"/>
    <w:p>
      <w:pPr>
        <w:pStyle w:val="BodyText"/>
      </w:pPr>
      <w:r>
        <w:t xml:space="preserve">               3)   It shall reasonably conform to the natural contours of the site, incorporating special designs, where appropriate, to accommodate unique topographic features.</w:t>
      </w:r>
    </w:p>
    <w:bookmarkEnd w:id="5153"/>
    <w:bookmarkStart w:id="5154" w:name="rid-0-0-0-4429"/>
    <w:p>
      <w:pPr>
        <w:pStyle w:val="BodyText"/>
      </w:pPr>
      <w:r>
        <w:t xml:space="preserve">   E.   </w:t>
      </w:r>
      <w:r>
        <w:t xml:space="preserve">Design criteria.</w:t>
      </w:r>
      <w:r>
        <w:t xml:space="preserve"> </w:t>
      </w:r>
      <w:r>
        <w:t xml:space="preserve">It will minimize or eliminate adverse visual effects which might otherwise result from unplanned or inappropriate development design. Such adverse effects may include, but are not limited to those produced by the design and location characteristics of:</w:t>
      </w:r>
    </w:p>
    <w:bookmarkEnd w:id="5154"/>
    <w:bookmarkStart w:id="5155" w:name="rid-0-0-0-4430"/>
    <w:p>
      <w:pPr>
        <w:pStyle w:val="BodyText"/>
      </w:pPr>
      <w:r>
        <w:t xml:space="preserve">      1.   the scale, mass, height, area and materials of buildings and structures;</w:t>
      </w:r>
    </w:p>
    <w:bookmarkEnd w:id="5155"/>
    <w:bookmarkStart w:id="5156" w:name="rid-0-0-0-4431"/>
    <w:p>
      <w:pPr>
        <w:pStyle w:val="BodyText"/>
      </w:pPr>
      <w:r>
        <w:t xml:space="preserve">      2.   surface and subsurface drainage and appurtenant structures;</w:t>
      </w:r>
    </w:p>
    <w:bookmarkEnd w:id="5156"/>
    <w:bookmarkStart w:id="5157" w:name="rid-0-0-0-4432"/>
    <w:p>
      <w:pPr>
        <w:pStyle w:val="BodyText"/>
      </w:pPr>
      <w:r>
        <w:t xml:space="preserve">      3.   cut and fill or the reforming of the natural terrain and structures appurtenant thereto such as retaining walls;</w:t>
      </w:r>
    </w:p>
    <w:bookmarkEnd w:id="5157"/>
    <w:bookmarkStart w:id="5158" w:name="rid-0-0-0-4433"/>
    <w:p>
      <w:pPr>
        <w:pStyle w:val="BodyText"/>
      </w:pPr>
      <w:r>
        <w:t xml:space="preserve">      4.   areas, paths, and rights-of-way for the containment, movement or general circulation of persons, animals, vehicles, conveyances and watercraft;</w:t>
      </w:r>
    </w:p>
    <w:bookmarkEnd w:id="5158"/>
    <w:bookmarkStart w:id="5159" w:name="rid-0-0-0-4434"/>
    <w:p>
      <w:pPr>
        <w:pStyle w:val="BodyText"/>
      </w:pPr>
      <w:r>
        <w:t xml:space="preserve">      5.   Other developments or improvements such as, but not limited to, utility lines, storage or service areas and advertising features, which may result in a diminution or elimination of sun and light exposure, views, vistas, privacy, and general aesthetic value of the neighborhood or area.</w:t>
      </w:r>
    </w:p>
    <w:bookmarkEnd w:id="5159"/>
    <w:bookmarkStart w:id="5160" w:name="rid-0-0-0-4435"/>
    <w:p>
      <w:pPr>
        <w:pStyle w:val="BodyText"/>
      </w:pPr>
      <w:r>
        <w:t xml:space="preserve">   F.   </w:t>
      </w:r>
      <w:r>
        <w:t xml:space="preserve">Bonding and assurances.</w:t>
      </w:r>
      <w:r>
        <w:t xml:space="preserve"> </w:t>
      </w:r>
      <w:r>
        <w:t xml:space="preserve">The planning commission shall require a bond or other adequate assurance as a condition of the design plan that conformance to the approved design plan is completed. The planning commission may approve and release bonds up to fifty thousand dollars ($50,000.00). The bond or other assurance shall be released when conformance to the design plans is certified by the administrative official.</w:t>
      </w:r>
    </w:p>
    <w:bookmarkEnd w:id="5160"/>
    <w:bookmarkStart w:id="5161" w:name="rid-0-0-0-4436"/>
    <w:p>
      <w:pPr>
        <w:pStyle w:val="BodyText"/>
      </w:pPr>
      <w:r>
        <w:t xml:space="preserve">   G.   </w:t>
      </w:r>
      <w:r>
        <w:t xml:space="preserve">Validity period.</w:t>
      </w:r>
      <w:r>
        <w:t xml:space="preserve"> </w:t>
      </w:r>
      <w:r>
        <w:t xml:space="preserve">Design plans approved by the administrative official shall remain valid for a period of one year following the date of its approval. If at the end of that time construction has not begun, then the site plan approval shall lapse and shall be in effect only if resubmitted to the planning commission and again approved. All construction and development under any construction permit shall be in accordance with the approved design plans. Any departure from such plan other than provided for in this section shall be a cause for revocation of a construction permit. Any proposed changes in an approved plan shall be submitted to the planning commission in accordance with this section for review and approval.</w:t>
      </w:r>
    </w:p>
    <w:bookmarkEnd w:id="5161"/>
    <w:bookmarkStart w:id="5162" w:name="rid-0-0-0-4437"/>
    <w:p>
      <w:pPr>
        <w:pStyle w:val="BodyText"/>
      </w:pPr>
      <w:r>
        <w:t xml:space="preserve">   H.   </w:t>
      </w:r>
      <w:r>
        <w:t xml:space="preserve">Offsite improvement and right-of-way.</w:t>
      </w:r>
      <w:r>
        <w:t xml:space="preserve"> </w:t>
      </w:r>
      <w:r>
        <w:t xml:space="preserve">Right-of-way necessary to conform to the comprehensive development plan and offsite improvements including but not limited to street improvements, pedestrian ways, lighting and signalization may be required upon the planning commission finding that a likelihood of an increased need for such improvements is created by the proposed development.</w:t>
      </w:r>
    </w:p>
    <w:bookmarkEnd w:id="5162"/>
    <w:bookmarkStart w:id="5163" w:name="rid-0-0-0-4438"/>
    <w:p>
      <w:pPr>
        <w:pStyle w:val="BodyText"/>
      </w:pPr>
      <w:r>
        <w:t xml:space="preserve">(Ord. 81-09 (part), 1981)</w:t>
      </w:r>
    </w:p>
    <w:bookmarkEnd w:id="5163"/>
    <w:p>
      <w:pPr>
        <w:pStyle w:val="BodyText"/>
      </w:pPr>
    </w:p>
    <w:bookmarkStart w:id="5165" w:name="rid-0-0-0-4439"/>
    <w:p>
      <w:pPr>
        <w:pStyle w:val="BodyText"/>
      </w:pPr>
      <w:bookmarkStart w:id="5164" w:name="JD_13.06.160"/>
      <w:bookmarkEnd w:id="5164"/>
      <w:r>
        <w:t xml:space="preserve">13.06.160   Off-street parking and loading.</w:t>
      </w:r>
    </w:p>
    <w:bookmarkEnd w:id="5165"/>
    <w:bookmarkStart w:id="5166" w:name="rid-0-0-0-4440"/>
    <w:p>
      <w:pPr>
        <w:pStyle w:val="BodyText"/>
      </w:pPr>
      <w:r>
        <w:t xml:space="preserve">   A.   </w:t>
      </w:r>
      <w:r>
        <w:t xml:space="preserve">Definitions.</w:t>
      </w:r>
      <w:r>
        <w:t xml:space="preserve"> </w:t>
      </w:r>
      <w:r>
        <w:t xml:space="preserve">1. Except as otherwise defined in this code, "aisle" means a minimum area available for ingress, egress access between parking spaces 24 feet wide. No area may be considered as an aisle way unless accessible and usable for that purpose.</w:t>
      </w:r>
    </w:p>
    <w:bookmarkEnd w:id="5166"/>
    <w:bookmarkStart w:id="5167" w:name="rid-0-0-0-4441"/>
    <w:p>
      <w:pPr>
        <w:pStyle w:val="BodyText"/>
      </w:pPr>
      <w:r>
        <w:t xml:space="preserve">      2.   Except as otherwise defined in this code, "one space" means a minimum area available for parking nine feet six inches wide and 19 feet long. No area may be considered as a parking space unless accessible and usable for that purpose.</w:t>
      </w:r>
    </w:p>
    <w:bookmarkEnd w:id="5167"/>
    <w:bookmarkStart w:id="5168" w:name="rid-0-0-0-4442"/>
    <w:p>
      <w:pPr>
        <w:pStyle w:val="BodyText"/>
      </w:pPr>
      <w:r>
        <w:t xml:space="preserve">      3.   "Employees" means all persons (including proprietor, executives, professional people, production, sales and distribution employees) working on the premises during the largest shift.</w:t>
      </w:r>
    </w:p>
    <w:bookmarkEnd w:id="5168"/>
    <w:bookmarkStart w:id="5169" w:name="rid-0-0-0-4443"/>
    <w:p>
      <w:pPr>
        <w:pStyle w:val="BodyText"/>
      </w:pPr>
      <w:r>
        <w:t xml:space="preserve">   B.   </w:t>
      </w:r>
      <w:r>
        <w:t xml:space="preserve">Obligation of property owner.</w:t>
      </w:r>
      <w:r>
        <w:t xml:space="preserve"> </w:t>
      </w:r>
      <w:r>
        <w:t xml:space="preserve">The provision and maintenance of off-street parking and loading spaces are continuing obligations of the property owner. No approval for adding buildings to the site shall be issued until plans are presented that show property has adequate off-street parking and loading space. The subsequent use of property for which the construction permit is issued shall be conditional upon the unqualified continuance and availability of the amount of parking and loading space required by this title. Should the owner or occupant of a lot or building change the use to which the lot or building is put, thereby increasing off-street parking or loading requirements, it is unlawful and a violation of this title to begin or maintain such altered use until the required increase in off-street parking or loading is provided.</w:t>
      </w:r>
    </w:p>
    <w:bookmarkEnd w:id="5169"/>
    <w:bookmarkStart w:id="5170" w:name="rid-0-0-0-4444"/>
    <w:p>
      <w:pPr>
        <w:pStyle w:val="BodyText"/>
      </w:pPr>
      <w:r>
        <w:t xml:space="preserve">   C.   </w:t>
      </w:r>
      <w:r>
        <w:t xml:space="preserve">Joint use.</w:t>
      </w:r>
      <w:r>
        <w:t xml:space="preserve"> </w:t>
      </w:r>
      <w:r>
        <w:t xml:space="preserve">Owners of two or more uses, structures, or parcels of land may agree to utilize jointly the same parking and loading spaces, provided that satisfactory legal evidence is presented to the building official in the form of deeds, leases, or contracts to establish the joint use and that adequate spaces do exist during peak hours of operation.</w:t>
      </w:r>
    </w:p>
    <w:bookmarkEnd w:id="5170"/>
    <w:bookmarkStart w:id="5171" w:name="rid-0-0-0-4445"/>
    <w:p>
      <w:pPr>
        <w:pStyle w:val="BodyText"/>
      </w:pPr>
      <w:r>
        <w:t xml:space="preserve">   D.   </w:t>
      </w:r>
      <w:r>
        <w:t xml:space="preserve">Plan, building permit prerequisite.</w:t>
      </w:r>
      <w:r>
        <w:t xml:space="preserve"> </w:t>
      </w:r>
      <w:r>
        <w:t xml:space="preserve">A plan drawn to scale, indicating how the off-street parking and loading requirement is to be fulfilled, shall accompany the request for a design review. The plan shall show all those elements necessary to indicate that these requirements are being fulfilled and shall include but not be limited to:</w:t>
      </w:r>
    </w:p>
    <w:bookmarkEnd w:id="5171"/>
    <w:bookmarkStart w:id="5172" w:name="rid-0-0-0-4446"/>
    <w:p>
      <w:pPr>
        <w:pStyle w:val="BodyText"/>
      </w:pPr>
      <w:r>
        <w:t xml:space="preserve">      1.   delineation of individual parking spaces;</w:t>
      </w:r>
    </w:p>
    <w:bookmarkEnd w:id="5172"/>
    <w:bookmarkStart w:id="5173" w:name="rid-0-0-0-4447"/>
    <w:p>
      <w:pPr>
        <w:pStyle w:val="BodyText"/>
      </w:pPr>
      <w:r>
        <w:t xml:space="preserve">      2.   circulation area necessary to serve spaces;</w:t>
      </w:r>
    </w:p>
    <w:bookmarkEnd w:id="5173"/>
    <w:bookmarkStart w:id="5174" w:name="rid-0-0-0-4448"/>
    <w:p>
      <w:pPr>
        <w:pStyle w:val="BodyText"/>
      </w:pPr>
      <w:r>
        <w:t xml:space="preserve">      3.   access to streets, alleys and properties to be served;</w:t>
      </w:r>
    </w:p>
    <w:bookmarkEnd w:id="5174"/>
    <w:bookmarkStart w:id="5175" w:name="rid-0-0-0-4449"/>
    <w:p>
      <w:pPr>
        <w:pStyle w:val="BodyText"/>
      </w:pPr>
      <w:r>
        <w:t xml:space="preserve">      4.   curb cuts;</w:t>
      </w:r>
    </w:p>
    <w:bookmarkEnd w:id="5175"/>
    <w:bookmarkStart w:id="5176" w:name="rid-0-0-0-4450"/>
    <w:p>
      <w:pPr>
        <w:pStyle w:val="BodyText"/>
      </w:pPr>
      <w:r>
        <w:t xml:space="preserve">      5.   dimensions, continuity and substance of screening;</w:t>
      </w:r>
    </w:p>
    <w:bookmarkEnd w:id="5176"/>
    <w:bookmarkStart w:id="5177" w:name="rid-0-0-0-4451"/>
    <w:p>
      <w:pPr>
        <w:pStyle w:val="BodyText"/>
      </w:pPr>
      <w:r>
        <w:t xml:space="preserve">      6.   grading, drainage, surfacing and subgrading details;</w:t>
      </w:r>
    </w:p>
    <w:bookmarkEnd w:id="5177"/>
    <w:bookmarkStart w:id="5178" w:name="rid-0-0-0-4452"/>
    <w:p>
      <w:pPr>
        <w:pStyle w:val="BodyText"/>
      </w:pPr>
      <w:r>
        <w:t xml:space="preserve">      7.   delineations of all structures or other obstacles to parking and circulation on the site;</w:t>
      </w:r>
    </w:p>
    <w:bookmarkEnd w:id="5178"/>
    <w:bookmarkStart w:id="5179" w:name="rid-0-0-0-4453"/>
    <w:p>
      <w:pPr>
        <w:pStyle w:val="BodyText"/>
      </w:pPr>
      <w:r>
        <w:t xml:space="preserve">      8.   specifications as to signs and bumper guards.</w:t>
      </w:r>
    </w:p>
    <w:bookmarkEnd w:id="5179"/>
    <w:bookmarkStart w:id="5180" w:name="rid-0-0-0-4454"/>
    <w:p>
      <w:pPr>
        <w:pStyle w:val="BodyText"/>
      </w:pPr>
      <w:r>
        <w:t xml:space="preserve">   E.   </w:t>
      </w:r>
      <w:r>
        <w:t xml:space="preserve">Restrictions.</w:t>
      </w:r>
      <w:r>
        <w:t xml:space="preserve"> </w:t>
      </w:r>
      <w:r>
        <w:t xml:space="preserve">Required parking spaces shall be available for the parking of operable passenger automobiles of residents, customers, patrons and employees only, and shall not be used for storage of vehicles or materials or for the parking of trucks used in conducting the business or use, and shall not be rented, leased or assigned to any other person or organization.</w:t>
      </w:r>
    </w:p>
    <w:bookmarkEnd w:id="5180"/>
    <w:bookmarkStart w:id="5181" w:name="rid-0-0-0-4455"/>
    <w:p>
      <w:pPr>
        <w:pStyle w:val="BodyText"/>
      </w:pPr>
      <w:r>
        <w:t xml:space="preserve">   F.   </w:t>
      </w:r>
      <w:r>
        <w:t xml:space="preserve">Public street, alley parking spaces.</w:t>
      </w:r>
      <w:r>
        <w:t xml:space="preserve"> </w:t>
      </w:r>
      <w:r>
        <w:t xml:space="preserve">Parking spaces in public streets or alleys shall not be eligible as fulfilling any part of the parking requirements.</w:t>
      </w:r>
    </w:p>
    <w:bookmarkEnd w:id="5181"/>
    <w:bookmarkStart w:id="5182" w:name="rid-0-0-0-4456"/>
    <w:p>
      <w:pPr>
        <w:pStyle w:val="BodyText"/>
      </w:pPr>
      <w:r>
        <w:t xml:space="preserve">   G.   </w:t>
      </w:r>
      <w:r>
        <w:t xml:space="preserve">Minimum space requirements.</w:t>
      </w:r>
      <w:r>
        <w:t xml:space="preserve"> </w:t>
      </w:r>
      <w:r>
        <w:t xml:space="preserve">Off-street parking shall be provided according to the following standards, regardless of the zone in which the use, building, establishment or development is located. Any building, establishment or development may elect to define separate use areas which together total the gross floor area as defined in this code and apply these standards separately to those uses.</w:t>
      </w:r>
    </w:p>
    <w:tbl>
      <w:tblPr>
        <w:tblStyle w:val="Table"/>
        <w:tblW w:type="pct" w:w="0.0"/>
        <w:tblLook w:firstRow="0"/>
      </w:tblPr>
      <w:tblGrid/>
      <w:tr>
        <w:tc>
          <w:p>
            <w:pPr>
              <w:pStyle w:val="Compact"/>
              <w:jc w:val="left"/>
            </w:pPr>
            <w:r>
              <w:t xml:space="preserve">Type of Use</w:t>
            </w:r>
            <w:r>
              <w:t xml:space="preserve"> </w:t>
            </w:r>
          </w:p>
        </w:tc>
        <w:tc>
          <w:p>
            <w:pPr>
              <w:pStyle w:val="Compact"/>
              <w:jc w:val="left"/>
            </w:pPr>
            <w:r>
              <w:t xml:space="preserve">Parking Spaces Required</w:t>
            </w:r>
          </w:p>
        </w:tc>
      </w:tr>
    </w:tbl>
    <w:tbl>
      <w:tblPr>
        <w:tblStyle w:val="Table"/>
        <w:tblW w:type="pct" w:w="0.0"/>
        <w:tblLook w:firstRow="0"/>
      </w:tblPr>
      <w:tblGrid/>
      <w:tr>
        <w:tc>
          <w:p>
            <w:pPr>
              <w:pStyle w:val="Compact"/>
              <w:jc w:val="left"/>
            </w:pPr>
            <w:r>
              <w:t xml:space="preserve">Type of Use</w:t>
            </w:r>
            <w:r>
              <w:t xml:space="preserve"> </w:t>
            </w:r>
          </w:p>
        </w:tc>
        <w:tc>
          <w:p>
            <w:pPr>
              <w:pStyle w:val="Compact"/>
              <w:jc w:val="left"/>
            </w:pPr>
            <w:r>
              <w:t xml:space="preserve">Parking Spaces Required</w:t>
            </w:r>
          </w:p>
        </w:tc>
      </w:tr>
      <w:tr>
        <w:tc>
          <w:p>
            <w:pPr>
              <w:pStyle w:val="Compact"/>
              <w:jc w:val="left"/>
            </w:pPr>
            <w:r>
              <w:t xml:space="preserve">Residential</w:t>
            </w:r>
          </w:p>
        </w:tc>
        <w:tc>
          <w:p/>
        </w:tc>
      </w:tr>
      <w:tr>
        <w:tc>
          <w:p>
            <w:pPr>
              <w:pStyle w:val="Compact"/>
              <w:jc w:val="left"/>
            </w:pPr>
            <w:r>
              <w:t xml:space="preserve">1 or 2 family dwelling</w:t>
            </w:r>
          </w:p>
        </w:tc>
        <w:tc>
          <w:p>
            <w:pPr>
              <w:pStyle w:val="Compact"/>
              <w:jc w:val="left"/>
            </w:pPr>
            <w:r>
              <w:t xml:space="preserve">2 spaces per dwelling unit (may be tandem)</w:t>
            </w:r>
          </w:p>
        </w:tc>
      </w:tr>
      <w:tr>
        <w:tc>
          <w:p>
            <w:pPr>
              <w:pStyle w:val="Compact"/>
              <w:jc w:val="left"/>
            </w:pPr>
            <w:r>
              <w:t xml:space="preserve">multifamily dwelling</w:t>
            </w:r>
          </w:p>
        </w:tc>
        <w:tc>
          <w:p>
            <w:pPr>
              <w:pStyle w:val="Compact"/>
              <w:jc w:val="left"/>
            </w:pPr>
            <w:r>
              <w:t xml:space="preserve">1.5 spaces per dwelling unit</w:t>
            </w:r>
          </w:p>
        </w:tc>
      </w:tr>
      <w:tr>
        <w:tc>
          <w:p>
            <w:pPr>
              <w:pStyle w:val="Compact"/>
              <w:jc w:val="left"/>
            </w:pPr>
            <w:r>
              <w:t xml:space="preserve">rooming house or boarding house</w:t>
            </w:r>
          </w:p>
        </w:tc>
        <w:tc>
          <w:p>
            <w:pPr>
              <w:pStyle w:val="Compact"/>
              <w:jc w:val="left"/>
            </w:pPr>
            <w:r>
              <w:t xml:space="preserve">1 space for each guest room plus 1 space for the owner</w:t>
            </w:r>
          </w:p>
        </w:tc>
      </w:tr>
      <w:tr>
        <w:tc>
          <w:p>
            <w:pPr>
              <w:pStyle w:val="Compact"/>
              <w:jc w:val="left"/>
            </w:pPr>
            <w:r>
              <w:t xml:space="preserve">hotels, motels, etc.</w:t>
            </w:r>
          </w:p>
        </w:tc>
        <w:tc>
          <w:p>
            <w:pPr>
              <w:pStyle w:val="Compact"/>
              <w:jc w:val="left"/>
            </w:pPr>
            <w:r>
              <w:t xml:space="preserve">1 space for each guest room plus one space for the owner</w:t>
            </w:r>
          </w:p>
        </w:tc>
      </w:tr>
      <w:tr>
        <w:tc>
          <w:p/>
        </w:tc>
        <w:tc>
          <w:p/>
        </w:tc>
      </w:tr>
      <w:tr>
        <w:tc>
          <w:p>
            <w:pPr>
              <w:pStyle w:val="Compact"/>
              <w:jc w:val="left"/>
            </w:pPr>
            <w:r>
              <w:t xml:space="preserve">Institutional</w:t>
            </w:r>
          </w:p>
        </w:tc>
        <w:tc>
          <w:p/>
        </w:tc>
      </w:tr>
      <w:tr>
        <w:tc>
          <w:p>
            <w:pPr>
              <w:pStyle w:val="Compact"/>
              <w:jc w:val="left"/>
            </w:pPr>
            <w:r>
              <w:t xml:space="preserve">medical clinic</w:t>
            </w:r>
          </w:p>
        </w:tc>
        <w:tc>
          <w:p>
            <w:pPr>
              <w:pStyle w:val="Compact"/>
              <w:jc w:val="left"/>
            </w:pPr>
            <w:r>
              <w:t xml:space="preserve">1 1/2 spaces per 200 square feet</w:t>
            </w:r>
          </w:p>
        </w:tc>
      </w:tr>
      <w:tr>
        <w:tc>
          <w:p>
            <w:pPr>
              <w:pStyle w:val="Compact"/>
              <w:jc w:val="left"/>
            </w:pPr>
            <w:r>
              <w:t xml:space="preserve">Public and Semi-Public Buildings</w:t>
            </w:r>
          </w:p>
        </w:tc>
        <w:tc>
          <w:p/>
        </w:tc>
      </w:tr>
      <w:tr>
        <w:tc>
          <w:p>
            <w:pPr>
              <w:pStyle w:val="Compact"/>
              <w:jc w:val="left"/>
            </w:pPr>
            <w:r>
              <w:t xml:space="preserve">churches, clubs, lodges</w:t>
            </w:r>
          </w:p>
        </w:tc>
        <w:tc>
          <w:p>
            <w:pPr>
              <w:pStyle w:val="Compact"/>
              <w:jc w:val="left"/>
            </w:pPr>
            <w:r>
              <w:t xml:space="preserve">1 space for every 6 fixed seats for every 12 feet of bench length and/or every 100 square feet of gross floor area where no permanent seats are maintained</w:t>
            </w:r>
          </w:p>
        </w:tc>
      </w:tr>
      <w:tr>
        <w:tc>
          <w:p>
            <w:pPr>
              <w:pStyle w:val="Compact"/>
              <w:jc w:val="left"/>
            </w:pPr>
            <w:r>
              <w:t xml:space="preserve">libraries</w:t>
            </w:r>
          </w:p>
        </w:tc>
        <w:tc>
          <w:p>
            <w:pPr>
              <w:pStyle w:val="Compact"/>
              <w:jc w:val="left"/>
            </w:pPr>
            <w:r>
              <w:t xml:space="preserve">1 space for each 400 square feet of gross floor area</w:t>
            </w:r>
          </w:p>
        </w:tc>
      </w:tr>
      <w:tr>
        <w:tc>
          <w:p>
            <w:pPr>
              <w:pStyle w:val="Compact"/>
              <w:jc w:val="left"/>
            </w:pPr>
            <w:r>
              <w:t xml:space="preserve">preschool, day nursery, kindergarten</w:t>
            </w:r>
          </w:p>
        </w:tc>
        <w:tc>
          <w:p>
            <w:pPr>
              <w:pStyle w:val="Compact"/>
              <w:jc w:val="left"/>
            </w:pPr>
            <w:r>
              <w:t xml:space="preserve">5 spaces plus 1 space per classroom</w:t>
            </w:r>
          </w:p>
        </w:tc>
      </w:tr>
      <w:tr>
        <w:tc>
          <w:p>
            <w:pPr>
              <w:pStyle w:val="Compact"/>
              <w:jc w:val="left"/>
            </w:pPr>
            <w:r>
              <w:t xml:space="preserve">elementary, junior high school or equivalent private or parochial school</w:t>
            </w:r>
          </w:p>
        </w:tc>
        <w:tc>
          <w:p>
            <w:pPr>
              <w:pStyle w:val="Compact"/>
              <w:jc w:val="left"/>
            </w:pPr>
            <w:r>
              <w:t xml:space="preserve">10 spaces plus 2 space per classroom or 1 space per 4 seats or 8 feet of bench length in the auditorium, whichever is greater</w:t>
            </w:r>
          </w:p>
        </w:tc>
      </w:tr>
      <w:tr>
        <w:tc>
          <w:p>
            <w:pPr>
              <w:pStyle w:val="Compact"/>
              <w:jc w:val="left"/>
            </w:pPr>
            <w:r>
              <w:t xml:space="preserve">senior high and equivalent private or parochial school</w:t>
            </w:r>
          </w:p>
        </w:tc>
        <w:tc>
          <w:p>
            <w:pPr>
              <w:pStyle w:val="Compact"/>
              <w:jc w:val="left"/>
            </w:pPr>
            <w:r>
              <w:t xml:space="preserve">15 spaces plus 5 spaces per classroom or 1 space per 4 seats or 8 feet of bench length in main auditoriu,, whichever is greater</w:t>
            </w:r>
          </w:p>
        </w:tc>
      </w:tr>
      <w:tr>
        <w:tc>
          <w:p>
            <w:pPr>
              <w:pStyle w:val="Compact"/>
              <w:jc w:val="left"/>
            </w:pPr>
            <w:r>
              <w:t xml:space="preserve">Commercial</w:t>
            </w:r>
          </w:p>
        </w:tc>
        <w:tc>
          <w:p/>
        </w:tc>
      </w:tr>
      <w:tr>
        <w:tc>
          <w:p>
            <w:pPr>
              <w:pStyle w:val="Compact"/>
              <w:jc w:val="left"/>
            </w:pPr>
            <w:r>
              <w:t xml:space="preserve">retail establishments except as otherwise specified herein</w:t>
            </w:r>
          </w:p>
        </w:tc>
        <w:tc>
          <w:p>
            <w:pPr>
              <w:pStyle w:val="Compact"/>
              <w:jc w:val="left"/>
            </w:pPr>
            <w:r>
              <w:t xml:space="preserve">1 space for each 400 square feet of gross floor area, bt not less than 4 spaces for each establishment</w:t>
            </w:r>
          </w:p>
        </w:tc>
      </w:tr>
      <w:tr>
        <w:tc>
          <w:p>
            <w:pPr>
              <w:pStyle w:val="Compact"/>
              <w:jc w:val="left"/>
            </w:pPr>
            <w:r>
              <w:t xml:space="preserve">service or repair shop</w:t>
            </w:r>
          </w:p>
        </w:tc>
        <w:tc>
          <w:p>
            <w:pPr>
              <w:pStyle w:val="Compact"/>
              <w:jc w:val="left"/>
            </w:pPr>
            <w:r>
              <w:t xml:space="preserve">1 space for each 500 square feet of gross floor area, but not less than 3 spaces for each establishment</w:t>
            </w:r>
          </w:p>
        </w:tc>
      </w:tr>
      <w:tr>
        <w:tc>
          <w:p>
            <w:pPr>
              <w:pStyle w:val="Compact"/>
              <w:jc w:val="left"/>
            </w:pPr>
            <w:r>
              <w:t xml:space="preserve">retail stores handling bulky merchandise such as furniture, automobiles, appliances</w:t>
            </w:r>
          </w:p>
        </w:tc>
        <w:tc>
          <w:p>
            <w:pPr>
              <w:pStyle w:val="Compact"/>
              <w:jc w:val="left"/>
            </w:pPr>
            <w:r>
              <w:t xml:space="preserve">1 space for each 1000 square feet of gross floor area but not less than 10 spaces for each establishment</w:t>
            </w:r>
          </w:p>
        </w:tc>
      </w:tr>
      <w:tr>
        <w:tc>
          <w:p>
            <w:pPr>
              <w:pStyle w:val="Compact"/>
              <w:jc w:val="left"/>
            </w:pPr>
            <w:r>
              <w:t xml:space="preserve">barber and beauty shops</w:t>
            </w:r>
          </w:p>
        </w:tc>
        <w:tc>
          <w:p>
            <w:pPr>
              <w:pStyle w:val="Compact"/>
              <w:jc w:val="left"/>
            </w:pPr>
            <w:r>
              <w:t xml:space="preserve">1 space for each 100 square feet of gross floor area</w:t>
            </w:r>
          </w:p>
        </w:tc>
      </w:tr>
      <w:tr>
        <w:tc>
          <w:p>
            <w:pPr>
              <w:pStyle w:val="Compact"/>
              <w:jc w:val="left"/>
            </w:pPr>
            <w:r>
              <w:t xml:space="preserve">office buildings, business and professional offices</w:t>
            </w:r>
          </w:p>
        </w:tc>
        <w:tc>
          <w:p>
            <w:pPr>
              <w:pStyle w:val="Compact"/>
              <w:jc w:val="left"/>
            </w:pPr>
            <w:r>
              <w:t xml:space="preserve">1 space for each 350 suuare feet of gross floor area</w:t>
            </w:r>
          </w:p>
        </w:tc>
      </w:tr>
      <w:tr>
        <w:tc>
          <w:p>
            <w:pPr>
              <w:pStyle w:val="Compact"/>
              <w:jc w:val="left"/>
            </w:pPr>
            <w:r>
              <w:t xml:space="preserve">eating and drinking establishment</w:t>
            </w:r>
          </w:p>
        </w:tc>
        <w:tc>
          <w:p>
            <w:pPr>
              <w:pStyle w:val="Compact"/>
              <w:jc w:val="left"/>
            </w:pPr>
            <w:r>
              <w:t xml:space="preserve">1 space for each 100 suqare feet of gross floor space</w:t>
            </w:r>
          </w:p>
        </w:tc>
      </w:tr>
      <w:tr>
        <w:tc>
          <w:p>
            <w:pPr>
              <w:pStyle w:val="Compact"/>
              <w:jc w:val="left"/>
            </w:pPr>
            <w:r>
              <w:t xml:space="preserve">Commercial Recreation</w:t>
            </w:r>
          </w:p>
        </w:tc>
        <w:tc>
          <w:p/>
        </w:tc>
      </w:tr>
      <w:tr>
        <w:tc>
          <w:p>
            <w:pPr>
              <w:pStyle w:val="Compact"/>
              <w:jc w:val="left"/>
            </w:pPr>
            <w:r>
              <w:t xml:space="preserve">billiard or pool hall</w:t>
            </w:r>
          </w:p>
        </w:tc>
        <w:tc>
          <w:p>
            <w:pPr>
              <w:pStyle w:val="Compact"/>
              <w:jc w:val="left"/>
            </w:pPr>
            <w:r>
              <w:t xml:space="preserve">1 space for each 300 suqare feet of gross floor area</w:t>
            </w:r>
          </w:p>
        </w:tc>
      </w:tr>
      <w:tr>
        <w:tc>
          <w:p>
            <w:pPr>
              <w:pStyle w:val="Compact"/>
              <w:jc w:val="left"/>
            </w:pPr>
            <w:r>
              <w:t xml:space="preserve">bowling alley</w:t>
            </w:r>
          </w:p>
        </w:tc>
        <w:tc>
          <w:p>
            <w:pPr>
              <w:pStyle w:val="Compact"/>
              <w:jc w:val="left"/>
            </w:pPr>
            <w:r>
              <w:t xml:space="preserve">5 spaces for each bowling lane</w:t>
            </w:r>
          </w:p>
        </w:tc>
      </w:tr>
      <w:tr>
        <w:tc>
          <w:p>
            <w:pPr>
              <w:pStyle w:val="Compact"/>
              <w:jc w:val="left"/>
            </w:pPr>
            <w:r>
              <w:t xml:space="preserve">dance hall, skating rink, gymnasium</w:t>
            </w:r>
          </w:p>
        </w:tc>
        <w:tc>
          <w:p>
            <w:pPr>
              <w:pStyle w:val="Compact"/>
              <w:jc w:val="left"/>
            </w:pPr>
            <w:r>
              <w:t xml:space="preserve">1 space for each 300 square feet of gross floor area</w:t>
            </w:r>
          </w:p>
        </w:tc>
      </w:tr>
      <w:tr>
        <w:tc>
          <w:p>
            <w:pPr>
              <w:pStyle w:val="Compact"/>
              <w:jc w:val="left"/>
            </w:pPr>
            <w:r>
              <w:t xml:space="preserve">indoor arena, theater</w:t>
            </w:r>
          </w:p>
        </w:tc>
        <w:tc>
          <w:p>
            <w:pPr>
              <w:pStyle w:val="Compact"/>
              <w:jc w:val="left"/>
            </w:pPr>
            <w:r>
              <w:t xml:space="preserve">1 space for each 6 seats or 12 feet of bench length</w:t>
            </w:r>
          </w:p>
        </w:tc>
      </w:tr>
      <w:tr>
        <w:tc>
          <w:p>
            <w:pPr>
              <w:pStyle w:val="Compact"/>
              <w:jc w:val="left"/>
            </w:pPr>
            <w:r>
              <w:t xml:space="preserve">Industrial</w:t>
            </w:r>
          </w:p>
        </w:tc>
        <w:tc>
          <w:p/>
        </w:tc>
      </w:tr>
      <w:tr>
        <w:tc>
          <w:p>
            <w:pPr>
              <w:pStyle w:val="Compact"/>
              <w:jc w:val="left"/>
            </w:pPr>
            <w:r>
              <w:t xml:space="preserve">except as specifically mentioned herein, industrial uses listed as permitted in H-I and L-I</w:t>
            </w:r>
          </w:p>
        </w:tc>
        <w:tc>
          <w:p>
            <w:pPr>
              <w:pStyle w:val="Compact"/>
              <w:jc w:val="left"/>
            </w:pPr>
            <w:r>
              <w:t xml:space="preserve">1 space for each employee on the largest shift or 1 space for each 1000 square feet, whichever is larger</w:t>
            </w:r>
          </w:p>
        </w:tc>
      </w:tr>
      <w:tr>
        <w:tc>
          <w:p>
            <w:pPr>
              <w:pStyle w:val="Compact"/>
              <w:jc w:val="left"/>
            </w:pPr>
            <w:r>
              <w:t xml:space="preserve">storage operation, trucking freight terminal</w:t>
            </w:r>
          </w:p>
        </w:tc>
        <w:tc>
          <w:p>
            <w:pPr>
              <w:pStyle w:val="Compact"/>
              <w:jc w:val="left"/>
            </w:pPr>
            <w:r>
              <w:t xml:space="preserve">1 space for each employee on the largest shift or 1 space for each 1500 square feet, whichever is larger</w:t>
            </w:r>
          </w:p>
        </w:tc>
      </w:tr>
      <w:tr>
        <w:tc>
          <w:p>
            <w:pPr>
              <w:pStyle w:val="Compact"/>
              <w:jc w:val="left"/>
            </w:pPr>
            <w:r>
              <w:t xml:space="preserve">wholesale or retail (industrial) sales and service</w:t>
            </w:r>
          </w:p>
        </w:tc>
        <w:tc>
          <w:p>
            <w:pPr>
              <w:pStyle w:val="Compact"/>
              <w:jc w:val="left"/>
            </w:pPr>
            <w:r>
              <w:t xml:space="preserve">1 space for each 1000 square feet of gross floor area, but not less than 10 spaces for each establishment</w:t>
            </w:r>
          </w:p>
        </w:tc>
      </w:tr>
      <w:tr>
        <w:tc>
          <w:p/>
        </w:tc>
        <w:tc>
          <w:p/>
        </w:tc>
      </w:tr>
      <w:tr>
        <w:tc>
          <w:p/>
        </w:tc>
        <w:tc>
          <w:p/>
        </w:tc>
      </w:tr>
    </w:tbl>
    <w:p>
      <w:pPr>
        <w:pStyle w:val="BodyText"/>
      </w:pPr>
      <w:r>
        <w:t xml:space="preserve"> </w:t>
      </w:r>
    </w:p>
    <w:bookmarkEnd w:id="5182"/>
    <w:bookmarkStart w:id="5183" w:name="rid-0-0-0-4457"/>
    <w:p>
      <w:pPr>
        <w:pStyle w:val="BodyText"/>
      </w:pPr>
      <w:r>
        <w:t xml:space="preserve">   </w:t>
      </w:r>
      <w:r>
        <w:t xml:space="preserve">Other uses</w:t>
      </w:r>
      <w:r>
        <w:t xml:space="preserve">:</w:t>
      </w:r>
      <w:r>
        <w:t xml:space="preserve"> </w:t>
      </w:r>
      <w:r>
        <w:t xml:space="preserve">Requirements for types of buildings and establishments not specifically listed in this section shall be determined by the planning commission, based on the requirements of comparable uses listed.</w:t>
      </w:r>
    </w:p>
    <w:bookmarkEnd w:id="5183"/>
    <w:bookmarkStart w:id="5184" w:name="rid-0-0-0-4458"/>
    <w:p>
      <w:pPr>
        <w:pStyle w:val="BodyText"/>
      </w:pPr>
      <w:r>
        <w:t xml:space="preserve">   H.   </w:t>
      </w:r>
      <w:r>
        <w:t xml:space="preserve">Loading berths.</w:t>
      </w:r>
      <w:r>
        <w:t xml:space="preserve"> </w:t>
      </w:r>
      <w:r>
        <w:t xml:space="preserve">Buildings or structures to be built or substantially altered which receive and distribute material or merchandise by truck shall provide and maintain off-street loading berths in sufficient numbers and size to adequately handle the needs of the particular use. If loading space has been provided in connection with an existing use or is added to an existing use, the loading space shall not be eliminated if elimination would result in less space than is required to adequately handle the needs of the particular use. Off- street parking areas used to fulfill the requirements of this title shall not be used for loading and unloading operations except during periods of the day when not required to take care of parking needs.</w:t>
      </w:r>
    </w:p>
    <w:bookmarkEnd w:id="5184"/>
    <w:bookmarkStart w:id="5185" w:name="rid-0-0-0-4459"/>
    <w:p>
      <w:pPr>
        <w:pStyle w:val="BodyText"/>
      </w:pPr>
      <w:r>
        <w:t xml:space="preserve">   I.   </w:t>
      </w:r>
      <w:r>
        <w:t xml:space="preserve">Service drives.</w:t>
      </w:r>
      <w:r>
        <w:t xml:space="preserve"> </w:t>
      </w:r>
      <w:r>
        <w:t xml:space="preserve">1. Groups of more than two parking spaces shall be served by a service drive so that no backing movements or other maneuvering within a street other than an alley will be required.</w:t>
      </w:r>
    </w:p>
    <w:bookmarkEnd w:id="5185"/>
    <w:bookmarkStart w:id="5186" w:name="rid-0-0-0-4460"/>
    <w:p>
      <w:pPr>
        <w:pStyle w:val="BodyText"/>
      </w:pPr>
      <w:r>
        <w:t xml:space="preserve">      2.   Service drives shall be designed and constructed to facilitate the flow of traffic, provide maximum safety of traffic access and egress and maximum safety of pedestrians and vehicular traffic on the site, and shall have a minimum vision clearance area as prescribed in § 13.06.020.</w:t>
      </w:r>
    </w:p>
    <w:bookmarkEnd w:id="5186"/>
    <w:bookmarkStart w:id="5187" w:name="rid-0-0-0-4461"/>
    <w:p>
      <w:pPr>
        <w:pStyle w:val="BodyText"/>
      </w:pPr>
      <w:r>
        <w:t xml:space="preserve">   J.   </w:t>
      </w:r>
      <w:r>
        <w:t xml:space="preserve">Access.</w:t>
      </w:r>
      <w:r>
        <w:t xml:space="preserve"> </w:t>
      </w:r>
      <w:r>
        <w:t xml:space="preserve">1. Each parking and/or loading space shall be accessible from a street or other right-of-way and the access shall be of a width and location as described by § 13.06.170.</w:t>
      </w:r>
    </w:p>
    <w:bookmarkEnd w:id="5187"/>
    <w:bookmarkStart w:id="5188" w:name="rid-0-0-0-4462"/>
    <w:p>
      <w:pPr>
        <w:pStyle w:val="BodyText"/>
      </w:pPr>
      <w:r>
        <w:t xml:space="preserve">      2.   Minimum standards for parking stall length and width, aisle width and maneuvering space shall be determined from the following table and diagram.</w:t>
      </w:r>
    </w:p>
    <w:bookmarkEnd w:id="5188"/>
    <w:bookmarkStart w:id="5189" w:name="rid-0-0-0-4998"/>
    <w:p>
      <w:pPr>
        <w:pStyle w:val="BodyText"/>
      </w:pPr>
      <w:r>
        <w:t xml:space="preserve"> </w:t>
      </w:r>
    </w:p>
    <w:tbl>
      <w:tblPr>
        <w:tblStyle w:val="Table"/>
        <w:tblW w:type="pct" w:w="0.0"/>
        <w:tblLook w:firstRow="0"/>
      </w:tblPr>
      <w:tblGrid/>
      <w:tr>
        <w:tc>
          <w:p>
            <w:pPr>
              <w:pStyle w:val="Compact"/>
              <w:jc w:val="left"/>
            </w:pPr>
            <w:r>
              <w:t xml:space="preserve">Angle From</w:t>
            </w:r>
            <w:r>
              <w:t xml:space="preserve"> </w:t>
            </w:r>
            <w:r>
              <w:t xml:space="preserve">Curb</w:t>
            </w:r>
          </w:p>
        </w:tc>
        <w:tc>
          <w:p>
            <w:pPr>
              <w:pStyle w:val="Compact"/>
              <w:jc w:val="left"/>
            </w:pPr>
            <w:r>
              <w:t xml:space="preserve"> </w:t>
            </w:r>
            <w:r>
              <w:t xml:space="preserve">Stall</w:t>
            </w:r>
            <w:r>
              <w:t xml:space="preserve"> </w:t>
            </w:r>
            <w:r>
              <w:t xml:space="preserve"> </w:t>
            </w:r>
            <w:r>
              <w:t xml:space="preserve">Width</w:t>
            </w:r>
          </w:p>
        </w:tc>
        <w:tc>
          <w:p>
            <w:pPr>
              <w:pStyle w:val="Compact"/>
              <w:jc w:val="left"/>
            </w:pPr>
            <w:r>
              <w:t xml:space="preserve">Overall Channel</w:t>
            </w:r>
            <w:r>
              <w:t xml:space="preserve"> </w:t>
            </w:r>
            <w:r>
              <w:t xml:space="preserve">Width (B)</w:t>
            </w:r>
          </w:p>
        </w:tc>
        <w:tc>
          <w:p>
            <w:pPr>
              <w:pStyle w:val="Compact"/>
              <w:jc w:val="left"/>
            </w:pPr>
            <w:r>
              <w:t xml:space="preserve"> </w:t>
            </w:r>
            <w:r>
              <w:t xml:space="preserve">Aisle</w:t>
            </w:r>
            <w:r>
              <w:t xml:space="preserve"> </w:t>
            </w:r>
            <w:r>
              <w:t xml:space="preserve">Width (C)</w:t>
            </w:r>
          </w:p>
        </w:tc>
        <w:tc>
          <w:p>
            <w:pPr>
              <w:pStyle w:val="Compact"/>
              <w:jc w:val="left"/>
            </w:pPr>
            <w:r>
              <w:t xml:space="preserve"> </w:t>
            </w:r>
            <w:r>
              <w:t xml:space="preserve">Curb Length</w:t>
            </w:r>
            <w:r>
              <w:t xml:space="preserve"> </w:t>
            </w:r>
            <w:r>
              <w:t xml:space="preserve">Per Stall (X)</w:t>
            </w:r>
          </w:p>
        </w:tc>
      </w:tr>
      <w:tr>
        <w:tc>
          <w:p>
            <w:pPr>
              <w:pStyle w:val="Compact"/>
              <w:jc w:val="left"/>
            </w:pPr>
            <w:r>
              <w:t xml:space="preserve">45°</w:t>
            </w:r>
          </w:p>
        </w:tc>
        <w:tc>
          <w:p>
            <w:pPr>
              <w:pStyle w:val="Compact"/>
              <w:jc w:val="left"/>
            </w:pPr>
            <w:r>
              <w:t xml:space="preserve"> </w:t>
            </w:r>
            <w:r>
              <w:t xml:space="preserve">9'-6"</w:t>
            </w:r>
          </w:p>
        </w:tc>
        <w:tc>
          <w:p>
            <w:pPr>
              <w:pStyle w:val="Compact"/>
              <w:jc w:val="left"/>
            </w:pPr>
            <w:r>
              <w:t xml:space="preserve">20'-2"</w:t>
            </w:r>
          </w:p>
        </w:tc>
        <w:tc>
          <w:p>
            <w:pPr>
              <w:pStyle w:val="Compact"/>
              <w:jc w:val="left"/>
            </w:pPr>
            <w:r>
              <w:t xml:space="preserve">14'-0"</w:t>
            </w:r>
          </w:p>
        </w:tc>
        <w:tc>
          <w:p>
            <w:pPr>
              <w:pStyle w:val="Compact"/>
              <w:jc w:val="left"/>
            </w:pPr>
            <w:r>
              <w:t xml:space="preserve">13'-5"</w:t>
            </w:r>
          </w:p>
        </w:tc>
      </w:tr>
      <w:tr>
        <w:tc>
          <w:p>
            <w:pPr>
              <w:pStyle w:val="Compact"/>
              <w:jc w:val="left"/>
            </w:pPr>
            <w:r>
              <w:t xml:space="preserve"> </w:t>
            </w:r>
          </w:p>
        </w:tc>
        <w:tc>
          <w:p>
            <w:pPr>
              <w:pStyle w:val="Compact"/>
              <w:jc w:val="left"/>
            </w:pPr>
            <w:r>
              <w:t xml:space="preserve">10'-0"</w:t>
            </w:r>
          </w:p>
        </w:tc>
        <w:tc>
          <w:p>
            <w:pPr>
              <w:pStyle w:val="Compact"/>
              <w:jc w:val="left"/>
            </w:pPr>
            <w:r>
              <w:t xml:space="preserve">20'-6"</w:t>
            </w:r>
          </w:p>
        </w:tc>
        <w:tc>
          <w:p>
            <w:pPr>
              <w:pStyle w:val="Compact"/>
              <w:jc w:val="left"/>
            </w:pPr>
            <w:r>
              <w:t xml:space="preserve">14'-0"</w:t>
            </w:r>
          </w:p>
        </w:tc>
        <w:tc>
          <w:p>
            <w:pPr>
              <w:pStyle w:val="Compact"/>
              <w:jc w:val="left"/>
            </w:pPr>
            <w:r>
              <w:t xml:space="preserve">14'-1"</w:t>
            </w:r>
          </w:p>
        </w:tc>
      </w:tr>
      <w:tr>
        <w:tc>
          <w:p>
            <w:pPr>
              <w:pStyle w:val="Compact"/>
              <w:jc w:val="left"/>
            </w:pPr>
            <w:r>
              <w:t xml:space="preserve">60°</w:t>
            </w:r>
          </w:p>
        </w:tc>
        <w:tc>
          <w:p>
            <w:pPr>
              <w:pStyle w:val="Compact"/>
              <w:jc w:val="left"/>
            </w:pPr>
            <w:r>
              <w:t xml:space="preserve"> </w:t>
            </w:r>
            <w:r>
              <w:t xml:space="preserve">9'-6"</w:t>
            </w:r>
          </w:p>
        </w:tc>
        <w:tc>
          <w:p>
            <w:pPr>
              <w:pStyle w:val="Compact"/>
              <w:jc w:val="left"/>
            </w:pPr>
            <w:r>
              <w:t xml:space="preserve">21'-3"</w:t>
            </w:r>
          </w:p>
        </w:tc>
        <w:tc>
          <w:p>
            <w:pPr>
              <w:pStyle w:val="Compact"/>
              <w:jc w:val="left"/>
            </w:pPr>
            <w:r>
              <w:t xml:space="preserve">18'-0"</w:t>
            </w:r>
          </w:p>
        </w:tc>
        <w:tc>
          <w:p>
            <w:pPr>
              <w:pStyle w:val="Compact"/>
              <w:jc w:val="left"/>
            </w:pPr>
            <w:r>
              <w:t xml:space="preserve">11'-0"</w:t>
            </w:r>
          </w:p>
        </w:tc>
      </w:tr>
      <w:tr>
        <w:tc>
          <w:p>
            <w:pPr>
              <w:pStyle w:val="Compact"/>
              <w:jc w:val="left"/>
            </w:pPr>
            <w:r>
              <w:t xml:space="preserve"> </w:t>
            </w:r>
          </w:p>
        </w:tc>
        <w:tc>
          <w:p>
            <w:pPr>
              <w:pStyle w:val="Compact"/>
              <w:jc w:val="left"/>
            </w:pPr>
            <w:r>
              <w:t xml:space="preserve">10'-0"</w:t>
            </w:r>
          </w:p>
        </w:tc>
        <w:tc>
          <w:p>
            <w:pPr>
              <w:pStyle w:val="Compact"/>
              <w:jc w:val="left"/>
            </w:pPr>
            <w:r>
              <w:t xml:space="preserve">21'-6"</w:t>
            </w:r>
          </w:p>
        </w:tc>
        <w:tc>
          <w:p>
            <w:pPr>
              <w:pStyle w:val="Compact"/>
              <w:jc w:val="left"/>
            </w:pPr>
            <w:r>
              <w:t xml:space="preserve">18'-0"</w:t>
            </w:r>
          </w:p>
        </w:tc>
        <w:tc>
          <w:p>
            <w:pPr>
              <w:pStyle w:val="Compact"/>
              <w:jc w:val="left"/>
            </w:pPr>
            <w:r>
              <w:t xml:space="preserve">11'-6"</w:t>
            </w:r>
          </w:p>
        </w:tc>
      </w:tr>
      <w:tr>
        <w:tc>
          <w:p>
            <w:pPr>
              <w:pStyle w:val="Compact"/>
              <w:jc w:val="left"/>
            </w:pPr>
            <w:r>
              <w:t xml:space="preserve">90°</w:t>
            </w:r>
          </w:p>
        </w:tc>
        <w:tc>
          <w:p>
            <w:pPr>
              <w:pStyle w:val="Compact"/>
              <w:jc w:val="left"/>
            </w:pPr>
            <w:r>
              <w:t xml:space="preserve"> </w:t>
            </w:r>
            <w:r>
              <w:t xml:space="preserve">9'-6"</w:t>
            </w:r>
          </w:p>
        </w:tc>
        <w:tc>
          <w:p>
            <w:pPr>
              <w:pStyle w:val="Compact"/>
              <w:jc w:val="left"/>
            </w:pPr>
            <w:r>
              <w:t xml:space="preserve">19'-0"</w:t>
            </w:r>
          </w:p>
        </w:tc>
        <w:tc>
          <w:p>
            <w:pPr>
              <w:pStyle w:val="Compact"/>
              <w:jc w:val="left"/>
            </w:pPr>
            <w:r>
              <w:t xml:space="preserve">24'-0"</w:t>
            </w:r>
          </w:p>
        </w:tc>
        <w:tc>
          <w:p>
            <w:pPr>
              <w:pStyle w:val="Compact"/>
              <w:jc w:val="left"/>
            </w:pPr>
            <w:r>
              <w:t xml:space="preserve"> </w:t>
            </w:r>
            <w:r>
              <w:t xml:space="preserve">9'-6"</w:t>
            </w:r>
          </w:p>
        </w:tc>
      </w:tr>
      <w:tr>
        <w:tc>
          <w:p>
            <w:pPr>
              <w:pStyle w:val="Compact"/>
              <w:jc w:val="left"/>
            </w:pPr>
            <w:r>
              <w:t xml:space="preserve"> </w:t>
            </w:r>
          </w:p>
        </w:tc>
        <w:tc>
          <w:p>
            <w:pPr>
              <w:pStyle w:val="Compact"/>
              <w:jc w:val="left"/>
            </w:pPr>
            <w:r>
              <w:t xml:space="preserve">10'-0"</w:t>
            </w:r>
          </w:p>
        </w:tc>
        <w:tc>
          <w:p>
            <w:pPr>
              <w:pStyle w:val="Compact"/>
              <w:jc w:val="left"/>
            </w:pPr>
            <w:r>
              <w:t xml:space="preserve">19'-0"</w:t>
            </w:r>
          </w:p>
        </w:tc>
        <w:tc>
          <w:p>
            <w:pPr>
              <w:pStyle w:val="Compact"/>
              <w:jc w:val="left"/>
            </w:pPr>
            <w:r>
              <w:t xml:space="preserve">24'-0"</w:t>
            </w:r>
          </w:p>
        </w:tc>
        <w:tc>
          <w:p>
            <w:pPr>
              <w:pStyle w:val="Compact"/>
              <w:jc w:val="left"/>
            </w:pPr>
            <w:r>
              <w:t xml:space="preserve">10'-0"</w:t>
            </w:r>
          </w:p>
        </w:tc>
      </w:tr>
    </w:tbl>
    <w:p>
      <w:pPr>
        <w:pStyle w:val="BodyText"/>
      </w:pPr>
      <w:r>
        <w:t xml:space="preserve"> </w:t>
      </w:r>
    </w:p>
    <w:bookmarkEnd w:id="5189"/>
    <w:bookmarkStart w:id="5190" w:name="rid-0-0-0-4463"/>
    <w:p>
      <w:pPr>
        <w:pStyle w:val="BodyText"/>
      </w:pPr>
      <w:r>
        <w:t xml:space="preserve">(Ord. 81-09 (part), 1981)</w:t>
      </w:r>
    </w:p>
    <w:bookmarkEnd w:id="5190"/>
    <w:p>
      <w:pPr>
        <w:pStyle w:val="BodyText"/>
      </w:pPr>
    </w:p>
    <w:bookmarkStart w:id="5192" w:name="rid-0-0-0-4464"/>
    <w:p>
      <w:pPr>
        <w:pStyle w:val="BodyText"/>
      </w:pPr>
      <w:bookmarkStart w:id="5191" w:name="JD_13.06.170"/>
      <w:bookmarkEnd w:id="5191"/>
      <w:r>
        <w:t xml:space="preserve">13.06.170   Access and egress.</w:t>
      </w:r>
    </w:p>
    <w:bookmarkEnd w:id="5192"/>
    <w:bookmarkStart w:id="5193" w:name="rid-0-0-0-4465"/>
    <w:p>
      <w:pPr>
        <w:pStyle w:val="BodyText"/>
      </w:pPr>
      <w:r>
        <w:t xml:space="preserve">   A.   </w:t>
      </w:r>
      <w:r>
        <w:t xml:space="preserve">General provisions.</w:t>
      </w:r>
      <w:r>
        <w:t xml:space="preserve"> </w:t>
      </w:r>
      <w:r>
        <w:t xml:space="preserve">The following requirements and standards shall not apply in any instance where subdivision rules or standards of the city are applicable. The following provisions and standards are intended to apply where no present or discernible purpose exists to partition one or more parcels of land in contravention or violation of the subdivision laws of the State of Alaska and city ordinances:</w:t>
      </w:r>
    </w:p>
    <w:bookmarkEnd w:id="5193"/>
    <w:bookmarkStart w:id="5194" w:name="rid-0-0-0-4466"/>
    <w:p>
      <w:pPr>
        <w:pStyle w:val="BodyText"/>
      </w:pPr>
      <w:r>
        <w:t xml:space="preserve">      1.   The provisions and maintenance of access and egress stipulated in this title are continuing requirements for the use of any structure or parcel of real property in the city. No development approval shall be issued until scale plans are presented that show how access and egress requirement is to be fulfilled. Should the owner or occupant of a lot or building change the use to which the lot or building is put, thereby increasing access and egress requirements, it is unlawful and a violation of this title to begin or maintain such altered use until the required increase in access and egress is provided;</w:t>
      </w:r>
    </w:p>
    <w:bookmarkEnd w:id="5194"/>
    <w:bookmarkStart w:id="5195" w:name="rid-0-0-0-4467"/>
    <w:p>
      <w:pPr>
        <w:pStyle w:val="BodyText"/>
      </w:pPr>
      <w:r>
        <w:t xml:space="preserve">      2.   Unless the required access and egress is dedicated to public use by permanent easement or deed, the planning commission shall not issue a permit approval until the city has been presented with satisfactory legal evidence in the form of deeds, easements, leases, or contracts to establish access and egress for the duration of the occupancy or use for which access and egress are required. Copies of the deeds, easements, leases or contracts shall be placed on permanent file with the city clerk;</w:t>
      </w:r>
    </w:p>
    <w:bookmarkEnd w:id="5195"/>
    <w:bookmarkStart w:id="5196" w:name="rid-0-0-0-4468"/>
    <w:p>
      <w:pPr>
        <w:pStyle w:val="BodyText"/>
      </w:pPr>
      <w:r>
        <w:t xml:space="preserve">      3.   The standards set forth in this title are minimum standards for access and egress, and may be increased by the planning commission in any particular instance where the standards provided herein are deemed insufficient.</w:t>
      </w:r>
    </w:p>
    <w:bookmarkEnd w:id="5196"/>
    <w:bookmarkStart w:id="5197" w:name="rid-0-0-0-4469"/>
    <w:p>
      <w:pPr>
        <w:pStyle w:val="BodyText"/>
      </w:pPr>
      <w:r>
        <w:t xml:space="preserve">   B.   </w:t>
      </w:r>
      <w:r>
        <w:t xml:space="preserve">Minimum requirements--residential uses.</w:t>
      </w:r>
    </w:p>
    <w:bookmarkEnd w:id="5197"/>
    <w:bookmarkStart w:id="5198" w:name="rid-0-0-0-4470"/>
    <w:p>
      <w:pPr>
        <w:pStyle w:val="BodyText"/>
      </w:pPr>
      <w:r>
        <w:t xml:space="preserve">      1.   Vehicular access and egress for single family, duplex and mobile home residential uses shall not be less than the following:</w:t>
      </w:r>
    </w:p>
    <w:bookmarkEnd w:id="5198"/>
    <w:bookmarkStart w:id="5199" w:name="rid-0-0-0-4471"/>
    <w:p>
      <w:pPr>
        <w:pStyle w:val="BodyText"/>
      </w:pPr>
      <w:r>
        <w:t xml:space="preserve">            Minimum</w:t>
      </w:r>
      <w:r>
        <w:br/>
      </w:r>
      <w:r>
        <w:t xml:space="preserve">   Dwelling      Number   Minimum   Minimum Pavement</w:t>
      </w:r>
      <w:r>
        <w:br/>
      </w:r>
      <w:r>
        <w:t xml:space="preserve">   </w:t>
      </w:r>
      <w:r>
        <w:t xml:space="preserve">Units</w:t>
      </w:r>
      <w:r>
        <w:t xml:space="preserve"> </w:t>
      </w:r>
      <w:r>
        <w:t xml:space="preserve">      </w:t>
      </w:r>
      <w:r>
        <w:t xml:space="preserve">Required</w:t>
      </w:r>
      <w:r>
        <w:t xml:space="preserve">   </w:t>
      </w:r>
      <w:r>
        <w:t xml:space="preserve">Width</w:t>
      </w:r>
      <w:r>
        <w:t xml:space="preserve"> </w:t>
      </w:r>
      <w:r>
        <w:t xml:space="preserve">   </w:t>
      </w:r>
      <w:r>
        <w:t xml:space="preserve">Boardwalks, Etc.</w:t>
      </w:r>
    </w:p>
    <w:bookmarkEnd w:id="5199"/>
    <w:bookmarkStart w:id="5200" w:name="rid-0-0-0-4472"/>
    <w:p>
      <w:pPr>
        <w:pStyle w:val="BodyText"/>
      </w:pPr>
      <w:r>
        <w:t xml:space="preserve">   1         1      10 ft.      None</w:t>
      </w:r>
    </w:p>
    <w:bookmarkEnd w:id="5200"/>
    <w:bookmarkStart w:id="5201" w:name="rid-0-0-0-4473"/>
    <w:p>
      <w:pPr>
        <w:pStyle w:val="BodyText"/>
      </w:pPr>
      <w:r>
        <w:t xml:space="preserve">   2         2      10 ft.      None</w:t>
      </w:r>
    </w:p>
    <w:bookmarkEnd w:id="5201"/>
    <w:bookmarkStart w:id="5202" w:name="rid-0-0-0-4474"/>
    <w:p>
      <w:pPr>
        <w:pStyle w:val="BodyText"/>
      </w:pPr>
      <w:r>
        <w:t xml:space="preserve">      2.   Vehicular access and egress for multifamily residential uses shall not be less than the following:</w:t>
      </w:r>
    </w:p>
    <w:bookmarkEnd w:id="5202"/>
    <w:bookmarkStart w:id="5203" w:name="rid-0-0-0-4475"/>
    <w:p>
      <w:pPr>
        <w:pStyle w:val="BodyText"/>
      </w:pPr>
      <w:r>
        <w:t xml:space="preserve">            Minimum</w:t>
      </w:r>
      <w:r>
        <w:br/>
      </w:r>
      <w:r>
        <w:t xml:space="preserve">   Dwelling      Number   Minimum   Minimum Pavement</w:t>
      </w:r>
      <w:r>
        <w:br/>
      </w:r>
      <w:r>
        <w:t xml:space="preserve">   </w:t>
      </w:r>
      <w:r>
        <w:t xml:space="preserve">Units</w:t>
      </w:r>
      <w:r>
        <w:t xml:space="preserve"> </w:t>
      </w:r>
      <w:r>
        <w:t xml:space="preserve">      </w:t>
      </w:r>
      <w:r>
        <w:t xml:space="preserve">Required</w:t>
      </w:r>
      <w:r>
        <w:t xml:space="preserve">   </w:t>
      </w:r>
      <w:r>
        <w:t xml:space="preserve"> </w:t>
      </w:r>
      <w:r>
        <w:t xml:space="preserve">Width</w:t>
      </w:r>
      <w:r>
        <w:t xml:space="preserve"> </w:t>
      </w:r>
      <w:r>
        <w:t xml:space="preserve">   </w:t>
      </w:r>
      <w:r>
        <w:t xml:space="preserve">Boardwalks, Etc.</w:t>
      </w:r>
      <w:r>
        <w:t xml:space="preserve"> </w:t>
      </w:r>
    </w:p>
    <w:bookmarkEnd w:id="5203"/>
    <w:bookmarkStart w:id="5204" w:name="rid-0-0-0-4476"/>
    <w:p>
      <w:pPr>
        <w:pStyle w:val="BodyText"/>
      </w:pPr>
      <w:r>
        <w:t xml:space="preserve">   3-6 (per set)      1      30 ft.      Hard surface with 3.5</w:t>
      </w:r>
      <w:r>
        <w:br/>
      </w:r>
      <w:r>
        <w:t xml:space="preserve">                        foot wide boardwalk to</w:t>
      </w:r>
      <w:r>
        <w:br/>
      </w:r>
      <w:r>
        <w:t xml:space="preserve">                        public street or road</w:t>
      </w:r>
    </w:p>
    <w:bookmarkEnd w:id="5204"/>
    <w:bookmarkStart w:id="5205" w:name="rid-0-0-0-4477"/>
    <w:p>
      <w:pPr>
        <w:pStyle w:val="BodyText"/>
      </w:pPr>
      <w:r>
        <w:t xml:space="preserve">   C.   </w:t>
      </w:r>
      <w:r>
        <w:t xml:space="preserve">Minimum requirements; commercial and industrial uses.</w:t>
      </w:r>
      <w:r>
        <w:t xml:space="preserve"> </w:t>
      </w:r>
      <w:r>
        <w:t xml:space="preserve">Vehicular access and egress for commercial and industrial uses shall not be less than the following:</w:t>
      </w:r>
    </w:p>
    <w:bookmarkEnd w:id="5205"/>
    <w:bookmarkStart w:id="5206" w:name="rid-0-0-0-4478"/>
    <w:p>
      <w:pPr>
        <w:pStyle w:val="BodyText"/>
      </w:pPr>
      <w:r>
        <w:t xml:space="preserve">   Required   Minimum</w:t>
      </w:r>
      <w:r>
        <w:br/>
      </w:r>
      <w:r>
        <w:t xml:space="preserve">   Parking   Number   Minimum   Minimum Pavement</w:t>
      </w:r>
      <w:r>
        <w:br/>
      </w:r>
      <w:r>
        <w:t xml:space="preserve">   </w:t>
      </w:r>
      <w:r>
        <w:t xml:space="preserve">Spaces</w:t>
      </w:r>
      <w:r>
        <w:t xml:space="preserve"> </w:t>
      </w:r>
      <w:r>
        <w:t xml:space="preserve">   </w:t>
      </w:r>
      <w:r>
        <w:t xml:space="preserve">Required</w:t>
      </w:r>
      <w:r>
        <w:t xml:space="preserve">   </w:t>
      </w:r>
      <w:r>
        <w:t xml:space="preserve">Width</w:t>
      </w:r>
      <w:r>
        <w:t xml:space="preserve"> </w:t>
      </w:r>
      <w:r>
        <w:t xml:space="preserve">   </w:t>
      </w:r>
      <w:r>
        <w:t xml:space="preserve">Sidewalks, Etc.</w:t>
      </w:r>
      <w:r>
        <w:t xml:space="preserve"> </w:t>
      </w:r>
    </w:p>
    <w:bookmarkEnd w:id="5206"/>
    <w:bookmarkStart w:id="5207" w:name="rid-0-0-0-4479"/>
    <w:p>
      <w:pPr>
        <w:pStyle w:val="BodyText"/>
      </w:pPr>
      <w:r>
        <w:t xml:space="preserve">   1-99      1      30 ft.      Hard surface with</w:t>
      </w:r>
      <w:r>
        <w:br/>
      </w:r>
      <w:r>
        <w:t xml:space="preserve">                     boardwalk to city</w:t>
      </w:r>
      <w:r>
        <w:br/>
      </w:r>
      <w:r>
        <w:t xml:space="preserve">                     standard connecting</w:t>
      </w:r>
      <w:r>
        <w:br/>
      </w:r>
      <w:r>
        <w:t xml:space="preserve">                     to public street or road</w:t>
      </w:r>
    </w:p>
    <w:bookmarkEnd w:id="5207"/>
    <w:bookmarkStart w:id="5208" w:name="rid-0-0-0-4480"/>
    <w:p>
      <w:pPr>
        <w:pStyle w:val="BodyText"/>
      </w:pPr>
      <w:r>
        <w:t xml:space="preserve">(Ord. 81-09 (part), 1981)</w:t>
      </w:r>
    </w:p>
    <w:bookmarkEnd w:id="5208"/>
    <w:p>
      <w:pPr>
        <w:pStyle w:val="BodyText"/>
      </w:pPr>
    </w:p>
    <w:bookmarkStart w:id="5210" w:name="rid-0-0-0-4481"/>
    <w:p>
      <w:pPr>
        <w:pStyle w:val="BodyText"/>
      </w:pPr>
      <w:bookmarkStart w:id="5209" w:name="JD_13.06.180"/>
      <w:bookmarkEnd w:id="5209"/>
      <w:r>
        <w:t xml:space="preserve">13.06.180   Nonconforming uses.</w:t>
      </w:r>
    </w:p>
    <w:bookmarkEnd w:id="5210"/>
    <w:bookmarkStart w:id="5211" w:name="rid-0-0-0-4482"/>
    <w:p>
      <w:pPr>
        <w:pStyle w:val="BodyText"/>
      </w:pPr>
      <w:r>
        <w:t xml:space="preserve">   A.   </w:t>
      </w:r>
      <w:r>
        <w:t xml:space="preserve">Continuation.</w:t>
      </w:r>
      <w:r>
        <w:t xml:space="preserve"> </w:t>
      </w:r>
      <w:r>
        <w:t xml:space="preserve">Subject to the provisions of this section, a nonconforming structure or use may be continued but shall not be altered or extended, except as provided herein.</w:t>
      </w:r>
    </w:p>
    <w:bookmarkEnd w:id="5211"/>
    <w:bookmarkStart w:id="5212" w:name="rid-0-0-0-4483"/>
    <w:p>
      <w:pPr>
        <w:pStyle w:val="BodyText"/>
      </w:pPr>
      <w:r>
        <w:t xml:space="preserve">   B.   </w:t>
      </w:r>
      <w:r>
        <w:t xml:space="preserve">Reinstatement.</w:t>
      </w:r>
      <w:r>
        <w:t xml:space="preserve"> </w:t>
      </w:r>
      <w:r>
        <w:t xml:space="preserve">Following the procedure set forth in this section, the planning commission may authorize the reinstatement or resumption of a discontinued nonconforming use subject to the following limitations:</w:t>
      </w:r>
    </w:p>
    <w:bookmarkEnd w:id="5212"/>
    <w:bookmarkStart w:id="5213" w:name="rid-0-0-0-4484"/>
    <w:p>
      <w:pPr>
        <w:pStyle w:val="BodyText"/>
      </w:pPr>
      <w:r>
        <w:t xml:space="preserve">      1.   If a nonconforming use is discontinued from active use for six months, it shall not be reinstated or resumed unless specifically approved by the planning commission;</w:t>
      </w:r>
    </w:p>
    <w:bookmarkEnd w:id="5213"/>
    <w:bookmarkStart w:id="5214" w:name="rid-0-0-0-4485"/>
    <w:p>
      <w:pPr>
        <w:pStyle w:val="BodyText"/>
      </w:pPr>
      <w:r>
        <w:t xml:space="preserve">      2.   If a nonconforming use is changed, it shall be changed only to a use conforming with the zoning regulations and once changed it shall not be changed back again to the original nonconforming use;</w:t>
      </w:r>
    </w:p>
    <w:bookmarkEnd w:id="5214"/>
    <w:bookmarkStart w:id="5215" w:name="rid-0-0-0-4486"/>
    <w:p>
      <w:pPr>
        <w:pStyle w:val="BodyText"/>
      </w:pPr>
      <w:r>
        <w:t xml:space="preserve">      3.   If a nonconforming structure or a structure containing a nonconforming use is destroyed or damaged by any cause to the extent requiring the discontinuance of the use while effecting repairs, a future structure or use on the property shall conform to the provisions of this title unless reinstatement or resumption of the original structure is specifically approved by the planning commission.</w:t>
      </w:r>
    </w:p>
    <w:bookmarkEnd w:id="5215"/>
    <w:bookmarkStart w:id="5216" w:name="rid-0-0-0-4487"/>
    <w:p>
      <w:pPr>
        <w:pStyle w:val="BodyText"/>
      </w:pPr>
      <w:r>
        <w:t xml:space="preserve">   C.   </w:t>
      </w:r>
      <w:r>
        <w:t xml:space="preserve">Alteration.</w:t>
      </w:r>
      <w:r>
        <w:t xml:space="preserve"> </w:t>
      </w:r>
      <w:r>
        <w:t xml:space="preserve">Following the procedure set forth in this section, the planning commission may authorize the alteration of a nonconforming use or structure subject to the following limitations:</w:t>
      </w:r>
    </w:p>
    <w:bookmarkEnd w:id="5216"/>
    <w:bookmarkStart w:id="5217" w:name="rid-0-0-0-4488"/>
    <w:p>
      <w:pPr>
        <w:pStyle w:val="BodyText"/>
      </w:pPr>
      <w:r>
        <w:t xml:space="preserve">      1.   A nonconforming use may be permitted to decrease or enlarge up to 20 percent in gross floor area or, in those cases not involving structures, up to 10 percent of land area as existing on July 1, 1981;</w:t>
      </w:r>
    </w:p>
    <w:bookmarkEnd w:id="5217"/>
    <w:bookmarkStart w:id="5218" w:name="rid-0-0-0-4489"/>
    <w:p>
      <w:pPr>
        <w:pStyle w:val="BodyText"/>
      </w:pPr>
      <w:r>
        <w:t xml:space="preserve">      2.   A structure conforming as to use but nonconforming as to setback or yard may be altered or extended providing the alteration or extension does not result in a violation of this title.</w:t>
      </w:r>
    </w:p>
    <w:bookmarkEnd w:id="5218"/>
    <w:bookmarkStart w:id="5219" w:name="rid-0-0-0-4490"/>
    <w:p>
      <w:pPr>
        <w:pStyle w:val="BodyText"/>
      </w:pPr>
      <w:r>
        <w:t xml:space="preserve">   E.   </w:t>
      </w:r>
      <w:r>
        <w:t xml:space="preserve">Completion of building.</w:t>
      </w:r>
      <w:r>
        <w:t xml:space="preserve"> </w:t>
      </w:r>
      <w:r>
        <w:t xml:space="preserve">Nothing contained in this title shall require any change in the plans, alteration, construction or designated use of a building for which a building (land use) permit has been issued and construction work has commenced prior to July 1, 1981, except that if the designated use will be nonconforming it shall, for the purpose of this section, be a discontinued use if not operation within one year of the date of issuance of the building (land use) permit.</w:t>
      </w:r>
    </w:p>
    <w:bookmarkEnd w:id="5219"/>
    <w:bookmarkStart w:id="5220" w:name="rid-0-0-0-4491"/>
    <w:p>
      <w:pPr>
        <w:pStyle w:val="BodyText"/>
      </w:pPr>
      <w:r>
        <w:t xml:space="preserve">   E.   </w:t>
      </w:r>
      <w:r>
        <w:t xml:space="preserve">Unoccupied building.</w:t>
      </w:r>
      <w:r>
        <w:t xml:space="preserve"> </w:t>
      </w:r>
      <w:r>
        <w:t xml:space="preserve">If a building is nonconforming by the standards of this title and is unoccupied on July 1, 1981, it shall be classified as a discontinued use and a nonconforming use and can be reinstated or resumed under the requirements of this section.</w:t>
      </w:r>
    </w:p>
    <w:bookmarkEnd w:id="5220"/>
    <w:bookmarkStart w:id="5221" w:name="rid-0-0-0-4492"/>
    <w:p>
      <w:pPr>
        <w:pStyle w:val="BodyText"/>
      </w:pPr>
      <w:r>
        <w:t xml:space="preserve">   F.   </w:t>
      </w:r>
      <w:r>
        <w:t xml:space="preserve">Application for reinstatement or alteration.</w:t>
      </w:r>
      <w:r>
        <w:t xml:space="preserve"> </w:t>
      </w:r>
      <w:r>
        <w:t xml:space="preserve">A request for reinstatement or enlargement of a nonconforming use may be initiated by a property owner or his authorized agent by filing an application with the city clerk.</w:t>
      </w:r>
      <w:r>
        <w:t xml:space="preserve"> </w:t>
      </w:r>
    </w:p>
    <w:bookmarkEnd w:id="5221"/>
    <w:bookmarkStart w:id="5222" w:name="rid-0-0-0-4493"/>
    <w:p>
      <w:pPr>
        <w:pStyle w:val="BodyText"/>
      </w:pPr>
      <w:r>
        <w:t xml:space="preserve">(Ord. 81-09 (part), 1981)</w:t>
      </w:r>
    </w:p>
    <w:bookmarkEnd w:id="5222"/>
    <w:p>
      <w:pPr>
        <w:pStyle w:val="BodyText"/>
      </w:pPr>
    </w:p>
    <w:bookmarkStart w:id="5224" w:name="rid-0-0-0-4494"/>
    <w:p>
      <w:pPr>
        <w:pStyle w:val="BodyText"/>
      </w:pPr>
      <w:bookmarkStart w:id="5223" w:name="JD_13.06.190"/>
      <w:bookmarkEnd w:id="5223"/>
      <w:r>
        <w:t xml:space="preserve">13.06.190   Conditional uses.</w:t>
      </w:r>
    </w:p>
    <w:bookmarkEnd w:id="5224"/>
    <w:bookmarkStart w:id="5225" w:name="rid-0-0-0-4495"/>
    <w:p>
      <w:pPr>
        <w:pStyle w:val="BodyText"/>
      </w:pPr>
      <w:r>
        <w:t xml:space="preserve">   A.   </w:t>
      </w:r>
      <w:r>
        <w:t xml:space="preserve">Approval; procedure; conditions.</w:t>
      </w:r>
      <w:r>
        <w:t xml:space="preserve"> </w:t>
      </w:r>
      <w:r>
        <w:t xml:space="preserve">Following the procedures set forth in § 13.06.040 of this code, uses designated in this chapter as "conditional uses permitted" may be permitted or enlarged or altered upon authorization of, after hearing by the planning commission as provided in § 13.06.020. In granting approval of a conditional use the planning commission may require, in addition to the regulations and standards expressly specified in this title, other conditions found necessary to protect the best interests of the surrounding property or neighborhood or the city as a whole. The conditions may include requirements increasing the required lot size or yard dimensions, controlling the location and number of vehicular access points to the property, increasing street width, increasing the number of off-street parking or loading spaces required, limiting the number of signs, limiting the coverage or height of buildings because of obstruction to view or reduction of light or air to adjacent property, requiring sight-obscuring fencing and landscaping where necessary to reduce noise or glare or maintain the property in a character in keeping with the surrounding area, and requirements under which any future enlargement or alteration of the use shall be reviewed by the planning commission and new conditions imposed. Change in use, expansion or contraction of site area, or alteration of structures or uses classified as conditional existing prior to the effective date of the ordinance codified herein, shall conform to the regulations pertaining to conditional uses. If the site is inappropriate for the use requested, the planning commission may deny approval of the conditional use.</w:t>
      </w:r>
    </w:p>
    <w:bookmarkEnd w:id="5225"/>
    <w:bookmarkStart w:id="5226" w:name="rid-0-0-0-4496"/>
    <w:p>
      <w:pPr>
        <w:pStyle w:val="BodyText"/>
      </w:pPr>
      <w:r>
        <w:t xml:space="preserve">   B.   </w:t>
      </w:r>
      <w:r>
        <w:t xml:space="preserve">Application.</w:t>
      </w:r>
      <w:r>
        <w:t xml:space="preserve"> </w:t>
      </w:r>
      <w:r>
        <w:t xml:space="preserve">A request for a conditional use or modification of an existing conditional use may be initiated by the property owner or his authorized agent by filing an application with the city clerk. The applicant shall submit a site plan, drawn to scale, showing the dimensions and arrangement of the proposed development.</w:t>
      </w:r>
    </w:p>
    <w:bookmarkEnd w:id="5226"/>
    <w:bookmarkStart w:id="5227" w:name="rid-0-0-0-4497"/>
    <w:p>
      <w:pPr>
        <w:pStyle w:val="BodyText"/>
      </w:pPr>
      <w:r>
        <w:t xml:space="preserve">   C.   </w:t>
      </w:r>
      <w:r>
        <w:t xml:space="preserve">Expiration when unexercised.</w:t>
      </w:r>
      <w:r>
        <w:t xml:space="preserve"> </w:t>
      </w:r>
      <w:r>
        <w:t xml:space="preserve">If a conditional use is approved by the planning commission and then is not exercised, it shall expire in one year from the date of approval if the use has not begun and continual progress toward its full operation is not in evidence.</w:t>
      </w:r>
    </w:p>
    <w:bookmarkEnd w:id="5227"/>
    <w:bookmarkStart w:id="5228" w:name="rid-0-0-0-4498"/>
    <w:p>
      <w:pPr>
        <w:pStyle w:val="BodyText"/>
      </w:pPr>
      <w:r>
        <w:t xml:space="preserve">   D.   </w:t>
      </w:r>
      <w:r>
        <w:t xml:space="preserve">Change in use; effect.</w:t>
      </w:r>
      <w:r>
        <w:t xml:space="preserve"> </w:t>
      </w:r>
      <w:r>
        <w:t xml:space="preserve">When a use is once established in such a way as to be a permitted use, and not a conditional use and not a nonconforming use, and thereafter a change in the zoning classification of the land, or a change in the city's zoning ordinance of 1981, renders the formerly permitted use a conditional use, the owner of such land shall have all of the rights he would have had, had the use remained a permitted use, including, but not limited to the right to expand or contract the use of the property, or alter and structures.</w:t>
      </w:r>
      <w:r>
        <w:t xml:space="preserve"> </w:t>
      </w:r>
    </w:p>
    <w:bookmarkEnd w:id="5228"/>
    <w:bookmarkStart w:id="5229" w:name="rid-0-0-0-4499"/>
    <w:p>
      <w:pPr>
        <w:pStyle w:val="BodyText"/>
      </w:pPr>
      <w:r>
        <w:t xml:space="preserve">(Ord. 81-09 (part), 1981)</w:t>
      </w:r>
    </w:p>
    <w:bookmarkEnd w:id="5229"/>
    <w:p>
      <w:pPr>
        <w:pStyle w:val="BodyText"/>
      </w:pPr>
    </w:p>
    <w:bookmarkStart w:id="5231" w:name="rid-0-0-0-4500"/>
    <w:p>
      <w:pPr>
        <w:pStyle w:val="BodyText"/>
      </w:pPr>
      <w:bookmarkStart w:id="5230" w:name="JD_13.06.200"/>
      <w:bookmarkEnd w:id="5230"/>
      <w:r>
        <w:t xml:space="preserve">13.06.200   Variances.</w:t>
      </w:r>
    </w:p>
    <w:bookmarkEnd w:id="5231"/>
    <w:bookmarkStart w:id="5232" w:name="rid-0-0-0-4501"/>
    <w:p>
      <w:pPr>
        <w:pStyle w:val="BodyText"/>
      </w:pPr>
      <w:r>
        <w:t xml:space="preserve">   A.   </w:t>
      </w:r>
      <w:r>
        <w:t xml:space="preserve">Granting; planning commission action.</w:t>
      </w:r>
      <w:r>
        <w:t xml:space="preserve"> </w:t>
      </w:r>
      <w:r>
        <w:t xml:space="preserve"> </w:t>
      </w:r>
      <w:r>
        <w:t xml:space="preserve">Following the procedures set forth in § 13.06.040 of this code, the planning commission may authorize variances from the requirements of this title where it can be shown that, owing to special and unusual circumstances related to a specific piece of property, the literal interpretation of this title would cause an undue or unnecessary hardship, except that no variance shall be granted to allow the use of the property for purposes not authorized within the zone in which the proposed use would be located. In granting a variance, the planning commission may attach conditions which it finds necessary to protect the best interests of the surrounding property or neighborhood and to otherwise achieve the purposes of this chapter.</w:t>
      </w:r>
    </w:p>
    <w:bookmarkEnd w:id="5232"/>
    <w:bookmarkStart w:id="5233" w:name="rid-0-0-0-4502"/>
    <w:p>
      <w:pPr>
        <w:pStyle w:val="BodyText"/>
      </w:pPr>
      <w:r>
        <w:t xml:space="preserve">   B.   </w:t>
      </w:r>
      <w:r>
        <w:t xml:space="preserve">Granting; conditions.</w:t>
      </w:r>
      <w:r>
        <w:t xml:space="preserve"> </w:t>
      </w:r>
      <w:r>
        <w:t xml:space="preserve">No variance shall be granted by the planning commission unless it can be shown that all of the following conditions exist:</w:t>
      </w:r>
    </w:p>
    <w:bookmarkEnd w:id="5233"/>
    <w:bookmarkStart w:id="5234" w:name="rid-0-0-0-4503"/>
    <w:p>
      <w:pPr>
        <w:pStyle w:val="BodyText"/>
      </w:pPr>
      <w:r>
        <w:t xml:space="preserve">      1.   Exceptional or extraordinary conditions applying to the property that do not apply generally to other properties in the same zone or vicinity, which conditions are a result of lot size or shape, topography, or other circumstances over which the applicant has no control;</w:t>
      </w:r>
    </w:p>
    <w:bookmarkEnd w:id="5234"/>
    <w:bookmarkStart w:id="5235" w:name="rid-0-0-0-4504"/>
    <w:p>
      <w:pPr>
        <w:pStyle w:val="BodyText"/>
      </w:pPr>
      <w:r>
        <w:t xml:space="preserve">      2.   The variance is necessary for the preservation of a property right of the applicant substantially the same as is possessed by owners of other property in the same zone or vicinity;</w:t>
      </w:r>
    </w:p>
    <w:bookmarkEnd w:id="5235"/>
    <w:bookmarkStart w:id="5236" w:name="rid-0-0-0-4505"/>
    <w:p>
      <w:pPr>
        <w:pStyle w:val="BodyText"/>
      </w:pPr>
      <w:r>
        <w:t xml:space="preserve">      3.   The authorization of the variance shall not be materially detrimental to the purposes of this chapter, be injurious to property in the zone or vicinity in which the property is located, or be otherwise detrimental to the objectives of any city development plan or policy;</w:t>
      </w:r>
    </w:p>
    <w:bookmarkEnd w:id="5236"/>
    <w:bookmarkStart w:id="5237" w:name="rid-0-0-0-4506"/>
    <w:p>
      <w:pPr>
        <w:pStyle w:val="BodyText"/>
      </w:pPr>
      <w:r>
        <w:t xml:space="preserve">      4.   The variance requested is the minimum variance from the provisions and standards of this title which will alleviate the hardship.</w:t>
      </w:r>
    </w:p>
    <w:bookmarkEnd w:id="5237"/>
    <w:bookmarkStart w:id="5238" w:name="rid-0-0-0-4507"/>
    <w:p>
      <w:pPr>
        <w:pStyle w:val="BodyText"/>
      </w:pPr>
      <w:r>
        <w:t xml:space="preserve">   C.   </w:t>
      </w:r>
      <w:r>
        <w:t xml:space="preserve">Application.</w:t>
      </w:r>
      <w:r>
        <w:t xml:space="preserve"> </w:t>
      </w:r>
      <w:r>
        <w:t xml:space="preserve">A request for a variance may be initiated by a property owner or his authorized agent by filing an application with the city clerk upon forms prescribed for the purpose. The application shall be accompanied by a site plan, drawn to scale, showing the dimensions and arrangement of the proposed development.</w:t>
      </w:r>
    </w:p>
    <w:bookmarkEnd w:id="5238"/>
    <w:bookmarkStart w:id="5239" w:name="rid-0-0-0-4508"/>
    <w:p>
      <w:pPr>
        <w:pStyle w:val="BodyText"/>
      </w:pPr>
      <w:r>
        <w:t xml:space="preserve">   D.   </w:t>
      </w:r>
      <w:r>
        <w:t xml:space="preserve">Expiration when unexercised.</w:t>
      </w:r>
      <w:r>
        <w:t xml:space="preserve"> </w:t>
      </w:r>
      <w:r>
        <w:t xml:space="preserve">When the planning commission (or in the case of an appeal, the city council) approves a variance the rights thereby given to the applicant shall continue to exist and to belong to the applicant or any other owner of the land for a period of one year from the date of final approval. If, at the expiration of one year from the date of approval, construction of the structure or initiation of the use giving rise to the need for the variance has not begun, the rights given by the variance approval shall terminate without further action by the city, the planning commission, or the city council. Such rights shall also terminate at or after the expiration of one year from approval if, though commenced within one year, construction ceases and is not resumed within 60 days.</w:t>
      </w:r>
      <w:r>
        <w:t xml:space="preserve"> </w:t>
      </w:r>
    </w:p>
    <w:bookmarkEnd w:id="5239"/>
    <w:bookmarkStart w:id="5240" w:name="rid-0-0-0-4509"/>
    <w:p>
      <w:pPr>
        <w:pStyle w:val="BodyText"/>
      </w:pPr>
      <w:r>
        <w:t xml:space="preserve">(Ord. 81-09 (part), 1981)</w:t>
      </w:r>
    </w:p>
    <w:bookmarkEnd w:id="5240"/>
    <w:p>
      <w:pPr>
        <w:pStyle w:val="BodyText"/>
      </w:pPr>
    </w:p>
    <w:bookmarkStart w:id="5242" w:name="rid-0-0-0-4510"/>
    <w:p>
      <w:pPr>
        <w:pStyle w:val="BodyText"/>
      </w:pPr>
      <w:bookmarkStart w:id="5241" w:name="JD_13.06.210"/>
      <w:bookmarkEnd w:id="5241"/>
      <w:r>
        <w:t xml:space="preserve">13.06.210   Temporary uses.</w:t>
      </w:r>
      <w:r>
        <w:t xml:space="preserve"> </w:t>
      </w:r>
      <w:r>
        <w:t xml:space="preserve"> </w:t>
      </w:r>
    </w:p>
    <w:bookmarkEnd w:id="5242"/>
    <w:bookmarkStart w:id="5243" w:name="rid-0-0-0-4511"/>
    <w:p>
      <w:pPr>
        <w:pStyle w:val="BodyText"/>
      </w:pPr>
      <w:r>
        <w:t xml:space="preserve">   A.   </w:t>
      </w:r>
      <w:r>
        <w:t xml:space="preserve">Authorization.</w:t>
      </w:r>
      <w:r>
        <w:t xml:space="preserve"> </w:t>
      </w:r>
      <w:r>
        <w:t xml:space="preserve">Following the procedure for variances as set forth in § 13.06.200, the planning commission, either directly or by delegation to the mayor, may authorize temporary uses of property or the use of temporary structures on a property.</w:t>
      </w:r>
    </w:p>
    <w:bookmarkEnd w:id="5243"/>
    <w:bookmarkStart w:id="5244" w:name="rid-0-0-0-4512"/>
    <w:p>
      <w:pPr>
        <w:pStyle w:val="BodyText"/>
      </w:pPr>
      <w:r>
        <w:t xml:space="preserve">   The planning commission shall attach such conditions to the temporary or emergency use of the property as is necessary to assure discontinuance thereof in accordance with the terms of the authorization, to protect the interests of the surrounding property and neighborhood, and to assure substantial compliance with the purposes of this title.</w:t>
      </w:r>
    </w:p>
    <w:bookmarkEnd w:id="5244"/>
    <w:bookmarkStart w:id="5245" w:name="rid-0-0-0-4513"/>
    <w:p>
      <w:pPr>
        <w:pStyle w:val="BodyText"/>
      </w:pPr>
      <w:r>
        <w:t xml:space="preserve">   B.   </w:t>
      </w:r>
      <w:r>
        <w:t xml:space="preserve">Issuance authorities.</w:t>
      </w:r>
      <w:r>
        <w:t xml:space="preserve"> </w:t>
      </w:r>
      <w:r>
        <w:t xml:space="preserve">The levels of authority for issuance of temporary use permits shall be as follows:</w:t>
      </w:r>
    </w:p>
    <w:bookmarkEnd w:id="5245"/>
    <w:bookmarkStart w:id="5246" w:name="rid-0-0-0-4514"/>
    <w:p>
      <w:pPr>
        <w:pStyle w:val="BodyText"/>
      </w:pPr>
      <w:r>
        <w:t xml:space="preserve">      1.   </w:t>
      </w:r>
      <w:r>
        <w:t xml:space="preserve">Planning commission and/or mayor.</w:t>
      </w:r>
      <w:r>
        <w:t xml:space="preserve"> </w:t>
      </w:r>
      <w:r>
        <w:t xml:space="preserve"> </w:t>
      </w:r>
      <w:r>
        <w:t xml:space="preserve">The planning commission, either directly or by delegation of authority to the city administrator, may issue temporary permits which shall terminate within 60 days from the date of issuance;</w:t>
      </w:r>
    </w:p>
    <w:bookmarkEnd w:id="5246"/>
    <w:bookmarkStart w:id="5247" w:name="rid-0-0-0-4515"/>
    <w:p>
      <w:pPr>
        <w:pStyle w:val="BodyText"/>
      </w:pPr>
      <w:r>
        <w:t xml:space="preserve">      2.   </w:t>
      </w:r>
      <w:r>
        <w:t xml:space="preserve">Planning commission.</w:t>
      </w:r>
      <w:r>
        <w:t xml:space="preserve"> </w:t>
      </w:r>
      <w:r>
        <w:t xml:space="preserve">The planning commission may issue temporary permits to terminate within six months from the date of issuance. The planning commission is empowered, either directly or by delegation of authority to the city administrator, in circumstances of emergency and where consistent with the public interest, to grant a permit for immediate temporary occupancy or use of the premises, if consistent with the conditions hereinafter set forth, to continue during the time a petition may be pending before the planning commission as herein provided;</w:t>
      </w:r>
    </w:p>
    <w:bookmarkEnd w:id="5247"/>
    <w:bookmarkStart w:id="5248" w:name="rid-0-0-0-4516"/>
    <w:p>
      <w:pPr>
        <w:pStyle w:val="BodyText"/>
      </w:pPr>
      <w:r>
        <w:t xml:space="preserve">      3.   </w:t>
      </w:r>
      <w:r>
        <w:t xml:space="preserve">City council.</w:t>
      </w:r>
      <w:r>
        <w:t xml:space="preserve"> </w:t>
      </w:r>
      <w:r>
        <w:t xml:space="preserve">Applications for temporary use permits to continue in effect for a longer period than six months from date of issuance may be granted only by the city council, following the procedure for conditional uses as set forth in § 13.06.190.</w:t>
      </w:r>
    </w:p>
    <w:bookmarkEnd w:id="5248"/>
    <w:bookmarkStart w:id="5249" w:name="rid-0-0-0-4517"/>
    <w:p>
      <w:pPr>
        <w:pStyle w:val="BodyText"/>
      </w:pPr>
      <w:r>
        <w:t xml:space="preserve">   C.   </w:t>
      </w:r>
      <w:r>
        <w:t xml:space="preserve">Required conditions.</w:t>
      </w:r>
      <w:r>
        <w:t xml:space="preserve"> </w:t>
      </w:r>
      <w:r>
        <w:t xml:space="preserve">Applicants for temporary use permits shall submit such evidence as may be required to enable the planning commission or the city administrator to make a finding that one or more of the following conditions exists:</w:t>
      </w:r>
    </w:p>
    <w:bookmarkEnd w:id="5249"/>
    <w:bookmarkStart w:id="5250" w:name="rid-0-0-0-4518"/>
    <w:p>
      <w:pPr>
        <w:pStyle w:val="BodyText"/>
      </w:pPr>
      <w:r>
        <w:t xml:space="preserve">      1.   That the need for the temporary use or occupancy permit is the direct result of a casualty loss, such as fire, windstorm, flood or other severe damage by the elements to a preexisting structure or facility previously occupied by the applicant on the premises for which the permit is sought;</w:t>
      </w:r>
    </w:p>
    <w:bookmarkEnd w:id="5250"/>
    <w:bookmarkStart w:id="5251" w:name="rid-0-0-0-4519"/>
    <w:p>
      <w:pPr>
        <w:pStyle w:val="BodyText"/>
      </w:pPr>
      <w:r>
        <w:t xml:space="preserve">      2.   That the applicant has been evicted within 60 days of the date of his application from a pre-existing occupancy of the premises for which the permit is sought as a result of condemnation proceedings by a public authority, or eviction by abatement of nuisance proceedings, or by determination of a public body or court having jurisdiction that the continued occupancy of the facilities previously occupied constitutes a nuisance or is unsafe for continued use;</w:t>
      </w:r>
    </w:p>
    <w:bookmarkEnd w:id="5251"/>
    <w:bookmarkStart w:id="5252" w:name="rid-0-0-0-4520"/>
    <w:p>
      <w:pPr>
        <w:pStyle w:val="BodyText"/>
      </w:pPr>
      <w:r>
        <w:t xml:space="preserve">      3.   Loss of leasehold occupancy rights by the applicant due to unforeseeable circumstances or other hardship beyond the foresight and control of the applicant;</w:t>
      </w:r>
    </w:p>
    <w:bookmarkEnd w:id="5252"/>
    <w:bookmarkStart w:id="5253" w:name="rid-0-0-0-4521"/>
    <w:p>
      <w:pPr>
        <w:pStyle w:val="BodyText"/>
      </w:pPr>
      <w:r>
        <w:t xml:space="preserve">      4.   That the purpose for which the temporary use or occupancy permit is sought is compatible with or incident to the completion of the basic purpose for which the land is being developed, and the duration of such use is limited by the period of development, such as temporary construction trailer on site.</w:t>
      </w:r>
    </w:p>
    <w:bookmarkEnd w:id="5253"/>
    <w:bookmarkStart w:id="5254" w:name="rid-0-0-0-4522"/>
    <w:p>
      <w:pPr>
        <w:pStyle w:val="BodyText"/>
      </w:pPr>
      <w:r>
        <w:t xml:space="preserve">(Ord. 81-09 (part), 1981; Ord. 07-06 § 3, 2007)</w:t>
      </w:r>
    </w:p>
    <w:bookmarkEnd w:id="5254"/>
    <w:bookmarkStart w:id="5256" w:name="rid-0-0-0-4523"/>
    <w:p>
      <w:pPr>
        <w:pStyle w:val="BodyText"/>
      </w:pPr>
      <w:bookmarkStart w:id="5255" w:name="JD_Chapter13.07"/>
      <w:bookmarkEnd w:id="5255"/>
      <w:r>
        <w:t xml:space="preserve">Chapter 13.07 -- Building (Land Use) Permit</w:t>
      </w:r>
    </w:p>
    <w:bookmarkEnd w:id="5256"/>
    <w:bookmarkStart w:id="5257" w:name="rid-0-0-0-4524"/>
    <w:p>
      <w:pPr>
        <w:pStyle w:val="BodyText"/>
      </w:pPr>
      <w:r>
        <w:t xml:space="preserve">Sections:</w:t>
      </w:r>
    </w:p>
    <w:bookmarkEnd w:id="5257"/>
    <w:bookmarkStart w:id="5258" w:name="rid-0-0-0-4525"/>
    <w:p>
      <w:pPr>
        <w:pStyle w:val="BodyText"/>
      </w:pPr>
      <w:r>
        <w:t xml:space="preserve">   13.07.010      Required--Exception.</w:t>
      </w:r>
    </w:p>
    <w:bookmarkEnd w:id="5258"/>
    <w:bookmarkStart w:id="5259" w:name="rid-0-0-0-4526"/>
    <w:p>
      <w:pPr>
        <w:pStyle w:val="BodyText"/>
      </w:pPr>
      <w:r>
        <w:t xml:space="preserve">   13.07.020      Application.</w:t>
      </w:r>
    </w:p>
    <w:bookmarkEnd w:id="5259"/>
    <w:bookmarkStart w:id="5260" w:name="rid-0-0-0-4527"/>
    <w:p>
      <w:pPr>
        <w:pStyle w:val="BodyText"/>
      </w:pPr>
      <w:r>
        <w:t xml:space="preserve">   13.07.030      Certificate of approval.</w:t>
      </w:r>
    </w:p>
    <w:bookmarkEnd w:id="5260"/>
    <w:bookmarkStart w:id="5261" w:name="rid-0-0-0-4528"/>
    <w:p>
      <w:pPr>
        <w:pStyle w:val="BodyText"/>
      </w:pPr>
      <w:r>
        <w:t xml:space="preserve">   13.07.040     Enforcement.</w:t>
      </w:r>
    </w:p>
    <w:bookmarkEnd w:id="5261"/>
    <w:bookmarkStart w:id="5262" w:name="rid-0-0-0-4529"/>
    <w:p>
      <w:pPr>
        <w:pStyle w:val="BodyText"/>
      </w:pPr>
      <w:r>
        <w:t xml:space="preserve">   13.07.050    Stop order--Issuance.</w:t>
      </w:r>
    </w:p>
    <w:bookmarkEnd w:id="5262"/>
    <w:bookmarkStart w:id="5263" w:name="rid-0-0-0-4530"/>
    <w:p>
      <w:pPr>
        <w:pStyle w:val="BodyText"/>
      </w:pPr>
      <w:r>
        <w:t xml:space="preserve">   13.07.060    Stop order--Violation; Revocation.</w:t>
      </w:r>
    </w:p>
    <w:bookmarkEnd w:id="5263"/>
    <w:p>
      <w:pPr>
        <w:pStyle w:val="BodyText"/>
      </w:pPr>
    </w:p>
    <w:bookmarkStart w:id="5265" w:name="rid-0-0-0-4531"/>
    <w:p>
      <w:pPr>
        <w:pStyle w:val="BodyText"/>
      </w:pPr>
      <w:bookmarkStart w:id="5264" w:name="JD_13.07.010"/>
      <w:bookmarkEnd w:id="5264"/>
      <w:r>
        <w:t xml:space="preserve">13.07.010   Required--Exception.</w:t>
      </w:r>
    </w:p>
    <w:bookmarkEnd w:id="5265"/>
    <w:bookmarkStart w:id="5266" w:name="rid-0-0-0-4532"/>
    <w:p>
      <w:pPr>
        <w:pStyle w:val="BodyText"/>
      </w:pPr>
      <w:r>
        <w:t xml:space="preserve">   A   building permit shall be required for all construction greater than 100 square feet in size, or is permanently emplaced.</w:t>
      </w:r>
    </w:p>
    <w:bookmarkEnd w:id="5266"/>
    <w:bookmarkStart w:id="5267" w:name="rid-0-0-0-4533"/>
    <w:p>
      <w:pPr>
        <w:pStyle w:val="BodyText"/>
      </w:pPr>
      <w:r>
        <w:t xml:space="preserve">(Ord. 82-15 (part), 1982)</w:t>
      </w:r>
    </w:p>
    <w:bookmarkEnd w:id="5267"/>
    <w:p>
      <w:pPr>
        <w:pStyle w:val="BodyText"/>
      </w:pPr>
    </w:p>
    <w:bookmarkStart w:id="5269" w:name="rid-0-0-0-4534"/>
    <w:p>
      <w:pPr>
        <w:pStyle w:val="BodyText"/>
      </w:pPr>
      <w:bookmarkStart w:id="5268" w:name="JD_13.07.020"/>
      <w:bookmarkEnd w:id="5268"/>
      <w:r>
        <w:t xml:space="preserve">13.07.020   Application.</w:t>
      </w:r>
    </w:p>
    <w:bookmarkEnd w:id="5269"/>
    <w:bookmarkStart w:id="5270" w:name="rid-0-0-0-4535"/>
    <w:p>
      <w:pPr>
        <w:pStyle w:val="BodyText"/>
      </w:pPr>
      <w:r>
        <w:t xml:space="preserve">Application for a building permit shall be made in writing to the planning department upon forms furnished by the department. Such application shall contain; and</w:t>
      </w:r>
    </w:p>
    <w:bookmarkEnd w:id="5270"/>
    <w:bookmarkStart w:id="5271" w:name="rid-0-0-0-4536"/>
    <w:p>
      <w:pPr>
        <w:pStyle w:val="BodyText"/>
      </w:pPr>
      <w:r>
        <w:t xml:space="preserve">      1.   legal description or recorded survey plat of subject site;</w:t>
      </w:r>
    </w:p>
    <w:bookmarkEnd w:id="5271"/>
    <w:bookmarkStart w:id="5272" w:name="rid-0-0-0-4537"/>
    <w:p>
      <w:pPr>
        <w:pStyle w:val="BodyText"/>
      </w:pPr>
      <w:r>
        <w:t xml:space="preserve">      2.   proposed use of the building or structure; and</w:t>
      </w:r>
    </w:p>
    <w:bookmarkEnd w:id="5272"/>
    <w:bookmarkStart w:id="5273" w:name="rid-0-0-0-4538"/>
    <w:p>
      <w:pPr>
        <w:pStyle w:val="BodyText"/>
      </w:pPr>
      <w:r>
        <w:t xml:space="preserve">      3.   dimensions of the proposed building structure on the properties and dimensions of the proposed building or structure;</w:t>
      </w:r>
    </w:p>
    <w:bookmarkEnd w:id="5273"/>
    <w:bookmarkStart w:id="5274" w:name="rid-0-0-0-4539"/>
    <w:p>
      <w:pPr>
        <w:pStyle w:val="BodyText"/>
      </w:pPr>
      <w:r>
        <w:t xml:space="preserve">      4.   name, signature, and address of the land owner.</w:t>
      </w:r>
    </w:p>
    <w:bookmarkEnd w:id="5274"/>
    <w:bookmarkStart w:id="5275" w:name="rid-0-0-0-4540"/>
    <w:p>
      <w:pPr>
        <w:pStyle w:val="BodyText"/>
      </w:pPr>
      <w:r>
        <w:t xml:space="preserve">(Ord. 82-15 (part), 1982)</w:t>
      </w:r>
    </w:p>
    <w:bookmarkEnd w:id="5275"/>
    <w:p>
      <w:pPr>
        <w:pStyle w:val="BodyText"/>
      </w:pPr>
    </w:p>
    <w:bookmarkStart w:id="5277" w:name="rid-0-0-0-4541"/>
    <w:p>
      <w:pPr>
        <w:pStyle w:val="BodyText"/>
      </w:pPr>
      <w:bookmarkStart w:id="5276" w:name="JD_13.07.030"/>
      <w:bookmarkEnd w:id="5276"/>
      <w:r>
        <w:t xml:space="preserve">13.07.030   Certificate of approval.</w:t>
      </w:r>
    </w:p>
    <w:bookmarkEnd w:id="5277"/>
    <w:bookmarkStart w:id="5278" w:name="rid-0-0-0-4542"/>
    <w:p>
      <w:pPr>
        <w:pStyle w:val="BodyText"/>
      </w:pPr>
      <w:r>
        <w:t xml:space="preserve">The administrative official shall require the filing of a scaled site plan, application and other pertinent information as may be necessary to assure compliance with the regulations of this chapter. The administrative official shall not issue a building permit unless the proposed use, building or structure and its location are in compliance with the provisions of this chapter. No permit issued hereunder may be assigned or transferred. A building permit shall expire in one year if actual construction has not commenced on the site or if within a two-year period, substantial progress toward completion does not occur after construction begins.</w:t>
      </w:r>
    </w:p>
    <w:bookmarkEnd w:id="5278"/>
    <w:bookmarkStart w:id="5279" w:name="rid-0-0-0-4543"/>
    <w:p>
      <w:pPr>
        <w:pStyle w:val="BodyText"/>
      </w:pPr>
      <w:r>
        <w:t xml:space="preserve">(Ord. 82-15 (part), 1982)</w:t>
      </w:r>
    </w:p>
    <w:bookmarkEnd w:id="5279"/>
    <w:p>
      <w:pPr>
        <w:pStyle w:val="BodyText"/>
      </w:pPr>
    </w:p>
    <w:bookmarkStart w:id="5281" w:name="rid-0-0-0-4544"/>
    <w:p>
      <w:pPr>
        <w:pStyle w:val="BodyText"/>
      </w:pPr>
      <w:bookmarkStart w:id="5280" w:name="JD_13.07.040"/>
      <w:bookmarkEnd w:id="5280"/>
      <w:r>
        <w:t xml:space="preserve">13.07.040   Enforcement.</w:t>
      </w:r>
    </w:p>
    <w:bookmarkEnd w:id="5281"/>
    <w:bookmarkStart w:id="5282" w:name="rid-0-0-0-4545"/>
    <w:p>
      <w:pPr>
        <w:pStyle w:val="BodyText"/>
      </w:pPr>
      <w:r>
        <w:t xml:space="preserve">The administrative official shall have the power and duty to enforce the provisions of this chapter and all fees provided herein shall be paid to the city treasury.</w:t>
      </w:r>
    </w:p>
    <w:bookmarkEnd w:id="5282"/>
    <w:bookmarkStart w:id="5283" w:name="rid-0-0-0-4546"/>
    <w:p>
      <w:pPr>
        <w:pStyle w:val="BodyText"/>
      </w:pPr>
      <w:r>
        <w:t xml:space="preserve">(Ord. 82-15 (part), 1982)</w:t>
      </w:r>
    </w:p>
    <w:bookmarkEnd w:id="5283"/>
    <w:p>
      <w:pPr>
        <w:pStyle w:val="BodyText"/>
      </w:pPr>
    </w:p>
    <w:bookmarkStart w:id="5285" w:name="rid-0-0-0-4547"/>
    <w:p>
      <w:pPr>
        <w:pStyle w:val="BodyText"/>
      </w:pPr>
      <w:bookmarkStart w:id="5284" w:name="JD_13.07.050"/>
      <w:bookmarkEnd w:id="5284"/>
      <w:r>
        <w:t xml:space="preserve">13.07.050   Stop order--Issuance.</w:t>
      </w:r>
    </w:p>
    <w:bookmarkEnd w:id="5285"/>
    <w:bookmarkStart w:id="5286" w:name="rid-0-0-0-4548"/>
    <w:p>
      <w:pPr>
        <w:pStyle w:val="BodyText"/>
      </w:pPr>
      <w:r>
        <w:t xml:space="preserve">Whenever any work is being done in violation of the provisions of this chapter, or in variance with the terms of any permit issued for such work, the administrative official may order all work on the job stopped until such violation or variance is eliminated and any work or installation made in violation of this chapter, corrected. Such stop order, if oral, shall be followed by a written stop order within 24 hours (excluding Saturday, Sunday, or holidays).</w:t>
      </w:r>
    </w:p>
    <w:bookmarkEnd w:id="5286"/>
    <w:bookmarkStart w:id="5287" w:name="rid-0-0-0-4549"/>
    <w:p>
      <w:pPr>
        <w:pStyle w:val="BodyText"/>
      </w:pPr>
      <w:r>
        <w:t xml:space="preserve">(Ord. 82-15 (part), 1982)</w:t>
      </w:r>
    </w:p>
    <w:bookmarkEnd w:id="5287"/>
    <w:p>
      <w:pPr>
        <w:pStyle w:val="BodyText"/>
      </w:pPr>
    </w:p>
    <w:bookmarkStart w:id="5289" w:name="rid-0-0-0-4550"/>
    <w:p>
      <w:pPr>
        <w:pStyle w:val="BodyText"/>
      </w:pPr>
      <w:bookmarkStart w:id="5288" w:name="JD_13.07.060"/>
      <w:bookmarkEnd w:id="5288"/>
      <w:r>
        <w:t xml:space="preserve">13.07.060   Stop order--Violation; Revocation.</w:t>
      </w:r>
    </w:p>
    <w:bookmarkEnd w:id="5289"/>
    <w:bookmarkStart w:id="5290" w:name="rid-0-0-0-4551"/>
    <w:p>
      <w:pPr>
        <w:pStyle w:val="BodyText"/>
      </w:pPr>
      <w:r>
        <w:t xml:space="preserve">It is unlawful to do or perform any work in violation of such stop order, except as may be necessary to prevent injury or damage to persons or property. Such stop order may be revoked by the administrative official, mayor, or the city council.</w:t>
      </w:r>
    </w:p>
    <w:bookmarkEnd w:id="5290"/>
    <w:bookmarkStart w:id="5291" w:name="rid-0-0-0-4552"/>
    <w:p>
      <w:pPr>
        <w:pStyle w:val="BodyText"/>
      </w:pPr>
      <w:r>
        <w:t xml:space="preserve">(Ord. 82-15 (part), 1982; Ord. 07-06 § 3, 2007)</w:t>
      </w:r>
    </w:p>
    <w:bookmarkEnd w:id="5291"/>
    <w:bookmarkStart w:id="5293" w:name="rid-0-0-0-4553"/>
    <w:p>
      <w:pPr>
        <w:pStyle w:val="BodyText"/>
      </w:pPr>
      <w:bookmarkStart w:id="5292" w:name="JD_Chapter13.08"/>
      <w:bookmarkEnd w:id="5292"/>
      <w:r>
        <w:t xml:space="preserve">Chapter 13.08 -- Mobile Home Courts</w:t>
      </w:r>
    </w:p>
    <w:bookmarkEnd w:id="5293"/>
    <w:bookmarkStart w:id="5294" w:name="rid-0-0-0-4554"/>
    <w:p>
      <w:pPr>
        <w:pStyle w:val="BodyText"/>
      </w:pPr>
      <w:r>
        <w:t xml:space="preserve">Sections:</w:t>
      </w:r>
    </w:p>
    <w:bookmarkEnd w:id="5294"/>
    <w:bookmarkStart w:id="5295" w:name="rid-0-0-0-4555"/>
    <w:p>
      <w:pPr>
        <w:pStyle w:val="BodyText"/>
      </w:pPr>
      <w:r>
        <w:t xml:space="preserve">   13.08.010      Mobile home defined.</w:t>
      </w:r>
    </w:p>
    <w:bookmarkEnd w:id="5295"/>
    <w:bookmarkStart w:id="5296" w:name="rid-0-0-0-4556"/>
    <w:p>
      <w:pPr>
        <w:pStyle w:val="BodyText"/>
      </w:pPr>
      <w:r>
        <w:t xml:space="preserve">   13.08.020      Mobile home court defined.</w:t>
      </w:r>
    </w:p>
    <w:bookmarkEnd w:id="5296"/>
    <w:bookmarkStart w:id="5297" w:name="rid-0-0-0-4557"/>
    <w:p>
      <w:pPr>
        <w:pStyle w:val="BodyText"/>
      </w:pPr>
      <w:r>
        <w:t xml:space="preserve">   13.08.030    Construction, operation and maintenance.</w:t>
      </w:r>
    </w:p>
    <w:bookmarkEnd w:id="5297"/>
    <w:bookmarkStart w:id="5298" w:name="rid-0-0-0-4558"/>
    <w:p>
      <w:pPr>
        <w:pStyle w:val="BodyText"/>
      </w:pPr>
      <w:r>
        <w:t xml:space="preserve">   13.08.040      Standards; Rules and regulations.</w:t>
      </w:r>
    </w:p>
    <w:bookmarkEnd w:id="5298"/>
    <w:p>
      <w:pPr>
        <w:pStyle w:val="BodyText"/>
      </w:pPr>
    </w:p>
    <w:bookmarkStart w:id="5300" w:name="rid-0-0-0-4559"/>
    <w:p>
      <w:pPr>
        <w:pStyle w:val="BodyText"/>
      </w:pPr>
      <w:bookmarkStart w:id="5299" w:name="JD_13.08.010"/>
      <w:bookmarkEnd w:id="5299"/>
      <w:r>
        <w:t xml:space="preserve">13.08.010 Mobile home defined.</w:t>
      </w:r>
      <w:r>
        <w:t xml:space="preserve"> </w:t>
      </w:r>
      <w:r>
        <w:t xml:space="preserve"> </w:t>
      </w:r>
    </w:p>
    <w:bookmarkEnd w:id="5300"/>
    <w:bookmarkStart w:id="5301" w:name="rid-0-0-0-4560"/>
    <w:p>
      <w:pPr>
        <w:pStyle w:val="BodyText"/>
      </w:pPr>
      <w:r>
        <w:t xml:space="preserve">"Mobile home" means a detached, single-family dwelling designed for long-term human habitation and having complete living facilities, constructed and fabricated into a complete unit at a factory and capable of being transported to location of use on its own chassis and wheels, identified by a model number and serial number by its manufacturer, and designed primiarily for placement on an impermanent foundation.</w:t>
      </w:r>
    </w:p>
    <w:bookmarkEnd w:id="5301"/>
    <w:bookmarkStart w:id="5302" w:name="rid-0-0-0-4561"/>
    <w:p>
      <w:pPr>
        <w:pStyle w:val="BodyText"/>
      </w:pPr>
      <w:r>
        <w:t xml:space="preserve">(Ord. 93-11, § 3, 1993)</w:t>
      </w:r>
    </w:p>
    <w:bookmarkEnd w:id="5302"/>
    <w:p>
      <w:pPr>
        <w:pStyle w:val="BodyText"/>
      </w:pPr>
    </w:p>
    <w:bookmarkStart w:id="5304" w:name="rid-0-0-0-4562"/>
    <w:p>
      <w:pPr>
        <w:pStyle w:val="BodyText"/>
      </w:pPr>
      <w:bookmarkStart w:id="5303" w:name="JD_13.08.020"/>
      <w:bookmarkEnd w:id="5303"/>
      <w:r>
        <w:t xml:space="preserve">13.08.020 Mobile home court defined.</w:t>
      </w:r>
    </w:p>
    <w:bookmarkEnd w:id="5304"/>
    <w:bookmarkStart w:id="5305" w:name="rid-0-0-0-4563"/>
    <w:p>
      <w:pPr>
        <w:pStyle w:val="BodyText"/>
      </w:pPr>
      <w:r>
        <w:t xml:space="preserve">"Mobile home court" means a parcel of land which has been planned and improved for the placement of two or more mobile homes for nontransient use. The term does not include tourist facilities for travel trailers, campers, motor homes, or other facilities.</w:t>
      </w:r>
    </w:p>
    <w:bookmarkEnd w:id="5305"/>
    <w:bookmarkStart w:id="5306" w:name="rid-0-0-0-4564"/>
    <w:p>
      <w:pPr>
        <w:pStyle w:val="BodyText"/>
      </w:pPr>
      <w:r>
        <w:t xml:space="preserve">(Ord. 93-11, § 3, 1993)</w:t>
      </w:r>
    </w:p>
    <w:bookmarkEnd w:id="5306"/>
    <w:p>
      <w:pPr>
        <w:pStyle w:val="BodyText"/>
      </w:pPr>
    </w:p>
    <w:bookmarkStart w:id="5308" w:name="rid-0-0-0-4565"/>
    <w:p>
      <w:pPr>
        <w:pStyle w:val="BodyText"/>
      </w:pPr>
      <w:bookmarkStart w:id="5307" w:name="JD_13.08.030"/>
      <w:bookmarkEnd w:id="5307"/>
      <w:r>
        <w:t xml:space="preserve">13.08.030 Construction, operation and maintenance.</w:t>
      </w:r>
    </w:p>
    <w:bookmarkEnd w:id="5308"/>
    <w:bookmarkStart w:id="5309" w:name="rid-0-0-0-4566"/>
    <w:p>
      <w:pPr>
        <w:pStyle w:val="BodyText"/>
      </w:pPr>
      <w:r>
        <w:t xml:space="preserve">Mobile home court locations must be consistent with zoning rules, regulations and conditional uses, and shall be constructed, operated and maintained in accordance with the standards set forth in this chapter and in Chapter 13.06. Any person owning or operating a mobile home park which does not meet these standards is in violation of this Code. Building permits for mobile home courts must be applied for through the planning commission and include site plans for review.</w:t>
      </w:r>
    </w:p>
    <w:bookmarkEnd w:id="5309"/>
    <w:bookmarkStart w:id="5310" w:name="rid-0-0-0-4567"/>
    <w:p>
      <w:pPr>
        <w:pStyle w:val="BodyText"/>
      </w:pPr>
      <w:r>
        <w:t xml:space="preserve">(Ord. 93- 11, § 3, 1993)</w:t>
      </w:r>
    </w:p>
    <w:bookmarkEnd w:id="5310"/>
    <w:p>
      <w:pPr>
        <w:pStyle w:val="BodyText"/>
      </w:pPr>
    </w:p>
    <w:bookmarkStart w:id="5312" w:name="rid-0-0-0-4568"/>
    <w:p>
      <w:pPr>
        <w:pStyle w:val="BodyText"/>
      </w:pPr>
      <w:bookmarkStart w:id="5311" w:name="JD_13.08.040"/>
      <w:bookmarkEnd w:id="5311"/>
      <w:r>
        <w:t xml:space="preserve">13.08.040 Standards; Rules and regulations.</w:t>
      </w:r>
    </w:p>
    <w:bookmarkEnd w:id="5312"/>
    <w:bookmarkStart w:id="5313" w:name="rid-0-0-0-4569"/>
    <w:p>
      <w:pPr>
        <w:pStyle w:val="BodyText"/>
      </w:pPr>
      <w:r>
        <w:t xml:space="preserve">   A.   No mobile home space shall contain more than one mobile home and no other dwelling unit shall occupy a mobile home space. Tenants shall use the premises for single family dwellings only.</w:t>
      </w:r>
    </w:p>
    <w:bookmarkEnd w:id="5313"/>
    <w:bookmarkStart w:id="5314" w:name="rid-0-0-0-4570"/>
    <w:p>
      <w:pPr>
        <w:pStyle w:val="BodyText"/>
      </w:pPr>
      <w:r>
        <w:t xml:space="preserve">   B.   All single family mobile home lots shall have a minimum of 3,000 square feet of land area. Maximum lot coverage by the mobile home on the space shall not exceed 40 percent.</w:t>
      </w:r>
    </w:p>
    <w:bookmarkEnd w:id="5314"/>
    <w:bookmarkStart w:id="5315" w:name="rid-0-0-0-4571"/>
    <w:p>
      <w:pPr>
        <w:pStyle w:val="BodyText"/>
      </w:pPr>
      <w:r>
        <w:t xml:space="preserve">   C.   No part of any mobile home, accessory building or its addition shall be placed nearer than 20 feet to any other mobile home or its addition. Tenants shall not make alterations to the premises without prior consent of the landlord.</w:t>
      </w:r>
    </w:p>
    <w:bookmarkEnd w:id="5315"/>
    <w:bookmarkStart w:id="5316" w:name="rid-0-0-0-4572"/>
    <w:p>
      <w:pPr>
        <w:pStyle w:val="BodyText"/>
      </w:pPr>
      <w:r>
        <w:t xml:space="preserve">   D.   Additions or other accessory buildings or structures, including wannigans and decks, must be constructed in compliance with any applicable building safety regulation for temporary structures. Structures and additions must meet spacing and setback requirements for mobile homes. Tenants are required to maintain their space in a clean, neat and sanitary manner at all time, and their personal belongings not actually in use shall be kept stored within the mobile home, wannigan, accessory building or within a skirted area.</w:t>
      </w:r>
    </w:p>
    <w:bookmarkEnd w:id="5316"/>
    <w:bookmarkStart w:id="5317" w:name="rid-0-0-0-4573"/>
    <w:p>
      <w:pPr>
        <w:pStyle w:val="BodyText"/>
      </w:pPr>
      <w:r>
        <w:t xml:space="preserve">   E.   Each mobile home space shall have direct access to an internal street. Each mobile home space shall have at least two parking spaces. Trailer park tenants and their guest parking shall be restricted to the area rented to the tenant. Tenants and their guests shall not park on the trailer court rights-of-way or on other tenants' rented pads, or in common open spaces not so designated.</w:t>
      </w:r>
    </w:p>
    <w:bookmarkEnd w:id="5317"/>
    <w:bookmarkStart w:id="5318" w:name="rid-0-0-0-4574"/>
    <w:p>
      <w:pPr>
        <w:pStyle w:val="BodyText"/>
      </w:pPr>
      <w:r>
        <w:t xml:space="preserve">   F.   Mobile home parks shall have access roads that are properly drained and surfaced with all-weather materials including asphalt and gravel, and be a minimum width of 34 feet with cul-de-sacs having a minimum turning radius of 50 feet. Streets need not be dedicated as public rights-of-way. The speed limit for all vehicles in the mobile home court is five (5) miles per hour.</w:t>
      </w:r>
    </w:p>
    <w:bookmarkEnd w:id="5318"/>
    <w:bookmarkStart w:id="5319" w:name="rid-0-0-0-4575"/>
    <w:p>
      <w:pPr>
        <w:pStyle w:val="BodyText"/>
      </w:pPr>
      <w:r>
        <w:t xml:space="preserve">   G.   All mobile homes, wannigans and porches or decks are required to be skirted from the ground up to the floors and around the entire circumference of the structures. Tenants are responsible for painting and maintenance of skirting and constructed structures.</w:t>
      </w:r>
    </w:p>
    <w:bookmarkEnd w:id="5319"/>
    <w:bookmarkStart w:id="5320" w:name="rid-0-0-0-4576"/>
    <w:p>
      <w:pPr>
        <w:pStyle w:val="BodyText"/>
      </w:pPr>
      <w:r>
        <w:t xml:space="preserve">   H.   Mobile home court tenants shall not conduct any hazardous activities on the premises. Tenants shall be responsible for the removal of garbage, rubbish and other waste incidental to tenants' occupancy of the premises.</w:t>
      </w:r>
    </w:p>
    <w:bookmarkEnd w:id="5320"/>
    <w:bookmarkStart w:id="5321" w:name="rid-0-0-0-4577"/>
    <w:p>
      <w:pPr>
        <w:pStyle w:val="BodyText"/>
      </w:pPr>
      <w:r>
        <w:t xml:space="preserve">   I.   Mobile home court tenants shall comply with all laws, ordinances, rules and regulations of every public authority</w:t>
      </w:r>
    </w:p>
    <w:bookmarkEnd w:id="5321"/>
    <w:bookmarkStart w:id="5322" w:name="rid-0-0-0-4578"/>
    <w:p>
      <w:pPr>
        <w:pStyle w:val="BodyText"/>
      </w:pPr>
      <w:r>
        <w:t xml:space="preserve">whether now in force or hereinafter enacted, including complaints about:</w:t>
      </w:r>
    </w:p>
    <w:bookmarkEnd w:id="5322"/>
    <w:bookmarkStart w:id="5323" w:name="rid-0-0-0-4579"/>
    <w:p>
      <w:pPr>
        <w:pStyle w:val="BodyText"/>
      </w:pPr>
      <w:r>
        <w:t xml:space="preserve">      1.   noise disturbances,</w:t>
      </w:r>
      <w:r>
        <w:t xml:space="preserve"> </w:t>
      </w:r>
      <w:r>
        <w:t xml:space="preserve">i.e.</w:t>
      </w:r>
      <w:r>
        <w:t xml:space="preserve">, loud parties, intoxication, fighting or immoral conduct;</w:t>
      </w:r>
    </w:p>
    <w:bookmarkEnd w:id="5323"/>
    <w:bookmarkStart w:id="5324" w:name="rid-0-0-0-4580"/>
    <w:p>
      <w:pPr>
        <w:pStyle w:val="BodyText"/>
      </w:pPr>
      <w:r>
        <w:t xml:space="preserve">      2.   children going onto the premises of other tenants without the permission of the other tenants;</w:t>
      </w:r>
    </w:p>
    <w:bookmarkEnd w:id="5324"/>
    <w:bookmarkStart w:id="5325" w:name="rid-0-0-0-4581"/>
    <w:p>
      <w:pPr>
        <w:pStyle w:val="BodyText"/>
      </w:pPr>
      <w:r>
        <w:t xml:space="preserve">      3.   pets running free--it is the tenant's responsibility to ensure that pets are not a nuisance to neighboring tenants keeping them indoors or on leashes, or under the control of persons competent to control the pet and quiet excessive barking.</w:t>
      </w:r>
    </w:p>
    <w:bookmarkEnd w:id="5325"/>
    <w:bookmarkStart w:id="5326" w:name="rid-0-0-0-4582"/>
    <w:p>
      <w:pPr>
        <w:pStyle w:val="BodyText"/>
      </w:pPr>
      <w:r>
        <w:t xml:space="preserve">(Ord. 93-11, § 3, 1993)</w:t>
      </w:r>
    </w:p>
    <w:bookmarkEnd w:id="5326"/>
    <w:bookmarkStart w:id="5327" w:name="rid-0-0-0-4583"/>
    <w:p>
      <w:pPr>
        <w:pStyle w:val="BodyText"/>
      </w:pPr>
      <w:r>
        <w:t xml:space="preserve">ORDINANCE IDENTIFICATION AND</w:t>
      </w:r>
      <w:r>
        <w:br/>
      </w:r>
      <w:r>
        <w:t xml:space="preserve">DISPOSITION TABLE</w:t>
      </w:r>
    </w:p>
    <w:bookmarkEnd w:id="5327"/>
    <w:bookmarkStart w:id="5328" w:name="rid-0-0-0-4584"/>
    <w:p>
      <w:pPr>
        <w:pStyle w:val="BodyText"/>
      </w:pPr>
      <w:r>
        <w:t xml:space="preserve">Number</w:t>
      </w:r>
      <w:r>
        <w:t xml:space="preserve">   </w:t>
      </w:r>
      <w:r>
        <w:t xml:space="preserve">Subject</w:t>
      </w:r>
    </w:p>
    <w:bookmarkEnd w:id="5328"/>
    <w:bookmarkStart w:id="5329" w:name="rid-0-0-0-4585"/>
    <w:p>
      <w:pPr>
        <w:pStyle w:val="BodyText"/>
      </w:pPr>
      <w:r>
        <w:t xml:space="preserve">77-01       Adopting a code of ordinances and repealing all ordinances adopted prior to June 30, 1977 (August, 8, 1977)</w:t>
      </w:r>
    </w:p>
    <w:bookmarkEnd w:id="5329"/>
    <w:bookmarkStart w:id="5330" w:name="rid-0-0-0-4586"/>
    <w:p>
      <w:pPr>
        <w:pStyle w:val="BodyText"/>
      </w:pPr>
      <w:r>
        <w:t xml:space="preserve">77-02       Adopting FY 77-78 budget (non-code) (June 6, 1977)</w:t>
      </w:r>
    </w:p>
    <w:bookmarkEnd w:id="5330"/>
    <w:bookmarkStart w:id="5331" w:name="rid-0-0-0-4587"/>
    <w:p>
      <w:pPr>
        <w:pStyle w:val="BodyText"/>
      </w:pPr>
      <w:r>
        <w:t xml:space="preserve">77-03       Creating a public safety department (June 5, 1977)</w:t>
      </w:r>
    </w:p>
    <w:bookmarkEnd w:id="5331"/>
    <w:bookmarkStart w:id="5332" w:name="rid-0-0-0-4589"/>
    <w:p>
      <w:pPr>
        <w:pStyle w:val="BodyText"/>
      </w:pPr>
      <w:r>
        <w:t xml:space="preserve">77-04       Adopting FY 77-78 amended budget (non-code) (November 7, 1977)</w:t>
      </w:r>
    </w:p>
    <w:bookmarkEnd w:id="5332"/>
    <w:bookmarkStart w:id="5333" w:name="rid-0-0-0-4590"/>
    <w:p>
      <w:pPr>
        <w:pStyle w:val="BodyText"/>
      </w:pPr>
      <w:r>
        <w:t xml:space="preserve">78-01       Creating §§ 12.20.070 -.090, regulating motor vehicle traffic use and registration (March 14, 1978)</w:t>
      </w:r>
    </w:p>
    <w:bookmarkEnd w:id="5333"/>
    <w:bookmarkStart w:id="5334" w:name="rid-0-0-0-4591"/>
    <w:p>
      <w:pPr>
        <w:pStyle w:val="BodyText"/>
      </w:pPr>
      <w:r>
        <w:t xml:space="preserve">78-02       Adopting the State of Alaska unified traffic code (January 24, 1978)</w:t>
      </w:r>
    </w:p>
    <w:bookmarkEnd w:id="5334"/>
    <w:bookmarkStart w:id="5335" w:name="rid-0-0-0-4592"/>
    <w:p>
      <w:pPr>
        <w:pStyle w:val="BodyText"/>
      </w:pPr>
      <w:r>
        <w:t xml:space="preserve">78-03       Amending § 2.20.020 as to residency requirements for positions of mayor and council (May 13, 1978)</w:t>
      </w:r>
    </w:p>
    <w:bookmarkEnd w:id="5335"/>
    <w:bookmarkStart w:id="5336" w:name="rid-0-0-0-4593"/>
    <w:p>
      <w:pPr>
        <w:pStyle w:val="BodyText"/>
      </w:pPr>
      <w:r>
        <w:t xml:space="preserve">78-04       Amending § 11.10.340 as to harbor mooring fees (January 2, 1979)</w:t>
      </w:r>
    </w:p>
    <w:bookmarkEnd w:id="5336"/>
    <w:bookmarkStart w:id="5337" w:name="rid-0-0-0-4594"/>
    <w:p>
      <w:pPr>
        <w:pStyle w:val="BodyText"/>
      </w:pPr>
      <w:r>
        <w:t xml:space="preserve">79-01      Amending §§ 11.10.340 and 11.10.380 as to harbor   locker space fees (June 7, 1979)</w:t>
      </w:r>
    </w:p>
    <w:bookmarkEnd w:id="5337"/>
    <w:bookmarkStart w:id="5338" w:name="rid-0-0-0-4595"/>
    <w:p>
      <w:pPr>
        <w:pStyle w:val="BodyText"/>
      </w:pPr>
      <w:r>
        <w:t xml:space="preserve">79-02       Adopting FY 80 budget (non-code) (June 7, 1979)</w:t>
      </w:r>
    </w:p>
    <w:bookmarkEnd w:id="5338"/>
    <w:bookmarkStart w:id="5339" w:name="rid-0-0-0-4596"/>
    <w:p>
      <w:pPr>
        <w:pStyle w:val="BodyText"/>
      </w:pPr>
      <w:r>
        <w:t xml:space="preserve">79-03       Amending §§ 11.10.310 -.380 as to harbor fees (June 7, 1979)</w:t>
      </w:r>
    </w:p>
    <w:bookmarkEnd w:id="5339"/>
    <w:bookmarkStart w:id="5340" w:name="rid-0-0-0-4597"/>
    <w:p>
      <w:pPr>
        <w:pStyle w:val="BodyText"/>
      </w:pPr>
      <w:r>
        <w:t xml:space="preserve">80-01      Declaring an emergency and providing for regular election for election of mayor (non-code) (unsigned)</w:t>
      </w:r>
    </w:p>
    <w:bookmarkEnd w:id="5340"/>
    <w:bookmarkStart w:id="5341" w:name="rid-0-0-0-4598"/>
    <w:p>
      <w:pPr>
        <w:pStyle w:val="BodyText"/>
      </w:pPr>
      <w:r>
        <w:t xml:space="preserve">80-02       Number not used</w:t>
      </w:r>
    </w:p>
    <w:bookmarkEnd w:id="5341"/>
    <w:bookmarkStart w:id="5342" w:name="rid-0-0-0-4599"/>
    <w:p>
      <w:pPr>
        <w:pStyle w:val="BodyText"/>
      </w:pPr>
      <w:r>
        <w:t xml:space="preserve">80-03       Providing for sale of water revenue bonds (non-code) (undated)</w:t>
      </w:r>
    </w:p>
    <w:bookmarkEnd w:id="5342"/>
    <w:bookmarkStart w:id="5343" w:name="rid-0-0-0-4600"/>
    <w:p>
      <w:pPr>
        <w:pStyle w:val="BodyText"/>
      </w:pPr>
      <w:r>
        <w:t xml:space="preserve">80-04       Amending §§ 11.10.180, 11.10.200, and 11.10.320 -.340 as to harbor facilities and fees (March 13, 1980)</w:t>
      </w:r>
    </w:p>
    <w:bookmarkEnd w:id="5343"/>
    <w:bookmarkStart w:id="5344" w:name="rid-0-0-0-4601"/>
    <w:p>
      <w:pPr>
        <w:pStyle w:val="BodyText"/>
      </w:pPr>
      <w:r>
        <w:t xml:space="preserve">80-05       Amending §§ 6.10.010 -.050 and creating § 9.10.055 as to the payment of sales tax on raw seafood products (April 17, 1980)</w:t>
      </w:r>
    </w:p>
    <w:bookmarkEnd w:id="5344"/>
    <w:bookmarkStart w:id="5345" w:name="rid-0-0-0-4602"/>
    <w:p>
      <w:pPr>
        <w:pStyle w:val="BodyText"/>
      </w:pPr>
      <w:r>
        <w:t xml:space="preserve">81-01      Adopting FY 81 budget (non-code) (June 5, 1981)</w:t>
      </w:r>
    </w:p>
    <w:bookmarkEnd w:id="5345"/>
    <w:bookmarkStart w:id="5346" w:name="rid-0-0-0-4603"/>
    <w:p>
      <w:pPr>
        <w:pStyle w:val="BodyText"/>
      </w:pPr>
      <w:r>
        <w:t xml:space="preserve">81-02       Adopting the 1980 comprehensive and land use plans (non-code) (January 15, 1981)</w:t>
      </w:r>
    </w:p>
    <w:bookmarkEnd w:id="5346"/>
    <w:bookmarkStart w:id="5347" w:name="rid-0-0-0-4604"/>
    <w:p>
      <w:pPr>
        <w:pStyle w:val="BodyText"/>
      </w:pPr>
      <w:r>
        <w:t xml:space="preserve">81-03       Increasing the electrical utility rate (non-code) (February 12, 1981)</w:t>
      </w:r>
    </w:p>
    <w:bookmarkEnd w:id="5347"/>
    <w:bookmarkStart w:id="5348" w:name="rid-0-0-0-4605"/>
    <w:p>
      <w:pPr>
        <w:pStyle w:val="BodyText"/>
      </w:pPr>
      <w:r>
        <w:t xml:space="preserve">81-04       Amending Title 6, Chapter 1, as to the sales and use tax (March 12, 1981)</w:t>
      </w:r>
    </w:p>
    <w:bookmarkEnd w:id="5348"/>
    <w:bookmarkStart w:id="5349" w:name="rid-0-0-0-4607"/>
    <w:p>
      <w:pPr>
        <w:pStyle w:val="BodyText"/>
      </w:pPr>
      <w:r>
        <w:t xml:space="preserve">81-05       Amending § 2.40.020 as to regular council meetings (May 14, 1981)</w:t>
      </w:r>
    </w:p>
    <w:bookmarkEnd w:id="5349"/>
    <w:bookmarkStart w:id="5350" w:name="rid-0-0-0-4608"/>
    <w:p>
      <w:pPr>
        <w:pStyle w:val="BodyText"/>
      </w:pPr>
      <w:r>
        <w:t xml:space="preserve">81-06       Amending Title 7, Personnel, as to holidays (May 14, 1981)</w:t>
      </w:r>
    </w:p>
    <w:bookmarkEnd w:id="5350"/>
    <w:bookmarkStart w:id="5351" w:name="rid-0-0-0-4609"/>
    <w:p>
      <w:pPr>
        <w:pStyle w:val="BodyText"/>
      </w:pPr>
      <w:r>
        <w:t xml:space="preserve">81-07       Amending Title 7, Personnel, as to per diem (May 14, 1981)</w:t>
      </w:r>
    </w:p>
    <w:bookmarkEnd w:id="5351"/>
    <w:bookmarkStart w:id="5352" w:name="rid-0-0-0-4610"/>
    <w:p>
      <w:pPr>
        <w:pStyle w:val="BodyText"/>
      </w:pPr>
      <w:r>
        <w:t xml:space="preserve">81-08       Amending FY 81 budget (non-code) (May 14, 1981)</w:t>
      </w:r>
    </w:p>
    <w:bookmarkEnd w:id="5352"/>
    <w:bookmarkStart w:id="5353" w:name="rid-0-0-0-4611"/>
    <w:p>
      <w:pPr>
        <w:pStyle w:val="BodyText"/>
      </w:pPr>
      <w:r>
        <w:t xml:space="preserve">81-09       Creating Title 13, Chapter 5, Subdivisions, and Chapter 5, Zoning (June 6, 1981)</w:t>
      </w:r>
    </w:p>
    <w:bookmarkEnd w:id="5353"/>
    <w:bookmarkStart w:id="5354" w:name="rid-0-0-0-4612"/>
    <w:p>
      <w:pPr>
        <w:pStyle w:val="BodyText"/>
      </w:pPr>
      <w:r>
        <w:t xml:space="preserve">82-01       Adopting FY 82 budget (non-code) (June 5, 1981)</w:t>
      </w:r>
    </w:p>
    <w:bookmarkEnd w:id="5354"/>
    <w:bookmarkStart w:id="5355" w:name="rid-0-0-0-4613"/>
    <w:p>
      <w:pPr>
        <w:pStyle w:val="BodyText"/>
      </w:pPr>
      <w:r>
        <w:t xml:space="preserve">82-01       Declaring emergency and suspending Ord. 78-3 as to § 4.10 020 and 4.30.010 (non-code) (October 22, 1981)</w:t>
      </w:r>
    </w:p>
    <w:bookmarkEnd w:id="5355"/>
    <w:bookmarkStart w:id="5356" w:name="rid-0-0-0-4614"/>
    <w:p>
      <w:pPr>
        <w:pStyle w:val="BodyText"/>
      </w:pPr>
      <w:r>
        <w:t xml:space="preserve">82-02       Presenting to electorate question of whether city should be exempt from provisions of AS 39.50 (non-code) (September 3, 1981)</w:t>
      </w:r>
    </w:p>
    <w:bookmarkEnd w:id="5356"/>
    <w:bookmarkStart w:id="5357" w:name="rid-0-0-0-4615"/>
    <w:p>
      <w:pPr>
        <w:pStyle w:val="BodyText"/>
      </w:pPr>
      <w:r>
        <w:t xml:space="preserve">82-03       Amending § 2.20.060 as to salaries of elected officials (September 3, 1981)</w:t>
      </w:r>
    </w:p>
    <w:bookmarkEnd w:id="5357"/>
    <w:bookmarkStart w:id="5358" w:name="rid-0-0-0-4616"/>
    <w:p>
      <w:pPr>
        <w:pStyle w:val="BodyText"/>
      </w:pPr>
      <w:r>
        <w:t xml:space="preserve">82-04       Accepting State grant for road improvements (non-code) (September 3, 1981)</w:t>
      </w:r>
    </w:p>
    <w:bookmarkEnd w:id="5358"/>
    <w:bookmarkStart w:id="5359" w:name="rid-0-0-0-4617"/>
    <w:p>
      <w:pPr>
        <w:pStyle w:val="BodyText"/>
      </w:pPr>
      <w:r>
        <w:t xml:space="preserve">82-05       Accepting State grant for dock crane (non-code) (September 3, 1981)</w:t>
      </w:r>
    </w:p>
    <w:bookmarkEnd w:id="5359"/>
    <w:bookmarkStart w:id="5360" w:name="rid-0-0-0-4618"/>
    <w:p>
      <w:pPr>
        <w:pStyle w:val="BodyText"/>
      </w:pPr>
      <w:r>
        <w:t xml:space="preserve">82-06       Creating Title 13, Chapter 1, Comprehensive Plan Adopted; Chapter 2, Planning Commission; Chapter 3, Platting Administration; and Chapter 4, Board of Adjustment (November 19, 1981)</w:t>
      </w:r>
    </w:p>
    <w:bookmarkEnd w:id="5360"/>
    <w:bookmarkStart w:id="5361" w:name="rid-0-0-0-4619"/>
    <w:p>
      <w:pPr>
        <w:pStyle w:val="BodyText"/>
      </w:pPr>
      <w:r>
        <w:t xml:space="preserve">82-07       Adopting speed limits and mandatory stops on certain city streets (Title 12) (November 19, 1981)</w:t>
      </w:r>
    </w:p>
    <w:bookmarkEnd w:id="5361"/>
    <w:bookmarkStart w:id="5362" w:name="rid-0-0-0-4621"/>
    <w:p>
      <w:pPr>
        <w:pStyle w:val="BodyText"/>
      </w:pPr>
      <w:r>
        <w:t xml:space="preserve">82-08       Adopting the official zoning map (non-code) (October 12, 1981)</w:t>
      </w:r>
    </w:p>
    <w:bookmarkEnd w:id="5362"/>
    <w:bookmarkStart w:id="5363" w:name="rid-0-0-0-4622"/>
    <w:p>
      <w:pPr>
        <w:pStyle w:val="BodyText"/>
      </w:pPr>
      <w:r>
        <w:t xml:space="preserve">82-09       Amending S 2.20.020 as to residency requirements for council office (February 11, 1982)</w:t>
      </w:r>
    </w:p>
    <w:bookmarkEnd w:id="5363"/>
    <w:bookmarkStart w:id="5364" w:name="rid-0-0-0-4623"/>
    <w:p>
      <w:pPr>
        <w:pStyle w:val="BodyText"/>
      </w:pPr>
      <w:r>
        <w:t xml:space="preserve">82-10       Amending § 10.10.110 as to approval of individual water and sewer facilities (January 18, 1982)</w:t>
      </w:r>
    </w:p>
    <w:bookmarkEnd w:id="5364"/>
    <w:bookmarkStart w:id="5365" w:name="rid-0-0-0-4624"/>
    <w:p>
      <w:pPr>
        <w:pStyle w:val="BodyText"/>
      </w:pPr>
      <w:r>
        <w:t xml:space="preserve">82-11       Amending § 11.10.350 as to harbor facilities fees (February 2, 1982)</w:t>
      </w:r>
    </w:p>
    <w:bookmarkEnd w:id="5365"/>
    <w:bookmarkStart w:id="5366" w:name="rid-0-0-0-4625"/>
    <w:p>
      <w:pPr>
        <w:pStyle w:val="BodyText"/>
      </w:pPr>
      <w:r>
        <w:t xml:space="preserve">82-12       Establishing a maximum speed limit for city streets (Title 12) (April 8, 1982)</w:t>
      </w:r>
    </w:p>
    <w:bookmarkEnd w:id="5366"/>
    <w:bookmarkStart w:id="5367" w:name="rid-0-0-0-4626"/>
    <w:p>
      <w:pPr>
        <w:pStyle w:val="BodyText"/>
      </w:pPr>
      <w:r>
        <w:t xml:space="preserve">82-13       Amending land use plan and zoning map (non-code) (May 20, 1982)</w:t>
      </w:r>
    </w:p>
    <w:bookmarkEnd w:id="5367"/>
    <w:bookmarkStart w:id="5368" w:name="rid-0-0-0-4627"/>
    <w:p>
      <w:pPr>
        <w:pStyle w:val="BodyText"/>
      </w:pPr>
      <w:r>
        <w:t xml:space="preserve">82-14       Amending FY 82 operating budget (non-code) (May 25, 1982)</w:t>
      </w:r>
    </w:p>
    <w:bookmarkEnd w:id="5368"/>
    <w:bookmarkStart w:id="5369" w:name="rid-0-0-0-4628"/>
    <w:p>
      <w:pPr>
        <w:pStyle w:val="BodyText"/>
      </w:pPr>
      <w:r>
        <w:t xml:space="preserve">82-15       Creating Title 13, Chapter 7, Building Permits (May 25, 1982)</w:t>
      </w:r>
    </w:p>
    <w:bookmarkEnd w:id="5369"/>
    <w:bookmarkStart w:id="5370" w:name="rid-0-0-0-4629"/>
    <w:p>
      <w:pPr>
        <w:pStyle w:val="BodyText"/>
      </w:pPr>
      <w:r>
        <w:t xml:space="preserve">83-01       Adopting FY 83 operating budget (non-code) (May 25, 1982)</w:t>
      </w:r>
    </w:p>
    <w:bookmarkEnd w:id="5370"/>
    <w:bookmarkStart w:id="5371" w:name="rid-0-0-0-4630"/>
    <w:p>
      <w:pPr>
        <w:pStyle w:val="BodyText"/>
      </w:pPr>
      <w:r>
        <w:t xml:space="preserve">83-02       Amending S 11.10.350, harbor facilities fees (October 14, 1982)</w:t>
      </w:r>
    </w:p>
    <w:bookmarkEnd w:id="5371"/>
    <w:bookmarkStart w:id="5372" w:name="rid-0-0-0-4631"/>
    <w:p>
      <w:pPr>
        <w:pStyle w:val="BodyText"/>
      </w:pPr>
      <w:r>
        <w:t xml:space="preserve">83-03       Accepting State grant for road improvements (non-code) (October 20, 1982)</w:t>
      </w:r>
    </w:p>
    <w:bookmarkEnd w:id="5372"/>
    <w:bookmarkStart w:id="5373" w:name="rid-0-0-0-4633"/>
    <w:p>
      <w:pPr>
        <w:pStyle w:val="BodyText"/>
      </w:pPr>
      <w:r>
        <w:t xml:space="preserve">83-04       Establishing mandatory closing hours for businesses dispensing alcoholic beverages (March 17, 1983)</w:t>
      </w:r>
    </w:p>
    <w:bookmarkEnd w:id="5373"/>
    <w:bookmarkStart w:id="5374" w:name="rid-0-0-0-4635"/>
    <w:p>
      <w:pPr>
        <w:pStyle w:val="BodyText"/>
      </w:pPr>
      <w:r>
        <w:t xml:space="preserve">83-05       Amending the official zoning map (non-code) (June 1, 1983)</w:t>
      </w:r>
    </w:p>
    <w:bookmarkEnd w:id="5374"/>
    <w:bookmarkStart w:id="5375" w:name="rid-0-0-0-4636"/>
    <w:p>
      <w:pPr>
        <w:pStyle w:val="BodyText"/>
      </w:pPr>
      <w:r>
        <w:t xml:space="preserve">83-06      Amending FY 83 operating budget (non-code) (undated)</w:t>
      </w:r>
    </w:p>
    <w:bookmarkEnd w:id="5375"/>
    <w:bookmarkStart w:id="5376" w:name="rid-0-0-0-4638"/>
    <w:p>
      <w:pPr>
        <w:pStyle w:val="BodyText"/>
      </w:pPr>
      <w:r>
        <w:t xml:space="preserve">84-01       Adopting FY 84 operating budget (non-code) (June 1, 1983)</w:t>
      </w:r>
    </w:p>
    <w:bookmarkEnd w:id="5376"/>
    <w:bookmarkStart w:id="5377" w:name="rid-0-0-0-4640"/>
    <w:p>
      <w:pPr>
        <w:pStyle w:val="BodyText"/>
      </w:pPr>
      <w:r>
        <w:t xml:space="preserve">84-02       Providing for election as to sales tax increase to 2% (non-code) (August 26, 1983)</w:t>
      </w:r>
    </w:p>
    <w:bookmarkEnd w:id="5377"/>
    <w:bookmarkStart w:id="5378" w:name="rid-0-0-0-4642"/>
    <w:p>
      <w:pPr>
        <w:pStyle w:val="BodyText"/>
      </w:pPr>
      <w:r>
        <w:t xml:space="preserve">84-03       Amending Title 7, Personnel, as to overtime pay (December 15, 1983)</w:t>
      </w:r>
    </w:p>
    <w:bookmarkEnd w:id="5378"/>
    <w:bookmarkStart w:id="5379" w:name="rid-0-0-0-4644"/>
    <w:p>
      <w:pPr>
        <w:pStyle w:val="BodyText"/>
      </w:pPr>
      <w:r>
        <w:t xml:space="preserve">84-04       Amending § 2.30.030 as to the mayors salary (January 16, 1984)</w:t>
      </w:r>
    </w:p>
    <w:bookmarkEnd w:id="5379"/>
    <w:bookmarkStart w:id="5380" w:name="rid-0-0-0-4646"/>
    <w:p>
      <w:pPr>
        <w:pStyle w:val="BodyText"/>
      </w:pPr>
      <w:r>
        <w:t xml:space="preserve">84-05       Adopting a fee schedule for the health clinic (non-code) (February 8, 1984)</w:t>
      </w:r>
    </w:p>
    <w:bookmarkEnd w:id="5380"/>
    <w:bookmarkStart w:id="5381" w:name="rid-0-0-0-4647"/>
    <w:p>
      <w:pPr>
        <w:pStyle w:val="BodyText"/>
      </w:pPr>
      <w:r>
        <w:t xml:space="preserve">84-06       Amending FY 84 budget (non-code) (May 18, 1984)</w:t>
      </w:r>
    </w:p>
    <w:bookmarkEnd w:id="5381"/>
    <w:bookmarkStart w:id="5382" w:name="rid-0-0-0-4649"/>
    <w:p>
      <w:pPr>
        <w:pStyle w:val="BodyText"/>
      </w:pPr>
      <w:r>
        <w:t xml:space="preserve">84-07       Adopting FY 85 operating budget (non-code) (May 18, 1984)</w:t>
      </w:r>
    </w:p>
    <w:bookmarkEnd w:id="5382"/>
    <w:bookmarkStart w:id="5383" w:name="rid-0-0-0-4651"/>
    <w:p>
      <w:pPr>
        <w:pStyle w:val="BodyText"/>
      </w:pPr>
      <w:r>
        <w:t xml:space="preserve">84-08       Amending Title 12, Chapter 1, Animal Control (August 10, 1984)</w:t>
      </w:r>
    </w:p>
    <w:bookmarkEnd w:id="5383"/>
    <w:bookmarkStart w:id="5384" w:name="rid-0-0-0-4653"/>
    <w:p>
      <w:pPr>
        <w:pStyle w:val="BodyText"/>
      </w:pPr>
      <w:r>
        <w:t xml:space="preserve">85-01       Amending the official zoning map (non-code) (October 10, 1984)</w:t>
      </w:r>
    </w:p>
    <w:bookmarkEnd w:id="5384"/>
    <w:bookmarkStart w:id="5385" w:name="rid-0-0-0-4655"/>
    <w:p>
      <w:pPr>
        <w:pStyle w:val="BodyText"/>
      </w:pPr>
      <w:r>
        <w:t xml:space="preserve">85-02       Amending the official zoning map (non-code) (January 10, 1985)</w:t>
      </w:r>
    </w:p>
    <w:bookmarkEnd w:id="5385"/>
    <w:bookmarkStart w:id="5386" w:name="rid-0-0-0-4656"/>
    <w:p>
      <w:pPr>
        <w:pStyle w:val="BodyText"/>
      </w:pPr>
      <w:r>
        <w:t xml:space="preserve">85-03       Creating Title 16, Chapter 1, Parks and Recreation Services (March 19, 1985)</w:t>
      </w:r>
    </w:p>
    <w:bookmarkEnd w:id="5386"/>
    <w:bookmarkStart w:id="5387" w:name="rid-0-0-0-4657"/>
    <w:p>
      <w:pPr>
        <w:pStyle w:val="BodyText"/>
      </w:pPr>
      <w:r>
        <w:t xml:space="preserve">85-04       Creating Title 17, Chapter 1, Road Maintenance Services (May 19, 1985)</w:t>
      </w:r>
    </w:p>
    <w:bookmarkEnd w:id="5387"/>
    <w:bookmarkStart w:id="5388" w:name="rid-0-0-0-4659"/>
    <w:p>
      <w:pPr>
        <w:pStyle w:val="BodyText"/>
      </w:pPr>
      <w:r>
        <w:t xml:space="preserve">85-05       Amending Title 12, Chapter 1, Animal Control (June 16, 1985)</w:t>
      </w:r>
    </w:p>
    <w:bookmarkEnd w:id="5388"/>
    <w:bookmarkStart w:id="5389" w:name="rid-0-0-0-4661"/>
    <w:p>
      <w:pPr>
        <w:pStyle w:val="BodyText"/>
      </w:pPr>
      <w:r>
        <w:t xml:space="preserve">85-06       Creating § 5.20.050 as to city interest rate (May 16, 1985)</w:t>
      </w:r>
    </w:p>
    <w:bookmarkEnd w:id="5389"/>
    <w:bookmarkStart w:id="5390" w:name="rid-0-0-0-4662"/>
    <w:p>
      <w:pPr>
        <w:pStyle w:val="BodyText"/>
      </w:pPr>
      <w:r>
        <w:t xml:space="preserve">85-07       Number not used</w:t>
      </w:r>
    </w:p>
    <w:bookmarkEnd w:id="5390"/>
    <w:bookmarkStart w:id="5391" w:name="rid-0-0-0-4664"/>
    <w:p>
      <w:pPr>
        <w:pStyle w:val="BodyText"/>
      </w:pPr>
      <w:r>
        <w:t xml:space="preserve">85-08       Amending FY 85 operating budget (non-code) (June 10, 1985)</w:t>
      </w:r>
    </w:p>
    <w:bookmarkEnd w:id="5391"/>
    <w:bookmarkStart w:id="5392" w:name="rid-0-0-0-4666"/>
    <w:p>
      <w:pPr>
        <w:pStyle w:val="BodyText"/>
      </w:pPr>
      <w:r>
        <w:t xml:space="preserve">85-09       Adopting FY 86 operating budget (non-code) (June 10, 1985)</w:t>
      </w:r>
    </w:p>
    <w:bookmarkEnd w:id="5392"/>
    <w:bookmarkStart w:id="5393" w:name="rid-0-0-0-4668"/>
    <w:p>
      <w:pPr>
        <w:pStyle w:val="BodyText"/>
      </w:pPr>
      <w:r>
        <w:t xml:space="preserve">86-01       Amending the official zoning map (non-code) (September 12, 1985)</w:t>
      </w:r>
    </w:p>
    <w:bookmarkEnd w:id="5393"/>
    <w:bookmarkStart w:id="5394" w:name="rid-0-0-0-4670"/>
    <w:p>
      <w:pPr>
        <w:pStyle w:val="BodyText"/>
      </w:pPr>
      <w:r>
        <w:t xml:space="preserve">86-02       Amending Title 10, Chapter 10, and Title 14, Chapter 10, exemption senior citizens from city utility fees (September 10, 1985)</w:t>
      </w:r>
    </w:p>
    <w:bookmarkEnd w:id="5394"/>
    <w:bookmarkStart w:id="5395" w:name="rid-0-0-0-4672"/>
    <w:p>
      <w:pPr>
        <w:pStyle w:val="BodyText"/>
      </w:pPr>
      <w:r>
        <w:t xml:space="preserve">86-03       Amending § 12.10.020 as to licensing of dogs (April 17, 1986)</w:t>
      </w:r>
    </w:p>
    <w:bookmarkEnd w:id="5395"/>
    <w:bookmarkStart w:id="5396" w:name="rid-0-0-0-4673"/>
    <w:p>
      <w:pPr>
        <w:pStyle w:val="BodyText"/>
      </w:pPr>
      <w:r>
        <w:t xml:space="preserve">86-04       Amending mandatory closing hours for businesses dispensing alcoholic beverages (April 17, 1986)</w:t>
      </w:r>
    </w:p>
    <w:bookmarkEnd w:id="5396"/>
    <w:bookmarkStart w:id="5397" w:name="rid-0-0-0-4674"/>
    <w:p>
      <w:pPr>
        <w:pStyle w:val="BodyText"/>
      </w:pPr>
      <w:r>
        <w:t xml:space="preserve">86-05       Amending § 11.10.275, prohibiting off-road vehicles in the harbor area (April 17, 1986)</w:t>
      </w:r>
    </w:p>
    <w:bookmarkEnd w:id="5397"/>
    <w:bookmarkStart w:id="5398" w:name="rid-0-0-0-4676"/>
    <w:p>
      <w:pPr>
        <w:pStyle w:val="BodyText"/>
      </w:pPr>
      <w:r>
        <w:t xml:space="preserve">86-06       Amending Title 8, Chapter 3, Real Property (April 17, 1986)</w:t>
      </w:r>
    </w:p>
    <w:bookmarkEnd w:id="5398"/>
    <w:bookmarkStart w:id="5399" w:name="rid-0-0-0-4678"/>
    <w:p>
      <w:pPr>
        <w:pStyle w:val="BodyText"/>
      </w:pPr>
      <w:r>
        <w:t xml:space="preserve">86-07       Amending FY 86 operating budget (non-code) (June 4, 1986)</w:t>
      </w:r>
    </w:p>
    <w:bookmarkEnd w:id="5399"/>
    <w:bookmarkStart w:id="5400" w:name="rid-0-0-0-4680"/>
    <w:p>
      <w:pPr>
        <w:pStyle w:val="BodyText"/>
      </w:pPr>
      <w:r>
        <w:t xml:space="preserve">86-08       Repealing all prior traffic ordinances and adopting AS Title 28 and AAC 13 as city motor vehicle code (Title 12) (April 17, 1986)</w:t>
      </w:r>
    </w:p>
    <w:bookmarkEnd w:id="5400"/>
    <w:bookmarkStart w:id="5401" w:name="rid-0-0-0-4681"/>
    <w:p>
      <w:pPr>
        <w:pStyle w:val="BodyText"/>
      </w:pPr>
      <w:r>
        <w:t xml:space="preserve">86-09       Amending Title 12 as to the operation of recreational vehicles (April 17, 1986)</w:t>
      </w:r>
    </w:p>
    <w:bookmarkEnd w:id="5401"/>
    <w:bookmarkStart w:id="5402" w:name="rid-0-0-0-4683"/>
    <w:p>
      <w:pPr>
        <w:pStyle w:val="BodyText"/>
      </w:pPr>
      <w:r>
        <w:t xml:space="preserve">86-10       Establishing a permanent fund reserve account (Title 5) (August 27, 1986)</w:t>
      </w:r>
    </w:p>
    <w:bookmarkEnd w:id="5402"/>
    <w:bookmarkStart w:id="5403" w:name="rid-0-0-0-4685"/>
    <w:p>
      <w:pPr>
        <w:pStyle w:val="BodyText"/>
      </w:pPr>
      <w:r>
        <w:t xml:space="preserve">86-11       Establishing a policy for use of the City warehouse (non-code) (August 27, 1986)</w:t>
      </w:r>
    </w:p>
    <w:bookmarkEnd w:id="5403"/>
    <w:bookmarkStart w:id="5404" w:name="rid-0-0-0-4686"/>
    <w:p>
      <w:pPr>
        <w:pStyle w:val="BodyText"/>
      </w:pPr>
      <w:r>
        <w:t xml:space="preserve">86-12       Adopting FY 87 operating budget (June 6, 1986)</w:t>
      </w:r>
    </w:p>
    <w:bookmarkEnd w:id="5404"/>
    <w:bookmarkStart w:id="5405" w:name="rid-0-0-0-4687"/>
    <w:p>
      <w:pPr>
        <w:pStyle w:val="BodyText"/>
      </w:pPr>
      <w:r>
        <w:t xml:space="preserve">87-01       Number not used</w:t>
      </w:r>
    </w:p>
    <w:bookmarkEnd w:id="5405"/>
    <w:bookmarkStart w:id="5406" w:name="rid-0-0-0-4688"/>
    <w:p>
      <w:pPr>
        <w:pStyle w:val="BodyText"/>
      </w:pPr>
      <w:r>
        <w:t xml:space="preserve">87-02       Adopting speed limits and mandatory stops on certain city streets (Title 12) (September 25, 1986)</w:t>
      </w:r>
    </w:p>
    <w:bookmarkEnd w:id="5406"/>
    <w:bookmarkStart w:id="5407" w:name="rid-0-0-0-4689"/>
    <w:p>
      <w:pPr>
        <w:pStyle w:val="BodyText"/>
      </w:pPr>
      <w:r>
        <w:t xml:space="preserve">87-03       Amending §§ 8.30.030 and 8.30.090 as to disposal of real property (November 5, 1986)</w:t>
      </w:r>
    </w:p>
    <w:bookmarkEnd w:id="5407"/>
    <w:bookmarkStart w:id="5408" w:name="rid-0-0-0-4691"/>
    <w:p>
      <w:pPr>
        <w:pStyle w:val="BodyText"/>
      </w:pPr>
      <w:r>
        <w:t xml:space="preserve">87-04       Conveying title and setting terms for disposal of city land to King Cove Corporation (non-code) (November 5, 1986)</w:t>
      </w:r>
    </w:p>
    <w:bookmarkEnd w:id="5408"/>
    <w:bookmarkStart w:id="5409" w:name="rid-0-0-0-4693"/>
    <w:p>
      <w:pPr>
        <w:pStyle w:val="BodyText"/>
      </w:pPr>
      <w:r>
        <w:t xml:space="preserve">87-05 Amending § 13.06.100 as to the general commercial zone (November 5, 1986)</w:t>
      </w:r>
    </w:p>
    <w:bookmarkEnd w:id="5409"/>
    <w:bookmarkStart w:id="5410" w:name="rid-0-0-0-4695"/>
    <w:p>
      <w:pPr>
        <w:pStyle w:val="BodyText"/>
      </w:pPr>
      <w:r>
        <w:t xml:space="preserve">87-06       Promulgating regulations as to public nuisances and safety hazards on public property (Title 12) (February 4, 1987)</w:t>
      </w:r>
    </w:p>
    <w:bookmarkEnd w:id="5410"/>
    <w:bookmarkStart w:id="5411" w:name="rid-0-0-0-4697"/>
    <w:p>
      <w:pPr>
        <w:pStyle w:val="BodyText"/>
      </w:pPr>
      <w:r>
        <w:t xml:space="preserve">87-07       Amending FY 87 operating budget (non-code) (March 12, 1987)</w:t>
      </w:r>
    </w:p>
    <w:bookmarkEnd w:id="5411"/>
    <w:bookmarkStart w:id="5412" w:name="rid-0-0-0-4698"/>
    <w:p>
      <w:pPr>
        <w:pStyle w:val="BodyText"/>
      </w:pPr>
      <w:r>
        <w:t xml:space="preserve">87-08       Amending FY 87 budget (non-code) (June 27, 1987)</w:t>
      </w:r>
    </w:p>
    <w:bookmarkEnd w:id="5412"/>
    <w:bookmarkStart w:id="5413" w:name="rid-0-0-0-4700"/>
    <w:p>
      <w:pPr>
        <w:pStyle w:val="BodyText"/>
      </w:pPr>
      <w:r>
        <w:t xml:space="preserve">87-09       Adopting FY 88 operating budget (non-code) (June 25, 1987)</w:t>
      </w:r>
    </w:p>
    <w:bookmarkEnd w:id="5413"/>
    <w:bookmarkStart w:id="5414" w:name="rid-0-0-0-4702"/>
    <w:p>
      <w:pPr>
        <w:pStyle w:val="BodyText"/>
      </w:pPr>
      <w:r>
        <w:t xml:space="preserve">87-10       Authorizing sale of certain personal property (non-code) (June 27, 1987)</w:t>
      </w:r>
    </w:p>
    <w:bookmarkEnd w:id="5414"/>
    <w:bookmarkStart w:id="5415" w:name="rid-0-0-0-4704"/>
    <w:p>
      <w:pPr>
        <w:pStyle w:val="BodyText"/>
      </w:pPr>
      <w:r>
        <w:t xml:space="preserve">88-01       Creating Title 16, Chapter 10, Library (September 16, 1987)</w:t>
      </w:r>
    </w:p>
    <w:bookmarkEnd w:id="5415"/>
    <w:bookmarkStart w:id="5416" w:name="rid-0-0-0-4706"/>
    <w:p>
      <w:pPr>
        <w:pStyle w:val="BodyText"/>
      </w:pPr>
      <w:r>
        <w:t xml:space="preserve">88-02       Establishing an equipment replacement reserve account (Title 5) (1987)</w:t>
      </w:r>
    </w:p>
    <w:bookmarkEnd w:id="5416"/>
    <w:bookmarkStart w:id="5417" w:name="rid-0-0-0-4708"/>
    <w:p>
      <w:pPr>
        <w:pStyle w:val="BodyText"/>
      </w:pPr>
      <w:r>
        <w:t xml:space="preserve">88-03       Creating §§ 10.20.010 -.020 as to the city reservoir facilities (November 2, 1987)</w:t>
      </w:r>
    </w:p>
    <w:bookmarkEnd w:id="5417"/>
    <w:bookmarkStart w:id="5418" w:name="rid-0-0-0-4711"/>
    <w:p>
      <w:pPr>
        <w:pStyle w:val="BodyText"/>
      </w:pPr>
      <w:r>
        <w:t xml:space="preserve">88-04       Conveying title and setting terms for disposal of city land to King Cove Corporation (non-code) (November 20, 1987)</w:t>
      </w:r>
    </w:p>
    <w:bookmarkEnd w:id="5418"/>
    <w:bookmarkStart w:id="5419" w:name="rid-0-0-0-4712"/>
    <w:p>
      <w:pPr>
        <w:pStyle w:val="BodyText"/>
      </w:pPr>
      <w:r>
        <w:t xml:space="preserve">88-05       Creating § 13.07.010 as to acceptance of platting, planning and land use regulation authority from the Aleutians East Borough (January 7, 1988)</w:t>
      </w:r>
    </w:p>
    <w:bookmarkEnd w:id="5419"/>
    <w:bookmarkStart w:id="5420" w:name="rid-0-0-0-4713"/>
    <w:p>
      <w:pPr>
        <w:pStyle w:val="BodyText"/>
      </w:pPr>
      <w:r>
        <w:t xml:space="preserve">88-06       Amending FY 88 budget (non-code) (February 11, 1988)</w:t>
      </w:r>
    </w:p>
    <w:bookmarkEnd w:id="5420"/>
    <w:bookmarkStart w:id="5421" w:name="rid-0-0-0-4715"/>
    <w:p>
      <w:pPr>
        <w:pStyle w:val="BodyText"/>
      </w:pPr>
      <w:r>
        <w:t xml:space="preserve">88-07       Authorizing AML joint insurance agreement (non-code) (April 21, 1988)</w:t>
      </w:r>
    </w:p>
    <w:bookmarkEnd w:id="5421"/>
    <w:bookmarkStart w:id="5422" w:name="rid-0-0-0-4716"/>
    <w:p>
      <w:pPr>
        <w:pStyle w:val="BodyText"/>
      </w:pPr>
      <w:r>
        <w:t xml:space="preserve">88-08       Creating Title 10, Chapter 2, Solid Waste Collection and Disposal (June 3, 1988)</w:t>
      </w:r>
    </w:p>
    <w:bookmarkEnd w:id="5422"/>
    <w:bookmarkStart w:id="5423" w:name="rid-0-0-0-4717"/>
    <w:p>
      <w:pPr>
        <w:pStyle w:val="BodyText"/>
      </w:pPr>
      <w:r>
        <w:t xml:space="preserve">88-09       Amending FY 88 budget (non-code) (June 3, 1988)</w:t>
      </w:r>
    </w:p>
    <w:bookmarkEnd w:id="5423"/>
    <w:bookmarkStart w:id="5424" w:name="rid-0-0-0-4719"/>
    <w:p>
      <w:pPr>
        <w:pStyle w:val="BodyText"/>
      </w:pPr>
      <w:r>
        <w:t xml:space="preserve">88-10       Adopting FY 89 operating budget (non-code) (June 3, 1988)</w:t>
      </w:r>
    </w:p>
    <w:bookmarkEnd w:id="5424"/>
    <w:bookmarkStart w:id="5425" w:name="rid-0-0-0-4720"/>
    <w:p>
      <w:pPr>
        <w:pStyle w:val="BodyText"/>
      </w:pPr>
      <w:r>
        <w:t xml:space="preserve">88-11       Amending Title 6, Chapter 1, as to the sales and use tax (June 3, 1988)</w:t>
      </w:r>
    </w:p>
    <w:bookmarkEnd w:id="5425"/>
    <w:bookmarkStart w:id="5426" w:name="rid-0-0-0-4722"/>
    <w:p>
      <w:pPr>
        <w:pStyle w:val="BodyText"/>
      </w:pPr>
      <w:r>
        <w:t xml:space="preserve">88-12       Amending §§ 2.20.050 and 2.40.020 as to regular council meetings and councilmember compensation (June 30, 1988)</w:t>
      </w:r>
    </w:p>
    <w:bookmarkEnd w:id="5426"/>
    <w:bookmarkStart w:id="5427" w:name="rid-0-0-0-4724"/>
    <w:p>
      <w:pPr>
        <w:pStyle w:val="BodyText"/>
      </w:pPr>
      <w:r>
        <w:t xml:space="preserve">89-01       Amending FY 89 operating budget (non-code) (September 14, 1988)</w:t>
      </w:r>
    </w:p>
    <w:bookmarkEnd w:id="5427"/>
    <w:bookmarkStart w:id="5428" w:name="rid-0-0-0-4725"/>
    <w:p>
      <w:pPr>
        <w:pStyle w:val="BodyText"/>
      </w:pPr>
      <w:r>
        <w:t xml:space="preserve">89-02       Amending Title 6, Chapter 1, as to the sales and use tax (January 11, 1989)</w:t>
      </w:r>
    </w:p>
    <w:bookmarkEnd w:id="5428"/>
    <w:bookmarkStart w:id="5429" w:name="rid-0-0-0-4726"/>
    <w:p>
      <w:pPr>
        <w:pStyle w:val="BodyText"/>
      </w:pPr>
      <w:r>
        <w:t xml:space="preserve">89-03       Amending Title 12, Chapter 20.070, as to the regulation of all-terrain vehicles (May 19, 1989)</w:t>
      </w:r>
    </w:p>
    <w:bookmarkEnd w:id="5429"/>
    <w:bookmarkStart w:id="5430" w:name="rid-0-0-0-4727"/>
    <w:p>
      <w:pPr>
        <w:pStyle w:val="BodyText"/>
      </w:pPr>
      <w:r>
        <w:t xml:space="preserve">89-04       Creating §§ 2.50.130 and 2.50.131 as to city council meetings by teleconference (May 19, 1989)</w:t>
      </w:r>
    </w:p>
    <w:bookmarkEnd w:id="5430"/>
    <w:bookmarkStart w:id="5431" w:name="rid-0-0-0-4728"/>
    <w:p>
      <w:pPr>
        <w:pStyle w:val="BodyText"/>
      </w:pPr>
      <w:r>
        <w:t xml:space="preserve">89-05       Creating § 7.50.140, vacation leave transfer (June 2, 1989)</w:t>
      </w:r>
    </w:p>
    <w:bookmarkEnd w:id="5431"/>
    <w:bookmarkStart w:id="5432" w:name="rid-0-0-0-4729"/>
    <w:p>
      <w:pPr>
        <w:pStyle w:val="BodyText"/>
      </w:pPr>
      <w:r>
        <w:t xml:space="preserve">89-06       Amending FY 89 operating budget (non-code) (June 2, 1989) .</w:t>
      </w:r>
    </w:p>
    <w:bookmarkEnd w:id="5432"/>
    <w:bookmarkStart w:id="5433" w:name="rid-0-0-0-4730"/>
    <w:p>
      <w:pPr>
        <w:pStyle w:val="BodyText"/>
      </w:pPr>
      <w:r>
        <w:t xml:space="preserve">89-07       Adopting FY 90 operating budget (non-code) (June 2, 1989)</w:t>
      </w:r>
    </w:p>
    <w:bookmarkEnd w:id="5433"/>
    <w:bookmarkStart w:id="5434" w:name="rid-0-0-0-4731"/>
    <w:p>
      <w:pPr>
        <w:pStyle w:val="BodyText"/>
      </w:pPr>
      <w:r>
        <w:t xml:space="preserve">89-08       Approving tax dispute settlement with Peter Pan Seafoods, Inc. (non-code) (June 2, 1989)</w:t>
      </w:r>
    </w:p>
    <w:bookmarkEnd w:id="5434"/>
    <w:bookmarkStart w:id="5435" w:name="rid-0-0-0-4732"/>
    <w:p>
      <w:pPr>
        <w:pStyle w:val="BodyText"/>
      </w:pPr>
      <w:r>
        <w:t xml:space="preserve">89-09       Amending § 10.10.240 as to water and sewer rates (December 11, 1989)</w:t>
      </w:r>
    </w:p>
    <w:bookmarkEnd w:id="5435"/>
    <w:bookmarkStart w:id="5436" w:name="rid-0-0-0-4733"/>
    <w:p>
      <w:pPr>
        <w:pStyle w:val="BodyText"/>
      </w:pPr>
      <w:r>
        <w:t xml:space="preserve">90-01       Amending the effective date of Ord. 89-3 (non-code) (February 6, 1990)</w:t>
      </w:r>
    </w:p>
    <w:bookmarkEnd w:id="5436"/>
    <w:bookmarkStart w:id="5437" w:name="rid-0-0-0-4734"/>
    <w:p>
      <w:pPr>
        <w:pStyle w:val="BodyText"/>
      </w:pPr>
      <w:r>
        <w:t xml:space="preserve">90-02       Creating § 6.10.115 as to refund of excess sales/use tax (February 6, 1990)</w:t>
      </w:r>
    </w:p>
    <w:bookmarkEnd w:id="5437"/>
    <w:bookmarkStart w:id="5438" w:name="rid-0-0-0-4735"/>
    <w:p>
      <w:pPr>
        <w:pStyle w:val="BodyText"/>
      </w:pPr>
      <w:r>
        <w:t xml:space="preserve">90-03       Number not used</w:t>
      </w:r>
    </w:p>
    <w:bookmarkEnd w:id="5438"/>
    <w:bookmarkStart w:id="5439" w:name="rid-0-0-0-4737"/>
    <w:p>
      <w:pPr>
        <w:pStyle w:val="BodyText"/>
      </w:pPr>
      <w:r>
        <w:t xml:space="preserve">90-04       Creating Title 11, Chapter 2, Boat Haulout (May 17, 1990)</w:t>
      </w:r>
    </w:p>
    <w:bookmarkEnd w:id="5439"/>
    <w:bookmarkStart w:id="5440" w:name="rid-0-0-0-4738"/>
    <w:p>
      <w:pPr>
        <w:pStyle w:val="BodyText"/>
      </w:pPr>
      <w:r>
        <w:t xml:space="preserve">90-05       Transferring airport and certain harbor powers to the Aleutians East Borough (non-code) (May 17, 1990)</w:t>
      </w:r>
    </w:p>
    <w:bookmarkEnd w:id="5440"/>
    <w:bookmarkStart w:id="5441" w:name="rid-0-0-0-4739"/>
    <w:p>
      <w:pPr>
        <w:pStyle w:val="BodyText"/>
      </w:pPr>
      <w:r>
        <w:t xml:space="preserve">91-01       Adding new § 11.10.253, Warehouse Use Permit, and amending §§ 11.10.330, 11.10.345, and 11.10.350 as to harbor facilities and fees (March 27, 1991)</w:t>
      </w:r>
    </w:p>
    <w:bookmarkEnd w:id="5441"/>
    <w:bookmarkStart w:id="5442" w:name="rid-0-0-0-4741"/>
    <w:p>
      <w:pPr>
        <w:pStyle w:val="BodyText"/>
      </w:pPr>
      <w:r>
        <w:t xml:space="preserve">91-02       Adopting revised operating budget for FY 91 (non-code) (February 25, 1991)</w:t>
      </w:r>
    </w:p>
    <w:bookmarkEnd w:id="5442"/>
    <w:bookmarkStart w:id="5443" w:name="rid-0-0-0-4742"/>
    <w:p>
      <w:pPr>
        <w:pStyle w:val="BodyText"/>
      </w:pPr>
      <w:r>
        <w:t xml:space="preserve">91-03       Conveying property to Aleutians East Borough for dock construction (non-code) (April 11, 1991)</w:t>
      </w:r>
    </w:p>
    <w:bookmarkEnd w:id="5443"/>
    <w:bookmarkStart w:id="5444" w:name="rid-0-0-0-4744"/>
    <w:p>
      <w:pPr>
        <w:pStyle w:val="BodyText"/>
      </w:pPr>
      <w:r>
        <w:t xml:space="preserve">91-04       Conveying school property to Aleutians East Borough (non-code) (April 11, 1991)</w:t>
      </w:r>
    </w:p>
    <w:bookmarkEnd w:id="5444"/>
    <w:bookmarkStart w:id="5445" w:name="rid-0-0-0-4745"/>
    <w:p>
      <w:pPr>
        <w:pStyle w:val="BodyText"/>
      </w:pPr>
      <w:r>
        <w:t xml:space="preserve">91-05       Authorizing revisor authority for recodification of ordinances (non-code) (April 11, 1991)</w:t>
      </w:r>
    </w:p>
    <w:bookmarkEnd w:id="5445"/>
    <w:bookmarkStart w:id="5446" w:name="rid-0-0-0-4746"/>
    <w:p>
      <w:pPr>
        <w:pStyle w:val="BodyText"/>
      </w:pPr>
      <w:r>
        <w:t xml:space="preserve">91-06       Amending §§ 11.10.225, 11.10.325, and 11.10.350 as to harbor facilities and fees (May 14, 1991) 91-07 Amending º 10.10.015 as to ATV operation (May 14, 1991)</w:t>
      </w:r>
    </w:p>
    <w:bookmarkEnd w:id="5446"/>
    <w:bookmarkStart w:id="5447" w:name="rid-0-0-0-4748"/>
    <w:p>
      <w:pPr>
        <w:pStyle w:val="BodyText"/>
      </w:pPr>
      <w:r>
        <w:t xml:space="preserve">91-08       Adopting revised operating budget for FY 91 (non-code) (June 8, 1991)</w:t>
      </w:r>
    </w:p>
    <w:bookmarkEnd w:id="5447"/>
    <w:bookmarkStart w:id="5448" w:name="rid-0-0-0-4749"/>
    <w:p>
      <w:pPr>
        <w:pStyle w:val="BodyText"/>
      </w:pPr>
      <w:r>
        <w:t xml:space="preserve">91-09       Adopting operating budget for FY 92 (non-code) (June 6, 1991)</w:t>
      </w:r>
    </w:p>
    <w:bookmarkEnd w:id="5448"/>
    <w:bookmarkStart w:id="5449" w:name="rid-0-0-0-4750"/>
    <w:p>
      <w:pPr>
        <w:pStyle w:val="BodyText"/>
      </w:pPr>
      <w:r>
        <w:t xml:space="preserve">92-01       Announcing a public disposal of certain harbor lands (non-code) (October 24, 1991)</w:t>
      </w:r>
    </w:p>
    <w:bookmarkEnd w:id="5449"/>
    <w:bookmarkStart w:id="5450" w:name="rid-0-0-0-4751"/>
    <w:p>
      <w:pPr>
        <w:pStyle w:val="BodyText"/>
      </w:pPr>
      <w:r>
        <w:t xml:space="preserve">92-02       Establishing a specific provision for a defined period of time to defer monthly finance charges accruing on delinquent accounts (October 24, 1991)</w:t>
      </w:r>
    </w:p>
    <w:bookmarkEnd w:id="5450"/>
    <w:bookmarkStart w:id="5451" w:name="rid-0-0-0-4752"/>
    <w:p>
      <w:pPr>
        <w:pStyle w:val="BodyText"/>
      </w:pPr>
      <w:r>
        <w:t xml:space="preserve">92-03       Clarifying the intent of Ord. 86-6 and confirming the repeal of Title 8, Chapter 40, lease of city lands (December 27, 1991)</w:t>
      </w:r>
    </w:p>
    <w:bookmarkEnd w:id="5451"/>
    <w:bookmarkStart w:id="5452" w:name="rid-0-0-0-4753"/>
    <w:p>
      <w:pPr>
        <w:pStyle w:val="BodyText"/>
      </w:pPr>
      <w:r>
        <w:t xml:space="preserve">92-04       Authorizing changes in procedures for local traffic signs (April 15, 1992)</w:t>
      </w:r>
    </w:p>
    <w:bookmarkEnd w:id="5452"/>
    <w:bookmarkStart w:id="5453" w:name="rid-0-0-0-4754"/>
    <w:p>
      <w:pPr>
        <w:pStyle w:val="BodyText"/>
      </w:pPr>
      <w:r>
        <w:t xml:space="preserve">92-05       Enacting a reorganized codification of the ordinances of the city (April 15, 1992)</w:t>
      </w:r>
    </w:p>
    <w:bookmarkEnd w:id="5453"/>
    <w:bookmarkStart w:id="5454" w:name="rid-0-0-0-4756"/>
    <w:p>
      <w:pPr>
        <w:pStyle w:val="BodyText"/>
      </w:pPr>
      <w:r>
        <w:t xml:space="preserve">92-06       Enacting a leash law and graduated dog license fee (April 15, 1992)</w:t>
      </w:r>
    </w:p>
    <w:bookmarkEnd w:id="5454"/>
    <w:bookmarkStart w:id="5455" w:name="rid-0-0-0-4757"/>
    <w:p>
      <w:pPr>
        <w:pStyle w:val="BodyText"/>
      </w:pPr>
      <w:r>
        <w:t xml:space="preserve">92-07       Adopting a revised personnel policies and procedures manual (May 30, 1992)</w:t>
      </w:r>
    </w:p>
    <w:bookmarkEnd w:id="5455"/>
    <w:bookmarkStart w:id="5456" w:name="rid-0-0-0-4758"/>
    <w:p>
      <w:pPr>
        <w:pStyle w:val="BodyText"/>
      </w:pPr>
      <w:r>
        <w:t xml:space="preserve">92-08       Amending § 8.10.335 providing for exchanges of land for less than fair market value (May 30, 1992)</w:t>
      </w:r>
    </w:p>
    <w:bookmarkEnd w:id="5456"/>
    <w:bookmarkStart w:id="5457" w:name="rid-0-0-0-4759"/>
    <w:p>
      <w:pPr>
        <w:pStyle w:val="BodyText"/>
      </w:pPr>
      <w:r>
        <w:t xml:space="preserve">92-09       Approving conveyance of city property to the Aleutians East Borough for dock ownership purposes (non-code) (May 30, 1992)</w:t>
      </w:r>
    </w:p>
    <w:bookmarkEnd w:id="5457"/>
    <w:bookmarkStart w:id="5458" w:name="rid-0-0-0-4760"/>
    <w:p>
      <w:pPr>
        <w:pStyle w:val="BodyText"/>
      </w:pPr>
      <w:r>
        <w:t xml:space="preserve">92-10       Adopting a revised FY 92 operating budget (non-code) (June 5, 1992)</w:t>
      </w:r>
    </w:p>
    <w:bookmarkEnd w:id="5458"/>
    <w:bookmarkStart w:id="5459" w:name="rid-0-0-0-4761"/>
    <w:p>
      <w:pPr>
        <w:pStyle w:val="BodyText"/>
      </w:pPr>
      <w:r>
        <w:t xml:space="preserve">92-11       Adopting the FY 93 operating budget (non-code) (June 5, 1992)</w:t>
      </w:r>
    </w:p>
    <w:bookmarkEnd w:id="5459"/>
    <w:bookmarkStart w:id="5460" w:name="rid-0-0-0-4762"/>
    <w:p>
      <w:pPr>
        <w:pStyle w:val="BodyText"/>
      </w:pPr>
      <w:r>
        <w:t xml:space="preserve">92-12       Approving conveyance of city property to the Aleutians East Borough for dock ownership purposes (non-code) (June 5, 1992)</w:t>
      </w:r>
    </w:p>
    <w:bookmarkEnd w:id="5460"/>
    <w:bookmarkStart w:id="5461" w:name="rid-0-0-0-4763"/>
    <w:p>
      <w:pPr>
        <w:pStyle w:val="BodyText"/>
      </w:pPr>
      <w:r>
        <w:t xml:space="preserve">92-13       Amending § 13.06.090 by adding tri-plexes, four plexes, and public warehouse/building as a conditional use to single family residential zones (June 5, 1992)</w:t>
      </w:r>
    </w:p>
    <w:bookmarkEnd w:id="5461"/>
    <w:bookmarkStart w:id="5462" w:name="rid-0-0-0-4764"/>
    <w:p>
      <w:pPr>
        <w:pStyle w:val="BodyText"/>
      </w:pPr>
      <w:r>
        <w:t xml:space="preserve">92-14       Amending Title 1, Title 5 by providing for voter ratification of bonds issued by the city (June 5, 1992)</w:t>
      </w:r>
    </w:p>
    <w:bookmarkEnd w:id="5462"/>
    <w:bookmarkStart w:id="5463" w:name="rid-0-0-0-4765"/>
    <w:p>
      <w:pPr>
        <w:pStyle w:val="BodyText"/>
      </w:pPr>
      <w:r>
        <w:t xml:space="preserve">93-01       Establishing a user policy and fee structure for city trailer park (pending)</w:t>
      </w:r>
    </w:p>
    <w:bookmarkEnd w:id="5463"/>
    <w:bookmarkStart w:id="5464" w:name="rid-0-0-0-4766"/>
    <w:p>
      <w:pPr>
        <w:pStyle w:val="BodyText"/>
      </w:pPr>
      <w:r>
        <w:t xml:space="preserve">93-02       Amending § 11.10.325 by adding electrical rates to assess all boats connected to the city's upland electricity (October 5, 1992)</w:t>
      </w:r>
    </w:p>
    <w:bookmarkEnd w:id="5464"/>
    <w:bookmarkStart w:id="5465" w:name="rid-0-0-0-4767"/>
    <w:p>
      <w:pPr>
        <w:pStyle w:val="BodyText"/>
      </w:pPr>
      <w:r>
        <w:t xml:space="preserve">93-03       Amending § 12.02.040 concerning a modification for exemption for senior citizen electric rates (December 2, 1992)</w:t>
      </w:r>
    </w:p>
    <w:bookmarkEnd w:id="5465"/>
    <w:bookmarkStart w:id="5466" w:name="rid-0-0-0-4768"/>
    <w:p>
      <w:pPr>
        <w:pStyle w:val="BodyText"/>
      </w:pPr>
      <w:r>
        <w:t xml:space="preserve">93-04       Extending the time to defer monthly finance charges accruing on delinquent accounts that are actively seeking to become current (December 7, 1992)</w:t>
      </w:r>
    </w:p>
    <w:bookmarkEnd w:id="5466"/>
    <w:bookmarkStart w:id="5467" w:name="rid-0-0-0-4769"/>
    <w:p>
      <w:pPr>
        <w:pStyle w:val="BodyText"/>
      </w:pPr>
      <w:r>
        <w:t xml:space="preserve">93-05       Amending § 12.20.010 adopting policies and costs for city electrical service extensions (December 7, 1992)</w:t>
      </w:r>
    </w:p>
    <w:bookmarkEnd w:id="5467"/>
    <w:bookmarkStart w:id="5468" w:name="rid-0-0-0-4770"/>
    <w:p>
      <w:pPr>
        <w:pStyle w:val="BodyText"/>
      </w:pPr>
      <w:r>
        <w:t xml:space="preserve">93-06       Amending § 8.10.115, eminent domain (April 2, 1993)</w:t>
      </w:r>
    </w:p>
    <w:bookmarkEnd w:id="5468"/>
    <w:bookmarkStart w:id="5469" w:name="rid-0-0-0-4771"/>
    <w:p>
      <w:pPr>
        <w:pStyle w:val="BodyText"/>
      </w:pPr>
      <w:r>
        <w:t xml:space="preserve">93-07       Adopting an amended operating budget for FY 93 (non code) (April 2, 1993)</w:t>
      </w:r>
    </w:p>
    <w:bookmarkEnd w:id="5469"/>
    <w:bookmarkStart w:id="5470" w:name="rid-0-0-0-4772"/>
    <w:p>
      <w:pPr>
        <w:pStyle w:val="BodyText"/>
      </w:pPr>
      <w:r>
        <w:t xml:space="preserve">93-08       Adding Chapter 11.15, Deep Water Port, to Title 11 (not codified) (May 6, 1993)</w:t>
      </w:r>
    </w:p>
    <w:bookmarkEnd w:id="5470"/>
    <w:bookmarkStart w:id="5471" w:name="rid-0-0-0-4773"/>
    <w:p>
      <w:pPr>
        <w:pStyle w:val="BodyText"/>
      </w:pPr>
      <w:r>
        <w:t xml:space="preserve">93-09       Adopting a revised personnel policies and procedures manual (not codified; amends Title 3 which has been repealed) (June 7, 1993)</w:t>
      </w:r>
    </w:p>
    <w:bookmarkEnd w:id="5471"/>
    <w:bookmarkStart w:id="5472" w:name="rid-0-0-0-4774"/>
    <w:p>
      <w:pPr>
        <w:pStyle w:val="BodyText"/>
      </w:pPr>
      <w:r>
        <w:t xml:space="preserve">93-10       Creating a department of public safety (not used)</w:t>
      </w:r>
    </w:p>
    <w:bookmarkEnd w:id="5472"/>
    <w:bookmarkStart w:id="5473" w:name="rid-0-0-0-4775"/>
    <w:p>
      <w:pPr>
        <w:pStyle w:val="BodyText"/>
      </w:pPr>
      <w:r>
        <w:t xml:space="preserve">93-11       Adding a new Chapter 13.08, mobile home courts (not codified) (June 7, 1993)</w:t>
      </w:r>
    </w:p>
    <w:bookmarkEnd w:id="5473"/>
    <w:bookmarkStart w:id="5474" w:name="rid-0-0-0-4776"/>
    <w:p>
      <w:pPr>
        <w:pStyle w:val="BodyText"/>
      </w:pPr>
      <w:r>
        <w:t xml:space="preserve">93-12       Modifying Title 11, Article 3, fees for use-of harbor facilities and services (June 7, 1993)</w:t>
      </w:r>
    </w:p>
    <w:bookmarkEnd w:id="5474"/>
    <w:bookmarkStart w:id="5475" w:name="rid-0-0-0-4777"/>
    <w:p>
      <w:pPr>
        <w:pStyle w:val="BodyText"/>
      </w:pPr>
      <w:r>
        <w:t xml:space="preserve">94-01       Amending Chapter 5.05 designating additional city funds, establishing capital reserve accounts, and repealing the permanent fund and equipment replacement reserve accounts (October 3, 1993)</w:t>
      </w:r>
    </w:p>
    <w:bookmarkEnd w:id="5475"/>
    <w:bookmarkStart w:id="5476" w:name="rid-0-0-0-4778"/>
    <w:p>
      <w:pPr>
        <w:pStyle w:val="BodyText"/>
      </w:pPr>
      <w:r>
        <w:t xml:space="preserve">94-02    Amending Chapter 12.10 providing for the establishment of revised water rates (failed)</w:t>
      </w:r>
    </w:p>
    <w:bookmarkEnd w:id="5476"/>
    <w:bookmarkStart w:id="5477" w:name="rid-0-0-0-4779"/>
    <w:p>
      <w:pPr>
        <w:pStyle w:val="BodyText"/>
      </w:pPr>
      <w:r>
        <w:t xml:space="preserve">94-03       Amending Title 11 by adding Chapter 11.15 (May 18, 1994)</w:t>
      </w:r>
    </w:p>
    <w:bookmarkEnd w:id="5477"/>
    <w:bookmarkStart w:id="5478" w:name="rid-0-0-0-4780"/>
    <w:p>
      <w:pPr>
        <w:pStyle w:val="BodyText"/>
      </w:pPr>
      <w:r>
        <w:t xml:space="preserve">94-04       Amending § 10.05.020 authorizing changes in procedures for local traffic signs (October 3, 1993)</w:t>
      </w:r>
    </w:p>
    <w:bookmarkEnd w:id="5478"/>
    <w:bookmarkStart w:id="5479" w:name="rid-0-0-0-4781"/>
    <w:p>
      <w:pPr>
        <w:pStyle w:val="BodyText"/>
      </w:pPr>
      <w:r>
        <w:t xml:space="preserve">94-05       Amending § 7.10.060, animal control (October 3, 1993)</w:t>
      </w:r>
    </w:p>
    <w:bookmarkEnd w:id="5479"/>
    <w:bookmarkStart w:id="5480" w:name="rid-0-0-0-4782"/>
    <w:p>
      <w:pPr>
        <w:pStyle w:val="BodyText"/>
      </w:pPr>
      <w:r>
        <w:t xml:space="preserve">94-06       Adopting a revised operating budget for FY 94 (non code) (January 18, 1994)</w:t>
      </w:r>
    </w:p>
    <w:bookmarkEnd w:id="5480"/>
    <w:bookmarkStart w:id="5481" w:name="rid-0-0-0-4783"/>
    <w:p>
      <w:pPr>
        <w:pStyle w:val="BodyText"/>
      </w:pPr>
      <w:r>
        <w:t xml:space="preserve">94-07       Creating special assessment districts, making local improvements, levying and collecting assessments, financing improvements, and providing for assessment of penalties for delinquent payments (Jan. 18, 1994)</w:t>
      </w:r>
    </w:p>
    <w:bookmarkEnd w:id="5481"/>
    <w:bookmarkStart w:id="5482" w:name="rid-0-0-0-4784"/>
    <w:p>
      <w:pPr>
        <w:pStyle w:val="BodyText"/>
      </w:pPr>
      <w:r>
        <w:t xml:space="preserve">94-08       Approving a land exchange agreement with the King Cove Corporation (non-code) (July 2, 1994)</w:t>
      </w:r>
    </w:p>
    <w:bookmarkEnd w:id="5482"/>
    <w:bookmarkStart w:id="5483" w:name="rid-0-0-0-4785"/>
    <w:p>
      <w:pPr>
        <w:pStyle w:val="BodyText"/>
      </w:pPr>
      <w:r>
        <w:t xml:space="preserve">94-09       Adopting FY 94 year-end operating and capital budget adjustments (non-code) (June 12, 1994)</w:t>
      </w:r>
    </w:p>
    <w:bookmarkEnd w:id="5483"/>
    <w:bookmarkStart w:id="5484" w:name="rid-0-0-0-4786"/>
    <w:p>
      <w:pPr>
        <w:pStyle w:val="BodyText"/>
      </w:pPr>
      <w:r>
        <w:t xml:space="preserve">94-10       Adopting FY 95 operating and capital budget (non-code) (June 12, 1994)</w:t>
      </w:r>
    </w:p>
    <w:bookmarkEnd w:id="5484"/>
    <w:bookmarkStart w:id="5485" w:name="rid-0-0-0-4787"/>
    <w:p>
      <w:pPr>
        <w:pStyle w:val="BodyText"/>
      </w:pPr>
      <w:r>
        <w:t xml:space="preserve">95-01       Providing for the issuance of a utility revenue bond anticipation note, the issuance of the 1995 electric utility revenue bond, and providing for the issuance of additional utility revenue bonds (non-code) (August 31, 1994)</w:t>
      </w:r>
    </w:p>
    <w:bookmarkEnd w:id="5485"/>
    <w:bookmarkStart w:id="5486" w:name="rid-0-0-0-4789"/>
    <w:p>
      <w:pPr>
        <w:pStyle w:val="BodyText"/>
      </w:pPr>
      <w:r>
        <w:t xml:space="preserve">95-02       Granting an exemption from municipal property tax to the King Cove Corporation proposed tank farm and providing for reimbursement of certain wharfage charges to purchasers and distributors of fuel (non code) (October 10, 1994)</w:t>
      </w:r>
    </w:p>
    <w:bookmarkEnd w:id="5486"/>
    <w:bookmarkStart w:id="5487" w:name="rid-0-0-0-4790"/>
    <w:p>
      <w:pPr>
        <w:pStyle w:val="BodyText"/>
      </w:pPr>
      <w:r>
        <w:t xml:space="preserve">95-03       Approving the transfer of certain property on the harbor spit to Peter Pan Seafoods, Inc. (non-code) (November 9, 1994)</w:t>
      </w:r>
    </w:p>
    <w:bookmarkEnd w:id="5487"/>
    <w:bookmarkStart w:id="5488" w:name="rid-0-0-0-4791"/>
    <w:p>
      <w:pPr>
        <w:pStyle w:val="BodyText"/>
      </w:pPr>
      <w:r>
        <w:t xml:space="preserve">95-04       Establishing an interim department of public safety (non-code) (December 14, 1994)</w:t>
      </w:r>
    </w:p>
    <w:bookmarkEnd w:id="5488"/>
    <w:bookmarkStart w:id="5489" w:name="rid-0-0-0-4792"/>
    <w:p>
      <w:pPr>
        <w:pStyle w:val="BodyText"/>
      </w:pPr>
      <w:r>
        <w:t xml:space="preserve">95-05       Amending City's personnel policies and procedures (non-code) (February 14, 1995)</w:t>
      </w:r>
    </w:p>
    <w:bookmarkEnd w:id="5489"/>
    <w:bookmarkStart w:id="5490" w:name="rid-0-0-0-4793"/>
    <w:p>
      <w:pPr>
        <w:pStyle w:val="BodyText"/>
      </w:pPr>
      <w:r>
        <w:t xml:space="preserve">95-06       Amending interest rates on delinquent city accounts (February 14, 1995)</w:t>
      </w:r>
    </w:p>
    <w:bookmarkEnd w:id="5490"/>
    <w:bookmarkStart w:id="5491" w:name="rid-0-0-0-4794"/>
    <w:p>
      <w:pPr>
        <w:pStyle w:val="BodyText"/>
      </w:pPr>
      <w:r>
        <w:t xml:space="preserve">95-07       Establishing a city housing enterprise account (non code) (February 14, 1995)</w:t>
      </w:r>
    </w:p>
    <w:bookmarkEnd w:id="5491"/>
    <w:bookmarkStart w:id="5492" w:name="rid-0-0-0-4795"/>
    <w:p>
      <w:pPr>
        <w:pStyle w:val="BodyText"/>
      </w:pPr>
      <w:r>
        <w:t xml:space="preserve">95-08       Adopting FY 95 mid-year revisions to operating and capital budget (non-code) (February 14, 1995)</w:t>
      </w:r>
    </w:p>
    <w:bookmarkEnd w:id="5492"/>
    <w:bookmarkStart w:id="5493" w:name="rid-0-0-0-4796"/>
    <w:p>
      <w:pPr>
        <w:pStyle w:val="BodyText"/>
      </w:pPr>
      <w:r>
        <w:t xml:space="preserve">95-09       Amending º12.10.255 relating to the water and sewer service rate structure and providing a methodology for conversion of annual water charges to metered water charges (March 24, 1995)</w:t>
      </w:r>
    </w:p>
    <w:bookmarkEnd w:id="5493"/>
    <w:bookmarkStart w:id="5494" w:name="rid-0-0-0-4797"/>
    <w:p>
      <w:pPr>
        <w:pStyle w:val="BodyText"/>
      </w:pPr>
      <w:r>
        <w:t xml:space="preserve">95-10       Amending º12.10.310 relating to connections to water system (March 24, 1995)</w:t>
      </w:r>
    </w:p>
    <w:bookmarkEnd w:id="5494"/>
    <w:bookmarkStart w:id="5495" w:name="rid-0-0-0-4798"/>
    <w:p>
      <w:pPr>
        <w:pStyle w:val="BodyText"/>
      </w:pPr>
      <w:r>
        <w:t xml:space="preserve">95-11       Amending Title 12 authorizing installation of pre-paid meters for electrical service to delinquent customer accounts and allowing mayor to establish regulations concerning electric utility (March 24, 1995)</w:t>
      </w:r>
    </w:p>
    <w:bookmarkEnd w:id="5495"/>
    <w:bookmarkStart w:id="5496" w:name="rid-0-0-0-4799"/>
    <w:p>
      <w:pPr>
        <w:pStyle w:val="BodyText"/>
      </w:pPr>
      <w:r>
        <w:t xml:space="preserve">95-12       Amending Chapter 7.15 prohibiting storage of baited commercial fishing gear in excess of 30 days (failed)</w:t>
      </w:r>
    </w:p>
    <w:bookmarkEnd w:id="5496"/>
    <w:bookmarkStart w:id="5497" w:name="rid-0-0-0-4800"/>
    <w:p>
      <w:pPr>
        <w:pStyle w:val="BodyText"/>
      </w:pPr>
      <w:r>
        <w:t xml:space="preserve">95-13       Amending Title 7 by adding Chapter 7.20, abandoned and junked vehicles (March 24, 1995)</w:t>
      </w:r>
    </w:p>
    <w:bookmarkEnd w:id="5497"/>
    <w:bookmarkStart w:id="5498" w:name="rid-0-0-0-4801"/>
    <w:p>
      <w:pPr>
        <w:pStyle w:val="BodyText"/>
      </w:pPr>
      <w:r>
        <w:t xml:space="preserve">95-14       Amending § 2.15.135, compensation-mayor (March 24, 1995)</w:t>
      </w:r>
    </w:p>
    <w:bookmarkEnd w:id="5498"/>
    <w:bookmarkStart w:id="5499" w:name="rid-0-0-0-4802"/>
    <w:p>
      <w:pPr>
        <w:pStyle w:val="BodyText"/>
      </w:pPr>
      <w:r>
        <w:t xml:space="preserve">95-15       Amending § 10.10.025, registration for ATVs (May 17, 1995 )</w:t>
      </w:r>
    </w:p>
    <w:bookmarkEnd w:id="5499"/>
    <w:bookmarkStart w:id="5500" w:name="rid-0-0-0-4803"/>
    <w:p>
      <w:pPr>
        <w:pStyle w:val="BodyText"/>
      </w:pPr>
      <w:r>
        <w:t xml:space="preserve">95-16       Establishing a health advisory board and parks and recreation committee (failed)</w:t>
      </w:r>
    </w:p>
    <w:bookmarkEnd w:id="5500"/>
    <w:bookmarkStart w:id="5501" w:name="rid-0-0-0-4804"/>
    <w:p>
      <w:pPr>
        <w:pStyle w:val="BodyText"/>
      </w:pPr>
      <w:r>
        <w:t xml:space="preserve">95-17       Amending various sections of Title 11, Article 3, fees for use of harbor facilities and services (September 10, 1995)</w:t>
      </w:r>
    </w:p>
    <w:bookmarkEnd w:id="5501"/>
    <w:bookmarkStart w:id="5502" w:name="rid-0-0-0-4805"/>
    <w:p>
      <w:pPr>
        <w:pStyle w:val="BodyText"/>
      </w:pPr>
      <w:r>
        <w:t xml:space="preserve">96-01       Amending Chapter 5.20 to provide for monthly sales and use taxes (failed)</w:t>
      </w:r>
    </w:p>
    <w:bookmarkEnd w:id="5502"/>
    <w:bookmarkStart w:id="5503" w:name="rid-0-0-0-4806"/>
    <w:p>
      <w:pPr>
        <w:pStyle w:val="BodyText"/>
      </w:pPr>
      <w:r>
        <w:t xml:space="preserve">96-02       Adopting a revised personnel policies and procedures manual (January 14, 1996)</w:t>
      </w:r>
    </w:p>
    <w:bookmarkEnd w:id="5503"/>
    <w:bookmarkStart w:id="5504" w:name="rid-0-0-0-4807"/>
    <w:p>
      <w:pPr>
        <w:pStyle w:val="BodyText"/>
      </w:pPr>
      <w:r>
        <w:t xml:space="preserve">96-03       Amending § 7.10.060, animal control (December 29, 1995)</w:t>
      </w:r>
    </w:p>
    <w:bookmarkEnd w:id="5504"/>
    <w:bookmarkStart w:id="5505" w:name="rid-0-0-0-4808"/>
    <w:p>
      <w:pPr>
        <w:pStyle w:val="BodyText"/>
      </w:pPr>
      <w:r>
        <w:t xml:space="preserve">96-04       Amending Title 2 providing for fire chief and police chief appointments and exceptions to city records (January 14, 1996)</w:t>
      </w:r>
    </w:p>
    <w:bookmarkEnd w:id="5505"/>
    <w:bookmarkStart w:id="5506" w:name="rid-0-0-0-4809"/>
    <w:p>
      <w:pPr>
        <w:pStyle w:val="BodyText"/>
      </w:pPr>
      <w:r>
        <w:t xml:space="preserve">96-05       Adopting a revised mid-year budget (non-code)(January 14, 1996)</w:t>
      </w:r>
    </w:p>
    <w:bookmarkEnd w:id="5506"/>
    <w:bookmarkStart w:id="5507" w:name="rid-0-0-0-4810"/>
    <w:p>
      <w:pPr>
        <w:pStyle w:val="BodyText"/>
      </w:pPr>
      <w:r>
        <w:t xml:space="preserve">96-06       Amending Title 2 authorizing changes to the order of business of council meetings (undated)</w:t>
      </w:r>
    </w:p>
    <w:bookmarkEnd w:id="5507"/>
    <w:bookmarkStart w:id="5508" w:name="rid-0-0-0-4811"/>
    <w:p>
      <w:pPr>
        <w:pStyle w:val="BodyText"/>
      </w:pPr>
      <w:r>
        <w:t xml:space="preserve">96-07       Approving the disposal of school property to Aleutians East Borough and acquisition of property from Aleutians East Borough (non-code)(May 31, 1996)</w:t>
      </w:r>
    </w:p>
    <w:bookmarkEnd w:id="5508"/>
    <w:bookmarkStart w:id="5509" w:name="rid-0-0-0-4812"/>
    <w:p>
      <w:pPr>
        <w:pStyle w:val="BodyText"/>
      </w:pPr>
      <w:r>
        <w:t xml:space="preserve">96-08       Adopting Terminal Tariff No. 1 for Port of King Cove (non-code)(May 31, 1996)</w:t>
      </w:r>
    </w:p>
    <w:bookmarkEnd w:id="5509"/>
    <w:bookmarkStart w:id="5510" w:name="rid-0-0-0-4813"/>
    <w:p>
      <w:pPr>
        <w:pStyle w:val="BodyText"/>
      </w:pPr>
      <w:r>
        <w:t xml:space="preserve">96-09       Amending Chapter 11 authorizing changes to mooring fees, locker fees, and travelift fees (June 6, 1996)</w:t>
      </w:r>
    </w:p>
    <w:bookmarkEnd w:id="5510"/>
    <w:bookmarkStart w:id="5511" w:name="rid-0-0-0-4814"/>
    <w:p>
      <w:pPr>
        <w:pStyle w:val="BodyText"/>
      </w:pPr>
      <w:r>
        <w:t xml:space="preserve">96-10       Amending Title.8 eliminating planning commission's action on real property disposals (May 31, 1996)</w:t>
      </w:r>
    </w:p>
    <w:bookmarkEnd w:id="5511"/>
    <w:bookmarkStart w:id="5512" w:name="rid-0-0-0-4815"/>
    <w:p>
      <w:pPr>
        <w:pStyle w:val="BodyText"/>
      </w:pPr>
      <w:r>
        <w:t xml:space="preserve">96-11       Amending Title 2 authorizing changes to appointments of fire chief and police chief (May 31, 1996)</w:t>
      </w:r>
    </w:p>
    <w:bookmarkEnd w:id="5512"/>
    <w:bookmarkStart w:id="5513" w:name="rid-0-0-0-4816"/>
    <w:p>
      <w:pPr>
        <w:pStyle w:val="BodyText"/>
      </w:pPr>
      <w:r>
        <w:t xml:space="preserve">96-12       Adopting final FY96 budget (non-code)(June 6, 1996)</w:t>
      </w:r>
    </w:p>
    <w:bookmarkEnd w:id="5513"/>
    <w:bookmarkStart w:id="5514" w:name="rid-0-0-0-4817"/>
    <w:p>
      <w:pPr>
        <w:pStyle w:val="BodyText"/>
      </w:pPr>
      <w:r>
        <w:t xml:space="preserve">96-13       Adopting FY97 budget (non-code)(June 6, 1996)</w:t>
      </w:r>
    </w:p>
    <w:bookmarkEnd w:id="5514"/>
    <w:bookmarkStart w:id="5515" w:name="rid-0-0-0-4818"/>
    <w:p>
      <w:pPr>
        <w:pStyle w:val="BodyText"/>
      </w:pPr>
      <w:r>
        <w:t xml:space="preserve">97-01       Authorizing changes in investment manager, programs and objectives and the allocation'of funds (non code) (December 18 , 1996 )</w:t>
      </w:r>
    </w:p>
    <w:bookmarkEnd w:id="5515"/>
    <w:bookmarkStart w:id="5516" w:name="rid-0-0-0-4819"/>
    <w:p>
      <w:pPr>
        <w:pStyle w:val="BodyText"/>
      </w:pPr>
      <w:r>
        <w:t xml:space="preserve">97-02       Amending Chapter 5.05 authorizing loans from capital reserve account to other accounts or funds (December 18, 1996)</w:t>
      </w:r>
    </w:p>
    <w:bookmarkEnd w:id="5516"/>
    <w:bookmarkStart w:id="5517" w:name="rid-0-0-0-4820"/>
    <w:p>
      <w:pPr>
        <w:pStyle w:val="BodyText"/>
      </w:pPr>
      <w:r>
        <w:t xml:space="preserve">97-03       Adopting a revised (mid-year) FY97 budget (non-code) (March 27, 1997)</w:t>
      </w:r>
    </w:p>
    <w:bookmarkEnd w:id="5517"/>
    <w:bookmarkStart w:id="5518" w:name="rid-0-0-0-4821"/>
    <w:p>
      <w:pPr>
        <w:pStyle w:val="BodyText"/>
      </w:pPr>
      <w:r>
        <w:t xml:space="preserve">97-04       Amending sections of the personnel policies and procedures manual (non-code) (June 8, 1997)</w:t>
      </w:r>
    </w:p>
    <w:bookmarkEnd w:id="5518"/>
    <w:bookmarkStart w:id="5519" w:name="rid-0-0-0-4822"/>
    <w:p>
      <w:pPr>
        <w:pStyle w:val="BodyText"/>
      </w:pPr>
      <w:r>
        <w:t xml:space="preserve">97-05       Amending Title 12 authorizing collection of a monthly water, sewer and refuse service fee in conjunction with electrical bills for customers with pre-paid meters (March 27, 1997)</w:t>
      </w:r>
    </w:p>
    <w:bookmarkEnd w:id="5519"/>
    <w:bookmarkStart w:id="5520" w:name="rid-0-0-0-4825"/>
    <w:p>
      <w:pPr>
        <w:pStyle w:val="BodyText"/>
      </w:pPr>
      <w:r>
        <w:t xml:space="preserve">97-06       Amending § 2.15.125 to establish staggered terms for the office of council member; amending § 2.15.160 relating to filling council vacancies; and setting a staggered schedule for council member elections (June 8, 1997)</w:t>
      </w:r>
    </w:p>
    <w:bookmarkEnd w:id="5520"/>
    <w:bookmarkStart w:id="5521" w:name="rid-0-0-0-4826"/>
    <w:p>
      <w:pPr>
        <w:pStyle w:val="BodyText"/>
      </w:pPr>
      <w:r>
        <w:t xml:space="preserve">97-07       Establishing a department of public safety (failed)</w:t>
      </w:r>
    </w:p>
    <w:bookmarkEnd w:id="5521"/>
    <w:bookmarkStart w:id="5522" w:name="rid-0-0-0-4827"/>
    <w:p>
      <w:pPr>
        <w:pStyle w:val="BodyText"/>
      </w:pPr>
      <w:r>
        <w:t xml:space="preserve">97-08       Establishing Chapter 2.30, harbor advisory commission (June 6, 1997)</w:t>
      </w:r>
    </w:p>
    <w:bookmarkEnd w:id="5522"/>
    <w:bookmarkStart w:id="5523" w:name="rid-0-0-0-4828"/>
    <w:p>
      <w:pPr>
        <w:pStyle w:val="BodyText"/>
      </w:pPr>
      <w:r>
        <w:t xml:space="preserve">97-09       Amending § 5.05.145, accounts receivable - interest    (failed)</w:t>
      </w:r>
    </w:p>
    <w:bookmarkEnd w:id="5523"/>
    <w:bookmarkStart w:id="5524" w:name="rid-0-0-0-4829"/>
    <w:p>
      <w:pPr>
        <w:pStyle w:val="BodyText"/>
      </w:pPr>
      <w:r>
        <w:t xml:space="preserve">97-10       Amending § 12.10.260, exemption for senior citizens</w:t>
      </w:r>
    </w:p>
    <w:bookmarkEnd w:id="5524"/>
    <w:bookmarkStart w:id="5525" w:name="rid-0-0-0-4830"/>
    <w:p>
      <w:pPr>
        <w:pStyle w:val="BodyText"/>
      </w:pPr>
      <w:r>
        <w:t xml:space="preserve">97-11       Adopting a final FY97 budget (non-code) (August 9, 1997)</w:t>
      </w:r>
    </w:p>
    <w:bookmarkEnd w:id="5525"/>
    <w:bookmarkStart w:id="5526" w:name="rid-0-0-0-4831"/>
    <w:p>
      <w:pPr>
        <w:pStyle w:val="BodyText"/>
      </w:pPr>
      <w:r>
        <w:t xml:space="preserve">97-12       Adopting an FY98 budget (non-code) (August 9, 1997)</w:t>
      </w:r>
    </w:p>
    <w:bookmarkEnd w:id="5526"/>
    <w:bookmarkStart w:id="5527" w:name="rid-0-0-0-4832"/>
    <w:p>
      <w:pPr>
        <w:pStyle w:val="BodyText"/>
      </w:pPr>
      <w:r>
        <w:t xml:space="preserve">98-01      Creating Chapter 10.20, vehicles for hire (September 29, 1997)</w:t>
      </w:r>
    </w:p>
    <w:bookmarkEnd w:id="5527"/>
    <w:bookmarkStart w:id="5528" w:name="rid-0-0-0-4833"/>
    <w:p>
      <w:pPr>
        <w:pStyle w:val="BodyText"/>
      </w:pPr>
      <w:r>
        <w:t xml:space="preserve">98-02       Amending § 7.10.015, registration of dogs, and amending § 10.10.025, registration of all terrain vehicles (October 31, 1997)</w:t>
      </w:r>
    </w:p>
    <w:bookmarkEnd w:id="5528"/>
    <w:bookmarkStart w:id="5529" w:name="rid-0-0-0-4835"/>
    <w:p>
      <w:pPr>
        <w:pStyle w:val="BodyText"/>
      </w:pPr>
      <w:r>
        <w:t xml:space="preserve">98-05      Amending § 12.10.260, exemption for senior citizens (April 7, 1998)</w:t>
      </w:r>
    </w:p>
    <w:bookmarkEnd w:id="5529"/>
    <w:bookmarkStart w:id="5530" w:name="rid-0-0-0-4837"/>
    <w:p>
      <w:pPr>
        <w:pStyle w:val="BodyText"/>
      </w:pPr>
      <w:r>
        <w:t xml:space="preserve">98-07      Amending §§ 5.20.230, 5.20.250, 5.20.320, sales and use tax code, to provide for monthly remittance of certain sales and use taxes    (April 7, 1998)</w:t>
      </w:r>
    </w:p>
    <w:bookmarkEnd w:id="5530"/>
    <w:bookmarkStart w:id="5531" w:name="rid-0-0-0-4838"/>
    <w:p>
      <w:pPr>
        <w:pStyle w:val="BodyText"/>
      </w:pPr>
      <w:r>
        <w:t xml:space="preserve">98-08      Amending §§ 5.05.225, 5.20.115, 5.20.120, increasing the sales and use tax levy by 1% for the dedicated purpose of funding the capital reserve account in the general fund, and submitting the increase to the voters for ratification at a special election (May 28, 1998)</w:t>
      </w:r>
    </w:p>
    <w:bookmarkEnd w:id="5531"/>
    <w:bookmarkStart w:id="5532" w:name="rid-0-0-0-4840"/>
    <w:p>
      <w:pPr>
        <w:pStyle w:val="BodyText"/>
      </w:pPr>
      <w:r>
        <w:t xml:space="preserve">98-09      Amending § 12.10.255, sewer service rate structure (June 6, 1998)</w:t>
      </w:r>
    </w:p>
    <w:bookmarkEnd w:id="5532"/>
    <w:bookmarkStart w:id="5533" w:name="rid-0-0-0-4842"/>
    <w:p>
      <w:pPr>
        <w:pStyle w:val="BodyText"/>
      </w:pPr>
      <w:r>
        <w:t xml:space="preserve">98-11      Amending §§ 11.10.253, 11.10.325, authorizing harbor electric and warehouse fees (- -, 1998)</w:t>
      </w:r>
    </w:p>
    <w:bookmarkEnd w:id="5533"/>
    <w:bookmarkStart w:id="5534" w:name="rid-0-0-0-4844"/>
    <w:p>
      <w:pPr>
        <w:pStyle w:val="BodyText"/>
      </w:pPr>
      <w:r>
        <w:t xml:space="preserve">98-12      Creating Chapter 8.15, establishing user fees for the city's trailer court (May 28, 1998)</w:t>
      </w:r>
    </w:p>
    <w:bookmarkEnd w:id="5534"/>
    <w:bookmarkStart w:id="5535" w:name="rid-0-0-0-4846"/>
    <w:p>
      <w:pPr>
        <w:pStyle w:val="BodyText"/>
      </w:pPr>
      <w:r>
        <w:t xml:space="preserve">98-13      Adding §§ 2.05.030, 2.05.035, 2.05.040, 2.05.045, 2.05.050, 2.05.055, 2.05.060, establishing a policy/procedure for the city's elected officials in dealing with conflicts of interest situations (May 28, 1998)</w:t>
      </w:r>
    </w:p>
    <w:bookmarkEnd w:id="5535"/>
    <w:bookmarkStart w:id="5536" w:name="rid-0-0-0-4848"/>
    <w:p>
      <w:pPr>
        <w:pStyle w:val="BodyText"/>
      </w:pPr>
      <w:r>
        <w:t xml:space="preserve">98-14      Adding § 7.05.015, allowing the sale of alcoholic beverages on state and/or local regular and special election days    (June 3, 1998)</w:t>
      </w:r>
    </w:p>
    <w:bookmarkEnd w:id="5536"/>
    <w:bookmarkStart w:id="5537" w:name="rid-0-0-0-4849"/>
    <w:p>
      <w:pPr>
        <w:pStyle w:val="BodyText"/>
      </w:pPr>
      <w:r>
        <w:t xml:space="preserve">98-15      Adding § 2.15.395, establishing a time restriction on city council meetings (May 28, 1998)</w:t>
      </w:r>
    </w:p>
    <w:bookmarkEnd w:id="5537"/>
    <w:bookmarkStart w:id="5538" w:name="rid-0-0-0-4850"/>
    <w:p>
      <w:pPr>
        <w:pStyle w:val="BodyText"/>
      </w:pPr>
      <w:r>
        <w:t xml:space="preserve">98-16      Amending § 13.06.090 (Single Family Residential Zone) to include restaurants and bowling alleys as conditional uses (June 2, 1998)</w:t>
      </w:r>
    </w:p>
    <w:bookmarkEnd w:id="5538"/>
    <w:bookmarkStart w:id="5539" w:name="rid-0-0-0-4852"/>
    <w:p>
      <w:pPr>
        <w:pStyle w:val="BodyText"/>
      </w:pPr>
      <w:r>
        <w:t xml:space="preserve">99-1      Modifying § 7.10.060, Title 7 (Animal Control)    (October 1, 1998)</w:t>
      </w:r>
    </w:p>
    <w:bookmarkEnd w:id="5539"/>
    <w:bookmarkStart w:id="5540" w:name="rid-0-0-0-4854"/>
    <w:p>
      <w:pPr>
        <w:pStyle w:val="BodyText"/>
      </w:pPr>
      <w:r>
        <w:t xml:space="preserve">99-2      Amending subsection 5.05.115(A) to authorize the issuance of revenue bonds without voter approval (October 1, 1998)</w:t>
      </w:r>
    </w:p>
    <w:bookmarkEnd w:id="5540"/>
    <w:bookmarkStart w:id="5541" w:name="rid-0-0-0-4855"/>
    <w:p>
      <w:pPr>
        <w:pStyle w:val="BodyText"/>
      </w:pPr>
      <w:r>
        <w:t xml:space="preserve">99-4      Amending Chapter 8.15 (City Trailer Court) to include § 8.15.025 dealing with regulations and space lease agreements (October 1, 1998)</w:t>
      </w:r>
    </w:p>
    <w:bookmarkEnd w:id="5541"/>
    <w:bookmarkStart w:id="5542" w:name="rid-0-0-0-4857"/>
    <w:p>
      <w:pPr>
        <w:pStyle w:val="BodyText"/>
      </w:pPr>
      <w:r>
        <w:t xml:space="preserve">99-5      Amending § 12.10.255 revising the water service rates (October 17, 1998)</w:t>
      </w:r>
    </w:p>
    <w:bookmarkEnd w:id="5542"/>
    <w:bookmarkStart w:id="5543" w:name="rid-0-0-0-4859"/>
    <w:p>
      <w:pPr>
        <w:pStyle w:val="BodyText"/>
      </w:pPr>
      <w:r>
        <w:t xml:space="preserve">99-7      Amending § 1.15 to provide for the assessment and collection of the surcharge required by AS 12.55.039 (January 5, 1999)</w:t>
      </w:r>
    </w:p>
    <w:bookmarkEnd w:id="5543"/>
    <w:bookmarkStart w:id="5544" w:name="rid-0-0-0-4860"/>
    <w:p>
      <w:pPr>
        <w:pStyle w:val="BodyText"/>
      </w:pPr>
      <w:r>
        <w:t xml:space="preserve">99-14      Amending § 2.25.130 (Administration/Fire Department - Training and Records) (March 2, 1999)</w:t>
      </w:r>
    </w:p>
    <w:bookmarkEnd w:id="5544"/>
    <w:bookmarkStart w:id="5545" w:name="rid-0-0-0-4861"/>
    <w:p>
      <w:pPr>
        <w:pStyle w:val="BodyText"/>
      </w:pPr>
      <w:r>
        <w:t xml:space="preserve">99-16      Amending §§ 13.06.110 (Heavy Industrial Zone) and 13.06.090 (Single Family Residential Zone) to include additional permitted and/or conditional uses (June 3, 1999)</w:t>
      </w:r>
    </w:p>
    <w:bookmarkEnd w:id="5545"/>
    <w:bookmarkStart w:id="5546" w:name="rid-0-0-0-4862"/>
    <w:p>
      <w:pPr>
        <w:pStyle w:val="BodyText"/>
      </w:pPr>
      <w:r>
        <w:t xml:space="preserve">2000-01   Amending Chapter 7.10 (Animal Control) regarding the licensing of dogs, unlicensed dogs, nuisance dogs and unleashed dogs (September 22, 1999)</w:t>
      </w:r>
    </w:p>
    <w:bookmarkEnd w:id="5546"/>
    <w:bookmarkStart w:id="5547" w:name="rid-0-0-0-4863"/>
    <w:p>
      <w:pPr>
        <w:pStyle w:val="BodyText"/>
      </w:pPr>
      <w:r>
        <w:t xml:space="preserve">2000-02   Amending Chapter 1.15 to reduce the criminal penalty for code violations to $300.00 and adding provisions for civil remedies for code violations, including a civil fine not to exceed $1,000.00 (September 22, 1999)</w:t>
      </w:r>
    </w:p>
    <w:bookmarkEnd w:id="5547"/>
    <w:bookmarkStart w:id="5548" w:name="rid-0-0-0-4864"/>
    <w:p>
      <w:pPr>
        <w:pStyle w:val="BodyText"/>
      </w:pPr>
      <w:r>
        <w:t xml:space="preserve">2000-03   Adding § 7.15.010(32), Title 7 (Public Health, Peace and Safety) (September 22, 1999)</w:t>
      </w:r>
    </w:p>
    <w:bookmarkEnd w:id="5548"/>
    <w:bookmarkStart w:id="5549" w:name="rid-0-0-0-4865"/>
    <w:p>
      <w:pPr>
        <w:pStyle w:val="BodyText"/>
      </w:pPr>
      <w:r>
        <w:t xml:space="preserve">2000-06   Amending Chapter 7.10 (Animal Control) by adding § 7.10.065 regarding the impounding of dogs (May 18, 2000)</w:t>
      </w:r>
    </w:p>
    <w:bookmarkEnd w:id="5549"/>
    <w:bookmarkStart w:id="5550" w:name="rid-0-0-0-4866"/>
    <w:p>
      <w:pPr>
        <w:pStyle w:val="BodyText"/>
      </w:pPr>
      <w:r>
        <w:t xml:space="preserve">2000-07   Authorizing disposal of city lands for public road easement purposes (non-code) (May 23, 2000)</w:t>
      </w:r>
    </w:p>
    <w:bookmarkEnd w:id="5550"/>
    <w:bookmarkStart w:id="5551" w:name="rid-0-0-0-4867"/>
    <w:p>
      <w:pPr>
        <w:pStyle w:val="BodyText"/>
      </w:pPr>
      <w:r>
        <w:t xml:space="preserve">2000-08   Adopting the final FY 2000 budget (non-code) (July 1, 2000)</w:t>
      </w:r>
    </w:p>
    <w:bookmarkEnd w:id="5551"/>
    <w:bookmarkStart w:id="5552" w:name="rid-0-0-0-4868"/>
    <w:p>
      <w:pPr>
        <w:pStyle w:val="BodyText"/>
      </w:pPr>
      <w:r>
        <w:t xml:space="preserve">2000-09   Adopting the FY 2001 budget (non-code) (July 1, 2000)</w:t>
      </w:r>
    </w:p>
    <w:bookmarkEnd w:id="5552"/>
    <w:bookmarkStart w:id="5553" w:name="rid-0-0-0-4869"/>
    <w:p>
      <w:pPr>
        <w:pStyle w:val="BodyText"/>
      </w:pPr>
      <w:r>
        <w:t xml:space="preserve">2000-10   Amending § 13.06.090, Single Family Residential Zone, to add a new conditional use (July 1, 2000)</w:t>
      </w:r>
    </w:p>
    <w:bookmarkEnd w:id="5553"/>
    <w:bookmarkStart w:id="5554" w:name="rid-0-0-0-4870"/>
    <w:p>
      <w:pPr>
        <w:pStyle w:val="BodyText"/>
      </w:pPr>
      <w:r>
        <w:t xml:space="preserve">2000-11   Authorizing the execution of a common investment agreement among political subdivisions of the state and to become a member of the Alaska Municipal League (non-code) (July 1, 2000)</w:t>
      </w:r>
    </w:p>
    <w:bookmarkEnd w:id="5554"/>
    <w:bookmarkStart w:id="5555" w:name="rid-0-0-0-4871"/>
    <w:p>
      <w:pPr>
        <w:pStyle w:val="BodyText"/>
      </w:pPr>
      <w:r>
        <w:t xml:space="preserve">2001-01   Amending various provisions of the city’s personnel policies and procedures manual (non-code) (May 23, 2001)</w:t>
      </w:r>
    </w:p>
    <w:bookmarkEnd w:id="5555"/>
    <w:bookmarkStart w:id="5556" w:name="rid-0-0-0-4872"/>
    <w:p>
      <w:pPr>
        <w:pStyle w:val="BodyText"/>
      </w:pPr>
      <w:r>
        <w:t xml:space="preserve">2001-02   Amending § 11.15.015, Terminal tariff (March 7, 2001)</w:t>
      </w:r>
    </w:p>
    <w:bookmarkEnd w:id="5556"/>
    <w:bookmarkStart w:id="5557" w:name="rid-0-0-0-4873"/>
    <w:p>
      <w:pPr>
        <w:pStyle w:val="BodyText"/>
      </w:pPr>
      <w:r>
        <w:t xml:space="preserve">2001-03   Amending § 11.15.015, Terminal tariff (March 7, 2001)</w:t>
      </w:r>
    </w:p>
    <w:bookmarkEnd w:id="5557"/>
    <w:bookmarkStart w:id="5558" w:name="rid-0-0-0-4874"/>
    <w:p>
      <w:pPr>
        <w:pStyle w:val="BodyText"/>
      </w:pPr>
      <w:r>
        <w:t xml:space="preserve">2001-04   Adopting FY 2001 mid-year budget (March 7, 2001)</w:t>
      </w:r>
    </w:p>
    <w:bookmarkEnd w:id="5558"/>
    <w:bookmarkStart w:id="5559" w:name="rid-0-0-0-4875"/>
    <w:p>
      <w:pPr>
        <w:pStyle w:val="BodyText"/>
      </w:pPr>
      <w:r>
        <w:t xml:space="preserve">2001-07   Amending § 11.10.325, Mooring facilities use fee (September 20, 2001)</w:t>
      </w:r>
    </w:p>
    <w:bookmarkEnd w:id="5559"/>
    <w:bookmarkStart w:id="5560" w:name="rid-0-0-0-4876"/>
    <w:p>
      <w:pPr>
        <w:pStyle w:val="BodyText"/>
      </w:pPr>
      <w:r>
        <w:t xml:space="preserve">2001-08   Amending § 13.06.090, Single Family Residential Zone, to add a new conditional use (September 19, 2001)</w:t>
      </w:r>
    </w:p>
    <w:bookmarkEnd w:id="5560"/>
    <w:bookmarkStart w:id="5561" w:name="rid-0-0-0-4877"/>
    <w:p>
      <w:pPr>
        <w:pStyle w:val="BodyText"/>
      </w:pPr>
      <w:r>
        <w:t xml:space="preserve">2002-01   Adopting a final FY 2001 budget (non-code) (September 20, 2001)</w:t>
      </w:r>
    </w:p>
    <w:bookmarkEnd w:id="5561"/>
    <w:bookmarkStart w:id="5562" w:name="rid-0-0-0-4878"/>
    <w:p>
      <w:pPr>
        <w:pStyle w:val="BodyText"/>
      </w:pPr>
      <w:r>
        <w:t xml:space="preserve">2002-02   Adopting a FY 2002 budget (non-code) (September 20, 2001)</w:t>
      </w:r>
    </w:p>
    <w:bookmarkEnd w:id="5562"/>
    <w:bookmarkStart w:id="5563" w:name="rid-0-0-0-4879"/>
    <w:p>
      <w:pPr>
        <w:pStyle w:val="BodyText"/>
      </w:pPr>
      <w:r>
        <w:t xml:space="preserve">2002-03   Amending § 13.06.090, Single Family Residential Zone, to add a new conditional use (September 20, 2001)</w:t>
      </w:r>
    </w:p>
    <w:bookmarkEnd w:id="5563"/>
    <w:bookmarkStart w:id="5564" w:name="rid-0-0-0-4880"/>
    <w:p>
      <w:pPr>
        <w:pStyle w:val="BodyText"/>
      </w:pPr>
      <w:r>
        <w:t xml:space="preserve">2002-05   Amending §§ 11.10.315, 11.10.320, 11.10.325, and 11.15.015 to establish interim moorage facilities use fees (December 18, 2001)</w:t>
      </w:r>
    </w:p>
    <w:bookmarkEnd w:id="5564"/>
    <w:bookmarkStart w:id="5565" w:name="rid-0-0-0-4881"/>
    <w:p>
      <w:pPr>
        <w:pStyle w:val="BodyText"/>
      </w:pPr>
      <w:r>
        <w:t xml:space="preserve">2002-06   Amending §§ 7.10.020, 7.10.025, 7.10.040, 7.10.055, and 7.10.060, relating to dog control (December 18, 2001)</w:t>
      </w:r>
    </w:p>
    <w:bookmarkEnd w:id="5565"/>
    <w:bookmarkStart w:id="5566" w:name="rid-0-0-0-4882"/>
    <w:p>
      <w:pPr>
        <w:pStyle w:val="BodyText"/>
      </w:pPr>
      <w:r>
        <w:t xml:space="preserve">2002-07   Amending § 10.10.040 relating to passengers on all-terrain vehicles (April 9, 2001)</w:t>
      </w:r>
    </w:p>
    <w:bookmarkEnd w:id="5566"/>
    <w:bookmarkStart w:id="5567" w:name="rid-0-0-0-4883"/>
    <w:p>
      <w:pPr>
        <w:pStyle w:val="BodyText"/>
      </w:pPr>
      <w:r>
        <w:t xml:space="preserve">2002-09   Adding Chapter 5.40, Fish Processing Business Tax (December 19, 2001)</w:t>
      </w:r>
    </w:p>
    <w:bookmarkEnd w:id="5567"/>
    <w:bookmarkStart w:id="5568" w:name="rid-0-0-0-4884"/>
    <w:p>
      <w:pPr>
        <w:pStyle w:val="BodyText"/>
      </w:pPr>
      <w:r>
        <w:t xml:space="preserve">2002-12   Amending Chapter 5.40 to change the method of determining the rate of levy, creating an annual credit, and setting the rate of levy for CY 2002 (April 9, 2002)</w:t>
      </w:r>
    </w:p>
    <w:bookmarkEnd w:id="5568"/>
    <w:bookmarkStart w:id="5569" w:name="rid-0-0-0-4885"/>
    <w:p>
      <w:pPr>
        <w:pStyle w:val="BodyText"/>
      </w:pPr>
      <w:r>
        <w:t xml:space="preserve">2002-13   Repealing § 10.20.060, Insurance requirements (February 14, 2002)</w:t>
      </w:r>
    </w:p>
    <w:bookmarkEnd w:id="5569"/>
    <w:bookmarkStart w:id="5570" w:name="rid-0-0-0-4886"/>
    <w:p>
      <w:pPr>
        <w:pStyle w:val="BodyText"/>
      </w:pPr>
      <w:r>
        <w:t xml:space="preserve">2002-14   Amending § 13.06.090, Single Family Residential Zone, to add a new conditional use (May 29, 2002)</w:t>
      </w:r>
    </w:p>
    <w:bookmarkEnd w:id="5570"/>
    <w:bookmarkStart w:id="5571" w:name="rid-0-0-0-4887"/>
    <w:p>
      <w:pPr>
        <w:pStyle w:val="BodyText"/>
      </w:pPr>
      <w:r>
        <w:t xml:space="preserve">2002-15   Amending § 13.06.100, General Commercial Zone, to include a new conditional use (May 29, 2002)</w:t>
      </w:r>
    </w:p>
    <w:bookmarkEnd w:id="5571"/>
    <w:bookmarkStart w:id="5572" w:name="rid-0-0-0-4888"/>
    <w:p>
      <w:pPr>
        <w:pStyle w:val="BodyText"/>
      </w:pPr>
      <w:r>
        <w:t xml:space="preserve">2002-16   Amending § 7.10.060, relating to dog control (July 22, 2002)</w:t>
      </w:r>
    </w:p>
    <w:bookmarkEnd w:id="5572"/>
    <w:bookmarkStart w:id="5573" w:name="rid-0-0-0-4889"/>
    <w:p>
      <w:pPr>
        <w:pStyle w:val="BodyText"/>
      </w:pPr>
      <w:r>
        <w:t xml:space="preserve">2002-18   Adopting the FY 2003 budget (non-code) (July 22, 2002)</w:t>
      </w:r>
    </w:p>
    <w:bookmarkEnd w:id="5573"/>
    <w:bookmarkStart w:id="5574" w:name="rid-0-0-0-4890"/>
    <w:p>
      <w:pPr>
        <w:pStyle w:val="BodyText"/>
      </w:pPr>
      <w:r>
        <w:t xml:space="preserve">2003-01   Amending § 11.10.330, pertaining to crab pots coming over city docks and piers and storage thereof (August 31, 2002)</w:t>
      </w:r>
    </w:p>
    <w:bookmarkEnd w:id="5574"/>
    <w:bookmarkStart w:id="5575" w:name="rid-0-0-0-4891"/>
    <w:p>
      <w:pPr>
        <w:pStyle w:val="BodyText"/>
      </w:pPr>
      <w:r>
        <w:t xml:space="preserve">2003-02   Increasing the sales and use tax levy as set forth in §§ 5.20.115, 5.20.120, and 5.20.210 by 1% (January 25, 2003)</w:t>
      </w:r>
    </w:p>
    <w:bookmarkEnd w:id="5575"/>
    <w:bookmarkStart w:id="5576" w:name="rid-0-0-0-4892"/>
    <w:p>
      <w:pPr>
        <w:pStyle w:val="BodyText"/>
      </w:pPr>
      <w:r>
        <w:t xml:space="preserve">2003-03   Repealing the dedication of 1% of the total sales and use tax collections to the capital reserve account as set forth in § 5.05.225 (November 1, 2002)</w:t>
      </w:r>
    </w:p>
    <w:bookmarkEnd w:id="5576"/>
    <w:bookmarkStart w:id="5577" w:name="rid-0-0-0-4893"/>
    <w:p>
      <w:pPr>
        <w:pStyle w:val="BodyText"/>
      </w:pPr>
      <w:r>
        <w:t xml:space="preserve">2003-04   Setting the rate of levy for CY 2003 for the fish processing business impact tax (non-code) (December 29, 2002)</w:t>
      </w:r>
    </w:p>
    <w:bookmarkEnd w:id="5577"/>
    <w:bookmarkStart w:id="5578" w:name="rid-0-0-0-4894"/>
    <w:p>
      <w:pPr>
        <w:pStyle w:val="BodyText"/>
      </w:pPr>
      <w:r>
        <w:t xml:space="preserve">2003-07   Adding § 2.15.165 to prohibit employment by the city of elected city officials (June 5, 2003)</w:t>
      </w:r>
    </w:p>
    <w:bookmarkEnd w:id="5578"/>
    <w:bookmarkStart w:id="5579" w:name="rid-0-0-0-4895"/>
    <w:p>
      <w:pPr>
        <w:pStyle w:val="BodyText"/>
      </w:pPr>
      <w:r>
        <w:t xml:space="preserve">2003-08   Adopting a final FY 2003 budget (non-code) (June 5, 2003)</w:t>
      </w:r>
    </w:p>
    <w:bookmarkEnd w:id="5579"/>
    <w:bookmarkStart w:id="5580" w:name="rid-0-0-0-4896"/>
    <w:p>
      <w:pPr>
        <w:pStyle w:val="BodyText"/>
      </w:pPr>
      <w:r>
        <w:t xml:space="preserve">2003-09   Adopting a final FY 2004 budget (non-code) (June 5, 2003)</w:t>
      </w:r>
    </w:p>
    <w:bookmarkEnd w:id="5580"/>
    <w:bookmarkStart w:id="5581" w:name="rid-0-0-0-4897"/>
    <w:p>
      <w:pPr>
        <w:pStyle w:val="BodyText"/>
      </w:pPr>
      <w:r>
        <w:t xml:space="preserve">2004-02   Amending various provisions of the city’s personnel policies and procedures manual (non-code) (October 3, 2003)</w:t>
      </w:r>
    </w:p>
    <w:bookmarkEnd w:id="5581"/>
    <w:bookmarkStart w:id="5582" w:name="rid-0-0-0-4898"/>
    <w:p>
      <w:pPr>
        <w:pStyle w:val="BodyText"/>
      </w:pPr>
      <w:r>
        <w:t xml:space="preserve">2004-04   Adopting a mid-year budget (non-code) (March 1, 2004)</w:t>
      </w:r>
    </w:p>
    <w:bookmarkEnd w:id="5582"/>
    <w:bookmarkStart w:id="5583" w:name="rid-0-0-0-4899"/>
    <w:p>
      <w:pPr>
        <w:pStyle w:val="BodyText"/>
      </w:pPr>
      <w:r>
        <w:t xml:space="preserve">2004-05   Setting the rate of levy for CY 2004 for the fish processing impact tax (non-code) (January 20, 2004)</w:t>
      </w:r>
    </w:p>
    <w:bookmarkEnd w:id="5583"/>
    <w:bookmarkStart w:id="5584" w:name="rid-0-0-0-4900"/>
    <w:p>
      <w:pPr>
        <w:pStyle w:val="BodyText"/>
      </w:pPr>
      <w:r>
        <w:t xml:space="preserve">2004-06   Amending §§ 2.15.135 and 2.15.140 to authorize health insurance benefits/compensation for city elected officials (January 20, 2004)</w:t>
      </w:r>
    </w:p>
    <w:bookmarkEnd w:id="5584"/>
    <w:bookmarkStart w:id="5585" w:name="rid-0-0-0-4901"/>
    <w:p>
      <w:pPr>
        <w:pStyle w:val="BodyText"/>
      </w:pPr>
      <w:r>
        <w:t xml:space="preserve">2004-07   Amending § 10.10.015 regarding hours of operation for all- terrain vehicles (March 1, 2004)</w:t>
      </w:r>
    </w:p>
    <w:bookmarkEnd w:id="5585"/>
    <w:bookmarkStart w:id="5586" w:name="rid-0-0-0-4902"/>
    <w:p>
      <w:pPr>
        <w:pStyle w:val="BodyText"/>
      </w:pPr>
      <w:r>
        <w:t xml:space="preserve">2004-14   Amending § 12.20.040 to establish a policy for senior citizen utility payments (April 7, 2004)</w:t>
      </w:r>
    </w:p>
    <w:bookmarkEnd w:id="5586"/>
    <w:bookmarkStart w:id="5587" w:name="rid-0-0-0-4903"/>
    <w:p>
      <w:pPr>
        <w:pStyle w:val="BodyText"/>
      </w:pPr>
      <w:r>
        <w:t xml:space="preserve">2004-15   Establishing a transfer of funds collected from the fisheries business impact tax to the King Cove Harbor (non-code) (April 7, 2004)</w:t>
      </w:r>
    </w:p>
    <w:bookmarkEnd w:id="5587"/>
    <w:bookmarkStart w:id="5588" w:name="rid-0-0-0-4904"/>
    <w:p>
      <w:pPr>
        <w:pStyle w:val="BodyText"/>
      </w:pPr>
      <w:r>
        <w:t xml:space="preserve">2004-17   Establishing the position of fire chief and setting the salary for the position (non-code) (July 16, 2004)</w:t>
      </w:r>
    </w:p>
    <w:bookmarkEnd w:id="5588"/>
    <w:bookmarkStart w:id="5589" w:name="rid-0-0-0-4905"/>
    <w:p>
      <w:pPr>
        <w:pStyle w:val="BodyText"/>
      </w:pPr>
      <w:r>
        <w:t xml:space="preserve">2004-18   Amending § 2.15.135, regarding regular city council meetings (August 18, 2004)</w:t>
      </w:r>
    </w:p>
    <w:bookmarkEnd w:id="5589"/>
    <w:bookmarkStart w:id="5590" w:name="rid-0-0-0-4906"/>
    <w:p>
      <w:pPr>
        <w:pStyle w:val="BodyText"/>
      </w:pPr>
      <w:r>
        <w:t xml:space="preserve">2004-20   Amending § 2.15.155, regarding declaring an elected city office vacant (August 18, 2004)</w:t>
      </w:r>
    </w:p>
    <w:bookmarkEnd w:id="5590"/>
    <w:bookmarkStart w:id="5591" w:name="rid-0-0-0-4907"/>
    <w:p>
      <w:pPr>
        <w:pStyle w:val="BodyText"/>
      </w:pPr>
      <w:r>
        <w:t xml:space="preserve">2004-22   Adding Chapter 7.25, Disposal of Used Oil, prohibiting improper disposal of used oil in the city (December 15, 2004)</w:t>
      </w:r>
    </w:p>
    <w:bookmarkEnd w:id="5591"/>
    <w:bookmarkStart w:id="5592" w:name="rid-0-0-0-4908"/>
    <w:p>
      <w:pPr>
        <w:pStyle w:val="BodyText"/>
      </w:pPr>
      <w:r>
        <w:t xml:space="preserve">2004-23   Amending § 2.15.160, describing how to fill a vacancy (December 15, 2004)</w:t>
      </w:r>
    </w:p>
    <w:bookmarkEnd w:id="5592"/>
    <w:bookmarkStart w:id="5593" w:name="rid-0-0-0-4909"/>
    <w:p>
      <w:pPr>
        <w:pStyle w:val="BodyText"/>
      </w:pPr>
      <w:r>
        <w:t xml:space="preserve">05-01   Adopting a mid-year budget (non-code) (May 12, 2005)</w:t>
      </w:r>
    </w:p>
    <w:bookmarkEnd w:id="5593"/>
    <w:bookmarkStart w:id="5594" w:name="rid-0-0-0-4910"/>
    <w:p>
      <w:pPr>
        <w:pStyle w:val="BodyText"/>
      </w:pPr>
      <w:r>
        <w:t xml:space="preserve">05-02   Amending § 5.20.220, registration of sellers as tax collectors, certificate of registration (May 12, 2005)</w:t>
      </w:r>
    </w:p>
    <w:bookmarkEnd w:id="5594"/>
    <w:bookmarkStart w:id="5595" w:name="rid-0-0-0-4911"/>
    <w:p>
      <w:pPr>
        <w:pStyle w:val="BodyText"/>
      </w:pPr>
      <w:r>
        <w:t xml:space="preserve">05-03   Adopting a FY 2006 budget (non-code) (October 11, 2005)</w:t>
      </w:r>
    </w:p>
    <w:bookmarkEnd w:id="5595"/>
    <w:bookmarkStart w:id="5596" w:name="rid-0-0-0-4912"/>
    <w:p>
      <w:pPr>
        <w:pStyle w:val="BodyText"/>
      </w:pPr>
      <w:r>
        <w:t xml:space="preserve">05-04   Adopting Chapter 7.30, Litter (September 16, 2005)</w:t>
      </w:r>
    </w:p>
    <w:bookmarkEnd w:id="5596"/>
    <w:bookmarkStart w:id="5597" w:name="rid-0-0-0-4913"/>
    <w:p>
      <w:pPr>
        <w:pStyle w:val="BodyText"/>
      </w:pPr>
      <w:r>
        <w:t xml:space="preserve">05-05   Amending Chapter 7.30, Litter, to prohibit the distribution of plastic shopping bags (failed) (2006)</w:t>
      </w:r>
    </w:p>
    <w:bookmarkEnd w:id="5597"/>
    <w:bookmarkStart w:id="5598" w:name="rid-0-0-0-4914"/>
    <w:p>
      <w:pPr>
        <w:pStyle w:val="BodyText"/>
      </w:pPr>
      <w:r>
        <w:t xml:space="preserve">05-06   Amending § 12.20.035, establish a process for setting and amending electricity rates (December 14, 2005)</w:t>
      </w:r>
    </w:p>
    <w:bookmarkEnd w:id="5598"/>
    <w:bookmarkStart w:id="5599" w:name="rid-0-0-0-4915"/>
    <w:p>
      <w:pPr>
        <w:pStyle w:val="BodyText"/>
      </w:pPr>
      <w:r>
        <w:t xml:space="preserve">05-07   Enacting Chapter 11.20, fuel facility (March 7, 2006)</w:t>
      </w:r>
    </w:p>
    <w:bookmarkEnd w:id="5599"/>
    <w:bookmarkStart w:id="5600" w:name="rid-0-0-0-4916"/>
    <w:p>
      <w:pPr>
        <w:pStyle w:val="BodyText"/>
      </w:pPr>
      <w:r>
        <w:t xml:space="preserve">06-01   Amending § 12.20.040, establishing conditions of eligibility for exemption for senior citizens (March 7, 2006)</w:t>
      </w:r>
    </w:p>
    <w:bookmarkEnd w:id="5600"/>
    <w:bookmarkStart w:id="5601" w:name="rid-0-0-0-4917"/>
    <w:p>
      <w:pPr>
        <w:pStyle w:val="BodyText"/>
      </w:pPr>
      <w:r>
        <w:t xml:space="preserve">06-02   Setting the rate of levy for 2006 fish processing business tax (non-code) (March 7, 2006)</w:t>
      </w:r>
    </w:p>
    <w:bookmarkEnd w:id="5601"/>
    <w:bookmarkStart w:id="5602" w:name="rid-0-0-0-4918"/>
    <w:p>
      <w:pPr>
        <w:pStyle w:val="BodyText"/>
      </w:pPr>
      <w:r>
        <w:t xml:space="preserve">06-03   Adopting a mid-year budget (non-code) (May 1, 2006)</w:t>
      </w:r>
    </w:p>
    <w:bookmarkEnd w:id="5602"/>
    <w:bookmarkStart w:id="5603" w:name="rid-0-0-0-4919"/>
    <w:p>
      <w:pPr>
        <w:pStyle w:val="BodyText"/>
      </w:pPr>
      <w:r>
        <w:t xml:space="preserve">06-04   Amending § 7.10.020, licensing of dogs (April 11, 2006)</w:t>
      </w:r>
    </w:p>
    <w:bookmarkEnd w:id="5603"/>
    <w:bookmarkStart w:id="5604" w:name="rid-0-0-0-4920"/>
    <w:p>
      <w:pPr>
        <w:pStyle w:val="BodyText"/>
      </w:pPr>
      <w:r>
        <w:t xml:space="preserve">06-05   Amending § 11.10.415, abatement of nuisances; impoundment and penalties (April 11, 2006)</w:t>
      </w:r>
    </w:p>
    <w:bookmarkEnd w:id="5604"/>
    <w:bookmarkStart w:id="5605" w:name="rid-0-0-0-4921"/>
    <w:p>
      <w:pPr>
        <w:pStyle w:val="BodyText"/>
      </w:pPr>
      <w:r>
        <w:t xml:space="preserve">06-06   Amending § 12.20.035, establishing a process for setting and amending electricity rates (December 19, 2006)</w:t>
      </w:r>
    </w:p>
    <w:bookmarkEnd w:id="5605"/>
    <w:bookmarkStart w:id="5606" w:name="rid-0-0-0-4922"/>
    <w:p>
      <w:pPr>
        <w:pStyle w:val="BodyText"/>
      </w:pPr>
      <w:r>
        <w:t xml:space="preserve">06-07   Adopting a FY 2007 budget (non-code) (July 13, 2006)</w:t>
      </w:r>
    </w:p>
    <w:bookmarkEnd w:id="5606"/>
    <w:bookmarkStart w:id="5607" w:name="rid-0-0-0-4923"/>
    <w:p>
      <w:pPr>
        <w:pStyle w:val="BodyText"/>
      </w:pPr>
      <w:r>
        <w:t xml:space="preserve">06-08   Amending § 12.20.015, electricity deposits (December 19, 2006)</w:t>
      </w:r>
    </w:p>
    <w:bookmarkEnd w:id="5607"/>
    <w:bookmarkStart w:id="5608" w:name="rid-0-0-0-4924"/>
    <w:p>
      <w:pPr>
        <w:pStyle w:val="BodyText"/>
      </w:pPr>
      <w:r>
        <w:t xml:space="preserve">07-01   Adopting a department of public safety (April 11, 2007)</w:t>
      </w:r>
    </w:p>
    <w:bookmarkEnd w:id="5608"/>
    <w:bookmarkStart w:id="5609" w:name="rid-0-0-0-4925"/>
    <w:p>
      <w:pPr>
        <w:pStyle w:val="BodyText"/>
      </w:pPr>
      <w:r>
        <w:t xml:space="preserve">07-02   Setting the rate of levy for 2007 fish processing business tax (non-code) (April 11, 2007)</w:t>
      </w:r>
    </w:p>
    <w:bookmarkEnd w:id="5609"/>
    <w:bookmarkStart w:id="5610" w:name="rid-0-0-0-4926"/>
    <w:p>
      <w:pPr>
        <w:pStyle w:val="BodyText"/>
      </w:pPr>
      <w:r>
        <w:t xml:space="preserve">07-04   Adopting a mid-year budget (non-code) (August 23, 2007)</w:t>
      </w:r>
    </w:p>
    <w:bookmarkEnd w:id="5610"/>
    <w:bookmarkStart w:id="5611" w:name="rid-0-0-0-4927"/>
    <w:p>
      <w:pPr>
        <w:pStyle w:val="BodyText"/>
      </w:pPr>
      <w:r>
        <w:t xml:space="preserve">07-05   Adopting a FY 2008 budget (non-code) (August 23, 2007)</w:t>
      </w:r>
    </w:p>
    <w:bookmarkEnd w:id="5611"/>
    <w:bookmarkStart w:id="5612" w:name="rid-0-0-0-4928"/>
    <w:p>
      <w:pPr>
        <w:pStyle w:val="BodyText"/>
      </w:pPr>
      <w:r>
        <w:t xml:space="preserve">07-06   Adding §§ 2.20.100 and 2.20.115, establishing the office of city administrator (August 23, 2007)</w:t>
      </w:r>
    </w:p>
    <w:bookmarkEnd w:id="5612"/>
    <w:bookmarkStart w:id="5613" w:name="rid-0-0-0-4929"/>
    <w:p>
      <w:pPr>
        <w:pStyle w:val="BodyText"/>
      </w:pPr>
      <w:r>
        <w:t xml:space="preserve">08-01   Setting the rate of levy for 2008 fish processing business tax (non-code) (April 2, 2008)</w:t>
      </w:r>
    </w:p>
    <w:bookmarkEnd w:id="5613"/>
    <w:bookmarkStart w:id="5614" w:name="rid-0-0-0-4930"/>
    <w:p>
      <w:pPr>
        <w:pStyle w:val="BodyText"/>
      </w:pPr>
      <w:r>
        <w:t xml:space="preserve">08-02   Adopting a FY 2008 budget (non-code) (August 21, 2008)</w:t>
      </w:r>
    </w:p>
    <w:bookmarkEnd w:id="5614"/>
    <w:bookmarkStart w:id="5615" w:name="rid-0-0-0-4931"/>
    <w:p>
      <w:pPr>
        <w:pStyle w:val="BodyText"/>
      </w:pPr>
      <w:r>
        <w:t xml:space="preserve">08-03   Adopting a FY 2009 budget (non-code) (August 21, 2008)</w:t>
      </w:r>
    </w:p>
    <w:bookmarkEnd w:id="5615"/>
    <w:bookmarkStart w:id="5616" w:name="rid-0-0-0-4932"/>
    <w:p>
      <w:pPr>
        <w:pStyle w:val="BodyText"/>
      </w:pPr>
      <w:r>
        <w:t xml:space="preserve">09-01   Regulating secondhand smoke (failed) (2008)</w:t>
      </w:r>
    </w:p>
    <w:bookmarkEnd w:id="5616"/>
    <w:bookmarkStart w:id="5617" w:name="rid-0-0-0-4933"/>
    <w:p>
      <w:pPr>
        <w:pStyle w:val="BodyText"/>
      </w:pPr>
      <w:r>
        <w:t xml:space="preserve">09-02   Amending § 12.20.035, electric rates (non-code) (September 2, 2009)</w:t>
      </w:r>
    </w:p>
    <w:bookmarkEnd w:id="5617"/>
    <w:bookmarkStart w:id="5618" w:name="rid-0-0-0-4934"/>
    <w:p>
      <w:pPr>
        <w:pStyle w:val="BodyText"/>
      </w:pPr>
      <w:r>
        <w:t xml:space="preserve">09-03   Amending §§ 11.10.253 and 11.10.310 through 11.10.335, 11.10.340, 11.10.340 and 11.15.015, harbor user fees and port/terminal tariff (November 5, 2008)</w:t>
      </w:r>
    </w:p>
    <w:bookmarkEnd w:id="5618"/>
    <w:bookmarkStart w:id="5619" w:name="rid-0-0-0-4935"/>
    <w:p>
      <w:pPr>
        <w:pStyle w:val="BodyText"/>
      </w:pPr>
      <w:r>
        <w:t xml:space="preserve">09-04   Adding § 2.15.170, electing officials providing service as independent contractors (December 10, 2008)</w:t>
      </w:r>
    </w:p>
    <w:bookmarkEnd w:id="5619"/>
    <w:bookmarkStart w:id="5620" w:name="rid-0-0-0-4936"/>
    <w:p>
      <w:pPr>
        <w:pStyle w:val="BodyText"/>
      </w:pPr>
      <w:r>
        <w:t xml:space="preserve">09-05   Adopting a mid-year budget (non-code) (March 26, 2009)</w:t>
      </w:r>
    </w:p>
    <w:bookmarkEnd w:id="5620"/>
    <w:bookmarkStart w:id="5621" w:name="rid-0-0-0-4937"/>
    <w:p>
      <w:pPr>
        <w:pStyle w:val="BodyText"/>
      </w:pPr>
      <w:r>
        <w:t xml:space="preserve">09-06   Amending §§ 11.10.325 and 11.15.015, mooring facilities use fee, electricity and terminal tariff (May 27, 2009)</w:t>
      </w:r>
    </w:p>
    <w:bookmarkEnd w:id="5621"/>
    <w:bookmarkStart w:id="5622" w:name="rid-0-0-0-4938"/>
    <w:p>
      <w:pPr>
        <w:pStyle w:val="BodyText"/>
      </w:pPr>
      <w:r>
        <w:t xml:space="preserve">09-07   Amending § 13.06.120, open space zones (May 5, 2009)</w:t>
      </w:r>
    </w:p>
    <w:bookmarkEnd w:id="5622"/>
    <w:bookmarkStart w:id="5623" w:name="rid-0-0-0-4939"/>
    <w:p>
      <w:pPr>
        <w:pStyle w:val="BodyText"/>
      </w:pPr>
      <w:r>
        <w:t xml:space="preserve">09-08   Amending §§ 7.10.060 and 7.10.065 (non-code) (May 27, 2009)</w:t>
      </w:r>
    </w:p>
    <w:bookmarkEnd w:id="5623"/>
    <w:bookmarkStart w:id="5624" w:name="rid-0-0-0-4940"/>
    <w:p>
      <w:pPr>
        <w:pStyle w:val="BodyText"/>
      </w:pPr>
      <w:r>
        <w:t xml:space="preserve">09-09   Adopting a FY 2009 budget (non-code) (September 2, 2009)</w:t>
      </w:r>
    </w:p>
    <w:bookmarkEnd w:id="5624"/>
    <w:bookmarkStart w:id="5625" w:name="rid-0-0-0-4941"/>
    <w:p>
      <w:pPr>
        <w:pStyle w:val="BodyText"/>
      </w:pPr>
      <w:r>
        <w:t xml:space="preserve">09-10   Approving a lease agreement with the Agdaagux Tribe for the old teen center (non-code) (May 27, 2009)</w:t>
      </w:r>
    </w:p>
    <w:bookmarkEnd w:id="5625"/>
    <w:bookmarkStart w:id="5626" w:name="rid-0-0-0-4942"/>
    <w:p>
      <w:pPr>
        <w:pStyle w:val="BodyText"/>
      </w:pPr>
      <w:r>
        <w:t xml:space="preserve">09-11   Adopting a FY 2010 budget (non-code) (September 2, 2009)</w:t>
      </w:r>
    </w:p>
    <w:bookmarkEnd w:id="5626"/>
    <w:bookmarkStart w:id="5627" w:name="rid-0-0-0-4943"/>
    <w:p>
      <w:pPr>
        <w:pStyle w:val="BodyText"/>
      </w:pPr>
      <w:r>
        <w:t xml:space="preserve">10-01   Number not used</w:t>
      </w:r>
    </w:p>
    <w:bookmarkEnd w:id="5627"/>
    <w:bookmarkStart w:id="5628" w:name="rid-0-0-0-4944"/>
    <w:p>
      <w:pPr>
        <w:pStyle w:val="BodyText"/>
      </w:pPr>
      <w:r>
        <w:t xml:space="preserve">10-02   Adopting a FY 2010 mid-year budget (non-code) (February 24, 2010)</w:t>
      </w:r>
    </w:p>
    <w:bookmarkEnd w:id="5628"/>
    <w:bookmarkStart w:id="5629" w:name="rid-0-0-0-4945"/>
    <w:p>
      <w:pPr>
        <w:pStyle w:val="BodyText"/>
      </w:pPr>
      <w:r>
        <w:t xml:space="preserve">10-03   Granting an exemption to Title 13 and approving DOT/PF’s King Cove Airport right-of-way acquisition plat (non-code) (February 24, 2010)</w:t>
      </w:r>
    </w:p>
    <w:bookmarkEnd w:id="5629"/>
    <w:bookmarkStart w:id="5630" w:name="rid-0-0-0-4946"/>
    <w:p>
      <w:pPr>
        <w:pStyle w:val="BodyText"/>
      </w:pPr>
      <w:r>
        <w:t xml:space="preserve">10-04   Adopting final FY 2010 budget (non-code) (June 2, 2010)</w:t>
      </w:r>
    </w:p>
    <w:bookmarkEnd w:id="5630"/>
    <w:bookmarkStart w:id="5631" w:name="rid-0-0-0-4947"/>
    <w:p>
      <w:pPr>
        <w:pStyle w:val="BodyText"/>
      </w:pPr>
      <w:r>
        <w:t xml:space="preserve">10-05   Adopting FY 2011 budget (non-code) (June 2, 2010)</w:t>
      </w:r>
    </w:p>
    <w:bookmarkEnd w:id="5631"/>
    <w:bookmarkStart w:id="5632" w:name="rid-0-0-0-4948"/>
    <w:p>
      <w:pPr>
        <w:pStyle w:val="BodyText"/>
      </w:pPr>
      <w:r>
        <w:t xml:space="preserve">11-01   Adopting a FY 2011 mid-year budget (non-code) (January 12, 2011)</w:t>
      </w:r>
    </w:p>
    <w:bookmarkEnd w:id="5632"/>
    <w:bookmarkStart w:id="5633" w:name="rid-0-0-0-4949"/>
    <w:p>
      <w:pPr>
        <w:pStyle w:val="BodyText"/>
      </w:pPr>
      <w:r>
        <w:t xml:space="preserve">11-02   Amending § 12.20.035, electric rates (failed) (2011)</w:t>
      </w:r>
    </w:p>
    <w:bookmarkEnd w:id="5633"/>
    <w:bookmarkStart w:id="5634" w:name="rid-0-0-0-4950"/>
    <w:p>
      <w:pPr>
        <w:pStyle w:val="BodyText"/>
      </w:pPr>
      <w:r>
        <w:t xml:space="preserve">11-03   Amending city’s personnel policies and procedures manual (non-code) (June 2, 2011)</w:t>
      </w:r>
    </w:p>
    <w:bookmarkEnd w:id="5634"/>
    <w:bookmarkStart w:id="5635" w:name="rid-0-0-0-4951"/>
    <w:p>
      <w:pPr>
        <w:pStyle w:val="BodyText"/>
      </w:pPr>
      <w:r>
        <w:t xml:space="preserve">11-04   Adopting final FY 2011 budget (non-code) (June 30, 2011)</w:t>
      </w:r>
    </w:p>
    <w:bookmarkEnd w:id="5635"/>
    <w:bookmarkStart w:id="5636" w:name="rid-0-0-0-4952"/>
    <w:p>
      <w:pPr>
        <w:pStyle w:val="BodyText"/>
      </w:pPr>
      <w:r>
        <w:t xml:space="preserve">11-05   Adopting FY 2012 budget (non-code) (June 30, 2011)</w:t>
      </w:r>
    </w:p>
    <w:bookmarkEnd w:id="5636"/>
    <w:bookmarkStart w:id="5637" w:name="rid-0-0-0-4953"/>
    <w:p>
      <w:pPr>
        <w:pStyle w:val="BodyText"/>
      </w:pPr>
      <w:r>
        <w:t xml:space="preserve">12-02   Adopting a FY 2012 mid-year budget (non-code) (January 27, 2012)</w:t>
      </w:r>
    </w:p>
    <w:bookmarkEnd w:id="5637"/>
    <w:bookmarkStart w:id="5638" w:name="rid-0-0-0-4954"/>
    <w:p>
      <w:pPr>
        <w:pStyle w:val="BodyText"/>
      </w:pPr>
      <w:r>
        <w:t xml:space="preserve">12-03   Approving the disposal of the old elementary school and certain waterfront land on the Spit, to Peter Pan Seafoods, Inc. (non-code) (May 5, 2012)</w:t>
      </w:r>
    </w:p>
    <w:bookmarkEnd w:id="5638"/>
    <w:bookmarkStart w:id="5639" w:name="rid-0-0-0-4955"/>
    <w:p>
      <w:pPr>
        <w:pStyle w:val="BodyText"/>
      </w:pPr>
      <w:r>
        <w:t xml:space="preserve">12-04   Adopting final FY 2012 budget (non-code) (June 4, 2012)</w:t>
      </w:r>
    </w:p>
    <w:bookmarkEnd w:id="5639"/>
    <w:bookmarkStart w:id="5640" w:name="rid-0-0-0-4956"/>
    <w:p>
      <w:pPr>
        <w:pStyle w:val="BodyText"/>
      </w:pPr>
      <w:r>
        <w:t xml:space="preserve">12-05   Adopting FY 2013 budget (non-code) (June 4, 2012)</w:t>
      </w:r>
    </w:p>
    <w:bookmarkEnd w:id="5640"/>
    <w:bookmarkStart w:id="5641" w:name="rid-0-0-0-4957"/>
    <w:p>
      <w:pPr>
        <w:pStyle w:val="BodyText"/>
      </w:pPr>
      <w:r>
        <w:t xml:space="preserve">13-02   Amending § 12.20.040, repealing § 12.10.260, and adding § 12.05.110, regarding exemptions for senior citizen utility payments (April 2, 2013)</w:t>
      </w:r>
    </w:p>
    <w:bookmarkEnd w:id="5641"/>
    <w:bookmarkStart w:id="5642" w:name="rid-0-0-0-4958"/>
    <w:p>
      <w:pPr>
        <w:pStyle w:val="BodyText"/>
      </w:pPr>
      <w:r>
        <w:t xml:space="preserve">13-03   Adopting a FY 2013 mid-year budget (non-code) (January 14, 2013)</w:t>
      </w:r>
    </w:p>
    <w:bookmarkEnd w:id="5642"/>
    <w:bookmarkStart w:id="5643" w:name="rid-0-0-0-4959"/>
    <w:p>
      <w:pPr>
        <w:pStyle w:val="BodyText"/>
      </w:pPr>
      <w:r>
        <w:t xml:space="preserve">13-04   Adopting a FY 2014 budget (non-code) (July 2, 2013)</w:t>
      </w:r>
    </w:p>
    <w:bookmarkEnd w:id="5643"/>
    <w:bookmarkStart w:id="5644" w:name="rid-0-0-0-4960"/>
    <w:p>
      <w:pPr>
        <w:pStyle w:val="BodyText"/>
      </w:pPr>
      <w:r>
        <w:t xml:space="preserve">14-01   Approving the disposal of Lot 50D, a portion of a subdivision of Lot 50, situated within Sections 15 and 22, Township 59 south, Range 86 West, Seward Meridian, Alaska, by quit claim as charitable donation to The Diocese of Sitka and Alaska, Orthodox Church of America, Inc. (non-code) (February 27, 2014)</w:t>
      </w:r>
    </w:p>
    <w:bookmarkEnd w:id="5644"/>
    <w:bookmarkStart w:id="5645" w:name="rid-0-0-0-4961"/>
    <w:p>
      <w:pPr>
        <w:pStyle w:val="BodyText"/>
      </w:pPr>
      <w:r>
        <w:t xml:space="preserve">14-02   Adopting a FY 2014 mid-year budget (non-code) (February 27, 2014)</w:t>
      </w:r>
    </w:p>
    <w:bookmarkEnd w:id="5645"/>
    <w:bookmarkStart w:id="5646" w:name="rid-0-0-0-4962"/>
    <w:p>
      <w:pPr>
        <w:pStyle w:val="BodyText"/>
      </w:pPr>
      <w:r>
        <w:t xml:space="preserve">14-03   Amending Chapter 7.30, Litter, to prohibit the distribution of plastic shopping bags (June 4, 2014)</w:t>
      </w:r>
    </w:p>
    <w:bookmarkEnd w:id="5646"/>
    <w:bookmarkStart w:id="5647" w:name="rid-0-0-0-4963"/>
    <w:p>
      <w:pPr>
        <w:pStyle w:val="BodyText"/>
      </w:pPr>
      <w:r>
        <w:t xml:space="preserve">14-04   Adopting a FY 2014 final budget (non-code) (July 2, 2014)</w:t>
      </w:r>
    </w:p>
    <w:bookmarkEnd w:id="5647"/>
    <w:bookmarkStart w:id="5648" w:name="rid-0-0-0-4964"/>
    <w:p>
      <w:pPr>
        <w:pStyle w:val="BodyText"/>
      </w:pPr>
      <w:r>
        <w:t xml:space="preserve">14-05   Adopting a FY 2015 budget (non-code) (July 2, 2014)</w:t>
      </w:r>
    </w:p>
    <w:bookmarkEnd w:id="5648"/>
    <w:bookmarkStart w:id="5649" w:name="rid-0-0-0-4965"/>
    <w:p>
      <w:pPr>
        <w:pStyle w:val="BodyText"/>
      </w:pPr>
      <w:r>
        <w:t xml:space="preserve">14-06   Increasing the sales and use tax levy as set forth in §§ 5.20.115, 5.20.120, and 5.20.210 by 2% (September 2, 2014)</w:t>
      </w:r>
    </w:p>
    <w:bookmarkEnd w:id="5649"/>
    <w:bookmarkStart w:id="5650" w:name="rid-0-0-0-4966"/>
    <w:p>
      <w:pPr>
        <w:pStyle w:val="BodyText"/>
      </w:pPr>
      <w:r>
        <w:t xml:space="preserve">15-01   Amending § 12.10.140, requiring all residential households connected to the city's water system to pay monthly water rate, and § 12.10.255, increasing monthly water rates (April 15, 2015)</w:t>
      </w:r>
    </w:p>
    <w:bookmarkEnd w:id="5650"/>
    <w:bookmarkStart w:id="5651" w:name="rid-0-0-0-4967"/>
    <w:p>
      <w:pPr>
        <w:pStyle w:val="BodyText"/>
      </w:pPr>
      <w:r>
        <w:t xml:space="preserve">15-02   Adopting Chapter 7.35, Secondhand Smoke Control (October 15, 2014)</w:t>
      </w:r>
    </w:p>
    <w:bookmarkEnd w:id="5651"/>
    <w:bookmarkStart w:id="5652" w:name="rid-0-0-0-4968"/>
    <w:p>
      <w:pPr>
        <w:pStyle w:val="BodyText"/>
      </w:pPr>
      <w:r>
        <w:t xml:space="preserve">15-05   Adopting a FY 2015 final budget (non-code) (July 2, 2015)</w:t>
      </w:r>
    </w:p>
    <w:bookmarkEnd w:id="5652"/>
    <w:bookmarkStart w:id="5653" w:name="rid-0-0-0-4969"/>
    <w:p>
      <w:pPr>
        <w:pStyle w:val="BodyText"/>
      </w:pPr>
      <w:r>
        <w:t xml:space="preserve">15-06   Adopting a FY 2016 budget (non-code) (July 2, 2015)</w:t>
      </w:r>
    </w:p>
    <w:bookmarkEnd w:id="5653"/>
    <w:bookmarkStart w:id="5654" w:name="rid-0-0-0-4970"/>
    <w:p>
      <w:pPr>
        <w:pStyle w:val="BodyText"/>
      </w:pPr>
      <w:r>
        <w:t xml:space="preserve">16-01   Adopting a FY 2016 mid-year budget (non-code) (March 15, 2016)</w:t>
      </w:r>
    </w:p>
    <w:bookmarkEnd w:id="5654"/>
    <w:bookmarkStart w:id="5655" w:name="rid-0-0-0-4971"/>
    <w:p>
      <w:pPr>
        <w:pStyle w:val="BodyText"/>
      </w:pPr>
      <w:r>
        <w:t xml:space="preserve">16-02   Adopting a FY 2016 final budget (non-code) (August 9, 2016)</w:t>
      </w:r>
    </w:p>
    <w:bookmarkEnd w:id="5655"/>
    <w:bookmarkStart w:id="5656" w:name="rid-0-0-0-4972"/>
    <w:p>
      <w:pPr>
        <w:pStyle w:val="BodyText"/>
      </w:pPr>
      <w:r>
        <w:t xml:space="preserve">16-03   Adopting a FY 2017 budget (non-code) (August 9, 2016)</w:t>
      </w:r>
    </w:p>
    <w:bookmarkEnd w:id="5656"/>
    <w:bookmarkStart w:id="5657" w:name="rid-0-0-0-4973"/>
    <w:p>
      <w:pPr>
        <w:pStyle w:val="BodyText"/>
      </w:pPr>
      <w:r>
        <w:t xml:space="preserve">16-04   Amending §§ 11.10.315 through 11.10.335, and 11.15.015, harbor user fees and port/terminal tariff (non-code) (October 3, 2016)</w:t>
      </w:r>
    </w:p>
    <w:bookmarkEnd w:id="5657"/>
    <w:bookmarkStart w:id="5658" w:name="rid-0-0-0-4974"/>
    <w:p>
      <w:pPr>
        <w:pStyle w:val="BodyText"/>
      </w:pPr>
      <w:r>
        <w:t xml:space="preserve">17-01   Amending § 12.10.140, requiring all residential households connected to the city's water system to pay monthly water rate, and § 12.10.255, increasing monthly water rates (January 19, 2017)</w:t>
      </w:r>
    </w:p>
    <w:bookmarkEnd w:id="5658"/>
    <w:bookmarkStart w:id="5659" w:name="rid-0-0-0-4975"/>
    <w:p>
      <w:pPr>
        <w:pStyle w:val="BodyText"/>
      </w:pPr>
      <w:r>
        <w:t xml:space="preserve">17-02   Adopting a FY 2017 mid-year budget (non-code) (January 19, 2017)</w:t>
      </w:r>
    </w:p>
    <w:bookmarkEnd w:id="5659"/>
    <w:bookmarkStart w:id="5660" w:name="rid-0-0-0-5122"/>
    <w:p>
      <w:pPr>
        <w:pStyle w:val="BodyText"/>
      </w:pPr>
      <w:r>
        <w:t xml:space="preserve">17-03   Adopting a FY 2017 final budget (non-code) (July 3, 2017)</w:t>
      </w:r>
    </w:p>
    <w:bookmarkEnd w:id="5660"/>
    <w:bookmarkStart w:id="5661" w:name="rid-0-0-0-5123"/>
    <w:p>
      <w:pPr>
        <w:pStyle w:val="BodyText"/>
      </w:pPr>
      <w:r>
        <w:t xml:space="preserve">17-04   Adopting a FY 2018 budget (non-code) (July 3, 2017)</w:t>
      </w:r>
    </w:p>
    <w:bookmarkEnd w:id="5661"/>
    <w:bookmarkStart w:id="5662" w:name="rid-0-0-0-5124"/>
    <w:p>
      <w:pPr>
        <w:pStyle w:val="BodyText"/>
      </w:pPr>
      <w:r>
        <w:t xml:space="preserve">18-01   Adopting a FY 2018 mid-year budget (non-code) (January 17, 2018)</w:t>
      </w:r>
    </w:p>
    <w:bookmarkEnd w:id="5662"/>
    <w:bookmarkStart w:id="5663" w:name="rid-0-0-0-5125"/>
    <w:p>
      <w:pPr>
        <w:pStyle w:val="BodyText"/>
      </w:pPr>
      <w:r>
        <w:t xml:space="preserve">18-02   Adopting a FY 2018 final budget (non-code) (June 28, 2018)</w:t>
      </w:r>
    </w:p>
    <w:bookmarkEnd w:id="5663"/>
    <w:bookmarkStart w:id="5664" w:name="rid-0-0-0-5126"/>
    <w:p>
      <w:pPr>
        <w:pStyle w:val="BodyText"/>
      </w:pPr>
      <w:r>
        <w:t xml:space="preserve">18-03   Adopting a FY 2019 budget (non-code) (June 28, 2018)</w:t>
      </w:r>
    </w:p>
    <w:bookmarkEnd w:id="5664"/>
    <w:bookmarkStart w:id="5665" w:name="rid-0-0-0-5127"/>
    <w:p>
      <w:pPr>
        <w:pStyle w:val="BodyText"/>
      </w:pPr>
      <w:r>
        <w:t xml:space="preserve">19-01   Adopting a FY 2019 mid-year budget (non-code) (January 16, 2019)</w:t>
      </w:r>
    </w:p>
    <w:bookmarkEnd w:id="5665"/>
    <w:bookmarkStart w:id="5666" w:name="rid-0-0-0-5128"/>
    <w:p>
      <w:pPr>
        <w:pStyle w:val="BodyText"/>
      </w:pPr>
      <w:r>
        <w:t xml:space="preserve">19-02   Amending § 12.10.140, requiring all residential households connected to the city's water system to pay monthly water rate, and § 12.10.255, increasing monthly water rates (January 16, 2019)</w:t>
      </w:r>
    </w:p>
    <w:bookmarkEnd w:id="5666"/>
    <w:bookmarkStart w:id="5667" w:name="rid-0-0-0-5129"/>
    <w:p>
      <w:pPr>
        <w:pStyle w:val="BodyText"/>
      </w:pPr>
      <w:r>
        <w:t xml:space="preserve">19-03   Amending solid waste collection rates (non-code) (January 16, 2019)</w:t>
      </w:r>
    </w:p>
    <w:bookmarkEnd w:id="5667"/>
    <w:bookmarkStart w:id="5668" w:name="rid-0-0-0-5130"/>
    <w:p>
      <w:pPr>
        <w:pStyle w:val="BodyText"/>
      </w:pPr>
      <w:r>
        <w:t xml:space="preserve">19-04   Adopting a FY 2019 final budget (non-code) (June 3, 2019)</w:t>
      </w:r>
    </w:p>
    <w:bookmarkEnd w:id="5668"/>
    <w:bookmarkStart w:id="5669" w:name="rid-0-0-0-5131"/>
    <w:p>
      <w:pPr>
        <w:pStyle w:val="BodyText"/>
      </w:pPr>
      <w:r>
        <w:t xml:space="preserve">19-05   Adopting a FY 2020 budget (non-code) (June 3, 2019)</w:t>
      </w:r>
    </w:p>
    <w:bookmarkEnd w:id="5669"/>
    <w:bookmarkStart w:id="5670" w:name="rid-0-0-0-5132"/>
    <w:p>
      <w:pPr>
        <w:pStyle w:val="BodyText"/>
      </w:pPr>
      <w:r>
        <w:t xml:space="preserve">20-01   Submitting to voters a ballot proposition amending sales tax rates on alcoholic beverages and transient lodging (failed) (2021)</w:t>
      </w:r>
    </w:p>
    <w:bookmarkEnd w:id="5670"/>
    <w:bookmarkStart w:id="5671" w:name="rid-0-0-0-5133"/>
    <w:p>
      <w:pPr>
        <w:pStyle w:val="BodyText"/>
      </w:pPr>
      <w:r>
        <w:t xml:space="preserve">20-02   Amending Title 5, increasing the tax on alcoholic beverages and transient lodging (failed) (2021)</w:t>
      </w:r>
    </w:p>
    <w:bookmarkEnd w:id="5671"/>
    <w:bookmarkStart w:id="5672" w:name="rid-0-0-0-5134"/>
    <w:p>
      <w:pPr>
        <w:pStyle w:val="BodyText"/>
      </w:pPr>
      <w:r>
        <w:t xml:space="preserve">20-03   Amending § 12.10.255 revising the sewage service rates (January 22, 2020)</w:t>
      </w:r>
    </w:p>
    <w:bookmarkEnd w:id="5672"/>
    <w:bookmarkStart w:id="5673" w:name="rid-0-0-0-5135"/>
    <w:p>
      <w:pPr>
        <w:pStyle w:val="BodyText"/>
      </w:pPr>
      <w:r>
        <w:t xml:space="preserve">20-04   Adopting a FY 2020 mid-year budget (non-code) (January 22, 2020)</w:t>
      </w:r>
    </w:p>
    <w:bookmarkEnd w:id="5673"/>
    <w:bookmarkStart w:id="5674" w:name="rid-0-0-0-5136"/>
    <w:p>
      <w:pPr>
        <w:pStyle w:val="BodyText"/>
      </w:pPr>
      <w:r>
        <w:t xml:space="preserve">20-05   Amending §§ 12.10.255, 12.15.045 and 12.20.035, clarifying monthly utility charges (January 22, 2020)</w:t>
      </w:r>
    </w:p>
    <w:bookmarkEnd w:id="5674"/>
    <w:bookmarkStart w:id="5675" w:name="rid-0-0-0-5137"/>
    <w:p>
      <w:pPr>
        <w:pStyle w:val="BodyText"/>
      </w:pPr>
      <w:r>
        <w:t xml:space="preserve">20-06   Adding § 5.20.140, clarifying tax provisions for sales, rentals or services (January 22, 2020)</w:t>
      </w:r>
    </w:p>
    <w:bookmarkEnd w:id="5675"/>
    <w:bookmarkStart w:id="5676" w:name="rid-0-0-0-5138"/>
    <w:p>
      <w:pPr>
        <w:pStyle w:val="BodyText"/>
      </w:pPr>
      <w:r>
        <w:t xml:space="preserve">20-07   Amending § 7.15.010(23), Title 7 (Public Health, Peace and Safety) (January 22, 2020)</w:t>
      </w:r>
    </w:p>
    <w:bookmarkEnd w:id="5676"/>
    <w:bookmarkStart w:id="5677" w:name="rid-0-0-0-4976"/>
    <w:p>
      <w:pPr>
        <w:pStyle w:val="BodyText"/>
      </w:pPr>
      <w:r>
        <w:t xml:space="preserve">20-10   Issuing a declaration of disaster emergency in response to COVID-19 (non-code) (June 1, 2020)</w:t>
      </w:r>
    </w:p>
    <w:bookmarkEnd w:id="5677"/>
    <w:bookmarkStart w:id="5678" w:name="rid-0-0-0-5140"/>
    <w:p>
      <w:pPr>
        <w:pStyle w:val="BodyText"/>
      </w:pPr>
      <w:r>
        <w:t xml:space="preserve">20-11   Adopting a FY 2020 final budget (non-code) (July 1, 2020)</w:t>
      </w:r>
    </w:p>
    <w:bookmarkEnd w:id="5678"/>
    <w:bookmarkStart w:id="5679" w:name="rid-0-0-0-5142"/>
    <w:p>
      <w:pPr>
        <w:pStyle w:val="BodyText"/>
      </w:pPr>
      <w:r>
        <w:t xml:space="preserve">20-12   Adopting a FY 2021 budget (non-code) (July 1, 2020)</w:t>
      </w:r>
    </w:p>
    <w:bookmarkEnd w:id="5679"/>
    <w:bookmarkStart w:id="5680" w:name="rid-0-0-0-5144"/>
    <w:p>
      <w:pPr>
        <w:pStyle w:val="BodyText"/>
      </w:pPr>
      <w:r>
        <w:t xml:space="preserve">21-06   Adopting a FY 2021 mid-year budget (non-code) (2021)</w:t>
      </w:r>
    </w:p>
    <w:bookmarkEnd w:id="5680"/>
    <w:bookmarkStart w:id="5681" w:name="rid-0-0-0-5146"/>
    <w:p>
      <w:pPr>
        <w:pStyle w:val="BodyText"/>
      </w:pPr>
      <w:r>
        <w:t xml:space="preserve">21-07   Issuing a declaration of disaster emergency in response to COVID-19 (non-code) (2021)</w:t>
      </w:r>
    </w:p>
    <w:bookmarkEnd w:id="5681"/>
    <w:bookmarkStart w:id="5682" w:name="rid-0-0-0-5147"/>
    <w:p>
      <w:pPr>
        <w:pStyle w:val="BodyText"/>
      </w:pPr>
      <w:r>
        <w:t xml:space="preserve">23-01   Adopting a FY 2023 mid-year budget (non-code) (2023)</w:t>
      </w:r>
    </w:p>
    <w:bookmarkEnd w:id="5682"/>
    <w:bookmarkStart w:id="5683" w:name="rid-0-0-0-5149"/>
    <w:p>
      <w:pPr>
        <w:pStyle w:val="BodyText"/>
      </w:pPr>
      <w:r>
        <w:t xml:space="preserve">23-02   Adopting a FY 2024 budget (non-code) (2023)</w:t>
      </w:r>
    </w:p>
    <w:bookmarkEnd w:id="5683"/>
    <w:bookmarkStart w:id="5684" w:name="rid-0-0-0-5151"/>
    <w:p>
      <w:pPr>
        <w:pStyle w:val="BodyText"/>
      </w:pPr>
      <w:r>
        <w:t xml:space="preserve">23-03   Adopting a FY 2023 final budget (non-code) (2023)</w:t>
      </w:r>
    </w:p>
    <w:bookmarkEnd w:id="5684"/>
    <w:bookmarkStart w:id="5685" w:name="rid-0-0-0-5152"/>
    <w:p>
      <w:pPr>
        <w:pStyle w:val="BodyText"/>
      </w:pPr>
      <w:r>
        <w:t xml:space="preserve"> </w:t>
      </w:r>
    </w:p>
    <w:bookmarkEnd w:id="56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www.amlegal.com" TargetMode="External" /></Relationships>
</file>

<file path=word/_rels/footnotes.xml.rels><?xml version="1.0" encoding="UTF-8"?>
<Relationships xmlns="http://schemas.openxmlformats.org/package/2006/relationships"><Relationship Type="http://schemas.openxmlformats.org/officeDocument/2006/relationships/hyperlink" Id="rId23" Target="http://www.amlega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2026-02-26T02:50:41Z</dcterms:created>
  <dcterms:modified xsi:type="dcterms:W3CDTF">2026-02-26T02:50:41Z</dcterms:modified>
</cp:coreProperties>
</file>

<file path=docProps/custom.xml><?xml version="1.0" encoding="utf-8"?>
<Properties xmlns="http://schemas.openxmlformats.org/officeDocument/2006/custom-properties" xmlns:vt="http://schemas.openxmlformats.org/officeDocument/2006/docPropsVTypes"/>
</file>