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id-0-0-0-2700755"/>
    <w:p>
      <w:pPr>
        <w:pStyle w:val="FirstParagraph"/>
      </w:pPr>
      <w:bookmarkStart w:id="20" w:name="JD_Title7"/>
      <w:bookmarkEnd w:id="20"/>
      <w:r>
        <w:t xml:space="preserve">TITLE 7</w:t>
      </w:r>
      <w:r>
        <w:br/>
      </w:r>
      <w:r>
        <w:t xml:space="preserve">HEALTH AND SAFETY</w:t>
      </w:r>
    </w:p>
    <w:bookmarkEnd w:id="21"/>
    <w:bookmarkStart w:id="22" w:name="rid-0-0-0-2640052"/>
    <w:p>
      <w:pPr>
        <w:pStyle w:val="BodyText"/>
      </w:pPr>
      <w:r>
        <w:t xml:space="preserve">   Ch. 7-4   Lead-Bearing Substances</w:t>
      </w:r>
    </w:p>
    <w:bookmarkEnd w:id="22"/>
    <w:bookmarkStart w:id="23" w:name="rid-0-0-0-2640053"/>
    <w:p>
      <w:pPr>
        <w:pStyle w:val="BodyText"/>
      </w:pPr>
      <w:r>
        <w:t xml:space="preserve">   Ch. 7-12   Animal Care and Control</w:t>
      </w:r>
    </w:p>
    <w:bookmarkEnd w:id="23"/>
    <w:bookmarkStart w:id="24" w:name="rid-0-0-0-2640054"/>
    <w:p>
      <w:pPr>
        <w:pStyle w:val="BodyText"/>
      </w:pPr>
      <w:r>
        <w:t xml:space="preserve">   Ch. 7-16   Births and Deaths</w:t>
      </w:r>
    </w:p>
    <w:bookmarkEnd w:id="24"/>
    <w:bookmarkStart w:id="25" w:name="rid-0-0-0-2640055"/>
    <w:p>
      <w:pPr>
        <w:pStyle w:val="BodyText"/>
      </w:pPr>
      <w:r>
        <w:t xml:space="preserve">   Ch. 7-20   Contagious and Epidemic Diseases</w:t>
      </w:r>
    </w:p>
    <w:bookmarkEnd w:id="25"/>
    <w:bookmarkStart w:id="26" w:name="rid-0-0-0-2640056"/>
    <w:p>
      <w:pPr>
        <w:pStyle w:val="BodyText"/>
      </w:pPr>
      <w:r>
        <w:t xml:space="preserve">   Ch. 7-22   Concussion Injuries in Student Athletes in Chicago Schools</w:t>
      </w:r>
    </w:p>
    <w:bookmarkEnd w:id="26"/>
    <w:bookmarkStart w:id="27" w:name="rid-0-0-0-2640057"/>
    <w:p>
      <w:pPr>
        <w:pStyle w:val="BodyText"/>
      </w:pPr>
      <w:r>
        <w:t xml:space="preserve">   Ch. 7-24   Drugs and Narcotics</w:t>
      </w:r>
    </w:p>
    <w:bookmarkEnd w:id="27"/>
    <w:bookmarkStart w:id="28" w:name="rid-0-0-0-2640058"/>
    <w:p>
      <w:pPr>
        <w:pStyle w:val="BodyText"/>
      </w:pPr>
      <w:r>
        <w:t xml:space="preserve">   Ch. 7-28   Health Nuisances</w:t>
      </w:r>
    </w:p>
    <w:bookmarkEnd w:id="28"/>
    <w:bookmarkStart w:id="29" w:name="rid-0-0-0-2640059"/>
    <w:p>
      <w:pPr>
        <w:pStyle w:val="BodyText"/>
      </w:pPr>
      <w:r>
        <w:t xml:space="preserve">   Ch. 7-30   Plastic Bag and Film Plastic Recycling Ordinance</w:t>
      </w:r>
    </w:p>
    <w:bookmarkEnd w:id="29"/>
    <w:bookmarkStart w:id="30" w:name="rid-0-0-0-2640060"/>
    <w:p>
      <w:pPr>
        <w:pStyle w:val="BodyText"/>
      </w:pPr>
      <w:r>
        <w:t xml:space="preserve">   Ch. 7-32   Chicago Clean Indoor Air Ordinance of 2008</w:t>
      </w:r>
    </w:p>
    <w:bookmarkEnd w:id="30"/>
    <w:bookmarkStart w:id="31" w:name="rid-0-0-0-2640061"/>
    <w:p>
      <w:pPr>
        <w:pStyle w:val="BodyText"/>
      </w:pPr>
      <w:r>
        <w:t xml:space="preserve">   Ch. 7-36   Toy Safety</w:t>
      </w:r>
    </w:p>
    <w:bookmarkEnd w:id="31"/>
    <w:bookmarkStart w:id="32" w:name="rid-0-0-0-2640062"/>
    <w:p>
      <w:pPr>
        <w:pStyle w:val="BodyText"/>
      </w:pPr>
      <w:r>
        <w:t xml:space="preserve">   Ch. 7-38   Food Establishments – Sanitary Operating Requirements</w:t>
      </w:r>
    </w:p>
    <w:bookmarkEnd w:id="32"/>
    <w:bookmarkStart w:id="33" w:name="rid-0-0-0-2640063"/>
    <w:p>
      <w:pPr>
        <w:pStyle w:val="BodyText"/>
      </w:pPr>
      <w:r>
        <w:t xml:space="preserve">   Ch. 7-39   Reserved</w:t>
      </w:r>
    </w:p>
    <w:bookmarkEnd w:id="33"/>
    <w:bookmarkStart w:id="34" w:name="rid-0-0-0-2640064"/>
    <w:p>
      <w:pPr>
        <w:pStyle w:val="BodyText"/>
      </w:pPr>
      <w:r>
        <w:t xml:space="preserve">   Ch. 7-40   Food Establishments – Care of Foods</w:t>
      </w:r>
    </w:p>
    <w:bookmarkEnd w:id="34"/>
    <w:bookmarkStart w:id="35" w:name="rid-0-0-0-2640065"/>
    <w:p>
      <w:pPr>
        <w:pStyle w:val="BodyText"/>
      </w:pPr>
      <w:r>
        <w:t xml:space="preserve">   Ch. 7-42   Food Establishments – Inspections, Violations and Hearing Procedures</w:t>
      </w:r>
    </w:p>
    <w:bookmarkEnd w:id="35"/>
    <w:bookmarkStart w:id="36" w:name="rid-0-0-0-2640066"/>
    <w:p>
      <w:pPr>
        <w:pStyle w:val="BodyText"/>
      </w:pPr>
      <w:r>
        <w:t xml:space="preserve">   Ch. 7-44   Extermination by Fumigation</w:t>
      </w:r>
    </w:p>
    <w:bookmarkEnd w:id="36"/>
    <w:bookmarkStart w:id="37" w:name="rid-0-0-0-2640067"/>
    <w:p>
      <w:pPr>
        <w:pStyle w:val="BodyText"/>
      </w:pPr>
      <w:r>
        <w:t xml:space="preserve">   Ch. 7-50   Wireless Communication</w:t>
      </w:r>
    </w:p>
    <w:bookmarkEnd w:id="37"/>
    <w:bookmarkStart w:id="38" w:name="rid-0-0-0-2640068"/>
    <w:p>
      <w:pPr>
        <w:pStyle w:val="BodyText"/>
      </w:pPr>
      <w:r>
        <w:t xml:space="preserve">   Ch. 7-51   Chicago Prepaid Wireless 9-1-1 Surcharge</w:t>
      </w:r>
    </w:p>
    <w:bookmarkEnd w:id="38"/>
    <w:bookmarkStart w:id="39" w:name="rid-0-0-0-2640069"/>
    <w:p>
      <w:pPr>
        <w:pStyle w:val="BodyText"/>
      </w:pPr>
      <w:r>
        <w:t xml:space="preserve">   Ch. 7-52   Hotel Automated External Defibrillator Ordinance</w:t>
      </w:r>
    </w:p>
    <w:bookmarkEnd w:id="39"/>
    <w:bookmarkStart w:id="40" w:name="rid-0-0-0-2640070"/>
    <w:p>
      <w:pPr>
        <w:pStyle w:val="BodyText"/>
      </w:pPr>
      <w:r>
        <w:t xml:space="preserve">   Ch. 7-58   Emergency Energy Plan</w:t>
      </w:r>
    </w:p>
    <w:bookmarkEnd w:id="40"/>
    <w:bookmarkStart w:id="41" w:name="rid-0-0-0-2640071"/>
    <w:p>
      <w:pPr>
        <w:pStyle w:val="BodyText"/>
      </w:pPr>
      <w:r>
        <w:t xml:space="preserve">   Ch. 7-59   Natural Gas Emergency Response Plan</w:t>
      </w:r>
    </w:p>
    <w:bookmarkEnd w:id="41"/>
    <w:p>
      <w:pPr>
        <w:pStyle w:val="BodyText"/>
      </w:pPr>
    </w:p>
    <w:bookmarkStart w:id="43" w:name="rid-0-0-0-2640072"/>
    <w:p>
      <w:pPr>
        <w:pStyle w:val="BodyText"/>
      </w:pPr>
      <w:bookmarkStart w:id="42" w:name="JD_Ch.7-4"/>
      <w:bookmarkEnd w:id="42"/>
      <w:r>
        <w:t xml:space="preserve">CHAPTER 7-4</w:t>
      </w:r>
      <w:r>
        <w:br/>
      </w:r>
      <w:r>
        <w:t xml:space="preserve">LEAD-BEARING SUBSTANCES</w:t>
      </w:r>
    </w:p>
    <w:bookmarkEnd w:id="43"/>
    <w:bookmarkStart w:id="44" w:name="rid-0-0-0-2640073"/>
    <w:p>
      <w:pPr>
        <w:pStyle w:val="BodyText"/>
      </w:pPr>
      <w:r>
        <w:t xml:space="preserve">7-4-010   Definitions.</w:t>
      </w:r>
    </w:p>
    <w:bookmarkEnd w:id="44"/>
    <w:bookmarkStart w:id="45" w:name="rid-0-0-0-2640074"/>
    <w:p>
      <w:pPr>
        <w:pStyle w:val="BodyText"/>
      </w:pPr>
      <w:r>
        <w:t xml:space="preserve">7-4-020   Lead-bearing substance use.</w:t>
      </w:r>
    </w:p>
    <w:bookmarkEnd w:id="45"/>
    <w:bookmarkStart w:id="46" w:name="rid-0-0-0-2640075"/>
    <w:p>
      <w:pPr>
        <w:pStyle w:val="BodyText"/>
      </w:pPr>
      <w:r>
        <w:t xml:space="preserve">7-4-030   Maintenance of residential buildings, child care facilities and schools.</w:t>
      </w:r>
    </w:p>
    <w:bookmarkEnd w:id="46"/>
    <w:bookmarkStart w:id="47" w:name="rid-0-0-0-2640076"/>
    <w:p>
      <w:pPr>
        <w:pStyle w:val="BodyText"/>
      </w:pPr>
      <w:r>
        <w:t xml:space="preserve">7-4-040   Sale, transfer, or distribution of items containing lead-bearing substances.</w:t>
      </w:r>
    </w:p>
    <w:bookmarkEnd w:id="47"/>
    <w:bookmarkStart w:id="48" w:name="rid-0-0-0-2640077"/>
    <w:p>
      <w:pPr>
        <w:pStyle w:val="BodyText"/>
      </w:pPr>
      <w:r>
        <w:t xml:space="preserve">7-4-050   Reserved.</w:t>
      </w:r>
    </w:p>
    <w:bookmarkEnd w:id="48"/>
    <w:bookmarkStart w:id="49" w:name="rid-0-0-0-2640078"/>
    <w:p>
      <w:pPr>
        <w:pStyle w:val="BodyText"/>
      </w:pPr>
      <w:r>
        <w:t xml:space="preserve">7-4-060   Warning statement.</w:t>
      </w:r>
    </w:p>
    <w:bookmarkEnd w:id="49"/>
    <w:bookmarkStart w:id="50" w:name="rid-0-0-0-2640079"/>
    <w:p>
      <w:pPr>
        <w:pStyle w:val="BodyText"/>
      </w:pPr>
      <w:r>
        <w:t xml:space="preserve">7-4-065   Notice – Required.</w:t>
      </w:r>
    </w:p>
    <w:bookmarkEnd w:id="50"/>
    <w:bookmarkStart w:id="51" w:name="rid-0-0-0-2640080"/>
    <w:p>
      <w:pPr>
        <w:pStyle w:val="BodyText"/>
      </w:pPr>
      <w:r>
        <w:t xml:space="preserve">7-4-070   Child care facilities must require blood lead level screening for admission.</w:t>
      </w:r>
    </w:p>
    <w:bookmarkEnd w:id="51"/>
    <w:bookmarkStart w:id="52" w:name="rid-0-0-0-2640081"/>
    <w:p>
      <w:pPr>
        <w:pStyle w:val="BodyText"/>
      </w:pPr>
      <w:r>
        <w:t xml:space="preserve">7-4-075   Child care facilities must provide informational pamphlet.</w:t>
      </w:r>
    </w:p>
    <w:bookmarkEnd w:id="52"/>
    <w:bookmarkStart w:id="53" w:name="rid-0-0-0-2640082"/>
    <w:p>
      <w:pPr>
        <w:pStyle w:val="BodyText"/>
      </w:pPr>
      <w:r>
        <w:t xml:space="preserve">7-4-080   Fees.</w:t>
      </w:r>
    </w:p>
    <w:bookmarkEnd w:id="53"/>
    <w:bookmarkStart w:id="54" w:name="rid-0-0-0-2640083"/>
    <w:p>
      <w:pPr>
        <w:pStyle w:val="BodyText"/>
      </w:pPr>
      <w:r>
        <w:t xml:space="preserve">7-4-090   Inspection of buildings and commercial establishments.</w:t>
      </w:r>
    </w:p>
    <w:bookmarkEnd w:id="54"/>
    <w:bookmarkStart w:id="55" w:name="rid-0-0-0-2640084"/>
    <w:p>
      <w:pPr>
        <w:pStyle w:val="BodyText"/>
      </w:pPr>
      <w:r>
        <w:t xml:space="preserve">7-4-095   Subpoena powers.</w:t>
      </w:r>
    </w:p>
    <w:bookmarkEnd w:id="55"/>
    <w:bookmarkStart w:id="56" w:name="rid-0-0-0-2640085"/>
    <w:p>
      <w:pPr>
        <w:pStyle w:val="BodyText"/>
      </w:pPr>
      <w:r>
        <w:t xml:space="preserve">7-4-100   Procedures upon determination of lead-bearing substance.</w:t>
      </w:r>
    </w:p>
    <w:bookmarkEnd w:id="56"/>
    <w:bookmarkStart w:id="57" w:name="rid-0-0-0-2640086"/>
    <w:p>
      <w:pPr>
        <w:pStyle w:val="BodyText"/>
      </w:pPr>
      <w:r>
        <w:t xml:space="preserve">7-4-105   Owner's obligation to post notice.</w:t>
      </w:r>
    </w:p>
    <w:bookmarkEnd w:id="57"/>
    <w:bookmarkStart w:id="58" w:name="rid-0-0-0-2640087"/>
    <w:p>
      <w:pPr>
        <w:pStyle w:val="BodyText"/>
      </w:pPr>
      <w:r>
        <w:t xml:space="preserve">7-4-110   Manner of abatement of lead hazards.</w:t>
      </w:r>
    </w:p>
    <w:bookmarkEnd w:id="58"/>
    <w:bookmarkStart w:id="59" w:name="rid-0-0-0-2640088"/>
    <w:p>
      <w:pPr>
        <w:pStyle w:val="BodyText"/>
      </w:pPr>
      <w:r>
        <w:t xml:space="preserve">7-4-115   Reporting requirements.</w:t>
      </w:r>
    </w:p>
    <w:bookmarkEnd w:id="59"/>
    <w:bookmarkStart w:id="60" w:name="rid-0-0-0-2640089"/>
    <w:p>
      <w:pPr>
        <w:pStyle w:val="BodyText"/>
      </w:pPr>
      <w:r>
        <w:t xml:space="preserve">7-4-120   Violations.</w:t>
      </w:r>
    </w:p>
    <w:bookmarkEnd w:id="60"/>
    <w:bookmarkStart w:id="61" w:name="rid-0-0-0-2640090"/>
    <w:p>
      <w:pPr>
        <w:pStyle w:val="BodyText"/>
      </w:pPr>
      <w:r>
        <w:t xml:space="preserve">7-4-130   Rules and regulations.</w:t>
      </w:r>
    </w:p>
    <w:bookmarkEnd w:id="61"/>
    <w:bookmarkStart w:id="62" w:name="rid-0-0-0-2640091"/>
    <w:p>
      <w:pPr>
        <w:pStyle w:val="BodyText"/>
      </w:pPr>
      <w:r>
        <w:t xml:space="preserve">7-4-140   Emergency measures.</w:t>
      </w:r>
    </w:p>
    <w:bookmarkEnd w:id="62"/>
    <w:bookmarkStart w:id="63" w:name="rid-0-0-0-2640092"/>
    <w:p>
      <w:pPr>
        <w:pStyle w:val="BodyText"/>
      </w:pPr>
      <w:r>
        <w:t xml:space="preserve">7-4-150   Remedies.</w:t>
      </w:r>
    </w:p>
    <w:bookmarkEnd w:id="63"/>
    <w:bookmarkStart w:id="64" w:name="rid-0-0-0-2640093"/>
    <w:p>
      <w:pPr>
        <w:pStyle w:val="BodyText"/>
      </w:pPr>
      <w:r>
        <w:t xml:space="preserve">7-4-160   Enforcement.</w:t>
      </w:r>
      <w:r>
        <w:br/>
      </w:r>
    </w:p>
    <w:bookmarkEnd w:id="64"/>
    <w:p>
      <w:pPr>
        <w:pStyle w:val="BodyText"/>
      </w:pPr>
    </w:p>
    <w:bookmarkStart w:id="66" w:name="rid-0-0-0-2640094"/>
    <w:p>
      <w:pPr>
        <w:pStyle w:val="BodyText"/>
      </w:pPr>
      <w:bookmarkStart w:id="65" w:name="JD_7-4-010"/>
      <w:bookmarkEnd w:id="65"/>
      <w:r>
        <w:t xml:space="preserve">7-4-010 Definitions.</w:t>
      </w:r>
    </w:p>
    <w:bookmarkEnd w:id="66"/>
    <w:bookmarkStart w:id="67" w:name="rid-0-0-0-2640095"/>
    <w:p>
      <w:pPr>
        <w:pStyle w:val="BodyText"/>
      </w:pPr>
      <w:r>
        <w:t xml:space="preserve">   (1)   "Child care facility" means any structure used by a child care provider, school or other facility frequented by children.</w:t>
      </w:r>
    </w:p>
    <w:bookmarkEnd w:id="67"/>
    <w:bookmarkStart w:id="68" w:name="rid-0-0-0-2640096"/>
    <w:p>
      <w:pPr>
        <w:pStyle w:val="BodyText"/>
      </w:pPr>
      <w:r>
        <w:t xml:space="preserve">   (2)   "Children" means natural persons six years of age and younger.</w:t>
      </w:r>
    </w:p>
    <w:bookmarkEnd w:id="68"/>
    <w:bookmarkStart w:id="69" w:name="rid-0-0-0-2640097"/>
    <w:p>
      <w:pPr>
        <w:pStyle w:val="BodyText"/>
      </w:pPr>
      <w:r>
        <w:t xml:space="preserve">   (3)   "Commercial establishment" means any place that provides a business service or involves the selling, leasing or renting of merchandise to the general public or the manufacture or distribution of merchandise to others who sell to the general public.</w:t>
      </w:r>
    </w:p>
    <w:bookmarkEnd w:id="69"/>
    <w:bookmarkStart w:id="70" w:name="rid-0-0-0-2640098"/>
    <w:p>
      <w:pPr>
        <w:pStyle w:val="BodyText"/>
      </w:pPr>
      <w:r>
        <w:t xml:space="preserve">   (4)   "Commissioner" means the commissioner of public health or his designee.</w:t>
      </w:r>
    </w:p>
    <w:bookmarkEnd w:id="70"/>
    <w:bookmarkStart w:id="71" w:name="rid-0-0-0-2640099"/>
    <w:p>
      <w:pPr>
        <w:pStyle w:val="BodyText"/>
      </w:pPr>
      <w:r>
        <w:t xml:space="preserve">   (5)   "Department" means the department of public health.</w:t>
      </w:r>
    </w:p>
    <w:bookmarkEnd w:id="71"/>
    <w:bookmarkStart w:id="72" w:name="rid-0-0-0-2640100"/>
    <w:p>
      <w:pPr>
        <w:pStyle w:val="BodyText"/>
      </w:pPr>
      <w:r>
        <w:t xml:space="preserve">   (6)   "Dwelling" means any building which is wholly or partly used or intended to be used for living or sleeping by human occupants.</w:t>
      </w:r>
    </w:p>
    <w:bookmarkEnd w:id="72"/>
    <w:bookmarkStart w:id="73" w:name="rid-0-0-0-2640101"/>
    <w:p>
      <w:pPr>
        <w:pStyle w:val="BodyText"/>
      </w:pPr>
      <w:r>
        <w:t xml:space="preserve">   (7)   "Exposed surface" means any interior or exterior surface of a child care facility, school, dwelling or residential building.</w:t>
      </w:r>
    </w:p>
    <w:bookmarkEnd w:id="73"/>
    <w:bookmarkStart w:id="74" w:name="rid-0-0-0-2640102"/>
    <w:p>
      <w:pPr>
        <w:pStyle w:val="BodyText"/>
      </w:pPr>
      <w:r>
        <w:t xml:space="preserve">   (8)   "Lead-bearing substance" means any of the following if they contain an amount equal to or greater than the amount of lead by weight that the commissioner determines by regulation may pose a significant health hazard to humans:</w:t>
      </w:r>
    </w:p>
    <w:bookmarkEnd w:id="74"/>
    <w:bookmarkStart w:id="75" w:name="rid-0-0-0-2640103"/>
    <w:p>
      <w:pPr>
        <w:pStyle w:val="BodyText"/>
      </w:pPr>
      <w:r>
        <w:t xml:space="preserve">      (a)   soil;</w:t>
      </w:r>
    </w:p>
    <w:bookmarkEnd w:id="75"/>
    <w:bookmarkStart w:id="76" w:name="rid-0-0-0-2640104"/>
    <w:p>
      <w:pPr>
        <w:pStyle w:val="BodyText"/>
      </w:pPr>
      <w:r>
        <w:t xml:space="preserve">      (b)   dust on any permanent or nonpermanent surface of the dwelling, residential building, child care facility or school;</w:t>
      </w:r>
    </w:p>
    <w:bookmarkEnd w:id="76"/>
    <w:bookmarkStart w:id="77" w:name="rid-0-0-0-2640105"/>
    <w:p>
      <w:pPr>
        <w:pStyle w:val="BodyText"/>
      </w:pPr>
      <w:r>
        <w:t xml:space="preserve">      (c)   items, substances and surfaces that are edible or chewable by or accessible to children, including toys, furniture or decorative objects;</w:t>
      </w:r>
    </w:p>
    <w:bookmarkEnd w:id="77"/>
    <w:bookmarkStart w:id="78" w:name="rid-0-0-0-2640106"/>
    <w:p>
      <w:pPr>
        <w:pStyle w:val="BodyText"/>
      </w:pPr>
      <w:r>
        <w:t xml:space="preserve">      (d)   food or other ingestible substances or items; and</w:t>
      </w:r>
    </w:p>
    <w:bookmarkEnd w:id="78"/>
    <w:bookmarkStart w:id="79" w:name="rid-0-0-0-2640107"/>
    <w:p>
      <w:pPr>
        <w:pStyle w:val="BodyText"/>
      </w:pPr>
      <w:r>
        <w:t xml:space="preserve">      (e)   paint or other surface coating material.</w:t>
      </w:r>
    </w:p>
    <w:bookmarkEnd w:id="79"/>
    <w:bookmarkStart w:id="80" w:name="rid-0-0-0-2640108"/>
    <w:p>
      <w:pPr>
        <w:pStyle w:val="BodyText"/>
      </w:pPr>
      <w:r>
        <w:t xml:space="preserve">   The regulations promulgated by the commissioner under this subparagraph (8) shall be based upon lead levels established, utilized, recommended or offered as guidance by an agency of the federal government or by a state government.</w:t>
      </w:r>
    </w:p>
    <w:bookmarkEnd w:id="80"/>
    <w:bookmarkStart w:id="81" w:name="rid-0-0-0-2640109"/>
    <w:p>
      <w:pPr>
        <w:pStyle w:val="BodyText"/>
      </w:pPr>
      <w:r>
        <w:t xml:space="preserve">   (9)   "Lead hazard" means a lead-bearing substance that poses a significant health hazard to humans.</w:t>
      </w:r>
    </w:p>
    <w:bookmarkEnd w:id="81"/>
    <w:bookmarkStart w:id="82" w:name="rid-0-0-0-2640110"/>
    <w:p>
      <w:pPr>
        <w:pStyle w:val="BodyText"/>
      </w:pPr>
      <w:r>
        <w:t xml:space="preserve">   (10)   "Lead poisoning" means the condition of having blood lead levels in excess of those considered safe under applicable regulations promulgated by the commissioner.</w:t>
      </w:r>
    </w:p>
    <w:bookmarkEnd w:id="82"/>
    <w:bookmarkStart w:id="83" w:name="rid-0-0-0-2640111"/>
    <w:p>
      <w:pPr>
        <w:pStyle w:val="BodyText"/>
      </w:pPr>
      <w:r>
        <w:t xml:space="preserve">   (11)   "Owner" means any person, who alone, jointly or severally with others:</w:t>
      </w:r>
    </w:p>
    <w:bookmarkEnd w:id="83"/>
    <w:bookmarkStart w:id="84" w:name="rid-0-0-0-2640112"/>
    <w:p>
      <w:pPr>
        <w:pStyle w:val="BodyText"/>
      </w:pPr>
      <w:r>
        <w:t xml:space="preserve">      (a)   Has legal title to or a beneficial interest in a land trust or other entity having legal title to a child care facility, school, commercial establishment, dwelling or residential building with or without accompanying actual possession of the child care facility, school, commercial establishment, dwelling or residential building, and includes any agent of the owner, or as executor, administrator, trustee or guardian of the estate of the owner;</w:t>
      </w:r>
    </w:p>
    <w:bookmarkEnd w:id="84"/>
    <w:bookmarkStart w:id="85" w:name="rid-0-0-0-2640113"/>
    <w:p>
      <w:pPr>
        <w:pStyle w:val="BodyText"/>
      </w:pPr>
      <w:r>
        <w:t xml:space="preserve">      (b)   Has charge, care or control of or responsibility for a child care facility, school, commercial establishment, dwelling or residential building; or</w:t>
      </w:r>
    </w:p>
    <w:bookmarkEnd w:id="85"/>
    <w:bookmarkStart w:id="86" w:name="rid-0-0-0-2640114"/>
    <w:p>
      <w:pPr>
        <w:pStyle w:val="BodyText"/>
      </w:pPr>
      <w:r>
        <w:t xml:space="preserve">      (c)   Has an interest as a purchaser under a real estate installment contract in a child care facility, commercial establishment, dwelling or residential building.</w:t>
      </w:r>
    </w:p>
    <w:bookmarkEnd w:id="86"/>
    <w:bookmarkStart w:id="87" w:name="rid-0-0-0-2640115"/>
    <w:p>
      <w:pPr>
        <w:pStyle w:val="BodyText"/>
      </w:pPr>
      <w:r>
        <w:t xml:space="preserve">   (12)   "Person" means "person" as defined in Section 1-4-090 of the Municipal Code.</w:t>
      </w:r>
    </w:p>
    <w:bookmarkEnd w:id="87"/>
    <w:bookmarkStart w:id="88" w:name="rid-0-0-0-2640116"/>
    <w:p>
      <w:pPr>
        <w:pStyle w:val="BodyText"/>
      </w:pPr>
      <w:r>
        <w:t xml:space="preserve">   (13)   "Residential building" means any room, group of rooms, or other interior areas of a structure designed or used for human habitation; common areas accessible by inhabitants; and the surrounding property or structures.</w:t>
      </w:r>
    </w:p>
    <w:bookmarkEnd w:id="88"/>
    <w:bookmarkStart w:id="89" w:name="rid-0-0-0-2640117"/>
    <w:p>
      <w:pPr>
        <w:pStyle w:val="BodyText"/>
      </w:pPr>
      <w:r>
        <w:t xml:space="preserve">(Added Coun. J. 11-5-93, p. 40561; Amend Coun. J. 12-13-06, p. 94902, § 1)</w:t>
      </w:r>
    </w:p>
    <w:bookmarkEnd w:id="89"/>
    <w:p>
      <w:pPr>
        <w:pStyle w:val="BodyText"/>
      </w:pPr>
    </w:p>
    <w:bookmarkStart w:id="91" w:name="rid-0-0-0-2640118"/>
    <w:p>
      <w:pPr>
        <w:pStyle w:val="BodyText"/>
      </w:pPr>
      <w:bookmarkStart w:id="90" w:name="JD_7-4-020"/>
      <w:bookmarkEnd w:id="90"/>
      <w:r>
        <w:t xml:space="preserve">7-4-020 Lead-bearing substance use.</w:t>
      </w:r>
    </w:p>
    <w:bookmarkEnd w:id="91"/>
    <w:bookmarkStart w:id="92" w:name="rid-0-0-0-2640119"/>
    <w:p>
      <w:pPr>
        <w:pStyle w:val="BodyText"/>
      </w:pPr>
      <w:r>
        <w:t xml:space="preserve">   No person shall use or apply lead-bearing substances:</w:t>
      </w:r>
    </w:p>
    <w:bookmarkEnd w:id="92"/>
    <w:bookmarkStart w:id="93" w:name="rid-0-0-0-2640120"/>
    <w:p>
      <w:pPr>
        <w:pStyle w:val="BodyText"/>
      </w:pPr>
      <w:r>
        <w:t xml:space="preserve">   (a)   In or upon any exposed surface of a dwelling or dwelling unit;</w:t>
      </w:r>
    </w:p>
    <w:bookmarkEnd w:id="93"/>
    <w:bookmarkStart w:id="94" w:name="rid-0-0-0-2640121"/>
    <w:p>
      <w:pPr>
        <w:pStyle w:val="BodyText"/>
      </w:pPr>
      <w:r>
        <w:t xml:space="preserve">   (b)   In or around the exposed surfaces of a residential building, child care facility, school or other structure frequented by children;</w:t>
      </w:r>
    </w:p>
    <w:bookmarkEnd w:id="94"/>
    <w:bookmarkStart w:id="95" w:name="rid-0-0-0-2640122"/>
    <w:p>
      <w:pPr>
        <w:pStyle w:val="BodyText"/>
      </w:pPr>
      <w:r>
        <w:t xml:space="preserve">   (c)   In or upon any fixtures or other objects used, installed, or located in or upon any exposed surface of a dwelling or residential building, child care facility, school, or intended to be so used, installed, or located and that in the ordinary course of use, are accessible to and chewable by children;</w:t>
      </w:r>
    </w:p>
    <w:bookmarkEnd w:id="95"/>
    <w:bookmarkStart w:id="96" w:name="rid-0-0-0-2640123"/>
    <w:p>
      <w:pPr>
        <w:pStyle w:val="BodyText"/>
      </w:pPr>
      <w:r>
        <w:t xml:space="preserve">   (d)   In or upon any toys, furniture, or other articles used by and chewable by children;</w:t>
      </w:r>
    </w:p>
    <w:bookmarkEnd w:id="96"/>
    <w:bookmarkStart w:id="97" w:name="rid-0-0-0-2640124"/>
    <w:p>
      <w:pPr>
        <w:pStyle w:val="BodyText"/>
      </w:pPr>
      <w:r>
        <w:t xml:space="preserve">   (e)   Within or upon a residential building or dwelling, child care facility, school, playground, park or recreational area, or other areas regularly frequented by children.</w:t>
      </w:r>
    </w:p>
    <w:bookmarkEnd w:id="97"/>
    <w:bookmarkStart w:id="98" w:name="rid-0-0-0-2640125"/>
    <w:p>
      <w:pPr>
        <w:pStyle w:val="BodyText"/>
      </w:pPr>
      <w:r>
        <w:t xml:space="preserve">(Added Coun. J. 11-5-93, p. 40561)</w:t>
      </w:r>
    </w:p>
    <w:bookmarkEnd w:id="98"/>
    <w:p>
      <w:pPr>
        <w:pStyle w:val="BodyText"/>
      </w:pPr>
    </w:p>
    <w:bookmarkStart w:id="100" w:name="rid-0-0-0-2640126"/>
    <w:p>
      <w:pPr>
        <w:pStyle w:val="BodyText"/>
      </w:pPr>
      <w:bookmarkStart w:id="99" w:name="JD_7-4-030"/>
      <w:bookmarkEnd w:id="99"/>
      <w:r>
        <w:t xml:space="preserve">7-4-030 Maintenance of residential buildings, child care facilities and schools.</w:t>
      </w:r>
    </w:p>
    <w:bookmarkEnd w:id="100"/>
    <w:bookmarkStart w:id="101" w:name="rid-0-0-0-2640127"/>
    <w:p>
      <w:pPr>
        <w:pStyle w:val="BodyText"/>
      </w:pPr>
      <w:r>
        <w:t xml:space="preserve">   It is the duty of every owner of a dwelling, residential building, child care facility or school to maintain the dwelling, residential building, child care facility or school in such a manner so as to prevent the existence of a lead hazard.</w:t>
      </w:r>
    </w:p>
    <w:bookmarkEnd w:id="101"/>
    <w:bookmarkStart w:id="102" w:name="rid-0-0-0-2640128"/>
    <w:p>
      <w:pPr>
        <w:pStyle w:val="BodyText"/>
      </w:pPr>
      <w:r>
        <w:t xml:space="preserve">(Added Coun. J. 11-5-93, p. 40561; Amend Coun. J. 3-31-04, p. 20916, § 3.24; Amend Coun. J. 12-13-06, p. 94902, § 1)</w:t>
      </w:r>
    </w:p>
    <w:bookmarkEnd w:id="102"/>
    <w:p>
      <w:pPr>
        <w:pStyle w:val="BodyText"/>
      </w:pPr>
    </w:p>
    <w:bookmarkStart w:id="104" w:name="rid-0-0-0-2640129"/>
    <w:p>
      <w:pPr>
        <w:pStyle w:val="BodyText"/>
      </w:pPr>
      <w:bookmarkStart w:id="103" w:name="JD_7-4-040"/>
      <w:bookmarkEnd w:id="103"/>
      <w:r>
        <w:t xml:space="preserve">7-4-040 Sale, transfer or distribution of items containing lead-bearing substances.</w:t>
      </w:r>
    </w:p>
    <w:bookmarkEnd w:id="104"/>
    <w:bookmarkStart w:id="105" w:name="rid-0-0-0-2640130"/>
    <w:p>
      <w:pPr>
        <w:pStyle w:val="BodyText"/>
      </w:pPr>
      <w:r>
        <w:t xml:space="preserve">   No person shall have, offer for sale, transfer, distribute to the public, place in the stream of commerce, or manufacture any item that contains a lead-bearing substance. These items include but are not limited to:</w:t>
      </w:r>
    </w:p>
    <w:bookmarkEnd w:id="105"/>
    <w:bookmarkStart w:id="106" w:name="rid-0-0-0-2640131"/>
    <w:p>
      <w:pPr>
        <w:pStyle w:val="BodyText"/>
      </w:pPr>
      <w:r>
        <w:t xml:space="preserve">   (a)   any jewelry item, toy, or furniture, excluding antique items, that in the ordinary course of use is accessible to or chewable by children;</w:t>
      </w:r>
    </w:p>
    <w:bookmarkEnd w:id="106"/>
    <w:bookmarkStart w:id="107" w:name="rid-0-0-0-2640132"/>
    <w:p>
      <w:pPr>
        <w:pStyle w:val="BodyText"/>
      </w:pPr>
      <w:r>
        <w:t xml:space="preserve">   (b)   any fixture or other object intended to be used, installed or located in or upon any surface of a dwelling or residential building, child care facility or school and that, in the ordinary course of use, is accessible to or chewable by children;</w:t>
      </w:r>
    </w:p>
    <w:bookmarkEnd w:id="107"/>
    <w:bookmarkStart w:id="108" w:name="rid-0-0-0-2640133"/>
    <w:p>
      <w:pPr>
        <w:pStyle w:val="BodyText"/>
      </w:pPr>
      <w:r>
        <w:t xml:space="preserve">   (c)   any food or edible item or package or container for food or edible items which contains lead either in excess of a level set by the commissioner or in any concentration that exceeds a United States Food and Drug Administration guideline; and</w:t>
      </w:r>
    </w:p>
    <w:bookmarkEnd w:id="108"/>
    <w:bookmarkStart w:id="109" w:name="rid-0-0-0-2640134"/>
    <w:p>
      <w:pPr>
        <w:pStyle w:val="BodyText"/>
      </w:pPr>
      <w:r>
        <w:t xml:space="preserve">   (d)   any non-edible item that, in the ordinary course of use, is accessible to or chewable or ingestible by children.</w:t>
      </w:r>
    </w:p>
    <w:bookmarkEnd w:id="109"/>
    <w:bookmarkStart w:id="110" w:name="rid-0-0-0-2640135"/>
    <w:p>
      <w:pPr>
        <w:pStyle w:val="BodyText"/>
      </w:pPr>
      <w:r>
        <w:t xml:space="preserve">(Added Coun. J. 11-5-93, p. 40561; Amend Coun. J. 12-13-06, p. 94902, § 1)</w:t>
      </w:r>
    </w:p>
    <w:bookmarkEnd w:id="110"/>
    <w:p>
      <w:pPr>
        <w:pStyle w:val="BodyText"/>
      </w:pPr>
    </w:p>
    <w:bookmarkStart w:id="112" w:name="rid-0-0-0-2640136"/>
    <w:p>
      <w:pPr>
        <w:pStyle w:val="BodyText"/>
      </w:pPr>
      <w:bookmarkStart w:id="111" w:name="JD_7-4-050"/>
      <w:bookmarkEnd w:id="111"/>
      <w:r>
        <w:t xml:space="preserve">7-4-050 Reserved.</w:t>
      </w:r>
    </w:p>
    <w:bookmarkEnd w:id="112"/>
    <w:bookmarkStart w:id="113" w:name="rid-0-0-0-2640137"/>
    <w:p>
      <w:pPr>
        <w:pStyle w:val="BodyText"/>
      </w:pPr>
      <w:r>
        <w:t xml:space="preserve">Editor's note –</w:t>
      </w:r>
      <w:r>
        <w:t xml:space="preserve"> </w:t>
      </w:r>
      <w:r>
        <w:t xml:space="preserve">Coun. J. 12-13-06, p. 94902, § 1, repealed § 7-4-050, which pertained to the sale of objects containing lead- bearing substances.</w:t>
      </w:r>
    </w:p>
    <w:bookmarkEnd w:id="113"/>
    <w:p>
      <w:pPr>
        <w:pStyle w:val="BodyText"/>
      </w:pPr>
    </w:p>
    <w:bookmarkStart w:id="115" w:name="rid-0-0-0-2640138"/>
    <w:p>
      <w:pPr>
        <w:pStyle w:val="BodyText"/>
      </w:pPr>
      <w:bookmarkStart w:id="114" w:name="JD_7-4-060"/>
      <w:bookmarkEnd w:id="114"/>
      <w:r>
        <w:t xml:space="preserve">7-4-060 Warning statement.</w:t>
      </w:r>
    </w:p>
    <w:bookmarkEnd w:id="115"/>
    <w:bookmarkStart w:id="116" w:name="rid-0-0-0-2640139"/>
    <w:p>
      <w:pPr>
        <w:pStyle w:val="BodyText"/>
      </w:pPr>
      <w:r>
        <w:t xml:space="preserve">   No person shall have, offer for sale, sell or give away any lead bearing substance that may be used by the general public unless it bears the warning statement as prescribed by the State of Illinois pursuant to 410 ILCS 45/6, as amended.</w:t>
      </w:r>
    </w:p>
    <w:bookmarkEnd w:id="116"/>
    <w:bookmarkStart w:id="117" w:name="rid-0-0-0-2640140"/>
    <w:p>
      <w:pPr>
        <w:pStyle w:val="BodyText"/>
      </w:pPr>
      <w:r>
        <w:t xml:space="preserve">(Added Coun. J. 11-5-93, p. 40561; Amend Coun. J. 12-13-06, p. 94902, § 1)</w:t>
      </w:r>
    </w:p>
    <w:bookmarkEnd w:id="117"/>
    <w:p>
      <w:pPr>
        <w:pStyle w:val="BodyText"/>
      </w:pPr>
    </w:p>
    <w:bookmarkStart w:id="119" w:name="rid-0-0-0-2640141"/>
    <w:p>
      <w:pPr>
        <w:pStyle w:val="BodyText"/>
      </w:pPr>
      <w:bookmarkStart w:id="118" w:name="JD_7-4-065"/>
      <w:bookmarkEnd w:id="118"/>
      <w:r>
        <w:t xml:space="preserve">7-4-065 Notice – Required.</w:t>
      </w:r>
    </w:p>
    <w:bookmarkEnd w:id="119"/>
    <w:bookmarkStart w:id="120" w:name="rid-0-0-0-2640142"/>
    <w:p>
      <w:pPr>
        <w:pStyle w:val="BodyText"/>
      </w:pPr>
      <w:r>
        <w:t xml:space="preserve">   Any commercial establishment that offers paint or other supplies intended for the removal of paint shall display, in a prominent and easily visible location, a poster or provide a brochure, containing, at a minimum, the following: (1) a statement that dry sanding and dry scraping or paint in dwellings built before 1978 is dangerous; (2) a statement that the improver removal of old paint is a significant source of lead dust, the primary cause of lead poisoning; and (3) contact information where consumers can obtain more information. A commercial establishment may utilize the poster or brochure available from the Department or from the Illinois Department of Public Health or from another source so long as it meets the minimum criteria of this section.</w:t>
      </w:r>
    </w:p>
    <w:bookmarkEnd w:id="120"/>
    <w:bookmarkStart w:id="121" w:name="rid-0-0-0-2640143"/>
    <w:p>
      <w:pPr>
        <w:pStyle w:val="BodyText"/>
      </w:pPr>
      <w:r>
        <w:t xml:space="preserve">(Added Coun. J. 12-13-06, p. 94902, § 1)</w:t>
      </w:r>
    </w:p>
    <w:bookmarkEnd w:id="121"/>
    <w:p>
      <w:pPr>
        <w:pStyle w:val="BodyText"/>
      </w:pPr>
    </w:p>
    <w:bookmarkStart w:id="123" w:name="rid-0-0-0-2640144"/>
    <w:p>
      <w:pPr>
        <w:pStyle w:val="BodyText"/>
      </w:pPr>
      <w:bookmarkStart w:id="122" w:name="JD_7-4-070"/>
      <w:bookmarkEnd w:id="122"/>
      <w:r>
        <w:t xml:space="preserve">7-4-070 Child care facilities must require blood lead level screening for admission.</w:t>
      </w:r>
    </w:p>
    <w:bookmarkEnd w:id="123"/>
    <w:bookmarkStart w:id="124" w:name="rid-0-0-0-2640145"/>
    <w:p>
      <w:pPr>
        <w:pStyle w:val="BodyText"/>
      </w:pPr>
      <w:r>
        <w:t xml:space="preserve">   Any person who owns or manages a day care center, day care home, preschool, nursery school, kindergarten or other child care facility licensed or approved by the State of Illinois or the department, including such programs operated by a public school district, shall require that each parent or legal guardian of a child between the ages of six months through six years provide a statement from a physician or health care provider that the child has been screened for lead poisoning. This statement must indicate that the screening of the child has been performed in accordance with applicable criteria mandated by the Illinois Department of Public Health and the commissioner. This statement shall be provided prior to admission and subsequently in conjunction with required physical examinations.</w:t>
      </w:r>
    </w:p>
    <w:bookmarkEnd w:id="124"/>
    <w:bookmarkStart w:id="125" w:name="rid-0-0-0-2640146"/>
    <w:p>
      <w:pPr>
        <w:pStyle w:val="BodyText"/>
      </w:pPr>
      <w:r>
        <w:t xml:space="preserve">   Nothing in this section shall be construed to require any child to undergo a blood lead level screening or test whose parent or guardian objects on the grounds that the screening or test conflicts with his or her religious beliefs.</w:t>
      </w:r>
    </w:p>
    <w:bookmarkEnd w:id="125"/>
    <w:bookmarkStart w:id="126" w:name="rid-0-0-0-2640147"/>
    <w:p>
      <w:pPr>
        <w:pStyle w:val="BodyText"/>
      </w:pPr>
      <w:r>
        <w:t xml:space="preserve">(Added Coun. J. 11-5-93, p. 40561; Amend Coun. J. 12-13-06, p. 94902, § 1)</w:t>
      </w:r>
    </w:p>
    <w:bookmarkEnd w:id="126"/>
    <w:p>
      <w:pPr>
        <w:pStyle w:val="BodyText"/>
      </w:pPr>
    </w:p>
    <w:bookmarkStart w:id="128" w:name="rid-0-0-0-2640148"/>
    <w:p>
      <w:pPr>
        <w:pStyle w:val="BodyText"/>
      </w:pPr>
      <w:bookmarkStart w:id="127" w:name="JD_7-4-075"/>
      <w:bookmarkEnd w:id="127"/>
      <w:r>
        <w:t xml:space="preserve">7-4-075 Child care facilities must provide informational pamphlet.</w:t>
      </w:r>
    </w:p>
    <w:bookmarkEnd w:id="128"/>
    <w:bookmarkStart w:id="129" w:name="rid-0-0-0-2640149"/>
    <w:p>
      <w:pPr>
        <w:pStyle w:val="BodyText"/>
      </w:pPr>
      <w:r>
        <w:t xml:space="preserve">   Each day care center, day care home, preschool, nursery school, kindergarten or other child care facility licensed or approved by the State of Illinois or the department, including such programs operated by a public school district, shall annually send or deliver to the parents or guardians of children six years and younger an informational pamphlet regarding awareness of lead poisoning. A pamphlet provided by the Illinois Department of Public Health for this purpose shall also be acceptable.</w:t>
      </w:r>
    </w:p>
    <w:bookmarkEnd w:id="129"/>
    <w:bookmarkStart w:id="130" w:name="rid-0-0-0-2640150"/>
    <w:p>
      <w:pPr>
        <w:pStyle w:val="BodyText"/>
      </w:pPr>
      <w:r>
        <w:t xml:space="preserve">(Added Coun. J. 12-13-06, p. 94902, § 1)</w:t>
      </w:r>
    </w:p>
    <w:bookmarkEnd w:id="130"/>
    <w:p>
      <w:pPr>
        <w:pStyle w:val="BodyText"/>
      </w:pPr>
    </w:p>
    <w:bookmarkStart w:id="132" w:name="rid-0-0-0-2640151"/>
    <w:p>
      <w:pPr>
        <w:pStyle w:val="BodyText"/>
      </w:pPr>
      <w:bookmarkStart w:id="131" w:name="JD_7-4-080"/>
      <w:bookmarkEnd w:id="131"/>
      <w:r>
        <w:t xml:space="preserve">7-4-080 Fees.</w:t>
      </w:r>
    </w:p>
    <w:bookmarkEnd w:id="132"/>
    <w:bookmarkStart w:id="133" w:name="rid-0-0-0-2640152"/>
    <w:p>
      <w:pPr>
        <w:pStyle w:val="BodyText"/>
      </w:pPr>
      <w:r>
        <w:t xml:space="preserve">   The department may establish fees according to a reasonable fee structure to cover the cost of inspections and providing a testing service for laboratory analysis of blood lead tests and any necessary follow-up. The commissioner may promulgate rules and regulations for waiving applicable fees for low-income persons.</w:t>
      </w:r>
    </w:p>
    <w:bookmarkEnd w:id="133"/>
    <w:bookmarkStart w:id="134" w:name="rid-0-0-0-2640153"/>
    <w:p>
      <w:pPr>
        <w:pStyle w:val="BodyText"/>
      </w:pPr>
      <w:r>
        <w:t xml:space="preserve">(Added Coun. J. 11-5-93, p. 40561)</w:t>
      </w:r>
    </w:p>
    <w:bookmarkEnd w:id="134"/>
    <w:p>
      <w:pPr>
        <w:pStyle w:val="BodyText"/>
      </w:pPr>
    </w:p>
    <w:bookmarkStart w:id="136" w:name="rid-0-0-0-2640154"/>
    <w:p>
      <w:pPr>
        <w:pStyle w:val="BodyText"/>
      </w:pPr>
      <w:bookmarkStart w:id="135" w:name="JD_7-4-090"/>
      <w:bookmarkEnd w:id="135"/>
      <w:r>
        <w:t xml:space="preserve">7-4-090 Inspection of buildings and commercial establishments.</w:t>
      </w:r>
    </w:p>
    <w:bookmarkEnd w:id="136"/>
    <w:bookmarkStart w:id="137" w:name="rid-0-0-0-2640155"/>
    <w:p>
      <w:pPr>
        <w:pStyle w:val="BodyText"/>
      </w:pPr>
      <w:r>
        <w:t xml:space="preserve">   An authorized representative of the City of Chicago charged with enforcement of this ordinance, upon presentation if requested of the appropriate credentials to the owner, occupant or his representative, may inspect child care facilities, schools, dwellings and residential buildings at reasonable times, for the purposes of ascertaining that all surfaces accessible to children are intact and in good repair, and for purposes of ascertaining the existence of lead-bearing substances. An authorized representative of the city may also inspect soil surrounding of said facilities and may also inspect commercial establishments for the purposes of ascertaining whether any lead-bearing substances or lead hazards are present. Such representative may remove samples or objects necessary for laboratory analysis. If a person entitled to withhold consent to an inspection refuses to allow inspection, a representative of the city may apply for a warrant to permit entry.</w:t>
      </w:r>
    </w:p>
    <w:bookmarkEnd w:id="137"/>
    <w:bookmarkStart w:id="138" w:name="rid-0-0-0-2640156"/>
    <w:p>
      <w:pPr>
        <w:pStyle w:val="BodyText"/>
      </w:pPr>
      <w:r>
        <w:t xml:space="preserve">(Added Coun. J. 11-5-93, p. 40561; Amend Coun. J. 12-13-06, p. 94902, § 1)</w:t>
      </w:r>
    </w:p>
    <w:bookmarkEnd w:id="138"/>
    <w:p>
      <w:pPr>
        <w:pStyle w:val="BodyText"/>
      </w:pPr>
    </w:p>
    <w:bookmarkStart w:id="140" w:name="rid-0-0-0-2640157"/>
    <w:p>
      <w:pPr>
        <w:pStyle w:val="BodyText"/>
      </w:pPr>
      <w:bookmarkStart w:id="139" w:name="JD_7-4-095"/>
      <w:bookmarkEnd w:id="139"/>
      <w:r>
        <w:t xml:space="preserve">7-4-095 Subpoena powers.</w:t>
      </w:r>
    </w:p>
    <w:bookmarkEnd w:id="140"/>
    <w:bookmarkStart w:id="141" w:name="rid-0-0-0-2640158"/>
    <w:p>
      <w:pPr>
        <w:pStyle w:val="BodyText"/>
      </w:pPr>
      <w:r>
        <w:t xml:space="preserve">   The commissioner shall have the power to issue subpoenas to owners of commercial establishments suspected of violating Sections 7-4-040 and 7-4-060 of this chapter to ascertain what goods and services are being bought, sold, manufactured, distributed or resold as well as to whom and from whom they are being sold. Upon determination that there is a lead-bearing substance in or upon any dwelling, residential building, child care facility and school, the commissioner shall have the power to subpoena the owners of the dwelling, residential building, child care facility or school only for the purposes of ascertaining who performed work or who was contracted to perform work to remove a lead- bearing substance or hazard or any work which has disturbed a lead-bearing substance or caused a lead hazard.</w:t>
      </w:r>
    </w:p>
    <w:bookmarkEnd w:id="141"/>
    <w:bookmarkStart w:id="142" w:name="rid-0-0-0-2640159"/>
    <w:p>
      <w:pPr>
        <w:pStyle w:val="BodyText"/>
      </w:pPr>
      <w:r>
        <w:t xml:space="preserve">(Added Coun. J. 12-13-06, p. 94902, § 1)</w:t>
      </w:r>
    </w:p>
    <w:bookmarkEnd w:id="142"/>
    <w:p>
      <w:pPr>
        <w:pStyle w:val="BodyText"/>
      </w:pPr>
    </w:p>
    <w:bookmarkStart w:id="144" w:name="rid-0-0-0-2640160"/>
    <w:p>
      <w:pPr>
        <w:pStyle w:val="BodyText"/>
      </w:pPr>
      <w:bookmarkStart w:id="143" w:name="JD_7-4-100"/>
      <w:bookmarkEnd w:id="143"/>
      <w:r>
        <w:t xml:space="preserve">7-4-100 Procedures upon determination of lead- bearing substance.</w:t>
      </w:r>
    </w:p>
    <w:bookmarkEnd w:id="144"/>
    <w:bookmarkStart w:id="145" w:name="rid-0-0-0-2640161"/>
    <w:p>
      <w:pPr>
        <w:pStyle w:val="BodyText"/>
      </w:pPr>
      <w:r>
        <w:t xml:space="preserve">   (a)   Upon determination that there is a lead- bearing substance in or upon any child care facility, school, dwelling or residential building which could reasonably be hazardous to children, the City of Chicago shall, as soon as is practicable, give appropriate notice to the owner of a child care facility, school, dwelling or residential building, of the existence and location of a lead hazard. In addition, regardless of whether there has been compliance with the preceding sentence, the city shall take action as needed to enforce this chapter, including, as the city or its authorized representative may determine is appropriate:</w:t>
      </w:r>
    </w:p>
    <w:bookmarkEnd w:id="145"/>
    <w:bookmarkStart w:id="146" w:name="rid-0-0-0-2640162"/>
    <w:p>
      <w:pPr>
        <w:pStyle w:val="BodyText"/>
      </w:pPr>
      <w:r>
        <w:t xml:space="preserve">      (1)   Providing the owner and occupants with suitable recommendations for elimination of the problem areas;</w:t>
      </w:r>
    </w:p>
    <w:bookmarkEnd w:id="146"/>
    <w:bookmarkStart w:id="147" w:name="rid-0-0-0-2640163"/>
    <w:p>
      <w:pPr>
        <w:pStyle w:val="BodyText"/>
      </w:pPr>
      <w:r>
        <w:t xml:space="preserve">      (2)   Notifying the other persons or entities with responsibility for a child care facility, school, dwelling, or residential building of the existence and location of such substances;</w:t>
      </w:r>
    </w:p>
    <w:bookmarkEnd w:id="147"/>
    <w:bookmarkStart w:id="148" w:name="rid-0-0-0-2640164"/>
    <w:p>
      <w:pPr>
        <w:pStyle w:val="BodyText"/>
      </w:pPr>
      <w:r>
        <w:t xml:space="preserve">      (3)   Ordering that these substances be removed, replaced, or securely covered within a specified time period and in a manner prescribed by the department;</w:t>
      </w:r>
    </w:p>
    <w:bookmarkEnd w:id="148"/>
    <w:bookmarkStart w:id="149" w:name="rid-0-0-0-2640165"/>
    <w:p>
      <w:pPr>
        <w:pStyle w:val="BodyText"/>
      </w:pPr>
      <w:r>
        <w:t xml:space="preserve">      (4)   Pursuing the remedies provided for in Sections 7-4-140 and 7-4-150.</w:t>
      </w:r>
    </w:p>
    <w:bookmarkEnd w:id="149"/>
    <w:bookmarkStart w:id="150" w:name="rid-0-0-0-2640166"/>
    <w:p>
      <w:pPr>
        <w:pStyle w:val="BodyText"/>
      </w:pPr>
      <w:r>
        <w:t xml:space="preserve">   (b)   Upon determination that a commercial establishment is handling goods, products or items containing a lead-bearing substance, the city may take action as needed to enforce this chapter, including the following, as the city or its authorized representative may determine is appropriate:</w:t>
      </w:r>
    </w:p>
    <w:bookmarkEnd w:id="150"/>
    <w:bookmarkStart w:id="151" w:name="rid-0-0-0-2640167"/>
    <w:p>
      <w:pPr>
        <w:pStyle w:val="BodyText"/>
      </w:pPr>
      <w:r>
        <w:t xml:space="preserve">      (1)   giving notice to the owner of the commercial establishment of the existence of a lead- bearing substance or of a lead hazard contained in the goods, products or items handled by the commercial establishment;</w:t>
      </w:r>
    </w:p>
    <w:bookmarkEnd w:id="151"/>
    <w:bookmarkStart w:id="152" w:name="rid-0-0-0-2640168"/>
    <w:p>
      <w:pPr>
        <w:pStyle w:val="BodyText"/>
      </w:pPr>
      <w:r>
        <w:t xml:space="preserve">      (2)   ordering the owner of the commercial establishment to cease and desist selling, distributing or manufacturing the goods, products and items containing a lead-bearing substance or lead hazard as provided by Section 7-4-040 of this chapter;</w:t>
      </w:r>
    </w:p>
    <w:bookmarkEnd w:id="152"/>
    <w:bookmarkStart w:id="153" w:name="rid-0-0-0-2640169"/>
    <w:p>
      <w:pPr>
        <w:pStyle w:val="BodyText"/>
      </w:pPr>
      <w:r>
        <w:t xml:space="preserve">      (3)   ordering the owner of the commercial establishment to remove from distribution and sale any product, goods or items containing a lead-bearing substance. If the lead-bearing component of a product is removable, the commissioner may, at his discretion, allow the lead-bearing component to be removed and the remaining product to be sold, provided that the removal of the lead-bearing substance is noted on the product's packaging. Owners are required to dispose of said product or lead-bearing component in accordance with state or federal law or regulations promulgated by the commissioner regarding the disposal of food items; and</w:t>
      </w:r>
    </w:p>
    <w:bookmarkEnd w:id="153"/>
    <w:bookmarkStart w:id="154" w:name="rid-0-0-0-2640170"/>
    <w:p>
      <w:pPr>
        <w:pStyle w:val="BodyText"/>
      </w:pPr>
      <w:r>
        <w:t xml:space="preserve">      (4)   pursuing the remedies provided for in Sections 7-4-140 and 7-4-150.</w:t>
      </w:r>
    </w:p>
    <w:bookmarkEnd w:id="154"/>
    <w:bookmarkStart w:id="155" w:name="rid-0-0-0-2640171"/>
    <w:p>
      <w:pPr>
        <w:pStyle w:val="BodyText"/>
      </w:pPr>
      <w:r>
        <w:t xml:space="preserve">(Added Coun. J. 11-5-93, p. 40561; Amend Coun. J. 12-13-06, p. 94902, § 1)</w:t>
      </w:r>
    </w:p>
    <w:bookmarkEnd w:id="155"/>
    <w:p>
      <w:pPr>
        <w:pStyle w:val="BodyText"/>
      </w:pPr>
    </w:p>
    <w:bookmarkStart w:id="157" w:name="rid-0-0-0-2640172"/>
    <w:p>
      <w:pPr>
        <w:pStyle w:val="BodyText"/>
      </w:pPr>
      <w:bookmarkStart w:id="156" w:name="JD_7-4-105"/>
      <w:bookmarkEnd w:id="156"/>
      <w:r>
        <w:t xml:space="preserve">7-4-105 Owner's obligation to post notice.</w:t>
      </w:r>
    </w:p>
    <w:bookmarkEnd w:id="157"/>
    <w:bookmarkStart w:id="158" w:name="rid-0-0-0-2640173"/>
    <w:p>
      <w:pPr>
        <w:pStyle w:val="BodyText"/>
      </w:pPr>
      <w:r>
        <w:t xml:space="preserve">   The owner of a dwelling, residential building, child care facility, or school who has received a notice of a lead hazard pursuant to Section 7-4-100(a) shall post notices in common areas of the building specifying the identified lead hazards. The posted notices, drafted by the department and sent to the property owner with the notification, shall indicate the following:</w:t>
      </w:r>
    </w:p>
    <w:bookmarkEnd w:id="158"/>
    <w:bookmarkStart w:id="159" w:name="rid-0-0-0-2640174"/>
    <w:p>
      <w:pPr>
        <w:pStyle w:val="BodyText"/>
      </w:pPr>
      <w:r>
        <w:t xml:space="preserve">      (1)   that unit(s) in or areas of the building have been found to have lead hazards;</w:t>
      </w:r>
    </w:p>
    <w:bookmarkEnd w:id="159"/>
    <w:bookmarkStart w:id="160" w:name="rid-0-0-0-2640175"/>
    <w:p>
      <w:pPr>
        <w:pStyle w:val="BodyText"/>
      </w:pPr>
      <w:r>
        <w:t xml:space="preserve">      (2)   that other units or areas of the building may have lead hazards;</w:t>
      </w:r>
    </w:p>
    <w:bookmarkEnd w:id="160"/>
    <w:bookmarkStart w:id="161" w:name="rid-0-0-0-2640176"/>
    <w:p>
      <w:pPr>
        <w:pStyle w:val="BodyText"/>
      </w:pPr>
      <w:r>
        <w:t xml:space="preserve">      (3)   that the department recommends that children 6 years of age or younger receive a blood lead screening; and</w:t>
      </w:r>
    </w:p>
    <w:bookmarkEnd w:id="161"/>
    <w:bookmarkStart w:id="162" w:name="rid-0-0-0-2640177"/>
    <w:p>
      <w:pPr>
        <w:pStyle w:val="BodyText"/>
      </w:pPr>
      <w:r>
        <w:t xml:space="preserve">      (4)   where to seek further information and request an inspection of additional units in the building from the department.</w:t>
      </w:r>
    </w:p>
    <w:bookmarkEnd w:id="162"/>
    <w:bookmarkStart w:id="163" w:name="rid-0-0-0-2640178"/>
    <w:p>
      <w:pPr>
        <w:pStyle w:val="BodyText"/>
      </w:pPr>
      <w:r>
        <w:t xml:space="preserve">   Once the owner has abated the hazards to the satisfaction of the department and received a Notice of Compliance from the department, the owner may remove the notices posted pursuant to this section.</w:t>
      </w:r>
    </w:p>
    <w:bookmarkEnd w:id="163"/>
    <w:bookmarkStart w:id="164" w:name="rid-0-0-0-2640179"/>
    <w:p>
      <w:pPr>
        <w:pStyle w:val="BodyText"/>
      </w:pPr>
      <w:r>
        <w:t xml:space="preserve">(Added Coun. J. 12-13-06, p. 94902, § 1)</w:t>
      </w:r>
    </w:p>
    <w:bookmarkEnd w:id="164"/>
    <w:p>
      <w:pPr>
        <w:pStyle w:val="BodyText"/>
      </w:pPr>
    </w:p>
    <w:bookmarkStart w:id="166" w:name="rid-0-0-0-2640180"/>
    <w:p>
      <w:pPr>
        <w:pStyle w:val="BodyText"/>
      </w:pPr>
      <w:bookmarkStart w:id="165" w:name="JD_7-4-110"/>
      <w:bookmarkEnd w:id="165"/>
      <w:r>
        <w:t xml:space="preserve">7-4-110 Manner of abatement of lead hazards.</w:t>
      </w:r>
    </w:p>
    <w:bookmarkEnd w:id="166"/>
    <w:bookmarkStart w:id="167" w:name="rid-0-0-0-2640181"/>
    <w:p>
      <w:pPr>
        <w:pStyle w:val="BodyText"/>
      </w:pPr>
      <w:r>
        <w:t xml:space="preserve">   (a)   The removal of the lead-bearing substance from the dwelling, residential building, child care facility, or school shall be accomplished in a manner consistent with all rules and regulations promulgated pursuant to this chapter concerning acceptable and safe methods of lead hazard removal or abatement, and in a manner which will not endanger the health or well- being of its occupants, and will result in the safe removal from the premises, and the safe disposition of flakes, chips, debris, dust and other potentially harmful materials. No person may conduct lead abatement and/or lead hazard removal in a manner that increases exposure of any person to lead-bearing substances or a lead hazard in or around a dwelling, residential building, child care facility or school.</w:t>
      </w:r>
    </w:p>
    <w:bookmarkEnd w:id="167"/>
    <w:bookmarkStart w:id="168" w:name="rid-0-0-0-2640182"/>
    <w:p>
      <w:pPr>
        <w:pStyle w:val="BodyText"/>
      </w:pPr>
      <w:r>
        <w:t xml:space="preserve">   (b)   The commissioner or his authorized representative is authorized to remove from a commercial establishment a sample of any products or goods which are suspected to contain a lead-bearing substance for the purpose of testing for compliance with department rules and regulations. The commissioner or his authorized representative is further authorized to order the removal or embargo of any goods or products from a commercial establishment after the goods or products have been tested or found not to be in compliance with this ordinance or state or federal law. Tests to determine if a product is a lead-bearing substance shall be conducted using standardized methodologies, as determined by the commissioner in regulation. Test results shall be made available to the owner of the commercial establishment.</w:t>
      </w:r>
    </w:p>
    <w:bookmarkEnd w:id="168"/>
    <w:bookmarkStart w:id="169" w:name="rid-0-0-0-2640183"/>
    <w:p>
      <w:pPr>
        <w:pStyle w:val="BodyText"/>
      </w:pPr>
      <w:r>
        <w:t xml:space="preserve">   (c)   The department of public health shall maintain a report of any products which were taken for testing, or otherwise removed or disposed of under subsection 7-4-110(b). Such report shall be made available for public inspection. The contents of such report shall identify the products taken, removed, or disposed of, the approximate retail value of the products, the results of any lead testing performed and other information as determined by the commissioner by rule.</w:t>
      </w:r>
    </w:p>
    <w:bookmarkEnd w:id="169"/>
    <w:bookmarkStart w:id="170" w:name="rid-0-0-0-2640184"/>
    <w:p>
      <w:pPr>
        <w:pStyle w:val="BodyText"/>
      </w:pPr>
      <w:r>
        <w:t xml:space="preserve">(Added Coun. J. 11-5-93, p. 40561; Amend Coun. J. 12-13-06, p. 94902, § 1)</w:t>
      </w:r>
    </w:p>
    <w:bookmarkEnd w:id="170"/>
    <w:p>
      <w:pPr>
        <w:pStyle w:val="BodyText"/>
      </w:pPr>
    </w:p>
    <w:bookmarkStart w:id="172" w:name="rid-0-0-0-2640185"/>
    <w:p>
      <w:pPr>
        <w:pStyle w:val="BodyText"/>
      </w:pPr>
      <w:bookmarkStart w:id="171" w:name="JD_7-4-115"/>
      <w:bookmarkEnd w:id="171"/>
      <w:r>
        <w:t xml:space="preserve">7-4-115 Reporting requirements.</w:t>
      </w:r>
    </w:p>
    <w:bookmarkEnd w:id="172"/>
    <w:bookmarkStart w:id="173" w:name="rid-0-0-0-2640186"/>
    <w:p>
      <w:pPr>
        <w:pStyle w:val="BodyText"/>
      </w:pPr>
      <w:r>
        <w:t xml:space="preserve">   Any person who orders, authorizes, analyzes or performs a test to determine the blood lead level of a Chicago resident and is required to report the results of such test pursuant to Section 7 of the Illinois Lead Poisoning Prevention Act shall also report the results of such test to the department. The commissioner is authorized to promulgate regulations necessary to implement this section.</w:t>
      </w:r>
    </w:p>
    <w:bookmarkEnd w:id="173"/>
    <w:bookmarkStart w:id="174" w:name="rid-0-0-0-2640187"/>
    <w:p>
      <w:pPr>
        <w:pStyle w:val="BodyText"/>
      </w:pPr>
      <w:r>
        <w:t xml:space="preserve">(Added Coun. J. 12-13-06, p. 94902, § 1)</w:t>
      </w:r>
    </w:p>
    <w:bookmarkEnd w:id="174"/>
    <w:p>
      <w:pPr>
        <w:pStyle w:val="BodyText"/>
      </w:pPr>
    </w:p>
    <w:bookmarkStart w:id="176" w:name="rid-0-0-0-2640188"/>
    <w:p>
      <w:pPr>
        <w:pStyle w:val="BodyText"/>
      </w:pPr>
      <w:bookmarkStart w:id="175" w:name="JD_7-4-120"/>
      <w:bookmarkEnd w:id="175"/>
      <w:r>
        <w:t xml:space="preserve">7-4-120 Violations.</w:t>
      </w:r>
    </w:p>
    <w:bookmarkEnd w:id="176"/>
    <w:bookmarkStart w:id="177" w:name="rid-0-0-0-2640189"/>
    <w:p>
      <w:pPr>
        <w:pStyle w:val="BodyText"/>
      </w:pPr>
      <w:r>
        <w:t xml:space="preserve">   (a)   Violation of any section of this chapter or any failure to comply with any order authorized pursuant to this chapter shall be punishable by a fine not less than $100.00 nor more than $500.00 for each offense. Each day that such violation or noncompliance exists shall be considered a separate offense.</w:t>
      </w:r>
    </w:p>
    <w:bookmarkEnd w:id="177"/>
    <w:bookmarkStart w:id="178" w:name="rid-0-0-0-2640190"/>
    <w:p>
      <w:pPr>
        <w:pStyle w:val="BodyText"/>
      </w:pPr>
      <w:r>
        <w:t xml:space="preserve">   (b)   Any person found liable or guilty of a third or subsequent violation of this chapter and/or of a third or subsequent failure to comply with any order authorized pursuant to this chapter on three different days within a two-year period shall be punished by a fine of not less than $500.00 nor more than $1,000.00 for each offense, and may be punished by a period of incarceration not to exceed six months, or both. Each day that such violation or noncompliance exists shall be considered a separate offense.</w:t>
      </w:r>
    </w:p>
    <w:bookmarkEnd w:id="178"/>
    <w:bookmarkStart w:id="179" w:name="rid-0-0-0-2640191"/>
    <w:p>
      <w:pPr>
        <w:pStyle w:val="BodyText"/>
      </w:pPr>
      <w:r>
        <w:t xml:space="preserve">(Added Coun. J. 11-5-93, p. 40561; Amend Coun. J. 12-13-06, p. 94902, § 1)</w:t>
      </w:r>
    </w:p>
    <w:bookmarkEnd w:id="179"/>
    <w:p>
      <w:pPr>
        <w:pStyle w:val="BodyText"/>
      </w:pPr>
    </w:p>
    <w:bookmarkStart w:id="181" w:name="rid-0-0-0-2640192"/>
    <w:p>
      <w:pPr>
        <w:pStyle w:val="BodyText"/>
      </w:pPr>
      <w:bookmarkStart w:id="180" w:name="JD_7-4-130"/>
      <w:bookmarkEnd w:id="180"/>
      <w:r>
        <w:t xml:space="preserve">7-4-130 Rules and regulations.</w:t>
      </w:r>
    </w:p>
    <w:bookmarkEnd w:id="181"/>
    <w:bookmarkStart w:id="182" w:name="rid-0-0-0-2640193"/>
    <w:p>
      <w:pPr>
        <w:pStyle w:val="BodyText"/>
      </w:pPr>
      <w:r>
        <w:t xml:space="preserve">   The commissioner is authorized to promulgate reasonable rules and regulations for carrying out the provisions of this chapter.</w:t>
      </w:r>
    </w:p>
    <w:bookmarkEnd w:id="182"/>
    <w:bookmarkStart w:id="183" w:name="rid-0-0-0-2640194"/>
    <w:p>
      <w:pPr>
        <w:pStyle w:val="BodyText"/>
      </w:pPr>
      <w:r>
        <w:t xml:space="preserve">(Added Coun. J. 11-5-93, p. 40561; Amend Coun. J. 12-13-06, p. 94902, § 1)</w:t>
      </w:r>
    </w:p>
    <w:bookmarkEnd w:id="183"/>
    <w:p>
      <w:pPr>
        <w:pStyle w:val="BodyText"/>
      </w:pPr>
    </w:p>
    <w:bookmarkStart w:id="185" w:name="rid-0-0-0-2640195"/>
    <w:p>
      <w:pPr>
        <w:pStyle w:val="BodyText"/>
      </w:pPr>
      <w:bookmarkStart w:id="184" w:name="JD_7-4-140"/>
      <w:bookmarkEnd w:id="184"/>
      <w:r>
        <w:t xml:space="preserve">7-4-140 Emergency measures.</w:t>
      </w:r>
    </w:p>
    <w:bookmarkEnd w:id="185"/>
    <w:bookmarkStart w:id="186" w:name="rid-0-0-0-2640196"/>
    <w:p>
      <w:pPr>
        <w:pStyle w:val="BodyText"/>
      </w:pPr>
      <w:r>
        <w:t xml:space="preserve">   When the commissioner finds that because of a violation of this chapter, an emergency condition exists requiring immediate action to protect the health of any person, or when the commissioner makes any determination under Section 7-4-100(b), the commissioner may issue an emergency order reciting the existence of the emergency condition and requiring that necessary actions be taken to meet the emergency. An emergency order shall be effective immediately, and any person to whom an emergency order is directed shall comply therewith within the period of time specified in the order. Any such person shall receive a reasonably prompt notice of their right to a prompt hearing conducted by an administrative law officer of the buildings hearings division of the department of administrative hearings, pursuant to the procedures established for such hearings. Pending the hearing, the commissioner may take whatever steps are necessary to execute the emergency order when necessary to protect the health of any person.</w:t>
      </w:r>
    </w:p>
    <w:bookmarkEnd w:id="186"/>
    <w:bookmarkStart w:id="187" w:name="rid-0-0-0-2640197"/>
    <w:p>
      <w:pPr>
        <w:pStyle w:val="BodyText"/>
      </w:pPr>
      <w:r>
        <w:t xml:space="preserve">   The entire cost of abatement and relocation actions taken or caused to be taken by the City of Chicago pursuant to this section shall be recoverable from each of the persons responsible for correcting the violations or giving rise to the emergency conditions by bringing an action in a court of competent jurisdiction or at the department of administrative hearings pursuant to Chapter 1-20 of this Municipal Code or other applicable law.</w:t>
      </w:r>
    </w:p>
    <w:bookmarkEnd w:id="187"/>
    <w:bookmarkStart w:id="188" w:name="rid-0-0-0-2640198"/>
    <w:p>
      <w:pPr>
        <w:pStyle w:val="BodyText"/>
      </w:pPr>
      <w:r>
        <w:t xml:space="preserve">(Added Coun. J. 11-5-93, p. 40561; Amend Coun. J. 7-10-96, p. 24982; Amend Coun. J. 11-12-97, p. 56813; Amend Coun. J. 4-29-98, p. 66564; Amend Coun. J. 12-13-06, p. 94902, § 1)</w:t>
      </w:r>
    </w:p>
    <w:bookmarkEnd w:id="188"/>
    <w:p>
      <w:pPr>
        <w:pStyle w:val="BodyText"/>
      </w:pPr>
    </w:p>
    <w:bookmarkStart w:id="190" w:name="rid-0-0-0-2640199"/>
    <w:p>
      <w:pPr>
        <w:pStyle w:val="BodyText"/>
      </w:pPr>
      <w:bookmarkStart w:id="189" w:name="JD_7-4-150"/>
      <w:bookmarkEnd w:id="189"/>
      <w:r>
        <w:t xml:space="preserve">7-4-150 Remedies.</w:t>
      </w:r>
    </w:p>
    <w:bookmarkEnd w:id="190"/>
    <w:bookmarkStart w:id="191" w:name="rid-0-0-0-2640200"/>
    <w:p>
      <w:pPr>
        <w:pStyle w:val="BodyText"/>
      </w:pPr>
      <w:r>
        <w:t xml:space="preserve">   (a)   The corporation counsel may seek relief with respect to any violation of this chapter by filing an appropriate action in a court of competent jurisdiction or the department of administrative hearings seeking equitable relief or the penalties contained in Section 7-4-120, or both.</w:t>
      </w:r>
    </w:p>
    <w:bookmarkEnd w:id="191"/>
    <w:bookmarkStart w:id="192" w:name="rid-0-0-0-2640201"/>
    <w:p>
      <w:pPr>
        <w:pStyle w:val="BodyText"/>
      </w:pPr>
      <w:r>
        <w:t xml:space="preserve">   (b)   Upon determining that any person has not complied with an order authorized pursuant to this chapter, the commissioner may cause such person to appear at a hearing before an administrative law officer of the buildings hearings division of the department of administrative hearings. Hearings shall be conducted pursuant to the provisions of Article III (Buildings Hearings Division) of Chapter 2-14 of this Code.</w:t>
      </w:r>
    </w:p>
    <w:bookmarkEnd w:id="192"/>
    <w:bookmarkStart w:id="193" w:name="rid-0-0-0-2640202"/>
    <w:p>
      <w:pPr>
        <w:pStyle w:val="BodyText"/>
      </w:pPr>
      <w:r>
        <w:t xml:space="preserve">(Added Coun. J. 11-5-93, p. 40561; Amend Coun. J. 7-10-96, p. 24982; Amend Coun. J. 11-12-97, p. 56813; Amend Coun. J. 4-29-98, p. 66564; Amend Coun. J. 9-27-00, p. 41614, § 1)</w:t>
      </w:r>
    </w:p>
    <w:bookmarkEnd w:id="193"/>
    <w:p>
      <w:pPr>
        <w:pStyle w:val="BodyText"/>
      </w:pPr>
    </w:p>
    <w:bookmarkStart w:id="195" w:name="rid-0-0-0-2640203"/>
    <w:p>
      <w:pPr>
        <w:pStyle w:val="BodyText"/>
      </w:pPr>
      <w:bookmarkStart w:id="194" w:name="JD_7-4-160"/>
      <w:bookmarkEnd w:id="194"/>
      <w:r>
        <w:t xml:space="preserve">7-4-160 Enforcement.</w:t>
      </w:r>
    </w:p>
    <w:bookmarkEnd w:id="195"/>
    <w:bookmarkStart w:id="196" w:name="rid-0-0-0-2640204"/>
    <w:p>
      <w:pPr>
        <w:pStyle w:val="BodyText"/>
      </w:pPr>
      <w:r>
        <w:t xml:space="preserve">   Any department of the City of Chicago may take appropriate action to enforce any of the provisions of this chapter when a violation of any of the provisions comes to its attention.</w:t>
      </w:r>
    </w:p>
    <w:bookmarkEnd w:id="196"/>
    <w:bookmarkStart w:id="197" w:name="rid-0-0-0-2640205"/>
    <w:p>
      <w:pPr>
        <w:pStyle w:val="BodyText"/>
      </w:pPr>
      <w:r>
        <w:t xml:space="preserve">(Added Coun. J. 11-5-93, p. 40561)</w:t>
      </w:r>
    </w:p>
    <w:bookmarkEnd w:id="197"/>
    <w:bookmarkStart w:id="199" w:name="rid-0-0-0-2640206"/>
    <w:p>
      <w:pPr>
        <w:pStyle w:val="BodyText"/>
      </w:pPr>
      <w:bookmarkStart w:id="198" w:name="JD_Ch.7-12"/>
      <w:bookmarkEnd w:id="198"/>
      <w:r>
        <w:t xml:space="preserve">CHAPTER 7-12</w:t>
      </w:r>
      <w:r>
        <w:br/>
      </w:r>
      <w:r>
        <w:t xml:space="preserve">ANIMAL CARE AND CONTROL</w:t>
      </w:r>
    </w:p>
    <w:bookmarkEnd w:id="199"/>
    <w:bookmarkStart w:id="200" w:name="rid-0-0-0-2640207"/>
    <w:p>
      <w:pPr>
        <w:pStyle w:val="BodyText"/>
      </w:pPr>
      <w:r>
        <w:t xml:space="preserve">7-12-010   Reserved.</w:t>
      </w:r>
    </w:p>
    <w:bookmarkEnd w:id="200"/>
    <w:bookmarkStart w:id="201" w:name="rid-0-0-0-2640208"/>
    <w:p>
      <w:pPr>
        <w:pStyle w:val="BodyText"/>
      </w:pPr>
      <w:r>
        <w:t xml:space="preserve">7-12-015   Reserved.</w:t>
      </w:r>
    </w:p>
    <w:bookmarkEnd w:id="201"/>
    <w:bookmarkStart w:id="202" w:name="rid-0-0-0-2640209"/>
    <w:p>
      <w:pPr>
        <w:pStyle w:val="BodyText"/>
      </w:pPr>
      <w:r>
        <w:t xml:space="preserve">7-12-020   Definitions.</w:t>
      </w:r>
    </w:p>
    <w:bookmarkEnd w:id="202"/>
    <w:bookmarkStart w:id="203" w:name="rid-0-0-0-2640210"/>
    <w:p>
      <w:pPr>
        <w:pStyle w:val="BodyText"/>
      </w:pPr>
      <w:r>
        <w:t xml:space="preserve">7-12-030   Animals shall be restrained.</w:t>
      </w:r>
    </w:p>
    <w:bookmarkEnd w:id="203"/>
    <w:bookmarkStart w:id="204" w:name="rid-0-0-0-2640211"/>
    <w:p>
      <w:pPr>
        <w:pStyle w:val="BodyText"/>
      </w:pPr>
      <w:r>
        <w:t xml:space="preserve">7-12-040   Impounding animals that are stray.</w:t>
      </w:r>
    </w:p>
    <w:bookmarkEnd w:id="204"/>
    <w:bookmarkStart w:id="205" w:name="rid-0-0-0-2640212"/>
    <w:p>
      <w:pPr>
        <w:pStyle w:val="BodyText"/>
      </w:pPr>
      <w:r>
        <w:t xml:space="preserve">7-12-050   Dangerous animals – Investigation, determination, and requirements.</w:t>
      </w:r>
    </w:p>
    <w:bookmarkEnd w:id="205"/>
    <w:bookmarkStart w:id="206" w:name="rid-0-0-0-2640213"/>
    <w:p>
      <w:pPr>
        <w:pStyle w:val="BodyText"/>
      </w:pPr>
      <w:r>
        <w:t xml:space="preserve">7-12-051   Dangerous animals – Violations.</w:t>
      </w:r>
    </w:p>
    <w:bookmarkEnd w:id="206"/>
    <w:bookmarkStart w:id="207" w:name="rid-0-0-0-2640214"/>
    <w:p>
      <w:pPr>
        <w:pStyle w:val="BodyText"/>
      </w:pPr>
      <w:r>
        <w:t xml:space="preserve">7-12-052   Dangerous animals – Miscellaneous.</w:t>
      </w:r>
    </w:p>
    <w:bookmarkEnd w:id="207"/>
    <w:bookmarkStart w:id="208" w:name="rid-0-0-0-2640215"/>
    <w:p>
      <w:pPr>
        <w:pStyle w:val="BodyText"/>
      </w:pPr>
      <w:r>
        <w:t xml:space="preserve">7-12-060   Redemption of impounded animals.</w:t>
      </w:r>
    </w:p>
    <w:bookmarkEnd w:id="208"/>
    <w:bookmarkStart w:id="209" w:name="rid-0-0-0-2640216"/>
    <w:p>
      <w:pPr>
        <w:pStyle w:val="BodyText"/>
      </w:pPr>
      <w:r>
        <w:t xml:space="preserve">7-12-065   Redemption of dogs and cats.</w:t>
      </w:r>
    </w:p>
    <w:bookmarkEnd w:id="209"/>
    <w:bookmarkStart w:id="210" w:name="rid-0-0-0-2640217"/>
    <w:p>
      <w:pPr>
        <w:pStyle w:val="BodyText"/>
      </w:pPr>
      <w:r>
        <w:t xml:space="preserve">7-12-070   Facilities to be used for impoundments.</w:t>
      </w:r>
    </w:p>
    <w:bookmarkEnd w:id="210"/>
    <w:bookmarkStart w:id="211" w:name="rid-0-0-0-2640218"/>
    <w:p>
      <w:pPr>
        <w:pStyle w:val="BodyText"/>
      </w:pPr>
      <w:r>
        <w:t xml:space="preserve">7-12-080   Removal of neglected animal.</w:t>
      </w:r>
    </w:p>
    <w:bookmarkEnd w:id="211"/>
    <w:bookmarkStart w:id="212" w:name="rid-0-0-0-2640219"/>
    <w:p>
      <w:pPr>
        <w:pStyle w:val="BodyText"/>
      </w:pPr>
      <w:r>
        <w:t xml:space="preserve">7-12-090   Owner's responsibility where animal has bitten another animal or person.</w:t>
      </w:r>
    </w:p>
    <w:bookmarkEnd w:id="212"/>
    <w:bookmarkStart w:id="213" w:name="rid-0-0-0-2640220"/>
    <w:p>
      <w:pPr>
        <w:pStyle w:val="BodyText"/>
      </w:pPr>
      <w:r>
        <w:t xml:space="preserve">7-12-100   Excessive animal noise – Prohibited.</w:t>
      </w:r>
    </w:p>
    <w:bookmarkEnd w:id="213"/>
    <w:bookmarkStart w:id="214" w:name="rid-0-0-0-2640221"/>
    <w:p>
      <w:pPr>
        <w:pStyle w:val="BodyText"/>
      </w:pPr>
      <w:r>
        <w:t xml:space="preserve">7-12-110   Transfer of City-owned animals.</w:t>
      </w:r>
    </w:p>
    <w:bookmarkEnd w:id="214"/>
    <w:bookmarkStart w:id="215" w:name="rid-0-0-0-2640222"/>
    <w:p>
      <w:pPr>
        <w:pStyle w:val="BodyText"/>
      </w:pPr>
      <w:r>
        <w:t xml:space="preserve">7-12-115   Rabies and distemper vaccinations; spay/neuter clinics.</w:t>
      </w:r>
    </w:p>
    <w:bookmarkEnd w:id="215"/>
    <w:bookmarkStart w:id="216" w:name="rid-0-0-0-2640223"/>
    <w:p>
      <w:pPr>
        <w:pStyle w:val="BodyText"/>
      </w:pPr>
      <w:r>
        <w:t xml:space="preserve">7-12-120   Fees.</w:t>
      </w:r>
    </w:p>
    <w:bookmarkEnd w:id="216"/>
    <w:bookmarkStart w:id="217" w:name="rid-0-0-0-2640224"/>
    <w:p>
      <w:pPr>
        <w:pStyle w:val="BodyText"/>
      </w:pPr>
      <w:r>
        <w:t xml:space="preserve">7-12-130   Refund of spaying deposit – Exchange of animal – Department's right to repossess.</w:t>
      </w:r>
    </w:p>
    <w:bookmarkEnd w:id="217"/>
    <w:bookmarkStart w:id="218" w:name="rid-0-0-0-2640225"/>
    <w:p>
      <w:pPr>
        <w:pStyle w:val="BodyText"/>
      </w:pPr>
      <w:r>
        <w:t xml:space="preserve">7-12-140   License required.</w:t>
      </w:r>
    </w:p>
    <w:bookmarkEnd w:id="218"/>
    <w:bookmarkStart w:id="219" w:name="rid-0-0-0-2640226"/>
    <w:p>
      <w:pPr>
        <w:pStyle w:val="BodyText"/>
      </w:pPr>
      <w:r>
        <w:t xml:space="preserve">7-12-150   License application forms.</w:t>
      </w:r>
    </w:p>
    <w:bookmarkEnd w:id="219"/>
    <w:bookmarkStart w:id="220" w:name="rid-0-0-0-2640227"/>
    <w:p>
      <w:pPr>
        <w:pStyle w:val="BodyText"/>
      </w:pPr>
      <w:r>
        <w:t xml:space="preserve">7-12-160   Rabies inoculation certificate.</w:t>
      </w:r>
    </w:p>
    <w:bookmarkEnd w:id="220"/>
    <w:bookmarkStart w:id="221" w:name="rid-0-0-0-2640228"/>
    <w:p>
      <w:pPr>
        <w:pStyle w:val="BodyText"/>
      </w:pPr>
      <w:r>
        <w:t xml:space="preserve">7-12-170   License fees.</w:t>
      </w:r>
    </w:p>
    <w:bookmarkEnd w:id="221"/>
    <w:bookmarkStart w:id="222" w:name="rid-0-0-0-2640229"/>
    <w:p>
      <w:pPr>
        <w:pStyle w:val="BodyText"/>
      </w:pPr>
      <w:r>
        <w:t xml:space="preserve">7-12-180   Exemptions from license requirements.</w:t>
      </w:r>
    </w:p>
    <w:bookmarkEnd w:id="222"/>
    <w:bookmarkStart w:id="223" w:name="rid-0-0-0-2640230"/>
    <w:p>
      <w:pPr>
        <w:pStyle w:val="BodyText"/>
      </w:pPr>
      <w:r>
        <w:t xml:space="preserve">7-12-185   Temporary animal exhibitions – permit required.</w:t>
      </w:r>
    </w:p>
    <w:bookmarkEnd w:id="223"/>
    <w:bookmarkStart w:id="224" w:name="rid-0-0-0-2640231"/>
    <w:p>
      <w:pPr>
        <w:pStyle w:val="BodyText"/>
      </w:pPr>
      <w:r>
        <w:t xml:space="preserve">7-12-190   Citations.</w:t>
      </w:r>
    </w:p>
    <w:bookmarkEnd w:id="224"/>
    <w:bookmarkStart w:id="225" w:name="rid-0-0-0-2640232"/>
    <w:p>
      <w:pPr>
        <w:pStyle w:val="BodyText"/>
      </w:pPr>
      <w:r>
        <w:t xml:space="preserve">7-12-200   Rabies vaccination required.</w:t>
      </w:r>
    </w:p>
    <w:bookmarkEnd w:id="225"/>
    <w:bookmarkStart w:id="226" w:name="rid-0-0-0-2640233"/>
    <w:p>
      <w:pPr>
        <w:pStyle w:val="BodyText"/>
      </w:pPr>
      <w:r>
        <w:t xml:space="preserve">7-12-210   Equine animal – License required – Fee – Display – Exemptions.</w:t>
      </w:r>
    </w:p>
    <w:bookmarkEnd w:id="226"/>
    <w:bookmarkStart w:id="227" w:name="rid-0-0-0-2640234"/>
    <w:p>
      <w:pPr>
        <w:pStyle w:val="BodyText"/>
      </w:pPr>
      <w:r>
        <w:t xml:space="preserve">7-12-220   Reserved.</w:t>
      </w:r>
    </w:p>
    <w:bookmarkEnd w:id="227"/>
    <w:bookmarkStart w:id="228" w:name="rid-0-0-0-2640235"/>
    <w:p>
      <w:pPr>
        <w:pStyle w:val="BodyText"/>
      </w:pPr>
      <w:r>
        <w:t xml:space="preserve">7-12-230   Reserved.</w:t>
      </w:r>
    </w:p>
    <w:bookmarkEnd w:id="228"/>
    <w:bookmarkStart w:id="229" w:name="rid-0-0-0-2640236"/>
    <w:p>
      <w:pPr>
        <w:pStyle w:val="BodyText"/>
      </w:pPr>
      <w:r>
        <w:t xml:space="preserve">7-12-240   Reserved.</w:t>
      </w:r>
    </w:p>
    <w:bookmarkEnd w:id="229"/>
    <w:bookmarkStart w:id="230" w:name="rid-0-0-0-2640237"/>
    <w:p>
      <w:pPr>
        <w:pStyle w:val="BodyText"/>
      </w:pPr>
      <w:r>
        <w:t xml:space="preserve">7-12-250   Reserved.</w:t>
      </w:r>
    </w:p>
    <w:bookmarkEnd w:id="230"/>
    <w:bookmarkStart w:id="231" w:name="rid-0-0-0-2640238"/>
    <w:p>
      <w:pPr>
        <w:pStyle w:val="BodyText"/>
      </w:pPr>
      <w:r>
        <w:t xml:space="preserve">7-12-260   Reserved.</w:t>
      </w:r>
    </w:p>
    <w:bookmarkEnd w:id="231"/>
    <w:bookmarkStart w:id="232" w:name="rid-0-0-0-2640239"/>
    <w:p>
      <w:pPr>
        <w:pStyle w:val="BodyText"/>
      </w:pPr>
      <w:r>
        <w:t xml:space="preserve">7-12-270   Reserved.</w:t>
      </w:r>
    </w:p>
    <w:bookmarkEnd w:id="232"/>
    <w:bookmarkStart w:id="233" w:name="rid-0-0-0-2640240"/>
    <w:p>
      <w:pPr>
        <w:pStyle w:val="BodyText"/>
      </w:pPr>
      <w:r>
        <w:t xml:space="preserve">7-12-280   Stables to be kept clean.</w:t>
      </w:r>
    </w:p>
    <w:bookmarkEnd w:id="233"/>
    <w:bookmarkStart w:id="234" w:name="rid-0-0-0-2640241"/>
    <w:p>
      <w:pPr>
        <w:pStyle w:val="BodyText"/>
      </w:pPr>
      <w:r>
        <w:t xml:space="preserve">7-12-290   Cruelty to animals – Fines.</w:t>
      </w:r>
    </w:p>
    <w:bookmarkEnd w:id="234"/>
    <w:bookmarkStart w:id="235" w:name="rid-0-0-0-2640242"/>
    <w:p>
      <w:pPr>
        <w:pStyle w:val="BodyText"/>
      </w:pPr>
      <w:r>
        <w:t xml:space="preserve">7-12-300   Ban of unlicensed possession of animals for slaughter.</w:t>
      </w:r>
    </w:p>
    <w:bookmarkEnd w:id="235"/>
    <w:bookmarkStart w:id="236" w:name="rid-0-0-0-2640243"/>
    <w:p>
      <w:pPr>
        <w:pStyle w:val="BodyText"/>
      </w:pPr>
      <w:r>
        <w:t xml:space="preserve">7-12-310   Removal of injured or diseased animal from public way.</w:t>
      </w:r>
    </w:p>
    <w:bookmarkEnd w:id="236"/>
    <w:bookmarkStart w:id="237" w:name="rid-0-0-0-2640244"/>
    <w:p>
      <w:pPr>
        <w:pStyle w:val="BodyText"/>
      </w:pPr>
      <w:r>
        <w:t xml:space="preserve">7-12-320   Reserved.</w:t>
      </w:r>
    </w:p>
    <w:bookmarkEnd w:id="237"/>
    <w:bookmarkStart w:id="238" w:name="rid-0-0-0-2640245"/>
    <w:p>
      <w:pPr>
        <w:pStyle w:val="BodyText"/>
      </w:pPr>
      <w:r>
        <w:t xml:space="preserve">7-12-330   Burial of dead animals.</w:t>
      </w:r>
    </w:p>
    <w:bookmarkEnd w:id="238"/>
    <w:bookmarkStart w:id="239" w:name="rid-0-0-0-2640246"/>
    <w:p>
      <w:pPr>
        <w:pStyle w:val="BodyText"/>
      </w:pPr>
      <w:r>
        <w:t xml:space="preserve">7-12-340   Notice to Department for removal of dead animal.</w:t>
      </w:r>
    </w:p>
    <w:bookmarkEnd w:id="239"/>
    <w:bookmarkStart w:id="240" w:name="rid-0-0-0-2640247"/>
    <w:p>
      <w:pPr>
        <w:pStyle w:val="BodyText"/>
      </w:pPr>
      <w:r>
        <w:t xml:space="preserve">7-12-350   Dyeing baby chicks, other fowls or rabbits prohibited.</w:t>
      </w:r>
    </w:p>
    <w:bookmarkEnd w:id="240"/>
    <w:bookmarkStart w:id="241" w:name="rid-0-0-0-2640248"/>
    <w:p>
      <w:pPr>
        <w:pStyle w:val="BodyText"/>
      </w:pPr>
      <w:r>
        <w:t xml:space="preserve">7-12-360   Wild or nondomesticated animals.</w:t>
      </w:r>
    </w:p>
    <w:bookmarkEnd w:id="241"/>
    <w:bookmarkStart w:id="242" w:name="rid-0-0-0-2640249"/>
    <w:p>
      <w:pPr>
        <w:pStyle w:val="BodyText"/>
      </w:pPr>
      <w:r>
        <w:t xml:space="preserve">7-12-365   Coyote management program.</w:t>
      </w:r>
    </w:p>
    <w:bookmarkEnd w:id="242"/>
    <w:bookmarkStart w:id="243" w:name="rid-0-0-0-2640250"/>
    <w:p>
      <w:pPr>
        <w:pStyle w:val="BodyText"/>
      </w:pPr>
      <w:r>
        <w:t xml:space="preserve">7-12-370   Animal fights and contests prohibited.</w:t>
      </w:r>
    </w:p>
    <w:bookmarkEnd w:id="243"/>
    <w:bookmarkStart w:id="244" w:name="rid-0-0-0-2640251"/>
    <w:p>
      <w:pPr>
        <w:pStyle w:val="BodyText"/>
      </w:pPr>
      <w:r>
        <w:t xml:space="preserve">7-12-375   Reserved.</w:t>
      </w:r>
    </w:p>
    <w:bookmarkEnd w:id="244"/>
    <w:bookmarkStart w:id="245" w:name="rid-0-0-0-2640252"/>
    <w:p>
      <w:pPr>
        <w:pStyle w:val="BodyText"/>
      </w:pPr>
      <w:r>
        <w:t xml:space="preserve">7-12-380   Reserved.</w:t>
      </w:r>
    </w:p>
    <w:bookmarkEnd w:id="245"/>
    <w:bookmarkStart w:id="246" w:name="rid-0-0-0-2640253"/>
    <w:p>
      <w:pPr>
        <w:pStyle w:val="BodyText"/>
      </w:pPr>
      <w:r>
        <w:t xml:space="preserve">7-12-385   Reserved.</w:t>
      </w:r>
    </w:p>
    <w:bookmarkEnd w:id="246"/>
    <w:bookmarkStart w:id="247" w:name="rid-0-0-0-2640254"/>
    <w:p>
      <w:pPr>
        <w:pStyle w:val="BodyText"/>
      </w:pPr>
      <w:r>
        <w:t xml:space="preserve">7-12-387   Restrictions on pigeons.</w:t>
      </w:r>
    </w:p>
    <w:bookmarkEnd w:id="247"/>
    <w:bookmarkStart w:id="248" w:name="rid-0-0-0-2640255"/>
    <w:p>
      <w:pPr>
        <w:pStyle w:val="BodyText"/>
      </w:pPr>
      <w:r>
        <w:t xml:space="preserve">7-12-390   Transfer of animals – Records.</w:t>
      </w:r>
    </w:p>
    <w:bookmarkEnd w:id="248"/>
    <w:bookmarkStart w:id="249" w:name="rid-0-0-0-2640256"/>
    <w:p>
      <w:pPr>
        <w:pStyle w:val="BodyText"/>
      </w:pPr>
      <w:r>
        <w:t xml:space="preserve">7-12-395   Enforcement.</w:t>
      </w:r>
    </w:p>
    <w:bookmarkEnd w:id="249"/>
    <w:bookmarkStart w:id="250" w:name="rid-0-0-0-2640257"/>
    <w:p>
      <w:pPr>
        <w:pStyle w:val="BodyText"/>
      </w:pPr>
      <w:r>
        <w:t xml:space="preserve">7-12-400   Rules and regulations and inspections.</w:t>
      </w:r>
    </w:p>
    <w:bookmarkEnd w:id="250"/>
    <w:bookmarkStart w:id="251" w:name="rid-0-0-0-2640258"/>
    <w:p>
      <w:pPr>
        <w:pStyle w:val="BodyText"/>
      </w:pPr>
      <w:r>
        <w:t xml:space="preserve">7-12-410   Reserved.</w:t>
      </w:r>
    </w:p>
    <w:bookmarkEnd w:id="251"/>
    <w:bookmarkStart w:id="252" w:name="rid-0-0-0-2640259"/>
    <w:p>
      <w:pPr>
        <w:pStyle w:val="BodyText"/>
      </w:pPr>
      <w:r>
        <w:t xml:space="preserve">7-12-420   Removal of excrement.</w:t>
      </w:r>
    </w:p>
    <w:bookmarkEnd w:id="252"/>
    <w:bookmarkStart w:id="253" w:name="rid-0-0-0-2640260"/>
    <w:p>
      <w:pPr>
        <w:pStyle w:val="BodyText"/>
      </w:pPr>
      <w:r>
        <w:t xml:space="preserve">7-12-430   Violation – Penalty.</w:t>
      </w:r>
      <w:r>
        <w:br/>
      </w:r>
    </w:p>
    <w:bookmarkEnd w:id="253"/>
    <w:p>
      <w:pPr>
        <w:pStyle w:val="BodyText"/>
      </w:pPr>
    </w:p>
    <w:bookmarkStart w:id="255" w:name="rid-0-0-0-2640261"/>
    <w:p>
      <w:pPr>
        <w:pStyle w:val="BodyText"/>
      </w:pPr>
      <w:bookmarkStart w:id="254" w:name="JD_7-12-010"/>
      <w:bookmarkEnd w:id="254"/>
      <w:r>
        <w:t xml:space="preserve">7-12-010 Reserved.</w:t>
      </w:r>
    </w:p>
    <w:bookmarkEnd w:id="255"/>
    <w:bookmarkStart w:id="256" w:name="rid-0-0-0-2640262"/>
    <w:p>
      <w:pPr>
        <w:pStyle w:val="BodyText"/>
      </w:pPr>
      <w:r>
        <w:t xml:space="preserve">Editor's note –</w:t>
      </w:r>
      <w:r>
        <w:t xml:space="preserve"> </w:t>
      </w:r>
      <w:r>
        <w:t xml:space="preserve">Coun. J. 11-16-16, p. 37901, Art. I, § 3, repealed § 7-12-010, which created the Animal Care and Control Commission and its Executive Director. See § 2-120-010 for current provisions.</w:t>
      </w:r>
    </w:p>
    <w:bookmarkEnd w:id="256"/>
    <w:p>
      <w:pPr>
        <w:pStyle w:val="BodyText"/>
      </w:pPr>
    </w:p>
    <w:bookmarkStart w:id="258" w:name="rid-0-0-0-2640263"/>
    <w:p>
      <w:pPr>
        <w:pStyle w:val="BodyText"/>
      </w:pPr>
      <w:bookmarkStart w:id="257" w:name="JD_7-12-015"/>
      <w:bookmarkEnd w:id="257"/>
      <w:r>
        <w:t xml:space="preserve">7-12-015 Reserved.</w:t>
      </w:r>
    </w:p>
    <w:bookmarkEnd w:id="258"/>
    <w:bookmarkStart w:id="259" w:name="rid-0-0-0-2640264"/>
    <w:p>
      <w:pPr>
        <w:pStyle w:val="BodyText"/>
      </w:pPr>
      <w:r>
        <w:t xml:space="preserve">Editor's note –</w:t>
      </w:r>
      <w:r>
        <w:t xml:space="preserve"> </w:t>
      </w:r>
      <w:r>
        <w:t xml:space="preserve">Coun. J. 11-16-16, p. 37901, Art. I, § 4, repealed § 7-12-015, which set forth the powers and duties of the Executive Director.</w:t>
      </w:r>
    </w:p>
    <w:bookmarkEnd w:id="259"/>
    <w:p>
      <w:pPr>
        <w:pStyle w:val="BodyText"/>
      </w:pPr>
    </w:p>
    <w:bookmarkStart w:id="261" w:name="rid-0-0-0-2640265"/>
    <w:p>
      <w:pPr>
        <w:pStyle w:val="BodyText"/>
      </w:pPr>
      <w:bookmarkStart w:id="260" w:name="JD_7-12-020"/>
      <w:bookmarkEnd w:id="260"/>
      <w:r>
        <w:t xml:space="preserve">7-12-020 Definitions.</w:t>
      </w:r>
    </w:p>
    <w:bookmarkEnd w:id="261"/>
    <w:bookmarkStart w:id="262" w:name="rid-0-0-0-2640266"/>
    <w:p>
      <w:pPr>
        <w:pStyle w:val="BodyText"/>
      </w:pPr>
      <w:r>
        <w:t xml:space="preserve">   As used in this chapter, the following are defined and shall be construed as hereinafter set out unless it shall be apparent from the context that a different meaning is intended:</w:t>
      </w:r>
    </w:p>
    <w:bookmarkEnd w:id="262"/>
    <w:bookmarkStart w:id="263" w:name="rid-0-0-0-2640267"/>
    <w:p>
      <w:pPr>
        <w:pStyle w:val="BodyText"/>
      </w:pPr>
      <w:r>
        <w:t xml:space="preserve">   "Animal" means any living vertebrate, domestic or wild, not including man.</w:t>
      </w:r>
    </w:p>
    <w:bookmarkEnd w:id="263"/>
    <w:bookmarkStart w:id="264" w:name="rid-0-0-0-2640268"/>
    <w:p>
      <w:pPr>
        <w:pStyle w:val="BodyText"/>
      </w:pPr>
      <w:r>
        <w:t xml:space="preserve">   "Animal control center" means a facility operated by and under the direct supervision of the Executive Director for the purpose of impounding animals as henceforth set out in this chapter.</w:t>
      </w:r>
    </w:p>
    <w:bookmarkEnd w:id="264"/>
    <w:bookmarkStart w:id="265" w:name="rid-0-0-0-2640269"/>
    <w:p>
      <w:pPr>
        <w:pStyle w:val="BodyText"/>
      </w:pPr>
      <w:r>
        <w:t xml:space="preserve">   "Animal control officer" means an employee of the Department who shall be responsible to it and the Executive Director and have the power and authority to issue citations for any violations of this ordinance relating to the care, treatment, control or impoundment of animals.</w:t>
      </w:r>
    </w:p>
    <w:bookmarkEnd w:id="265"/>
    <w:bookmarkStart w:id="266" w:name="rid-0-0-0-2640270"/>
    <w:p>
      <w:pPr>
        <w:pStyle w:val="BodyText"/>
      </w:pPr>
      <w:r>
        <w:t xml:space="preserve">   "Animal under restraint" means any animal:</w:t>
      </w:r>
    </w:p>
    <w:bookmarkEnd w:id="266"/>
    <w:bookmarkStart w:id="267" w:name="rid-0-0-0-2640271"/>
    <w:p>
      <w:pPr>
        <w:pStyle w:val="BodyText"/>
      </w:pPr>
      <w:r>
        <w:t xml:space="preserve">      (1)   either secured by a leash or lead;</w:t>
      </w:r>
    </w:p>
    <w:bookmarkEnd w:id="267"/>
    <w:bookmarkStart w:id="268" w:name="rid-0-0-0-2640272"/>
    <w:p>
      <w:pPr>
        <w:pStyle w:val="BodyText"/>
      </w:pPr>
      <w:r>
        <w:t xml:space="preserve">      (2)   within the premises of its owner, or confined within a crate or cage, or confined within a vehicle, or on the premises of another person with the consent of that person; provided that any animal not secured by a leash or lead and that is outdoors on the premises of its owner or outdoors on the premises of another person with consent of that person shall not be considered under restraint unless the animal is on a fenced portion of the premises and the fence is: (i) constructed to keep the animal from reaching through the fence; and (ii) of sufficient height appropriate to the size of the animal to prevent the animal from jumping or reaching over the fence; or</w:t>
      </w:r>
    </w:p>
    <w:bookmarkEnd w:id="268"/>
    <w:bookmarkStart w:id="269" w:name="rid-0-0-0-2640273"/>
    <w:p>
      <w:pPr>
        <w:pStyle w:val="BodyText"/>
      </w:pPr>
      <w:r>
        <w:t xml:space="preserve">      (3)   within an area specifically designated by the Chicago Park District or by the City of Chicago as a dog park, or as an animal exercise run; provided that the animal is under the control of a competent person.</w:t>
      </w:r>
    </w:p>
    <w:bookmarkEnd w:id="269"/>
    <w:bookmarkStart w:id="270" w:name="rid-0-0-0-2640274"/>
    <w:p>
      <w:pPr>
        <w:pStyle w:val="BodyText"/>
      </w:pPr>
      <w:r>
        <w:t xml:space="preserve">   "Bite" means seizure with the teeth or jaws of an animal so that the skin of the human being or animal seized has been pierced or broken and further includes contact of the saliva of the biting animal with any break or abrasion of the skin of the human being or animal bitten.</w:t>
      </w:r>
    </w:p>
    <w:bookmarkEnd w:id="270"/>
    <w:bookmarkStart w:id="271" w:name="rid-0-0-0-2640275"/>
    <w:p>
      <w:pPr>
        <w:pStyle w:val="BodyText"/>
      </w:pPr>
      <w:r>
        <w:t xml:space="preserve">   "Cat" means any live male or female cat (Felis catus).</w:t>
      </w:r>
    </w:p>
    <w:bookmarkEnd w:id="271"/>
    <w:bookmarkStart w:id="272" w:name="rid-0-0-0-2640276"/>
    <w:p>
      <w:pPr>
        <w:pStyle w:val="BodyText"/>
      </w:pPr>
      <w:r>
        <w:t xml:space="preserve">   "City-owned animal" means an animal that has become the property of the City through: (i) the City’s possession of the animal and the owner’s failure to redeem the animal within the mandated time or (ii) the owner’s voluntary transfer of possession of the animal to the City.</w:t>
      </w:r>
    </w:p>
    <w:bookmarkEnd w:id="272"/>
    <w:bookmarkStart w:id="273" w:name="rid-0-0-0-2640277"/>
    <w:p>
      <w:pPr>
        <w:pStyle w:val="BodyText"/>
      </w:pPr>
      <w:r>
        <w:t xml:space="preserve">   "Commission" means the Commission on Animal Care and Control.</w:t>
      </w:r>
    </w:p>
    <w:bookmarkEnd w:id="273"/>
    <w:bookmarkStart w:id="274" w:name="rid-0-0-0-2640278"/>
    <w:p>
      <w:pPr>
        <w:pStyle w:val="BodyText"/>
      </w:pPr>
      <w:r>
        <w:t xml:space="preserve">   "Dangerous animal" means an animal meeting any one of the following criteria:</w:t>
      </w:r>
    </w:p>
    <w:bookmarkEnd w:id="274"/>
    <w:bookmarkStart w:id="275" w:name="rid-0-0-0-2640279"/>
    <w:p>
      <w:pPr>
        <w:pStyle w:val="BodyText"/>
      </w:pPr>
      <w:r>
        <w:t xml:space="preserve">      (1)   any animal which bites, inflicts injury on, kills or otherwise attacks a human being or domestic animal without provocation on any public or private property; or</w:t>
      </w:r>
    </w:p>
    <w:bookmarkEnd w:id="275"/>
    <w:bookmarkStart w:id="276" w:name="rid-0-0-0-2640280"/>
    <w:p>
      <w:pPr>
        <w:pStyle w:val="BodyText"/>
      </w:pPr>
      <w:r>
        <w:t xml:space="preserve">      (2)   Any animal which on more than one occasion, without provocation, chases or approaches any person in an apparent attitude of attack, on any public property or in any place outside or over the boundaries of its owner's property; or</w:t>
      </w:r>
    </w:p>
    <w:bookmarkEnd w:id="276"/>
    <w:bookmarkStart w:id="277" w:name="rid-0-0-0-2640281"/>
    <w:p>
      <w:pPr>
        <w:pStyle w:val="BodyText"/>
      </w:pPr>
      <w:r>
        <w:t xml:space="preserve">      (3)   Any animal owned or harbored primarily or in part for the purpose of dog or other animal fighting or any animal trained for dog or other animal fighting; or</w:t>
      </w:r>
    </w:p>
    <w:bookmarkEnd w:id="277"/>
    <w:bookmarkStart w:id="278" w:name="rid-0-0-0-2640282"/>
    <w:p>
      <w:pPr>
        <w:pStyle w:val="BodyText"/>
      </w:pPr>
      <w:r>
        <w:t xml:space="preserve">      (4)   Any dog that is used as a guard dog; or</w:t>
      </w:r>
    </w:p>
    <w:bookmarkEnd w:id="278"/>
    <w:bookmarkStart w:id="279" w:name="rid-0-0-0-2640283"/>
    <w:p>
      <w:pPr>
        <w:pStyle w:val="BodyText"/>
      </w:pPr>
      <w:r>
        <w:t xml:space="preserve">      (5)   Any animal which has been found to be a vicious dog under state law.</w:t>
      </w:r>
    </w:p>
    <w:bookmarkEnd w:id="279"/>
    <w:bookmarkStart w:id="280" w:name="rid-0-0-0-2640284"/>
    <w:p>
      <w:pPr>
        <w:pStyle w:val="BodyText"/>
      </w:pPr>
      <w:r>
        <w:t xml:space="preserve">   "Department" means Chicago Animal Care and Control.</w:t>
      </w:r>
    </w:p>
    <w:bookmarkEnd w:id="280"/>
    <w:bookmarkStart w:id="281" w:name="rid-0-0-0-2640285"/>
    <w:p>
      <w:pPr>
        <w:pStyle w:val="BodyText"/>
      </w:pPr>
      <w:r>
        <w:t xml:space="preserve">   "Dog" means any live male or female dog (Canis familiaris).</w:t>
      </w:r>
    </w:p>
    <w:bookmarkEnd w:id="281"/>
    <w:bookmarkStart w:id="282" w:name="rid-0-0-0-2640286"/>
    <w:p>
      <w:pPr>
        <w:pStyle w:val="BodyText"/>
      </w:pPr>
      <w:r>
        <w:t xml:space="preserve">   "Euthanasia" or "humane destruction" means death brought about by any method which produces instant loss of consciousness and results in painless death.</w:t>
      </w:r>
    </w:p>
    <w:bookmarkEnd w:id="282"/>
    <w:bookmarkStart w:id="283" w:name="rid-0-0-0-2640287"/>
    <w:p>
      <w:pPr>
        <w:pStyle w:val="BodyText"/>
      </w:pPr>
      <w:r>
        <w:t xml:space="preserve">   "Executive Director" means the Executive Director of the Department.</w:t>
      </w:r>
    </w:p>
    <w:bookmarkEnd w:id="283"/>
    <w:bookmarkStart w:id="284" w:name="rid-0-0-0-2640288"/>
    <w:p>
      <w:pPr>
        <w:pStyle w:val="BodyText"/>
      </w:pPr>
      <w:r>
        <w:t xml:space="preserve">   "Foster home" means a private or public facility that the Director has deemed suitable for the temporary care of animals, that accepts the transfer of one or more animals from the Department and cares for that animal until the Director effects the return of the animal to the Department or places it for adoption.</w:t>
      </w:r>
    </w:p>
    <w:bookmarkEnd w:id="284"/>
    <w:bookmarkStart w:id="285" w:name="rid-0-0-0-2640289"/>
    <w:p>
      <w:pPr>
        <w:pStyle w:val="BodyText"/>
      </w:pPr>
      <w:r>
        <w:t xml:space="preserve">   "Guard dog" means any dog used primarily for the purpose of defending, patrolling, or protecting property or life at a commercial establishment other than a farm; provided that, "Guard dog" does not include stock dogs used primarily for handling and controlling livestock or farm animals; provided further, that "Guard dog" shall not include any dog that is the property of any local, state or federal government.</w:t>
      </w:r>
    </w:p>
    <w:bookmarkEnd w:id="285"/>
    <w:bookmarkStart w:id="286" w:name="rid-0-0-0-2640290"/>
    <w:p>
      <w:pPr>
        <w:pStyle w:val="BodyText"/>
      </w:pPr>
      <w:r>
        <w:t xml:space="preserve">   "Horse" means an animal of the genus equus.</w:t>
      </w:r>
    </w:p>
    <w:bookmarkEnd w:id="286"/>
    <w:bookmarkStart w:id="287" w:name="rid-0-0-0-2640291"/>
    <w:p>
      <w:pPr>
        <w:pStyle w:val="BodyText"/>
      </w:pPr>
      <w:r>
        <w:t xml:space="preserve">   "Impounded" means having been taken into the custody of the Department or any other facility designated by the Executive Director.</w:t>
      </w:r>
    </w:p>
    <w:bookmarkEnd w:id="287"/>
    <w:bookmarkStart w:id="288" w:name="rid-0-0-0-2640292"/>
    <w:p>
      <w:pPr>
        <w:pStyle w:val="BodyText"/>
      </w:pPr>
      <w:r>
        <w:t xml:space="preserve">   "Licensed dog" means any dog four months of age or older for which the owner can produce proof of having paid the license fee for the current year.</w:t>
      </w:r>
    </w:p>
    <w:bookmarkEnd w:id="288"/>
    <w:bookmarkStart w:id="289" w:name="rid-0-0-0-2640293"/>
    <w:p>
      <w:pPr>
        <w:pStyle w:val="BodyText"/>
      </w:pPr>
      <w:r>
        <w:t xml:space="preserve">   "Microchip" means a passive electronic device that is injected into an animal by means of a prepackaged sterilized implanting device for purposes of identification or recovery.</w:t>
      </w:r>
    </w:p>
    <w:bookmarkEnd w:id="289"/>
    <w:bookmarkStart w:id="290" w:name="rid-0-0-0-2640294"/>
    <w:p>
      <w:pPr>
        <w:pStyle w:val="BodyText"/>
      </w:pPr>
      <w:r>
        <w:t xml:space="preserve">   "Owner" means any person having a right of property in an animal or who keeps or harbors any animal or who has an animal in his care or custody.</w:t>
      </w:r>
    </w:p>
    <w:bookmarkEnd w:id="290"/>
    <w:bookmarkStart w:id="291" w:name="rid-0-0-0-2640295"/>
    <w:p>
      <w:pPr>
        <w:pStyle w:val="BodyText"/>
      </w:pPr>
      <w:r>
        <w:t xml:space="preserve">   "Pet" means any species of domesticated animals customarily regarded as suited to live within an abode used for human occupancy.</w:t>
      </w:r>
    </w:p>
    <w:bookmarkEnd w:id="291"/>
    <w:bookmarkStart w:id="292" w:name="rid-0-0-0-2640296"/>
    <w:p>
      <w:pPr>
        <w:pStyle w:val="BodyText"/>
      </w:pPr>
      <w:r>
        <w:t xml:space="preserve">   "Provocation" means that the threat, injury or damage caused by the animal was sustained by a person who, at the time, was committing a willful trespass or other tort upon the premises occupied by the owner of the animal, or was tormenting, abusing, or assaulting the animal, or was committing or attempting to commit a crime.</w:t>
      </w:r>
    </w:p>
    <w:bookmarkEnd w:id="292"/>
    <w:bookmarkStart w:id="293" w:name="rid-0-0-0-2640297"/>
    <w:p>
      <w:pPr>
        <w:pStyle w:val="BodyText"/>
      </w:pPr>
      <w:r>
        <w:t xml:space="preserve">   "Severe injury" means any physical injury that results in death; loss of soft tissue; a broken bone; hospitalization admittance; impairment of any bodily function; disfiguring laceration; laceration requiring sutures or cosmetic surgery; or lacerations or puncture wounds caused by more than one bite.</w:t>
      </w:r>
    </w:p>
    <w:bookmarkEnd w:id="293"/>
    <w:bookmarkStart w:id="294" w:name="rid-0-0-0-2640298"/>
    <w:p>
      <w:pPr>
        <w:pStyle w:val="BodyText"/>
      </w:pPr>
      <w:r>
        <w:t xml:space="preserve">   "Snakehead fish" means a fish of the Family Channidae.</w:t>
      </w:r>
    </w:p>
    <w:bookmarkEnd w:id="294"/>
    <w:bookmarkStart w:id="295" w:name="rid-0-0-0-2640299"/>
    <w:p>
      <w:pPr>
        <w:pStyle w:val="BodyText"/>
      </w:pPr>
      <w:r>
        <w:t xml:space="preserve">   "Sterilization" or "sterilize" means the rendering of an animal unable to reproduce by altering the animal's reproductive organs. Sterilization includes the spaying of a female dog or cat, or the neutering of a male dog or cat.</w:t>
      </w:r>
    </w:p>
    <w:bookmarkEnd w:id="295"/>
    <w:bookmarkStart w:id="296" w:name="rid-0-0-0-2640300"/>
    <w:p>
      <w:pPr>
        <w:pStyle w:val="BodyText"/>
      </w:pPr>
      <w:r>
        <w:t xml:space="preserve">   "Stray animal" means any animal not under restraint and not in the presence of its owner.</w:t>
      </w:r>
    </w:p>
    <w:bookmarkEnd w:id="296"/>
    <w:bookmarkStart w:id="297" w:name="rid-0-0-0-2640301"/>
    <w:p>
      <w:pPr>
        <w:pStyle w:val="BodyText"/>
      </w:pPr>
      <w:r>
        <w:t xml:space="preserve">   "Vaccination" means the injection, as approved by the Department of Agriculture, State of Illinois, of an antirabies vaccine approved by said department, with verification thereof consisting of a current certificate and current tag issued in accordance with the statutes of the State of Illinois.</w:t>
      </w:r>
    </w:p>
    <w:bookmarkEnd w:id="297"/>
    <w:bookmarkStart w:id="298" w:name="rid-0-0-0-2640302"/>
    <w:p>
      <w:pPr>
        <w:pStyle w:val="BodyText"/>
      </w:pPr>
      <w:r>
        <w:t xml:space="preserve">   "Veterinarian" means a person currently licensed by the State of Illinois to engage in the practice of veterinarian medicine.</w:t>
      </w:r>
    </w:p>
    <w:bookmarkEnd w:id="298"/>
    <w:bookmarkStart w:id="299" w:name="rid-0-0-0-2640303"/>
    <w:p>
      <w:pPr>
        <w:pStyle w:val="BodyText"/>
      </w:pPr>
      <w:r>
        <w:t xml:space="preserve">   "Visiting hours" means posted days and hours during which an animal control center operated by the Department shall be kept open to the public for the transaction of appropriate business, as established by the Executive Director.</w:t>
      </w:r>
    </w:p>
    <w:bookmarkEnd w:id="299"/>
    <w:bookmarkStart w:id="300" w:name="rid-0-0-0-2640304"/>
    <w:p>
      <w:pPr>
        <w:pStyle w:val="BodyText"/>
      </w:pPr>
      <w:r>
        <w:t xml:space="preserve">   "Animal care facility", "Animal Exhibition", "Guard dog", "Humane society", "Pet show", and "Veterinary hospital" shall have the same meaning ascribed to them as in Section 4-384-010 of this Code.</w:t>
      </w:r>
    </w:p>
    <w:bookmarkEnd w:id="300"/>
    <w:bookmarkStart w:id="301" w:name="rid-0-0-0-2640305"/>
    <w:p>
      <w:pPr>
        <w:pStyle w:val="BodyText"/>
      </w:pPr>
      <w:r>
        <w:t xml:space="preserve">(Prior code § 98-2; Amend Coun. J. 10-16-84, p. 10165; Amend Coun. J. 10-2-95, p. 8604; Amend Coun. J. 4-16-97, p. 42588; Amend Coun. J. 12-12-01, p. 75777, § 4.1; Amend Coun. J. 10-2-02, p. 94895, § 1; Amend Coun. J. 12-4-02, p. 99026, § 4.1; Amend Coun. J. 7-26-06, p. 81829, § 3; Amend Coun. J. 2-7-07, p. 98109, § 4; Amend Coun. J. 3-14-07, p. 99838, § 1; Amend Coun. J. 5-9-07, p. 104624, § 2; Amend Coun. J. 9-5-07, p. 6584, § 2; Amend Coun. J. 11-19-08, p. 47220, Art. III, § 1; Amend Coun. J. 11-16-16, p. 37901, Art. I, § 5; Amend Coun. J. 5-25-18, p. 77747, § 3)</w:t>
      </w:r>
    </w:p>
    <w:bookmarkEnd w:id="301"/>
    <w:p>
      <w:pPr>
        <w:pStyle w:val="BodyText"/>
      </w:pPr>
    </w:p>
    <w:bookmarkStart w:id="303" w:name="rid-0-0-0-2640306"/>
    <w:p>
      <w:pPr>
        <w:pStyle w:val="BodyText"/>
      </w:pPr>
      <w:bookmarkStart w:id="302" w:name="JD_7-12-030"/>
      <w:bookmarkEnd w:id="302"/>
      <w:r>
        <w:t xml:space="preserve">7-12-030 Animals shall be restrained.</w:t>
      </w:r>
    </w:p>
    <w:bookmarkEnd w:id="303"/>
    <w:bookmarkStart w:id="304" w:name="rid-0-0-0-2640307"/>
    <w:p>
      <w:pPr>
        <w:pStyle w:val="BodyText"/>
      </w:pPr>
      <w:r>
        <w:t xml:space="preserve">   Each owner shall keep and maintain his animal under restraint; provided, however, that this section shall not apply to any dog being used for rescue or law enforcement work. It shall be unlawful for any owner to allow his or her animal to cross outside the property line of its owner to any extent, including reaching through, over or under a fence, or to keep or allow his or her animal to be outdoors on an unfenced portion of the owner's property, unless the animal is leashed and under the control of its owner or another responsible person; provided that any animal not secured by a leash or lead and that is outdoors on a fenced portion of the owner's property or outdoors on the premises of another person with consent of that person shall not be considered under restraint unless the fence is of sufficient height appropriate to the size of the animal to prevent the animal from jumping or reaching over the fence. In addition, it shall be an unlawful failure to restrain for an animal to attack, bite, threaten, or jump on any person without that person's consent, outside the property of the animal's owner. The provisions of this section shall be a positive duty of the owner and the offenses described herein shall be strict liability offenses.</w:t>
      </w:r>
    </w:p>
    <w:bookmarkEnd w:id="304"/>
    <w:bookmarkStart w:id="305" w:name="rid-0-0-0-2640308"/>
    <w:p>
      <w:pPr>
        <w:pStyle w:val="BodyText"/>
      </w:pPr>
      <w:r>
        <w:t xml:space="preserve">   Any owner who violates any provision of this section shall be subject to a fine of $300.00, if the violation does not result in severe injury or death to any person or damage to another person's property. If the violation results in severe injury or death to any person, the owner shall be subject to a fine of not less than $1,000.00 and not more than $10,000.00. In addition to a fine, the owner may be required to submit full restitution to the victim or may be incarcerated for a period not to exceed six months, or may be required to perform up to 100 hours of community service, or any combination thereof. If the violation results in damage to another person's property, the owner shall be subject to a fine of not less than $300.00 and not more than $1,000.00. In addition to a fine, the owner may be required to submit full restitution to the victim.</w:t>
      </w:r>
    </w:p>
    <w:bookmarkEnd w:id="305"/>
    <w:bookmarkStart w:id="306" w:name="rid-0-0-0-2640309"/>
    <w:p>
      <w:pPr>
        <w:pStyle w:val="BodyText"/>
      </w:pPr>
      <w:r>
        <w:t xml:space="preserve">(Prior code § 98-3; Amend Coun. J. 10-2-95, p. 8604; Amend Coun. J. 10-31-01, p. 71774, § 1; Amend Coun. J. 3-31-04, p. 20916, § 3.25; Amend Coun. J. 3-14-07, p. 99838, § 1)</w:t>
      </w:r>
    </w:p>
    <w:bookmarkEnd w:id="306"/>
    <w:p>
      <w:pPr>
        <w:pStyle w:val="BodyText"/>
      </w:pPr>
    </w:p>
    <w:bookmarkStart w:id="308" w:name="rid-0-0-0-2640310"/>
    <w:p>
      <w:pPr>
        <w:pStyle w:val="BodyText"/>
      </w:pPr>
      <w:bookmarkStart w:id="307" w:name="JD_7-12-040"/>
      <w:bookmarkEnd w:id="307"/>
      <w:r>
        <w:t xml:space="preserve">7-12-040 Impounding animals that are stray.</w:t>
      </w:r>
    </w:p>
    <w:bookmarkEnd w:id="308"/>
    <w:bookmarkStart w:id="309" w:name="rid-0-0-0-2640311"/>
    <w:p>
      <w:pPr>
        <w:pStyle w:val="BodyText"/>
      </w:pPr>
      <w:r>
        <w:t xml:space="preserve">   (a)   Any stray animal may be immediately impounded by an animal control officer.</w:t>
      </w:r>
    </w:p>
    <w:bookmarkEnd w:id="309"/>
    <w:bookmarkStart w:id="310" w:name="rid-0-0-0-2640312"/>
    <w:p>
      <w:pPr>
        <w:pStyle w:val="BodyText"/>
      </w:pPr>
      <w:r>
        <w:t xml:space="preserve">   (b)   An animal control officer may return a stray animal recovered in the field if the animal control officer determines that its owner resides within three miles of the site of recovery. If the animal is left with the owner, the owner shall not be liable for the redemption fee established in Section 7-12-120(a).</w:t>
      </w:r>
    </w:p>
    <w:bookmarkEnd w:id="310"/>
    <w:bookmarkStart w:id="311" w:name="rid-0-0-0-2640313"/>
    <w:p>
      <w:pPr>
        <w:pStyle w:val="BodyText"/>
      </w:pPr>
      <w:r>
        <w:t xml:space="preserve">(Prior code § 98-3.1; Amend Coun. J. 10-2-95, p. 8604; Amend Coun. J. 3-14-07, p. 99838, § 1; Amend Coun. J. 11-21-17, p. 61755, Art. XII, § 1; Amend Coun. J. 4-18-18, p. 75057, § 1)</w:t>
      </w:r>
    </w:p>
    <w:bookmarkEnd w:id="311"/>
    <w:p>
      <w:pPr>
        <w:pStyle w:val="BodyText"/>
      </w:pPr>
    </w:p>
    <w:bookmarkStart w:id="313" w:name="rid-0-0-0-2640314"/>
    <w:p>
      <w:pPr>
        <w:pStyle w:val="BodyText"/>
      </w:pPr>
      <w:bookmarkStart w:id="312" w:name="JD_7-12-050"/>
      <w:bookmarkEnd w:id="312"/>
      <w:r>
        <w:t xml:space="preserve">7-12-050 Dangerous animals – Investigation, determination, and requirements.</w:t>
      </w:r>
    </w:p>
    <w:bookmarkEnd w:id="313"/>
    <w:bookmarkStart w:id="314" w:name="rid-0-0-0-2640315"/>
    <w:p>
      <w:pPr>
        <w:pStyle w:val="BodyText"/>
      </w:pPr>
      <w:r>
        <w:t xml:space="preserve">   The Executive Director shall have the authority to make a determination that an animal is a dangerous animal, as defined in Section 7-12-020, and to order the owner to comply with any of the measures set forth below for the protection of public health, safety and welfare.</w:t>
      </w:r>
    </w:p>
    <w:bookmarkEnd w:id="314"/>
    <w:bookmarkStart w:id="315" w:name="rid-0-0-0-2640316"/>
    <w:p>
      <w:pPr>
        <w:pStyle w:val="BodyText"/>
      </w:pPr>
      <w:r>
        <w:t xml:space="preserve">   (a)   Upon receipt of a complaint or other report of an animal bite, attack, threatening behavior, or other reason to believe an animal may be a dangerous animal, the Department shall evaluate the seriousness of the complaint or report and, if the circumstances warrant, may conduct an investigation of the facts. Where necessary, practicable, and readily located, the investigation may include, but not be limited to, interviewing the complainant, the human victim, if any, the victim animal's owner, the biter animal's owner, any witnesses, and also include observation of the animal and the scene, and any other relevant information. The Department then shall make a written finding of whether an animal is a dangerous animal as defined in Section 7-12-020 and the basis for that finding. In addition, if during the course of the investigation, the Department uncovers evidence of inhumane treatment of any animal in violation of Section 7-12-080, the Department shall make a written finding of the specific violation and forward the written finding to the Executive Director. For purposes of this section, a police report may support the Department's determination. When making the determination, the Executive Director shall take into consideration the totality of the circumstances, including the behavior of all of the participants that led to the incident. The Executive Director shall declare in writing whether the animal is a dangerous animal and issue appropriate requirements as set forth in Section 7-12-050.</w:t>
      </w:r>
    </w:p>
    <w:bookmarkEnd w:id="315"/>
    <w:bookmarkStart w:id="316" w:name="rid-0-0-0-2640317"/>
    <w:p>
      <w:pPr>
        <w:pStyle w:val="BodyText"/>
      </w:pPr>
      <w:r>
        <w:t xml:space="preserve">   (b)   </w:t>
      </w:r>
      <w:r>
        <w:t xml:space="preserve">Euthanasia.</w:t>
      </w:r>
    </w:p>
    <w:bookmarkEnd w:id="316"/>
    <w:bookmarkStart w:id="317" w:name="rid-0-0-0-2640318"/>
    <w:p>
      <w:pPr>
        <w:pStyle w:val="BodyText"/>
      </w:pPr>
      <w:r>
        <w:t xml:space="preserve">      (1)   The Executive Director shall order the euthanasia of a dangerous animal that has been declared dangerous because it has caused death to a person.</w:t>
      </w:r>
    </w:p>
    <w:bookmarkEnd w:id="317"/>
    <w:bookmarkStart w:id="318" w:name="rid-0-0-0-2640319"/>
    <w:p>
      <w:pPr>
        <w:pStyle w:val="BodyText"/>
      </w:pPr>
      <w:r>
        <w:t xml:space="preserve">      (2)   Where an animal is declared to be a dangerous animal because it has been found to have caused the death of another domestic animal, or severe injury to any person or domestic animal, the Executive Director may order the euthanasia of the animal, where appropriate, taking into consideration the severity and the circumstances of injury or death.</w:t>
      </w:r>
    </w:p>
    <w:bookmarkEnd w:id="318"/>
    <w:bookmarkStart w:id="319" w:name="rid-0-0-0-2640320"/>
    <w:p>
      <w:pPr>
        <w:pStyle w:val="BodyText"/>
      </w:pPr>
      <w:r>
        <w:t xml:space="preserve">   (c)   In all cases where an animal is declared to be a dangerous animal and the animal is not euthanized, the Executive Director shall order the owner to comply with the following requirements:</w:t>
      </w:r>
    </w:p>
    <w:bookmarkEnd w:id="319"/>
    <w:bookmarkStart w:id="320" w:name="rid-0-0-0-2640321"/>
    <w:p>
      <w:pPr>
        <w:pStyle w:val="BodyText"/>
      </w:pPr>
      <w:r>
        <w:t xml:space="preserve">      (1)   While on the owner's property, the owner must securely confine the dangerous animal indoors or within a securely enclosed and locked outdoor enclosure suitable to prevent the entry of young children and designed to prevent the animal from escaping; or both an indoor and outdoor enclosure that meets the above criteria. If the owner chooses to securely confine the dangerous animal within an outdoor enclosure, such enclosure must be a minimum of six feet in height and must have secure sides and top. If the enclosure has no bottom secured to the sides, the sides must be embedded into the ground no less than two feet deep. The enclosure also must be humane and have an area which provides protection for the animal from the elements and extreme temperatures. In addition to the enclosure required by this subsection, the owner shall erect a fence on the perimeter of that portion of the property where the enclosure is located. The location and height of the fence shall be approved by the Executive Director. The enclosure and fence shall be erected within thirty days of the declaration that the animal is a dangerous animal. An owner whose animal will be exclusively confined indoors must submit to the Executive Director a sworn, notarized declaration that the animal will be exclusively confined indoors.</w:t>
      </w:r>
    </w:p>
    <w:bookmarkEnd w:id="320"/>
    <w:bookmarkStart w:id="321" w:name="rid-0-0-0-2640322"/>
    <w:p>
      <w:pPr>
        <w:pStyle w:val="BodyText"/>
      </w:pPr>
      <w:r>
        <w:t xml:space="preserve">      (2)   While off of the owner's property, a dangerous animal must be muzzled securely to prevent the possibility of biting, restrained by a substantial chain or leash not exceeding six feet in length, and under the control of a responsible adult at all times. The muzzle must be made in a manner that will not cause injury to the animal or impair its vision or respiration but must prevent it from biting any person or animal.</w:t>
      </w:r>
    </w:p>
    <w:bookmarkEnd w:id="321"/>
    <w:bookmarkStart w:id="322" w:name="rid-0-0-0-2640323"/>
    <w:p>
      <w:pPr>
        <w:pStyle w:val="BodyText"/>
      </w:pPr>
      <w:r>
        <w:t xml:space="preserve">      (3)   Within 24 hours of the declaration that the animal is a dangerous animal, the owner must display, in a conspicuous manner, a sign on the owner's premises warning that a dangerous animal is on the premises by stating in capital letters:</w:t>
      </w:r>
    </w:p>
    <w:bookmarkEnd w:id="322"/>
    <w:bookmarkStart w:id="323" w:name="rid-0-0-0-2640324"/>
    <w:p>
      <w:pPr>
        <w:pStyle w:val="BodyText"/>
      </w:pPr>
      <w:r>
        <w:t xml:space="preserve">"WARNING – DANGEROUS ANIMAL – KEEP AWAY."</w:t>
      </w:r>
    </w:p>
    <w:bookmarkEnd w:id="323"/>
    <w:bookmarkStart w:id="324" w:name="rid-0-0-0-2640325"/>
    <w:p>
      <w:pPr>
        <w:pStyle w:val="BodyText"/>
      </w:pPr>
      <w:r>
        <w:t xml:space="preserve">If the owner lives in a free-standing residence or a townhome, the sign must be visible and legible from the public way and from 50 feet away from the special enclosure required pursuant to subsection (c)(1) above. If the owner lives in an apartment or multi-unit dwelling and the animal is kept solely within the dwelling, the sign must be placed on both the front and back entries to the unit.</w:t>
      </w:r>
    </w:p>
    <w:bookmarkEnd w:id="324"/>
    <w:bookmarkStart w:id="325" w:name="rid-0-0-0-2640326"/>
    <w:p>
      <w:pPr>
        <w:pStyle w:val="BodyText"/>
      </w:pPr>
      <w:r>
        <w:t xml:space="preserve">      (4)   Within ten business days of the declaration that the animal is a dangerous animal, the owner, at the owner's expense, shall have an identifying microchip installed under the animal's skin by a veterinarian.</w:t>
      </w:r>
    </w:p>
    <w:bookmarkEnd w:id="325"/>
    <w:bookmarkStart w:id="326" w:name="rid-0-0-0-2640327"/>
    <w:p>
      <w:pPr>
        <w:pStyle w:val="BodyText"/>
      </w:pPr>
      <w:r>
        <w:t xml:space="preserve">      (5)   Within ten business days of the declaration that the animal is a dangerous animal, the animal shall be sterilized, at the owner's expense.</w:t>
      </w:r>
    </w:p>
    <w:bookmarkEnd w:id="326"/>
    <w:bookmarkStart w:id="327" w:name="rid-0-0-0-2640328"/>
    <w:p>
      <w:pPr>
        <w:pStyle w:val="BodyText"/>
      </w:pPr>
      <w:r>
        <w:t xml:space="preserve">      (6)   Within ten business days of the declaration that the animal is a dangerous animal, the owner must procure and maintain in effect liability insurance, including coverage of claims arising from the conduct of the owner's animal, in an amount not less than $100,000.00 for each animal declared dangerous for bodily injury, personal injury and property damage.</w:t>
      </w:r>
    </w:p>
    <w:bookmarkEnd w:id="327"/>
    <w:bookmarkStart w:id="328" w:name="rid-0-0-0-2640329"/>
    <w:p>
      <w:pPr>
        <w:pStyle w:val="BodyText"/>
      </w:pPr>
      <w:r>
        <w:t xml:space="preserve">The insurance shall include a provision whereby the insurer notifies the Executive Director not less than 30 days prior to cancellation or lapse of coverage.</w:t>
      </w:r>
    </w:p>
    <w:bookmarkEnd w:id="328"/>
    <w:bookmarkStart w:id="329" w:name="rid-0-0-0-2640330"/>
    <w:p>
      <w:pPr>
        <w:pStyle w:val="BodyText"/>
      </w:pPr>
      <w:r>
        <w:t xml:space="preserve">      In addition, the Executive Director may order the owner to comply with any of the following requirements, in any combination:</w:t>
      </w:r>
    </w:p>
    <w:bookmarkEnd w:id="329"/>
    <w:bookmarkStart w:id="330" w:name="rid-0-0-0-2640331"/>
    <w:p>
      <w:pPr>
        <w:pStyle w:val="BodyText"/>
      </w:pPr>
      <w:r>
        <w:t xml:space="preserve">      (7)   The owner must confine the dangerous animal indoors or within a securely locked outdoor enclosure described above in subsection (1) at all times and only allow the animal out under the conditions set forth in subsection (2) when it is necessary to obtain veterinary care for the animal, comply with a court order, or where an emergency is declared by a government agency requiring evacuation of the owner.</w:t>
      </w:r>
    </w:p>
    <w:bookmarkEnd w:id="330"/>
    <w:bookmarkStart w:id="331" w:name="rid-0-0-0-2640332"/>
    <w:p>
      <w:pPr>
        <w:pStyle w:val="BodyText"/>
      </w:pPr>
      <w:r>
        <w:t xml:space="preserve">      (8)   The owner and the animal must complete a course of animal obedience training approved by the Executive Director.</w:t>
      </w:r>
    </w:p>
    <w:bookmarkEnd w:id="331"/>
    <w:bookmarkStart w:id="332" w:name="rid-0-0-0-2640333"/>
    <w:p>
      <w:pPr>
        <w:pStyle w:val="BodyText"/>
      </w:pPr>
      <w:r>
        <w:t xml:space="preserve">   In the alternative to (1) – (8) above, the Executive Director may order that the dangerous animal:</w:t>
      </w:r>
    </w:p>
    <w:bookmarkEnd w:id="332"/>
    <w:bookmarkStart w:id="333" w:name="rid-0-0-0-2640334"/>
    <w:p>
      <w:pPr>
        <w:pStyle w:val="BodyText"/>
      </w:pPr>
      <w:r>
        <w:t xml:space="preserve">      (i)   at the owner's expense, have an identifying microchip implanted under the animal's skin by a veterinarian; and</w:t>
      </w:r>
    </w:p>
    <w:bookmarkEnd w:id="333"/>
    <w:bookmarkStart w:id="334" w:name="rid-0-0-0-2640335"/>
    <w:p>
      <w:pPr>
        <w:pStyle w:val="BodyText"/>
      </w:pPr>
      <w:r>
        <w:t xml:space="preserve">      (ii)   be permanently barred from the city limits. The owner shall provide a statement, verified by affidavit, to the Executive Director indicating the new location of the animal, and the name and address of the person having custody of the animal.</w:t>
      </w:r>
    </w:p>
    <w:bookmarkEnd w:id="334"/>
    <w:bookmarkStart w:id="335" w:name="rid-0-0-0-2640336"/>
    <w:p>
      <w:pPr>
        <w:pStyle w:val="BodyText"/>
      </w:pPr>
      <w:r>
        <w:t xml:space="preserve">   (d)   When an animal has been impounded pursuant to this section, the Executive Director shall send written notice to the last known address of the animal's owner by first class mail.</w:t>
      </w:r>
    </w:p>
    <w:bookmarkEnd w:id="335"/>
    <w:bookmarkStart w:id="336" w:name="rid-0-0-0-2640337"/>
    <w:p>
      <w:pPr>
        <w:pStyle w:val="BodyText"/>
      </w:pPr>
      <w:r>
        <w:t xml:space="preserve">      (1)   When the animal has been impounded pursuant to subsection (f) below, the notice shall: (i) be sent within 30 days after the first day of impoundment; and (ii) advise the owner of the impoundment, the investigation, and the fees due under Section 7-12-120 or other applicable ordinance or rule.</w:t>
      </w:r>
    </w:p>
    <w:bookmarkEnd w:id="336"/>
    <w:bookmarkStart w:id="337" w:name="rid-0-0-0-2640338"/>
    <w:p>
      <w:pPr>
        <w:pStyle w:val="BodyText"/>
      </w:pPr>
      <w:r>
        <w:t xml:space="preserve">      (2)   If the animal has been declared a dangerous animal by the Executive Director, the notice shall describe the basis for such declaration by specific behavior and date(s) of occurrence, setting forth all applicable orders and requirements imposed, reason of such declaration, and informing the owner of the right to appeal the determination by filing a written request for a hearing within ten days of service of the notice.</w:t>
      </w:r>
    </w:p>
    <w:bookmarkEnd w:id="337"/>
    <w:bookmarkStart w:id="338" w:name="rid-0-0-0-2640339"/>
    <w:p>
      <w:pPr>
        <w:pStyle w:val="BodyText"/>
      </w:pPr>
      <w:r>
        <w:t xml:space="preserve">      (3)   Written notice shall be deemed served on the date the notice is mailed.</w:t>
      </w:r>
    </w:p>
    <w:bookmarkEnd w:id="338"/>
    <w:bookmarkStart w:id="339" w:name="rid-0-0-0-2640340"/>
    <w:p>
      <w:pPr>
        <w:pStyle w:val="BodyText"/>
      </w:pPr>
      <w:r>
        <w:t xml:space="preserve">      (4)   If there is a complainant or victim, and the Department has contact information for that individual, the Department shall also send the individual a copy of the declaration.</w:t>
      </w:r>
    </w:p>
    <w:bookmarkEnd w:id="339"/>
    <w:bookmarkStart w:id="340" w:name="rid-0-0-0-2640341"/>
    <w:p>
      <w:pPr>
        <w:pStyle w:val="BodyText"/>
      </w:pPr>
      <w:r>
        <w:t xml:space="preserve">   (e)   If the owner requests a hearing, the Department of Administrative Hearings shall appoint an administrative law officer who shall hold a</w:t>
      </w:r>
      <w:r>
        <w:t xml:space="preserve"> </w:t>
      </w:r>
      <w:r>
        <w:t xml:space="preserve">de novo</w:t>
      </w:r>
      <w:r>
        <w:t xml:space="preserve"> </w:t>
      </w:r>
      <w:r>
        <w:t xml:space="preserve">hearing within 30 days of the request, at which all interested parties may present testimony and any other relevant evidence. The hearing shall be taped or recorded by other appropriate means. If the administrative law officer upholds the Executive Director's determination that the animal is dangerous, the owner shall have 30 days to satisfy all requirements set out in subsection (c) and the notice. In those cases where the Executive Director has ordered euthanasia of the dangerous animal, that order shall not be carried out until 36 days after issuance of the final order. If the owner files for administrative review and presents notice of the complaint to the Department within 35 days of the issuance of the final order, the final order shall be stayed until resolution of such appeal.</w:t>
      </w:r>
    </w:p>
    <w:bookmarkEnd w:id="340"/>
    <w:bookmarkStart w:id="341" w:name="rid-0-0-0-2640342"/>
    <w:p>
      <w:pPr>
        <w:pStyle w:val="BodyText"/>
      </w:pPr>
      <w:r>
        <w:t xml:space="preserve">   (f)   When a complaint has been made or a bite reported, and when the circumstances of the bite incident suggest that an animal will be declared a dangerous animal, the Executive Director or his designee is authorized to either (1) impound and hold such animal, at the owner's expense or (2) impose one or more of the requirements set forth in subsection (c) above, pending the completion of the dangerous animal investigation and final resolution of any appeals. Should an owner fail to comply with requirements issued by the Executive Director under this subsection (f)(2), the Executive Director shall impound and hold the animal at the owner's expense. Where the animal has caused severe injury or death to any person, the Executive Director or his designee shall impound and hold such animal, at the owner's expense, pending the investigation and final resolution of any appeals. Moreover, in no event shall a dangerous animal be released to its owner before the owner obtains a dangerous animal license pursuant to Section 7-12-052 or before the Executive Director or his designee approves the enclosure required by subsection (c)(1). The holding period and impoundment procedures for animals of unknown ownership shall be governed by Section 7-12-060. Any animal impounded and held pursuant to this subparagraph (f) shall receive shelter, food, water, sanitization of kennels, and medical care to the extent the Department's resources and capacity for care will permit during the holding period. Animals may also receive in-kennel enrichment as the Department's partners may be able to provide.</w:t>
      </w:r>
    </w:p>
    <w:bookmarkEnd w:id="341"/>
    <w:bookmarkStart w:id="342" w:name="rid-0-0-0-2640343"/>
    <w:p>
      <w:pPr>
        <w:pStyle w:val="BodyText"/>
      </w:pPr>
      <w:r>
        <w:t xml:space="preserve">   (g)   Owners of guard dogs and owners of dogs which have been found to be "vicious dogs" under state law shall comply with the requirements of Section 7-12-050(c)(1) through (6) without the need for any individualized declaration or the right to any hearing, except that, to the extent an owner disputes the fact that the animal is used as a guard dog the hearing procedure set forth in subsection (e) of this section shall apply. The Department may promulgate rules that set forth the conditions under which the provisions of subsection (c) of this section shall not apply to guard dogs when the dogs are on assignment.</w:t>
      </w:r>
    </w:p>
    <w:bookmarkEnd w:id="342"/>
    <w:bookmarkStart w:id="343" w:name="rid-0-0-0-2640344"/>
    <w:p>
      <w:pPr>
        <w:pStyle w:val="BodyText"/>
      </w:pPr>
      <w:r>
        <w:t xml:space="preserve">(Added Coun. J. 10-2-95, p. 8604; Amend Coun. J. 7-10-96, p. 24982; Amend Coun. J. 11-12-97, p. 56813; Amend Coun. J. 4-29-98, p. 66564; Amend Coun. J. 10-31-01, p. 71774, § 2; Amend Coun. J. 3-14-07, p. 99838, § 1; Amend Coun. J. 11-16-16, p. 37901, Art. I, § 6; Amend Coun. J. 11-16-16, p. 37901, Art. II, § 20; Amend Coun. J. 11-21-17, p. 61755, Art. XII, § 2; Amend Coun. J. 2-28-18, p. 65923, § 1; Amend Coun. J. 1-27-21, p. 26741, Art. II, § 9)</w:t>
      </w:r>
    </w:p>
    <w:bookmarkEnd w:id="343"/>
    <w:p>
      <w:pPr>
        <w:pStyle w:val="BodyText"/>
      </w:pPr>
    </w:p>
    <w:bookmarkStart w:id="345" w:name="rid-0-0-0-2640345"/>
    <w:p>
      <w:pPr>
        <w:pStyle w:val="BodyText"/>
      </w:pPr>
      <w:bookmarkStart w:id="344" w:name="JD_7-12-051"/>
      <w:bookmarkEnd w:id="344"/>
      <w:r>
        <w:t xml:space="preserve">7-12-051 Dangerous animals – Violations.</w:t>
      </w:r>
    </w:p>
    <w:bookmarkEnd w:id="345"/>
    <w:bookmarkStart w:id="346" w:name="rid-0-0-0-2640346"/>
    <w:p>
      <w:pPr>
        <w:pStyle w:val="BodyText"/>
      </w:pPr>
      <w:r>
        <w:t xml:space="preserve">   (a)   Any owner who fails to comply with any of the requirements of Section 7-12-050, Section 7-12-052, or any additional orders of the Executive Director as authorized by those sections shall be punished by a fine of not less than $500.00 nor more than $1,000.00, plus impoundment of the animal. If the owner fails to make the animal available for impoundment or fails to come into compliance with the requirements or orders within 7 days after the impoundment of the animal, the owner shall be incarcerated for a term not to exceed six months and the animal shall become the property of the Department. In addition to the penalties set forth above, the Executive Director may order an owner who violates Section 7-12-050 to attend with the animal a course of animal obedience training approved by the Executive Director.</w:t>
      </w:r>
    </w:p>
    <w:bookmarkEnd w:id="346"/>
    <w:bookmarkStart w:id="347" w:name="rid-0-0-0-2640347"/>
    <w:p>
      <w:pPr>
        <w:pStyle w:val="BodyText"/>
      </w:pPr>
      <w:r>
        <w:t xml:space="preserve">   (b)   Any animal which has been declared a dangerous animal and which (1) is seen outside and not confined within the enclosure required by Section 7-12-050(c)(1), and not muzzled and under control as required by Section 7-12-050(c)(2), or (2) thereafter attacks or injures a person or domestic animal, shall be impounded by an animal control officer or a police officer, at the owner's expense, and the Executive Director may order the owner to comply with any of the alternatives set forth in Section 7-12-050(c), including the euthanasia of the animal. If the owner fails to make the animal available for impoundment or fails to come into compliance with the requirements or orders within 7 days after the impoundment of the animal, the owner shall be incarcerated for a term not to exceed six months and the animal shall become the property of the Department. The owner shall be entitled to notice and an opportunity for a hearing in the same manner as provided in Section 7-12-050(d) and (e) above.</w:t>
      </w:r>
    </w:p>
    <w:bookmarkEnd w:id="347"/>
    <w:bookmarkStart w:id="348" w:name="rid-0-0-0-2640348"/>
    <w:p>
      <w:pPr>
        <w:pStyle w:val="BodyText"/>
      </w:pPr>
      <w:r>
        <w:t xml:space="preserve">(Added Coun. J. 10-2-95, p. 8604; Amend Coun. J. 3-14-07, p. 99838, § 1; Amend Coun. J. 11-16-16, p. 37901, Art. I, § 7; Amend Coun. J. 11-21-17, p. 61755, Art. XII, § 3)</w:t>
      </w:r>
    </w:p>
    <w:bookmarkEnd w:id="348"/>
    <w:p>
      <w:pPr>
        <w:pStyle w:val="BodyText"/>
      </w:pPr>
    </w:p>
    <w:bookmarkStart w:id="350" w:name="rid-0-0-0-2640349"/>
    <w:p>
      <w:pPr>
        <w:pStyle w:val="BodyText"/>
      </w:pPr>
      <w:bookmarkStart w:id="349" w:name="JD_7-12-052"/>
      <w:bookmarkEnd w:id="349"/>
      <w:r>
        <w:t xml:space="preserve">7-12-052 Dangerous animals – Miscellaneous.</w:t>
      </w:r>
    </w:p>
    <w:bookmarkEnd w:id="350"/>
    <w:bookmarkStart w:id="351" w:name="rid-0-0-0-2640350"/>
    <w:p>
      <w:pPr>
        <w:pStyle w:val="BodyText"/>
      </w:pPr>
      <w:r>
        <w:t xml:space="preserve">   (a)   Every owner of a dangerous animal shall allow inspection of the enclosure described in Section 7-12-050 by the Executive Director or his designee.</w:t>
      </w:r>
    </w:p>
    <w:bookmarkEnd w:id="351"/>
    <w:bookmarkStart w:id="352" w:name="rid-0-0-0-2640351"/>
    <w:p>
      <w:pPr>
        <w:pStyle w:val="BodyText"/>
      </w:pPr>
      <w:r>
        <w:t xml:space="preserve">   (b)   All dangerous animals as defined in this chapter are hereby declared to be a public nuisance; provided that they are lawful if maintained in strict compliance with the requirements set out in Section 7-12-050(c).</w:t>
      </w:r>
    </w:p>
    <w:bookmarkEnd w:id="352"/>
    <w:bookmarkStart w:id="353" w:name="rid-0-0-0-2640352"/>
    <w:p>
      <w:pPr>
        <w:pStyle w:val="BodyText"/>
      </w:pPr>
      <w:r>
        <w:t xml:space="preserve">   (c)   [Reserved.]</w:t>
      </w:r>
    </w:p>
    <w:bookmarkEnd w:id="353"/>
    <w:bookmarkStart w:id="354" w:name="rid-0-0-0-2640353"/>
    <w:p>
      <w:pPr>
        <w:pStyle w:val="BodyText"/>
      </w:pPr>
      <w:r>
        <w:t xml:space="preserve">   (d)   When an animal has caused severe injury or death to any person, but it is not found to be a dangerous animal on the grounds that the attack was provoked, the Executive Director shall advise the owner to comply with the safety measures set forth in Section 7-12-050(c) in order to protect the public health, safety and welfare.</w:t>
      </w:r>
    </w:p>
    <w:bookmarkEnd w:id="354"/>
    <w:bookmarkStart w:id="355" w:name="rid-0-0-0-2640354"/>
    <w:p>
      <w:pPr>
        <w:pStyle w:val="BodyText"/>
      </w:pPr>
      <w:r>
        <w:t xml:space="preserve">   (e)   In addition to any other license required under this chapter, the owner of any animal declared dangerous shall obtain a dangerous animal license within 10 days of the declaration that the animal is a dangerous animal; except that this provision shall not apply to the owner of any guard dog service that is licensed under Chapter 4-384 of this code. The owner shall pay an annual license fee of $100 for the privilege of owning the dangerous animal. The application for the license shall be made to the Executive Director.</w:t>
      </w:r>
    </w:p>
    <w:bookmarkEnd w:id="355"/>
    <w:bookmarkStart w:id="356" w:name="rid-0-0-0-2640355"/>
    <w:p>
      <w:pPr>
        <w:pStyle w:val="BodyText"/>
      </w:pPr>
      <w:r>
        <w:t xml:space="preserve">(Added Coun. J. 10-2-95, p. 8604; Amend Coun. J. 3-14-07, p. 99838, § 1; Amend Coun. J. 11-16-16, p. 37901, Art. I, § 8; Amend Coun. J. 11-21-17, p. 61755, Art. XII, § 4)</w:t>
      </w:r>
    </w:p>
    <w:bookmarkEnd w:id="356"/>
    <w:p>
      <w:pPr>
        <w:pStyle w:val="BodyText"/>
      </w:pPr>
    </w:p>
    <w:bookmarkStart w:id="358" w:name="rid-0-0-0-2640356"/>
    <w:p>
      <w:pPr>
        <w:pStyle w:val="BodyText"/>
      </w:pPr>
      <w:bookmarkStart w:id="357" w:name="JD_7-12-060"/>
      <w:bookmarkEnd w:id="357"/>
      <w:r>
        <w:t xml:space="preserve">7-12-060 Redemption of impounded animals.</w:t>
      </w:r>
    </w:p>
    <w:bookmarkEnd w:id="358"/>
    <w:bookmarkStart w:id="359" w:name="rid-0-0-0-2640357"/>
    <w:p>
      <w:pPr>
        <w:pStyle w:val="BodyText"/>
      </w:pPr>
      <w:r>
        <w:t xml:space="preserve">   (a)   Subject to the exceptions provided in subsections (b), (c), and (d), the Department, or any agency the Department may designate to take possession of animals for the purposes of impounding, shall hold impounded animals for a minimum of seven days, unless the owner redeems the animal sooner, during which time reasonable means shall be used to facilitate their return to the rightful owners. The owner of any animal impounded in any animal control center may, at any time during visiting hours at the animal control center, and before the sale or other disposal as provided in this chapter, redeem such animal by paying the required fees or charges and, in the case of an unlicensed animal, by complying with the license requirements. The seven-day holding period shall not apply to an animal relinquished by its owner to the Department under owner signature authorizing the Department to make immediate disposition of the animal at its discretion, nor shall any required holding period apply to an animal received for impounding in obviously critical physical condition or for which immediate euthanasia shall be deemed proper for humane reasons by the Executive Director or the Executive Director's designee.</w:t>
      </w:r>
    </w:p>
    <w:bookmarkEnd w:id="359"/>
    <w:bookmarkStart w:id="360" w:name="rid-0-0-0-2640358"/>
    <w:p>
      <w:pPr>
        <w:pStyle w:val="BodyText"/>
      </w:pPr>
      <w:r>
        <w:t xml:space="preserve">   (b)   Any impounded animal of unknown ownership that remains unredeemed after three days shall be the property of the Department. The Executive Director may allow the adoption or transfer of any animal of unknown ownership after three days of impoundment, or any other disposition of the animal after five days of impoundment. In the event the Executive Director determines that an animal of unknown ownership suffers from severe behavioral issues, the Executive Director may allow any disposition of the animal after three days impoundment. Wild animals which are noxious by their very nature, such as wild rats and undomesticated rodents, may be euthanized at once following an examination for zoonotic diseases.</w:t>
      </w:r>
    </w:p>
    <w:bookmarkEnd w:id="360"/>
    <w:bookmarkStart w:id="361" w:name="rid-0-0-0-2640359"/>
    <w:p>
      <w:pPr>
        <w:pStyle w:val="BodyText"/>
      </w:pPr>
      <w:r>
        <w:t xml:space="preserve">   (c)   The Executive Director may allow the immediate adoption, or immediate transfer to an animal shelter or similar facility, of: (1) any impounded cat of unknown ownership; and (2) any impounded litter of puppies aged four months or younger of unknown ownership, as well as their mother, if she is present. The Executive Director also may allow the immediate transfer or other disposition of any impounded unweaned neonate animal of unknown ownership.</w:t>
      </w:r>
    </w:p>
    <w:bookmarkEnd w:id="361"/>
    <w:bookmarkStart w:id="362" w:name="rid-0-0-0-2640360"/>
    <w:p>
      <w:pPr>
        <w:pStyle w:val="BodyText"/>
      </w:pPr>
      <w:r>
        <w:t xml:space="preserve">   (d)   The Executive Director shall have the authority to adopt rules necessary for the administration of this section.</w:t>
      </w:r>
    </w:p>
    <w:bookmarkEnd w:id="362"/>
    <w:bookmarkStart w:id="363" w:name="rid-0-0-0-2640361"/>
    <w:p>
      <w:pPr>
        <w:pStyle w:val="BodyText"/>
      </w:pPr>
      <w:r>
        <w:t xml:space="preserve">(Prior code § 98-3.3; Amend Coun. J. 12-4-02, p. 99026, § 4.1; Amend Coun. J. 11-12-14, p. 96630, § 1; Amend Coun. J. 11-16-16, p. 37901, Art. I, § 9; Amend Coun. J. 11-21-17, p. 61755, Art. XII, § 5)</w:t>
      </w:r>
    </w:p>
    <w:bookmarkEnd w:id="363"/>
    <w:p>
      <w:pPr>
        <w:pStyle w:val="BodyText"/>
      </w:pPr>
    </w:p>
    <w:bookmarkStart w:id="365" w:name="rid-0-0-0-2640362"/>
    <w:p>
      <w:pPr>
        <w:pStyle w:val="BodyText"/>
      </w:pPr>
      <w:bookmarkStart w:id="364" w:name="JD_7-12-065"/>
      <w:bookmarkEnd w:id="364"/>
      <w:r>
        <w:t xml:space="preserve">7-12-065 Redemption of dogs and cats.</w:t>
      </w:r>
    </w:p>
    <w:bookmarkEnd w:id="365"/>
    <w:bookmarkStart w:id="366" w:name="rid-0-0-0-2640363"/>
    <w:p>
      <w:pPr>
        <w:pStyle w:val="BodyText"/>
      </w:pPr>
      <w:r>
        <w:t xml:space="preserve">   (a)   Except as provided elsewhere in this section, any dog or cat impounded under Sections 7-12-040(a), 7-12-080, or 7-12-290 shall, prior to the animal’s return to its owner:</w:t>
      </w:r>
    </w:p>
    <w:bookmarkEnd w:id="366"/>
    <w:bookmarkStart w:id="367" w:name="rid-0-0-0-2640364"/>
    <w:p>
      <w:pPr>
        <w:pStyle w:val="BodyText"/>
      </w:pPr>
      <w:r>
        <w:t xml:space="preserve">      (1)   have a microchip implanted if it does not already have one;</w:t>
      </w:r>
    </w:p>
    <w:bookmarkEnd w:id="367"/>
    <w:bookmarkStart w:id="368" w:name="rid-0-0-0-2640365"/>
    <w:p>
      <w:pPr>
        <w:pStyle w:val="BodyText"/>
      </w:pPr>
      <w:r>
        <w:t xml:space="preserve">      (2)   have a confirmed current rabies vaccination; and</w:t>
      </w:r>
    </w:p>
    <w:bookmarkEnd w:id="368"/>
    <w:bookmarkStart w:id="369" w:name="rid-0-0-0-2640366"/>
    <w:p>
      <w:pPr>
        <w:pStyle w:val="BodyText"/>
      </w:pPr>
      <w:r>
        <w:t xml:space="preserve">      (3)   if the dog or cat is capable of reproduction, be sterilized.</w:t>
      </w:r>
    </w:p>
    <w:bookmarkEnd w:id="369"/>
    <w:bookmarkStart w:id="370" w:name="rid-0-0-0-2640367"/>
    <w:p>
      <w:pPr>
        <w:pStyle w:val="BodyText"/>
      </w:pPr>
      <w:r>
        <w:t xml:space="preserve">   (b)   An owner may receive the animal without compliance with subsection (a)(1) or (3) if:</w:t>
      </w:r>
    </w:p>
    <w:bookmarkEnd w:id="370"/>
    <w:bookmarkStart w:id="371" w:name="rid-0-0-0-2640368"/>
    <w:p>
      <w:pPr>
        <w:pStyle w:val="BodyText"/>
      </w:pPr>
      <w:r>
        <w:t xml:space="preserve">      (1)   The Executive Director determines that microchipping and/or sterilization would endanger the life or health of the animal, or</w:t>
      </w:r>
    </w:p>
    <w:bookmarkEnd w:id="371"/>
    <w:bookmarkStart w:id="372" w:name="rid-0-0-0-2640369"/>
    <w:p>
      <w:pPr>
        <w:pStyle w:val="BodyText"/>
      </w:pPr>
      <w:r>
        <w:t xml:space="preserve">      (2)   The owner contests microchipping and/or sterilization within the stray hold period set forth in Section 7-12-060 by filing a written request for a hearing.</w:t>
      </w:r>
    </w:p>
    <w:bookmarkEnd w:id="372"/>
    <w:bookmarkStart w:id="373" w:name="rid-0-0-0-2640370"/>
    <w:p>
      <w:pPr>
        <w:pStyle w:val="BodyText"/>
      </w:pPr>
      <w:r>
        <w:t xml:space="preserve">   (c)   An owner who redeems an animal pursuant to subsection (b)(1) shall, within thirty days of redeeming the animal, provide the Department with either:</w:t>
      </w:r>
    </w:p>
    <w:bookmarkEnd w:id="373"/>
    <w:bookmarkStart w:id="374" w:name="rid-0-0-0-2640371"/>
    <w:p>
      <w:pPr>
        <w:pStyle w:val="BodyText"/>
      </w:pPr>
      <w:r>
        <w:t xml:space="preserve">      (1)   proof that the owner had the animal microchipped and/or sterilized; or</w:t>
      </w:r>
    </w:p>
    <w:bookmarkEnd w:id="374"/>
    <w:bookmarkStart w:id="375" w:name="rid-0-0-0-2640372"/>
    <w:p>
      <w:pPr>
        <w:pStyle w:val="BodyText"/>
      </w:pPr>
      <w:r>
        <w:t xml:space="preserve">      (2)   a veterinarian’s certificate stating that the animal cannot be sterilized without endangering the life or health of the animal.</w:t>
      </w:r>
    </w:p>
    <w:bookmarkEnd w:id="375"/>
    <w:bookmarkStart w:id="376" w:name="rid-0-0-0-2640373"/>
    <w:p>
      <w:pPr>
        <w:pStyle w:val="BodyText"/>
      </w:pPr>
      <w:r>
        <w:t xml:space="preserve">   (d)   If the owner requests a hearing pursuant to subsection (b)(2), the Department of Administrative Hearings shall appoint an administrative law officer, who shall hold a hearing, at which all interested parties may present testimony and any other relevant evidence, within 15 days of the request. If the administrative law officer upholds the Executive Director’s determination that the cat or dog is subject to the requirements of subsection (a), then the owner shall complete the ordered procedures and provide the Department with the documentation required in subsection (c) within thirty-five days after the administrative law officer’s order. If the owner appeals to the circuit court during that time period, the order to sterilize and implant a microchip in the animal shall be stayed until resolution of such appeal.</w:t>
      </w:r>
    </w:p>
    <w:bookmarkEnd w:id="376"/>
    <w:bookmarkStart w:id="377" w:name="rid-0-0-0-2640374"/>
    <w:p>
      <w:pPr>
        <w:pStyle w:val="BodyText"/>
      </w:pPr>
      <w:r>
        <w:t xml:space="preserve">(Added Coun. J. 12-4-02, p. 99026, § 4.1; Amend Coun. J. 3-14-07, p. 99838, § 1; Amend Coun. J. 11-16-16, p. 37901, Art. I, § 10; Amend Coun. J. 4-18-18, p. 75057, § 2)</w:t>
      </w:r>
    </w:p>
    <w:bookmarkEnd w:id="377"/>
    <w:p>
      <w:pPr>
        <w:pStyle w:val="BodyText"/>
      </w:pPr>
    </w:p>
    <w:bookmarkStart w:id="379" w:name="rid-0-0-0-2640375"/>
    <w:p>
      <w:pPr>
        <w:pStyle w:val="BodyText"/>
      </w:pPr>
      <w:bookmarkStart w:id="378" w:name="JD_7-12-070"/>
      <w:bookmarkEnd w:id="378"/>
      <w:r>
        <w:t xml:space="preserve">7-12-070 Facilities to be used for impoundments.</w:t>
      </w:r>
    </w:p>
    <w:bookmarkEnd w:id="379"/>
    <w:bookmarkStart w:id="380" w:name="rid-0-0-0-2640376"/>
    <w:p>
      <w:pPr>
        <w:pStyle w:val="BodyText"/>
      </w:pPr>
      <w:r>
        <w:t xml:space="preserve">   For purposes of impoundment, the Executive Director shall utilize: (i) an animal control center, (ii) a foster home, (iii) the facilities of any humane society properly equipped and willing to impound animals, or, (iv) if the animal shall be of a species that may be better or more safely impounded elsewhere, the Executive Director may designate an alternate facility that is properly equipped and willing to accept the animal.</w:t>
      </w:r>
    </w:p>
    <w:bookmarkEnd w:id="380"/>
    <w:bookmarkStart w:id="381" w:name="rid-0-0-0-2640377"/>
    <w:p>
      <w:pPr>
        <w:pStyle w:val="BodyText"/>
      </w:pPr>
      <w:r>
        <w:t xml:space="preserve">(Prior code § 98-3.4; Amend Coun. J. 11-16-16, p. 37901, Art. I, § 11; Amend Coun. J. 5-25-18, p. 77747, § 4)</w:t>
      </w:r>
    </w:p>
    <w:bookmarkEnd w:id="381"/>
    <w:p>
      <w:pPr>
        <w:pStyle w:val="BodyText"/>
      </w:pPr>
    </w:p>
    <w:bookmarkStart w:id="383" w:name="rid-0-0-0-2640378"/>
    <w:p>
      <w:pPr>
        <w:pStyle w:val="BodyText"/>
      </w:pPr>
      <w:bookmarkStart w:id="382" w:name="JD_7-12-080"/>
      <w:bookmarkEnd w:id="382"/>
      <w:r>
        <w:t xml:space="preserve">7-12-080 Removal of neglected animal.</w:t>
      </w:r>
    </w:p>
    <w:bookmarkEnd w:id="383"/>
    <w:bookmarkStart w:id="384" w:name="rid-0-0-0-2640379"/>
    <w:p>
      <w:pPr>
        <w:pStyle w:val="BodyText"/>
      </w:pPr>
      <w:r>
        <w:t xml:space="preserve">   (a)   Whenever the Executive Director shall determine: (1) that any animal is kept within a building or upon any premises without food, water, shelter, or proper care and attention for a period of time sufficient within his judgment to cause undue discomfort or suffering, and the owner cannot be located after reasonable search, or if the owner shall be known to be absent due to injury, illness, incarceration, eviction, or other involuntary circumstance; or (2) that any animal is kept at a residence under such conditions that endanger the public health, safety and welfare, or the safety and welfare of the animal, it shall be the duty of the Executive Director to obtain the necessary legal process to allow him or her to enter or to cause to have entered such building or premises to take possession and remove such animal to an animal control center or to a humane society or other appropriate agency equipped, able and willing to accept the animal.</w:t>
      </w:r>
    </w:p>
    <w:bookmarkEnd w:id="384"/>
    <w:bookmarkStart w:id="385" w:name="rid-0-0-0-2640380"/>
    <w:p>
      <w:pPr>
        <w:pStyle w:val="BodyText"/>
      </w:pPr>
      <w:r>
        <w:t xml:space="preserve">   (b)   The animal control center, humane society or other authorized receiving agency shall exercise due caution for the welfare and temporary safekeeping of any animal so removed, in conformance with policies to be prescribed by the Department. After due notification to the owner, or, if the owner cannot be located or contacted after reasonable effort by the animal control center, humane society or other authorized receiving agency, any animal so removed and unredeemed shall become the property of the Department and disposed of under policies prescribed by the Department.</w:t>
      </w:r>
    </w:p>
    <w:bookmarkEnd w:id="385"/>
    <w:bookmarkStart w:id="386" w:name="rid-0-0-0-2640381"/>
    <w:p>
      <w:pPr>
        <w:pStyle w:val="BodyText"/>
      </w:pPr>
      <w:r>
        <w:t xml:space="preserve">(Prior code § 98-4; Amend Coun. J. 3-14-07, p. 99838, § 1; Amend Coun. J. 11-16-16, p. 37901, Art. I, § 12)</w:t>
      </w:r>
    </w:p>
    <w:bookmarkEnd w:id="386"/>
    <w:p>
      <w:pPr>
        <w:pStyle w:val="BodyText"/>
      </w:pPr>
    </w:p>
    <w:bookmarkStart w:id="388" w:name="rid-0-0-0-2640382"/>
    <w:p>
      <w:pPr>
        <w:pStyle w:val="BodyText"/>
      </w:pPr>
      <w:bookmarkStart w:id="387" w:name="JD_7-12-090"/>
      <w:bookmarkEnd w:id="387"/>
      <w:r>
        <w:t xml:space="preserve">7-12-090 Owner's responsibility where animal has bitten another animal or person.</w:t>
      </w:r>
    </w:p>
    <w:bookmarkEnd w:id="388"/>
    <w:bookmarkStart w:id="389" w:name="rid-0-0-0-2640383"/>
    <w:p>
      <w:pPr>
        <w:pStyle w:val="BodyText"/>
      </w:pPr>
      <w:r>
        <w:t xml:space="preserve">   (a)   It shall be the duty and responsibility of the owner of any animal which has bitten any other domestic animal or person to:</w:t>
      </w:r>
    </w:p>
    <w:bookmarkEnd w:id="389"/>
    <w:bookmarkStart w:id="390" w:name="rid-0-0-0-2640384"/>
    <w:p>
      <w:pPr>
        <w:pStyle w:val="BodyText"/>
      </w:pPr>
      <w:r>
        <w:t xml:space="preserve">      (1)   notify the Executive Director of such bite within 24 hours of the bite;</w:t>
      </w:r>
    </w:p>
    <w:bookmarkEnd w:id="390"/>
    <w:bookmarkStart w:id="391" w:name="rid-0-0-0-2640385"/>
    <w:p>
      <w:pPr>
        <w:pStyle w:val="BodyText"/>
      </w:pPr>
      <w:r>
        <w:t xml:space="preserve">      (2)   subject to subsection (b), confine such animal under the observation of a licensed veterinarian for a period of ten days beginning within 24 hours of the biting incident. If, however, a licensed veterinarian is presented evidence that such animal has been inoculated against rabies within the time prescribed by law prior to the biting, such animal shall be confined on the premises of its owner and in a manner which shall prohibit such animal from biting any other animal or person for a period of ten days; except that, where the animal bite has caused severe injury or death to a person, confinement on the owner's premises shall not be allowed.</w:t>
      </w:r>
    </w:p>
    <w:bookmarkEnd w:id="391"/>
    <w:bookmarkStart w:id="392" w:name="rid-0-0-0-2640386"/>
    <w:p>
      <w:pPr>
        <w:pStyle w:val="BodyText"/>
      </w:pPr>
      <w:r>
        <w:t xml:space="preserve">   (b)   After notification by the owner pursuant to subsection (a)(1), the Executive Director may impound, at the owner's expense, any animal that has bitten any other animal or person to make a dangerous animal investigation pursuant to Section 7-12-050(f).</w:t>
      </w:r>
    </w:p>
    <w:bookmarkEnd w:id="392"/>
    <w:bookmarkStart w:id="393" w:name="rid-0-0-0-2640387"/>
    <w:p>
      <w:pPr>
        <w:pStyle w:val="BodyText"/>
      </w:pPr>
      <w:r>
        <w:t xml:space="preserve">   (c)   In the event of severe injury or death to a person, the Executive Director shall impound the animal, at the owner's expense, as set forth above in Section 7-12-050(f). It further shall be the duty and responsibility of the owner to have such animal examined by a licensed veterinarian on the first and tenth day of impoundment or confinement or as soon thereafter as possible; provided, that the impoundment or confinement of the animal described above shall not be terminated until examination by a veterinarian.</w:t>
      </w:r>
    </w:p>
    <w:bookmarkEnd w:id="393"/>
    <w:bookmarkStart w:id="394" w:name="rid-0-0-0-2640388"/>
    <w:p>
      <w:pPr>
        <w:pStyle w:val="BodyText"/>
      </w:pPr>
      <w:r>
        <w:t xml:space="preserve">   (d)   If an animal is to be impounded by the Executive Director pursuant to this section, the owner shall pay a $150.00 rabies observation fee to cover the cost of housing, food, veterinary services and any other service rendered to the animal. Prior to release of said animal, vaccination and license certificates must be presented to the Executive Director or the director's authorized representative.</w:t>
      </w:r>
    </w:p>
    <w:bookmarkEnd w:id="394"/>
    <w:bookmarkStart w:id="395" w:name="rid-0-0-0-2640389"/>
    <w:p>
      <w:pPr>
        <w:pStyle w:val="BodyText"/>
      </w:pPr>
      <w:r>
        <w:t xml:space="preserve">   (e)   It shall be unlawful for the owner of any animal that has bitten any person to sell, euthanize, inoculate, or give away the animal or to permit or allow the animal to be taken beyond the limits of the city during the time period for rabies observation and a dangerous animal investigation.</w:t>
      </w:r>
    </w:p>
    <w:bookmarkEnd w:id="395"/>
    <w:bookmarkStart w:id="396" w:name="rid-0-0-0-2640390"/>
    <w:p>
      <w:pPr>
        <w:pStyle w:val="BodyText"/>
      </w:pPr>
      <w:r>
        <w:t xml:space="preserve">   (f)   The owner of any animal impounded pursuant to this section shall pay all costs incurred by the Department for the housing, care and treatment of the animal. Any person who violates any other provision of this section shall be fined not less than $300.00 nor more than $500.00 for each offense, or may be incarcerated for a term not to exceed six months, or both.. Each day that a violation continues shall constitute a separate and distinct offense. In addition to any fine or incarceration that may be imposed by this section, if the owner fails to make the animal available for impoundment, the animal shall become the property of the Department.</w:t>
      </w:r>
    </w:p>
    <w:bookmarkEnd w:id="396"/>
    <w:bookmarkStart w:id="397" w:name="rid-0-0-0-2640391"/>
    <w:p>
      <w:pPr>
        <w:pStyle w:val="BodyText"/>
      </w:pPr>
      <w:r>
        <w:t xml:space="preserve">(Prior code § 98-5; Amend Coun. J. 10-2-95, p. 8604; Amend Coun. J. 12-4-02, p. 99026, § 4.1; Amend Coun. J. 3-31-04, p. 20916, § 3.26; Amend Coun. J. 3-14-07, p. 99838, § 1; Amend Coun. J. 11-16-16, p. 37901, Art. I, § 13)</w:t>
      </w:r>
    </w:p>
    <w:bookmarkEnd w:id="397"/>
    <w:p>
      <w:pPr>
        <w:pStyle w:val="BodyText"/>
      </w:pPr>
    </w:p>
    <w:bookmarkStart w:id="399" w:name="rid-0-0-0-2640392"/>
    <w:p>
      <w:pPr>
        <w:pStyle w:val="BodyText"/>
      </w:pPr>
      <w:bookmarkStart w:id="398" w:name="JD_7-12-100"/>
      <w:bookmarkEnd w:id="398"/>
      <w:r>
        <w:t xml:space="preserve">7-12-100 Excessive animal noise – Prohibited.</w:t>
      </w:r>
    </w:p>
    <w:bookmarkEnd w:id="399"/>
    <w:bookmarkStart w:id="400" w:name="rid-0-0-0-2640393"/>
    <w:p>
      <w:pPr>
        <w:pStyle w:val="BodyText"/>
      </w:pPr>
      <w:r>
        <w:t xml:space="preserve">   It shall be unlawful for any person who owns, controls, has possession of or is charged with the responsibility for caring for any dog or other animal to allow such animal to make excessive noise in a manner that unnecessarily disturbs the comfort, quiet, peace or repose of any other person in the vicinity, at any time of the day or night. Any person who violates this section shall be fined not less than $50.00 nor more than $250.00 for each offense. Each day that a violation continues shall constitute a separate and distinct offense.</w:t>
      </w:r>
    </w:p>
    <w:bookmarkEnd w:id="400"/>
    <w:bookmarkStart w:id="401" w:name="rid-0-0-0-2640394"/>
    <w:p>
      <w:pPr>
        <w:pStyle w:val="BodyText"/>
      </w:pPr>
      <w:r>
        <w:t xml:space="preserve">   A citation for a violation of this section may be issued based on either: (1) personal observation of a violation by any city officer or employee charged with enforcement of this section; or (2) a complaint alleging a violation of this section, signed and sworn to by residents of three different addresses, and specifying the date and time of the violation.</w:t>
      </w:r>
    </w:p>
    <w:bookmarkEnd w:id="401"/>
    <w:bookmarkStart w:id="402" w:name="rid-0-0-0-2640395"/>
    <w:p>
      <w:pPr>
        <w:pStyle w:val="BodyText"/>
      </w:pPr>
      <w:r>
        <w:t xml:space="preserve">   For purposes of this section, the term "excessive noise" means any continued, repeated or habitual barking, whining, crying, howling, whimpering, crowing, or loud noise common to an animal's species that exceeds ten consecutive minutes in duration or occurs intermittently for a significant portion of the day or night, that is louder than average conversational level at a distance of 100 feet or more.</w:t>
      </w:r>
    </w:p>
    <w:bookmarkEnd w:id="402"/>
    <w:bookmarkStart w:id="403" w:name="rid-0-0-0-2640396"/>
    <w:p>
      <w:pPr>
        <w:pStyle w:val="BodyText"/>
      </w:pPr>
      <w:r>
        <w:t xml:space="preserve">   For purposes of this section, the term "any other person" means a reasonable person with ordinary sensibilities.</w:t>
      </w:r>
    </w:p>
    <w:bookmarkEnd w:id="403"/>
    <w:bookmarkStart w:id="404" w:name="rid-0-0-0-2640397"/>
    <w:p>
      <w:pPr>
        <w:pStyle w:val="BodyText"/>
      </w:pPr>
      <w:r>
        <w:t xml:space="preserve">(Added Coun. J. 10-7-09, p. 72725, § 1)</w:t>
      </w:r>
    </w:p>
    <w:bookmarkEnd w:id="404"/>
    <w:bookmarkStart w:id="405" w:name="rid-0-0-0-2640398"/>
    <w:p>
      <w:pPr>
        <w:pStyle w:val="BodyText"/>
      </w:pPr>
      <w:r>
        <w:t xml:space="preserve">Editor's note –</w:t>
      </w:r>
      <w:r>
        <w:t xml:space="preserve"> </w:t>
      </w:r>
      <w:r>
        <w:t xml:space="preserve">Coun. J. 12-1-04, p. 36205, § 1, repealed former § 7-12-100, which pertained to animals for medical research.</w:t>
      </w:r>
    </w:p>
    <w:bookmarkEnd w:id="405"/>
    <w:p>
      <w:pPr>
        <w:pStyle w:val="BodyText"/>
      </w:pPr>
    </w:p>
    <w:bookmarkStart w:id="407" w:name="rid-0-0-0-2640399"/>
    <w:p>
      <w:pPr>
        <w:pStyle w:val="BodyText"/>
      </w:pPr>
      <w:bookmarkStart w:id="406" w:name="JD_7-12-110"/>
      <w:bookmarkEnd w:id="406"/>
      <w:r>
        <w:t xml:space="preserve">7-12-110 Transfer of City-owned animals.</w:t>
      </w:r>
    </w:p>
    <w:bookmarkEnd w:id="407"/>
    <w:bookmarkStart w:id="408" w:name="rid-0-0-0-2640400"/>
    <w:p>
      <w:pPr>
        <w:pStyle w:val="BodyText"/>
      </w:pPr>
      <w:r>
        <w:t xml:space="preserve">   (a)   The Department shall designate, and the Executive Director shall cause to have posted or published, the day or days of each week and the hours when City-owned animals shall be offered: (i) to the public for adoption; (ii) for foster care; or (iii) for transfer to a humane society.</w:t>
      </w:r>
    </w:p>
    <w:bookmarkEnd w:id="408"/>
    <w:bookmarkStart w:id="409" w:name="rid-0-0-0-2640401"/>
    <w:p>
      <w:pPr>
        <w:pStyle w:val="BodyText"/>
      </w:pPr>
      <w:r>
        <w:t xml:space="preserve">   (b)   Any City-owned dog or cat, as necessary, shall be sterilized, vaccinated, and microchipped prior to transfer for adoption.</w:t>
      </w:r>
    </w:p>
    <w:bookmarkEnd w:id="409"/>
    <w:bookmarkStart w:id="410" w:name="rid-0-0-0-2640402"/>
    <w:p>
      <w:pPr>
        <w:pStyle w:val="BodyText"/>
      </w:pPr>
      <w:r>
        <w:t xml:space="preserve">   (c)   The Executive Director shall promulgate rules regarding qualifications for adoptive owners, foster homes, and humane societies to receive animals transferred by the Department, including inoculation and enforcement of neutering and spaying requirements for all dogs and cats.</w:t>
      </w:r>
    </w:p>
    <w:bookmarkEnd w:id="410"/>
    <w:bookmarkStart w:id="411" w:name="rid-0-0-0-2640403"/>
    <w:p>
      <w:pPr>
        <w:pStyle w:val="BodyText"/>
      </w:pPr>
      <w:r>
        <w:t xml:space="preserve">(Prior code § 98-7; Amend Coun. J. 11-16-16, p. 37901, Art. I, § 14; Amend Coun. J. 5-25-18, p. 77747, § 5)</w:t>
      </w:r>
    </w:p>
    <w:bookmarkEnd w:id="411"/>
    <w:p>
      <w:pPr>
        <w:pStyle w:val="BodyText"/>
      </w:pPr>
    </w:p>
    <w:bookmarkStart w:id="413" w:name="rid-0-0-0-2640404"/>
    <w:p>
      <w:pPr>
        <w:pStyle w:val="BodyText"/>
      </w:pPr>
      <w:bookmarkStart w:id="412" w:name="JD_7-12-115"/>
      <w:bookmarkEnd w:id="412"/>
      <w:r>
        <w:t xml:space="preserve">7-12-115 Rabies and distemper vaccinations; spay/neuter clinics.</w:t>
      </w:r>
    </w:p>
    <w:bookmarkEnd w:id="413"/>
    <w:bookmarkStart w:id="414" w:name="rid-0-0-0-2640405"/>
    <w:p>
      <w:pPr>
        <w:pStyle w:val="BodyText"/>
      </w:pPr>
      <w:r>
        <w:t xml:space="preserve">   (a)   The Department and the Executive Director may establish and maintain one or more clinics for the administration of rabies and distemper vaccinations to, the sterilization of, and the implantation of microchips in cats and dogs owned by city residents.</w:t>
      </w:r>
    </w:p>
    <w:bookmarkEnd w:id="414"/>
    <w:bookmarkStart w:id="415" w:name="rid-0-0-0-2640406"/>
    <w:p>
      <w:pPr>
        <w:pStyle w:val="BodyText"/>
      </w:pPr>
      <w:r>
        <w:t xml:space="preserve">   (b)   Persons who submit a dog or cat for any of the services specified in this section shall complete an application form promulgated by the Executive Director. The application shall include a consent form certifying that the applicant is the owner of the animal or is otherwise authorized to present the animal for the service. The consent form shall contain a waiver of liability of the city, the Department and the Executive Director, and any of their agents or employees, for any injury or death of an animal resulting from the services provided under this section, or other services provided incidental thereto.</w:t>
      </w:r>
    </w:p>
    <w:bookmarkEnd w:id="415"/>
    <w:bookmarkStart w:id="416" w:name="rid-0-0-0-2640407"/>
    <w:p>
      <w:pPr>
        <w:pStyle w:val="BodyText"/>
      </w:pPr>
      <w:r>
        <w:t xml:space="preserve">   (c)   The Department shall impose and collect the following fees for the services specified:</w:t>
      </w:r>
    </w:p>
    <w:bookmarkEnd w:id="416"/>
    <w:bookmarkStart w:id="417" w:name="rid-0-0-0-2640408"/>
    <w:p>
      <w:pPr>
        <w:pStyle w:val="BodyText"/>
      </w:pPr>
      <w:r>
        <w:t xml:space="preserve">      (1)   Sterilization surgery.....$25.00</w:t>
      </w:r>
    </w:p>
    <w:bookmarkEnd w:id="417"/>
    <w:bookmarkStart w:id="418" w:name="rid-0-0-0-2640409"/>
    <w:p>
      <w:pPr>
        <w:pStyle w:val="BodyText"/>
      </w:pPr>
      <w:r>
        <w:t xml:space="preserve">      (2)   Rabies vaccination.....$15.00</w:t>
      </w:r>
    </w:p>
    <w:bookmarkEnd w:id="418"/>
    <w:bookmarkStart w:id="419" w:name="rid-0-0-0-2640410"/>
    <w:p>
      <w:pPr>
        <w:pStyle w:val="BodyText"/>
      </w:pPr>
      <w:r>
        <w:t xml:space="preserve">      (3)   Microchip implantation.....$15.00</w:t>
      </w:r>
    </w:p>
    <w:bookmarkEnd w:id="419"/>
    <w:bookmarkStart w:id="420" w:name="rid-0-0-0-2640411"/>
    <w:p>
      <w:pPr>
        <w:pStyle w:val="BodyText"/>
      </w:pPr>
      <w:r>
        <w:t xml:space="preserve">      (4)   Distemper vaccination.....$7.00</w:t>
      </w:r>
    </w:p>
    <w:bookmarkEnd w:id="420"/>
    <w:bookmarkStart w:id="421" w:name="rid-0-0-0-2640412"/>
    <w:p>
      <w:pPr>
        <w:pStyle w:val="BodyText"/>
      </w:pPr>
      <w:r>
        <w:t xml:space="preserve">   The fees shall be in addition to any applicable license fee.</w:t>
      </w:r>
    </w:p>
    <w:bookmarkEnd w:id="421"/>
    <w:bookmarkStart w:id="422" w:name="rid-0-0-0-2640413"/>
    <w:p>
      <w:pPr>
        <w:pStyle w:val="BodyText"/>
      </w:pPr>
      <w:r>
        <w:t xml:space="preserve">   The Department may, no more than five days per month, waive the sterilization surgery fee for residents in those areas having the highest stray populations. Residents are eligible for the fee waiver only if they present proof of residence within the designated area. The Department shall annually promulgate rules setting forth the areas with the highest stray populations.</w:t>
      </w:r>
    </w:p>
    <w:bookmarkEnd w:id="422"/>
    <w:bookmarkStart w:id="423" w:name="rid-0-0-0-2640414"/>
    <w:p>
      <w:pPr>
        <w:pStyle w:val="BodyText"/>
      </w:pPr>
      <w:r>
        <w:t xml:space="preserve">   In addition, the Department may establish, impose and collect a reasonable boarding fee upon an applicant who fails to pick up the animal at the time specified by clinic personnel.</w:t>
      </w:r>
    </w:p>
    <w:bookmarkEnd w:id="423"/>
    <w:bookmarkStart w:id="424" w:name="rid-0-0-0-2640415"/>
    <w:p>
      <w:pPr>
        <w:pStyle w:val="BodyText"/>
      </w:pPr>
      <w:r>
        <w:t xml:space="preserve">(Added Coun. J. 11-4-98, p. 80929; Amend Coun. J. 12-4-02, p. 99026, § 4.1; Amend Coun. J. 5-12-10, p. 91121, § 1; Amend Coun. J. 11-16-16, p. 37901, Art. I, § 15)</w:t>
      </w:r>
    </w:p>
    <w:bookmarkEnd w:id="424"/>
    <w:p>
      <w:pPr>
        <w:pStyle w:val="BodyText"/>
      </w:pPr>
    </w:p>
    <w:bookmarkStart w:id="426" w:name="rid-0-0-0-2640416"/>
    <w:p>
      <w:pPr>
        <w:pStyle w:val="BodyText"/>
      </w:pPr>
      <w:bookmarkStart w:id="425" w:name="JD_7-12-120"/>
      <w:bookmarkEnd w:id="425"/>
      <w:r>
        <w:t xml:space="preserve">7-12-120 Fees.</w:t>
      </w:r>
    </w:p>
    <w:bookmarkEnd w:id="426"/>
    <w:bookmarkStart w:id="427" w:name="rid-0-0-0-2640417"/>
    <w:p>
      <w:pPr>
        <w:pStyle w:val="BodyText"/>
      </w:pPr>
      <w:r>
        <w:t xml:space="preserve">   The Department shall charge and collect the following fees and shall attach such additional requirements as are stated for release of animals from the animal control center:</w:t>
      </w:r>
    </w:p>
    <w:bookmarkEnd w:id="427"/>
    <w:bookmarkStart w:id="428" w:name="rid-0-0-0-2640418"/>
    <w:p>
      <w:pPr>
        <w:pStyle w:val="BodyText"/>
      </w:pPr>
      <w:r>
        <w:t xml:space="preserve">   (a)   Redemption fee per animal.....$65.00</w:t>
      </w:r>
    </w:p>
    <w:bookmarkEnd w:id="428"/>
    <w:bookmarkStart w:id="429" w:name="rid-0-0-0-2640419"/>
    <w:p>
      <w:pPr>
        <w:pStyle w:val="BodyText"/>
      </w:pPr>
      <w:r>
        <w:t xml:space="preserve">   (b)   Housing fee per animal, per day.....$8.00</w:t>
      </w:r>
    </w:p>
    <w:bookmarkEnd w:id="429"/>
    <w:bookmarkStart w:id="430" w:name="rid-0-0-0-2640420"/>
    <w:p>
      <w:pPr>
        <w:pStyle w:val="BodyText"/>
      </w:pPr>
      <w:r>
        <w:t xml:space="preserve">   (c)   Adoption fee for:</w:t>
      </w:r>
    </w:p>
    <w:bookmarkEnd w:id="430"/>
    <w:bookmarkStart w:id="431" w:name="rid-0-0-0-2640421"/>
    <w:p>
      <w:pPr>
        <w:pStyle w:val="BodyText"/>
      </w:pPr>
      <w:r>
        <w:t xml:space="preserve">      (1)   Dogs and cats.....$65.00</w:t>
      </w:r>
      <w:r>
        <w:br/>
      </w:r>
      <w:r>
        <w:t xml:space="preserve">         Or higher bid price if auctioned</w:t>
      </w:r>
    </w:p>
    <w:bookmarkEnd w:id="431"/>
    <w:bookmarkStart w:id="432" w:name="rid-0-0-0-2640422"/>
    <w:p>
      <w:pPr>
        <w:pStyle w:val="BodyText"/>
      </w:pPr>
      <w:r>
        <w:t xml:space="preserve">      (2)   All other animals.....$5.00 – $30.00</w:t>
      </w:r>
      <w:r>
        <w:br/>
      </w:r>
      <w:r>
        <w:t xml:space="preserve">         Or higher bid price if auctioned</w:t>
      </w:r>
    </w:p>
    <w:bookmarkEnd w:id="432"/>
    <w:bookmarkStart w:id="433" w:name="rid-0-0-0-2640423"/>
    <w:p>
      <w:pPr>
        <w:pStyle w:val="BodyText"/>
      </w:pPr>
      <w:r>
        <w:t xml:space="preserve">   (d)   Euthanasia fee - owner's request.....$10.00</w:t>
      </w:r>
    </w:p>
    <w:bookmarkEnd w:id="433"/>
    <w:bookmarkStart w:id="434" w:name="rid-0-0-0-2640424"/>
    <w:p>
      <w:pPr>
        <w:pStyle w:val="BodyText"/>
      </w:pPr>
      <w:r>
        <w:t xml:space="preserve">   In addition to the redemption and housing fees, all mandatory licensing fees shall be paid at the time of the redemption of the animal.</w:t>
      </w:r>
    </w:p>
    <w:bookmarkEnd w:id="434"/>
    <w:bookmarkStart w:id="435" w:name="rid-0-0-0-2640425"/>
    <w:p>
      <w:pPr>
        <w:pStyle w:val="BodyText"/>
      </w:pPr>
      <w:r>
        <w:t xml:space="preserve">   The Department shall promulgate regulations establishing the adoption fees for animals, other than dogs and cats, pursuant to the requirements of subsection (c)(2) of this section.</w:t>
      </w:r>
    </w:p>
    <w:bookmarkEnd w:id="435"/>
    <w:bookmarkStart w:id="436" w:name="rid-0-0-0-2640426"/>
    <w:p>
      <w:pPr>
        <w:pStyle w:val="BodyText"/>
      </w:pPr>
      <w:r>
        <w:t xml:space="preserve">   The owner of an animal impounded four or more times in a 12-month period shall not be entitled to obtain return of the animal until a hearing is held by the City and the hearing officer concludes that the owner can exercise responsible ownership and control of the animal. If the owner requests a hearing, the Department of Administrative Hearings shall appoint an administrative law officer who shall hold a hearing, at which all interested parties may present testimony and any other relevant evidence, within 15 days of the request. The hearing shall be taped or recorded by other appropriate means. If the administrative law officer concludes that the owner is entitled to return of the animal, the animal shall be returned to the owner upon payment of all applicable fees. If the administrative law officer concludes that the owner is not entitled to return of the animal, the animal shall become the property of the Department.</w:t>
      </w:r>
    </w:p>
    <w:bookmarkEnd w:id="436"/>
    <w:bookmarkStart w:id="437" w:name="rid-0-0-0-2640427"/>
    <w:p>
      <w:pPr>
        <w:pStyle w:val="BodyText"/>
      </w:pPr>
      <w:r>
        <w:t xml:space="preserve">(Prior code § 98-7.1; Amend Coun. J. 11-30-88, p. 19542; Amend Coun. J. 11-10-94, p. 59125; Amend Coun. J. 12-4-02, p. 99026, § 4.1; Amend Coun. J. 7-26-06, p. 81855, § 1; Amend Coun. J. 11-16-16, p. 37901, Art. I, § 16)</w:t>
      </w:r>
    </w:p>
    <w:bookmarkEnd w:id="437"/>
    <w:p>
      <w:pPr>
        <w:pStyle w:val="BodyText"/>
      </w:pPr>
    </w:p>
    <w:bookmarkStart w:id="439" w:name="rid-0-0-0-2640428"/>
    <w:p>
      <w:pPr>
        <w:pStyle w:val="BodyText"/>
      </w:pPr>
      <w:bookmarkStart w:id="438" w:name="JD_7-12-130"/>
      <w:bookmarkEnd w:id="438"/>
      <w:r>
        <w:t xml:space="preserve">7-12-130 Refund of spaying deposit – Exchange of animal – Department's right to repossess.</w:t>
      </w:r>
    </w:p>
    <w:bookmarkEnd w:id="439"/>
    <w:bookmarkStart w:id="440" w:name="rid-0-0-0-2640429"/>
    <w:p>
      <w:pPr>
        <w:pStyle w:val="BodyText"/>
      </w:pPr>
      <w:r>
        <w:t xml:space="preserve">   Any adopter of an animal from an animal control center may exchange such animal for another of the same species and sex within 14 days from date of adoption if said animal has been examined by a veterinarian or by an authorized representative of the Executive Director and found to be physically or otherwise defective, or unadaptable to the home of the adopter, but no refund shall be made if exchange shall be declined by the adopter.</w:t>
      </w:r>
    </w:p>
    <w:bookmarkEnd w:id="440"/>
    <w:bookmarkStart w:id="441" w:name="rid-0-0-0-2640430"/>
    <w:p>
      <w:pPr>
        <w:pStyle w:val="BodyText"/>
      </w:pPr>
      <w:r>
        <w:t xml:space="preserve">   The Department shall have the right to repossess irrevocably without refund or exchange privilege, any adopted animal if the owner is in default as to licensing requirements or any other provision of this chapter.</w:t>
      </w:r>
    </w:p>
    <w:bookmarkEnd w:id="441"/>
    <w:bookmarkStart w:id="442" w:name="rid-0-0-0-2640431"/>
    <w:p>
      <w:pPr>
        <w:pStyle w:val="BodyText"/>
      </w:pPr>
      <w:r>
        <w:t xml:space="preserve">(Prior code § 98-7.2; Amend Coun. J. 12-4-02, p. 99026, § 4.1; Amend Coun. J. 11-16-16, p. 37901, Art. I, § 17)</w:t>
      </w:r>
    </w:p>
    <w:bookmarkEnd w:id="442"/>
    <w:p>
      <w:pPr>
        <w:pStyle w:val="BodyText"/>
      </w:pPr>
    </w:p>
    <w:bookmarkStart w:id="444" w:name="rid-0-0-0-2640432"/>
    <w:p>
      <w:pPr>
        <w:pStyle w:val="BodyText"/>
      </w:pPr>
      <w:bookmarkStart w:id="443" w:name="JD_7-12-140"/>
      <w:bookmarkEnd w:id="443"/>
      <w:r>
        <w:t xml:space="preserve">7-12-140 License required.</w:t>
      </w:r>
    </w:p>
    <w:bookmarkEnd w:id="444"/>
    <w:bookmarkStart w:id="445" w:name="rid-0-0-0-2640433"/>
    <w:p>
      <w:pPr>
        <w:pStyle w:val="BodyText"/>
      </w:pPr>
      <w:r>
        <w:t xml:space="preserve">   (a)   It is the duty of the owner of each dog four months of age or older to obtain from the city a dog license for the privilege of owning such dog, unless such dog shall be temporarily within the possession of a veterinary hospital, pet shop, animal care facility, or humane society. The owner of each dog required to hold a license hereunder shall, when the dog is on the public way, either: (i) ensure the license is visible and securely attached to a collar, harness or similar device worn by the dog, or (ii) upon request by an authorized city official, make available the license for inspection. The license fee for each dog license shall be as set forth in Section 7-12-170.</w:t>
      </w:r>
    </w:p>
    <w:bookmarkEnd w:id="445"/>
    <w:bookmarkStart w:id="446" w:name="rid-0-0-0-2640434"/>
    <w:p>
      <w:pPr>
        <w:pStyle w:val="BodyText"/>
      </w:pPr>
      <w:r>
        <w:t xml:space="preserve">   (b)   Upon determining that an owner has violated subsection 7-12-140(a), an authorized city official shall issue a notice of violation. The notice required by this subsection shall either be served by hand upon the person in possession of the animal at the time the violation is identified or sent by first class mail addressed to the owner at the most recent address shown on county rabies vaccination records.</w:t>
      </w:r>
    </w:p>
    <w:bookmarkEnd w:id="446"/>
    <w:bookmarkStart w:id="447" w:name="rid-0-0-0-2640435"/>
    <w:p>
      <w:pPr>
        <w:pStyle w:val="BodyText"/>
      </w:pPr>
      <w:r>
        <w:t xml:space="preserve">   (c)   The penalty for any violation of subsection 7-12-140(a) shall be no less than $30.00 and no greater than $200.00. Each day that a violation continues shall be considered a separate offense to which a separate fine shall apply.</w:t>
      </w:r>
    </w:p>
    <w:bookmarkEnd w:id="447"/>
    <w:bookmarkStart w:id="448" w:name="rid-0-0-0-2640436"/>
    <w:p>
      <w:pPr>
        <w:pStyle w:val="BodyText"/>
      </w:pPr>
      <w:r>
        <w:t xml:space="preserve">   (d)   The provisions of Article I of Chapter 2-14 of the Code shall apply to this section.</w:t>
      </w:r>
    </w:p>
    <w:bookmarkEnd w:id="448"/>
    <w:bookmarkStart w:id="449" w:name="rid-0-0-0-2640437"/>
    <w:p>
      <w:pPr>
        <w:pStyle w:val="BodyText"/>
      </w:pPr>
      <w:r>
        <w:t xml:space="preserve">(Prior code § 98-8; Amend Coun. J. 12-12-01, p. 75777, § 4.2; Amend Coun. J. 2-7-07, p. 98109, §</w:t>
      </w:r>
    </w:p>
    <w:bookmarkEnd w:id="449"/>
    <w:p>
      <w:pPr>
        <w:pStyle w:val="BodyText"/>
      </w:pPr>
    </w:p>
    <w:bookmarkStart w:id="451" w:name="rid-0-0-0-2640438"/>
    <w:p>
      <w:pPr>
        <w:pStyle w:val="BodyText"/>
      </w:pPr>
      <w:bookmarkStart w:id="450" w:name="JD_7-12-150"/>
      <w:bookmarkEnd w:id="450"/>
      <w:r>
        <w:t xml:space="preserve">7-12-150 License application forms.</w:t>
      </w:r>
    </w:p>
    <w:bookmarkEnd w:id="451"/>
    <w:bookmarkStart w:id="452" w:name="rid-0-0-0-2640439"/>
    <w:p>
      <w:pPr>
        <w:pStyle w:val="BodyText"/>
      </w:pPr>
      <w:r>
        <w:t xml:space="preserve">   (a)   An application for a dog license shall be made to the City Clerk on forms or in an electronic format as prescribed by the City Clerk, and shall contain the owner's name, address, telephone number, e-mail address, information sufficient to identify the dog, and any other information as may be required by the City Clerk.</w:t>
      </w:r>
    </w:p>
    <w:bookmarkEnd w:id="452"/>
    <w:bookmarkStart w:id="453" w:name="rid-0-0-0-2640440"/>
    <w:p>
      <w:pPr>
        <w:pStyle w:val="BodyText"/>
      </w:pPr>
      <w:r>
        <w:t xml:space="preserve">   As part of every dog license application, the owner shall attest to the following information for each dog for which an application has been submitted:</w:t>
      </w:r>
    </w:p>
    <w:bookmarkEnd w:id="453"/>
    <w:bookmarkStart w:id="454" w:name="rid-0-0-0-2640441"/>
    <w:p>
      <w:pPr>
        <w:pStyle w:val="BodyText"/>
      </w:pPr>
      <w:r>
        <w:t xml:space="preserve">      (1)   that the dog has a current certificate of rabies inoculation that complies with Section 7-12-200;</w:t>
      </w:r>
    </w:p>
    <w:bookmarkEnd w:id="454"/>
    <w:bookmarkStart w:id="455" w:name="rid-0-0-0-2640442"/>
    <w:p>
      <w:pPr>
        <w:pStyle w:val="BodyText"/>
      </w:pPr>
      <w:r>
        <w:t xml:space="preserve">      (2)   the number of the rabies inoculation certificate or tag referred to in subsection (a)(1) of this section, and the date of expiration of the rabies inoculation the dog received;</w:t>
      </w:r>
    </w:p>
    <w:bookmarkEnd w:id="455"/>
    <w:bookmarkStart w:id="456" w:name="rid-0-0-0-2640443"/>
    <w:p>
      <w:pPr>
        <w:pStyle w:val="BodyText"/>
      </w:pPr>
      <w:r>
        <w:t xml:space="preserve">      (3)   the age of the dog's owner; and</w:t>
      </w:r>
    </w:p>
    <w:bookmarkEnd w:id="456"/>
    <w:bookmarkStart w:id="457" w:name="rid-0-0-0-2640444"/>
    <w:p>
      <w:pPr>
        <w:pStyle w:val="BodyText"/>
      </w:pPr>
      <w:r>
        <w:t xml:space="preserve">      (4)   whether the dog has been sterilized.</w:t>
      </w:r>
    </w:p>
    <w:bookmarkEnd w:id="457"/>
    <w:bookmarkStart w:id="458" w:name="rid-0-0-0-2640445"/>
    <w:p>
      <w:pPr>
        <w:pStyle w:val="BodyText"/>
      </w:pPr>
      <w:r>
        <w:t xml:space="preserve">   (b)   The City Clerk shall keep on file, for two years from date of issue, a copy, which may be an electronic copy, of each application or a copy of each license so issued on the basis of application.</w:t>
      </w:r>
    </w:p>
    <w:bookmarkEnd w:id="458"/>
    <w:bookmarkStart w:id="459" w:name="rid-0-0-0-2640446"/>
    <w:p>
      <w:pPr>
        <w:pStyle w:val="BodyText"/>
      </w:pPr>
      <w:r>
        <w:t xml:space="preserve">   (c)   Any person who knowingly makes a false statement of material fact on any dog license application shall be subject to the provisions of Section 1-21-010 of the Municipal Code.</w:t>
      </w:r>
    </w:p>
    <w:bookmarkEnd w:id="459"/>
    <w:bookmarkStart w:id="460" w:name="rid-0-0-0-2640447"/>
    <w:p>
      <w:pPr>
        <w:pStyle w:val="BodyText"/>
      </w:pPr>
      <w:r>
        <w:t xml:space="preserve">(Prior code § 98-8.1; Amend Coun. J. 6-13-07, p. 2873, § 2; Amend Coun. J. 12-12-07, p. 16793, § 3; Amend Coun. J. 7-30-08, p. 34890, § 2; Amend Coun. J. 11-16-16, p. 37901, Art. I, § 19)</w:t>
      </w:r>
    </w:p>
    <w:bookmarkEnd w:id="460"/>
    <w:p>
      <w:pPr>
        <w:pStyle w:val="BodyText"/>
      </w:pPr>
    </w:p>
    <w:bookmarkStart w:id="462" w:name="rid-0-0-0-2640448"/>
    <w:p>
      <w:pPr>
        <w:pStyle w:val="BodyText"/>
      </w:pPr>
      <w:bookmarkStart w:id="461" w:name="JD_7-12-160"/>
      <w:bookmarkEnd w:id="461"/>
      <w:r>
        <w:t xml:space="preserve">7-12-160 Rabies inoculation certificate.</w:t>
      </w:r>
    </w:p>
    <w:bookmarkEnd w:id="462"/>
    <w:bookmarkStart w:id="463" w:name="rid-0-0-0-2640449"/>
    <w:p>
      <w:pPr>
        <w:pStyle w:val="BodyText"/>
      </w:pPr>
      <w:r>
        <w:t xml:space="preserve">   Application for such license shall be made to the City Clerk. Before a license is issued, a certificate of inoculation against rabies for each dog, issued by the county rabies control officer, or by his deputy, or by a licensed veterinarian, shall be submitted to the City Clerk for examination. No license shall be issued for any dog unless such inoculation certificate bears a date within three years prior to the date of application for license or such other interval as approved by the Department of Agriculture of the State of Illinois. Such certificate shall be returned to the applicant after the current dog license number has been stamped thereon. When applying for a dog license by mail, the certificate of inoculation shall accompany the application. Said certificate shall be returned at the time the license tag is mailed to the applicant.</w:t>
      </w:r>
    </w:p>
    <w:bookmarkEnd w:id="463"/>
    <w:bookmarkStart w:id="464" w:name="rid-0-0-0-2640450"/>
    <w:p>
      <w:pPr>
        <w:pStyle w:val="BodyText"/>
      </w:pPr>
      <w:r>
        <w:t xml:space="preserve">(Prior code § 98-8.2; Amend Coun. J. 11-16-11, p. 13798, Art. I, § 5; Amend Coun. J. 11-16-16, p. 37901, Art. I, § 20)</w:t>
      </w:r>
    </w:p>
    <w:bookmarkEnd w:id="464"/>
    <w:p>
      <w:pPr>
        <w:pStyle w:val="BodyText"/>
      </w:pPr>
    </w:p>
    <w:bookmarkStart w:id="466" w:name="rid-0-0-0-2640451"/>
    <w:p>
      <w:pPr>
        <w:pStyle w:val="BodyText"/>
      </w:pPr>
      <w:bookmarkStart w:id="465" w:name="JD_7-12-170"/>
      <w:bookmarkEnd w:id="465"/>
      <w:r>
        <w:t xml:space="preserve">7-12-170 License fees.</w:t>
      </w:r>
    </w:p>
    <w:bookmarkEnd w:id="466"/>
    <w:bookmarkStart w:id="467" w:name="rid-0-0-0-2640452"/>
    <w:p>
      <w:pPr>
        <w:pStyle w:val="BodyText"/>
      </w:pPr>
      <w:r>
        <w:t xml:space="preserve">   (a)   A dog license may be issued for either a one-year or three-year period as limited by subsection (e) of this section. The fee shall be paid at the time of the issuance of the license and shall be as follows:</w:t>
      </w:r>
    </w:p>
    <w:bookmarkEnd w:id="467"/>
    <w:bookmarkStart w:id="468" w:name="rid-0-0-0-2640453"/>
    <w:p>
      <w:pPr>
        <w:pStyle w:val="BodyText"/>
      </w:pPr>
      <w:r>
        <w:t xml:space="preserve"> </w:t>
      </w:r>
    </w:p>
    <w:tbl>
      <w:tblPr>
        <w:tblStyle w:val="Table"/>
        <w:tblW w:type="pct" w:w="0.0"/>
        <w:tblLook w:firstRow="0"/>
      </w:tblPr>
      <w:tblGrid/>
      <w:tr>
        <w:tc>
          <w:p/>
        </w:tc>
        <w:tc>
          <w:p>
            <w:pPr>
              <w:pStyle w:val="Compact"/>
              <w:jc w:val="left"/>
            </w:pPr>
            <w:r>
              <w:t xml:space="preserve">One-Year Fee</w:t>
            </w:r>
          </w:p>
        </w:tc>
        <w:tc>
          <w:p>
            <w:pPr>
              <w:pStyle w:val="Compact"/>
              <w:jc w:val="left"/>
            </w:pPr>
            <w:r>
              <w:t xml:space="preserve">Three-Year Fee</w:t>
            </w:r>
          </w:p>
        </w:tc>
      </w:tr>
      <w:tr>
        <w:tc>
          <w:p>
            <w:pPr>
              <w:pStyle w:val="Compact"/>
              <w:jc w:val="left"/>
            </w:pPr>
            <w:r>
              <w:t xml:space="preserve">Male or female, not sterilized</w:t>
            </w:r>
          </w:p>
        </w:tc>
        <w:tc>
          <w:p>
            <w:pPr>
              <w:pStyle w:val="Compact"/>
              <w:jc w:val="left"/>
            </w:pPr>
            <w:r>
              <w:t xml:space="preserve">$50.00</w:t>
            </w:r>
          </w:p>
        </w:tc>
        <w:tc>
          <w:p>
            <w:pPr>
              <w:pStyle w:val="Compact"/>
              <w:jc w:val="left"/>
            </w:pPr>
            <w:r>
              <w:t xml:space="preserve">$150.00</w:t>
            </w:r>
          </w:p>
        </w:tc>
      </w:tr>
      <w:tr>
        <w:tc>
          <w:p>
            <w:pPr>
              <w:pStyle w:val="Compact"/>
              <w:jc w:val="left"/>
            </w:pPr>
            <w:r>
              <w:t xml:space="preserve">Male or female, sterilized</w:t>
            </w:r>
          </w:p>
        </w:tc>
        <w:tc>
          <w:p>
            <w:pPr>
              <w:pStyle w:val="Compact"/>
              <w:jc w:val="left"/>
            </w:pPr>
            <w:r>
              <w:t xml:space="preserve">$5.00</w:t>
            </w:r>
          </w:p>
        </w:tc>
        <w:tc>
          <w:p>
            <w:pPr>
              <w:pStyle w:val="Compact"/>
              <w:jc w:val="left"/>
            </w:pPr>
            <w:r>
              <w:t xml:space="preserve">$15.00</w:t>
            </w:r>
          </w:p>
        </w:tc>
      </w:tr>
    </w:tbl>
    <w:p>
      <w:pPr>
        <w:pStyle w:val="BodyText"/>
      </w:pPr>
      <w:r>
        <w:t xml:space="preserve"> </w:t>
      </w:r>
    </w:p>
    <w:bookmarkEnd w:id="468"/>
    <w:bookmarkStart w:id="469" w:name="rid-0-0-0-2640454"/>
    <w:p>
      <w:pPr>
        <w:pStyle w:val="BodyText"/>
      </w:pPr>
      <w:r>
        <w:t xml:space="preserve">except that owners 65 years of age or older shall be charged as follows:</w:t>
      </w:r>
    </w:p>
    <w:bookmarkEnd w:id="469"/>
    <w:bookmarkStart w:id="470" w:name="rid-0-0-0-2640455"/>
    <w:p>
      <w:pPr>
        <w:pStyle w:val="BodyText"/>
      </w:pPr>
      <w:r>
        <w:t xml:space="preserve"> </w:t>
      </w:r>
    </w:p>
    <w:tbl>
      <w:tblPr>
        <w:tblStyle w:val="Table"/>
        <w:tblW w:type="pct" w:w="0.0"/>
        <w:tblLook w:firstRow="0"/>
      </w:tblPr>
      <w:tblGrid/>
      <w:tr>
        <w:tc>
          <w:p/>
        </w:tc>
        <w:tc>
          <w:p>
            <w:pPr>
              <w:pStyle w:val="Compact"/>
              <w:jc w:val="left"/>
            </w:pPr>
            <w:r>
              <w:t xml:space="preserve">One-Year Fee</w:t>
            </w:r>
          </w:p>
        </w:tc>
        <w:tc>
          <w:p>
            <w:pPr>
              <w:pStyle w:val="Compact"/>
              <w:jc w:val="left"/>
            </w:pPr>
            <w:r>
              <w:t xml:space="preserve">Three-Year Fee</w:t>
            </w:r>
          </w:p>
        </w:tc>
      </w:tr>
      <w:tr>
        <w:tc>
          <w:p>
            <w:pPr>
              <w:pStyle w:val="Compact"/>
              <w:jc w:val="left"/>
            </w:pPr>
            <w:r>
              <w:t xml:space="preserve">Male or female, not sterilized</w:t>
            </w:r>
          </w:p>
        </w:tc>
        <w:tc>
          <w:p>
            <w:pPr>
              <w:pStyle w:val="Compact"/>
              <w:jc w:val="left"/>
            </w:pPr>
            <w:r>
              <w:t xml:space="preserve">$5.00</w:t>
            </w:r>
          </w:p>
        </w:tc>
        <w:tc>
          <w:p>
            <w:pPr>
              <w:pStyle w:val="Compact"/>
              <w:jc w:val="left"/>
            </w:pPr>
            <w:r>
              <w:t xml:space="preserve">$15.00</w:t>
            </w:r>
          </w:p>
        </w:tc>
      </w:tr>
      <w:tr>
        <w:tc>
          <w:p>
            <w:pPr>
              <w:pStyle w:val="Compact"/>
              <w:jc w:val="left"/>
            </w:pPr>
            <w:r>
              <w:t xml:space="preserve">Male or female, sterilized</w:t>
            </w:r>
          </w:p>
        </w:tc>
        <w:tc>
          <w:p>
            <w:pPr>
              <w:pStyle w:val="Compact"/>
              <w:jc w:val="left"/>
            </w:pPr>
            <w:r>
              <w:t xml:space="preserve">$2.50</w:t>
            </w:r>
          </w:p>
        </w:tc>
        <w:tc>
          <w:p>
            <w:pPr>
              <w:pStyle w:val="Compact"/>
              <w:jc w:val="left"/>
            </w:pPr>
            <w:r>
              <w:t xml:space="preserve">$7.50</w:t>
            </w:r>
          </w:p>
        </w:tc>
      </w:tr>
    </w:tbl>
    <w:p>
      <w:pPr>
        <w:pStyle w:val="BodyText"/>
      </w:pPr>
      <w:r>
        <w:t xml:space="preserve"> </w:t>
      </w:r>
    </w:p>
    <w:bookmarkEnd w:id="470"/>
    <w:bookmarkStart w:id="471" w:name="rid-0-0-0-2640456"/>
    <w:p>
      <w:pPr>
        <w:pStyle w:val="BodyText"/>
      </w:pPr>
      <w:r>
        <w:t xml:space="preserve">   (b)   The fee for a replacement license shall be one- half of the original fee, or $20.00, whichever is less.</w:t>
      </w:r>
    </w:p>
    <w:bookmarkEnd w:id="471"/>
    <w:bookmarkStart w:id="472" w:name="rid-0-0-0-2640457"/>
    <w:p>
      <w:pPr>
        <w:pStyle w:val="BodyText"/>
      </w:pPr>
      <w:r>
        <w:t xml:space="preserve">   (c)   No fee shall be charged for:</w:t>
      </w:r>
    </w:p>
    <w:bookmarkEnd w:id="472"/>
    <w:bookmarkStart w:id="473" w:name="rid-0-0-0-2640458"/>
    <w:p>
      <w:pPr>
        <w:pStyle w:val="BodyText"/>
      </w:pPr>
      <w:r>
        <w:t xml:space="preserve">      (1)   any service dog. For purposes of this subsection a "service dog" means a dog that is individually trained to do work or perform tasks for the benefit of a person with a disability, including a physical, sensory, psychiatric, intellectual, or other mental disability; or</w:t>
      </w:r>
    </w:p>
    <w:bookmarkEnd w:id="473"/>
    <w:bookmarkStart w:id="474" w:name="rid-0-0-0-2640459"/>
    <w:p>
      <w:pPr>
        <w:pStyle w:val="BodyText"/>
      </w:pPr>
      <w:r>
        <w:t xml:space="preserve">      (2)   any dog which is the property of any subdivision of local, state or federal government.</w:t>
      </w:r>
    </w:p>
    <w:bookmarkEnd w:id="474"/>
    <w:bookmarkStart w:id="475" w:name="rid-0-0-0-2640460"/>
    <w:p>
      <w:pPr>
        <w:pStyle w:val="BodyText"/>
      </w:pPr>
      <w:r>
        <w:t xml:space="preserve">   (d)   Each dog license issued after July 1, 2008 shall expire at the end of the applicable one or three year period or on the expiration date of the certificate of inoculation that is in effect at the time the dog license is issued, whichever is earlier.</w:t>
      </w:r>
    </w:p>
    <w:bookmarkEnd w:id="475"/>
    <w:bookmarkStart w:id="476" w:name="rid-0-0-0-2640461"/>
    <w:p>
      <w:pPr>
        <w:pStyle w:val="BodyText"/>
      </w:pPr>
      <w:r>
        <w:t xml:space="preserve">(Prior code § 98-8.3; Amend Coun. J. 12-12-01, p. 75777, § 4.3; Amend Coun. J. 7-26-06, p. 81829, § 3; Amend Coun. J. 6-13-07, p. 2873, § 2; Amend Coun. J. 6-13-07, p. 2891, § 2; Amend Coun. J. 7-30-08, p. 34890, § 2; Amend Coun. J. 5-9-12, p. 26724, § 1; Amend Coun. J. 10-28-15, p. 12759, § 1)</w:t>
      </w:r>
    </w:p>
    <w:bookmarkEnd w:id="476"/>
    <w:p>
      <w:pPr>
        <w:pStyle w:val="BodyText"/>
      </w:pPr>
    </w:p>
    <w:bookmarkStart w:id="478" w:name="rid-0-0-0-2640462"/>
    <w:p>
      <w:pPr>
        <w:pStyle w:val="BodyText"/>
      </w:pPr>
      <w:bookmarkStart w:id="477" w:name="JD_7-12-180"/>
      <w:bookmarkEnd w:id="477"/>
      <w:r>
        <w:t xml:space="preserve">7-12-180 Exemptions from license requirements.</w:t>
      </w:r>
    </w:p>
    <w:bookmarkEnd w:id="478"/>
    <w:bookmarkStart w:id="479" w:name="rid-0-0-0-2640463"/>
    <w:p>
      <w:pPr>
        <w:pStyle w:val="BodyText"/>
      </w:pPr>
      <w:r>
        <w:t xml:space="preserve">   (a)   Section 7-12-140 shall not apply to dogs owned by or in the charge or care of nonresidents traveling through the City of Chicago or temporarily living therein; however, any person keeping or harboring any dog for 15 consecutive days within the city shall be considered a resident owner and shall comply with the licensing requirement.</w:t>
      </w:r>
    </w:p>
    <w:bookmarkEnd w:id="479"/>
    <w:bookmarkStart w:id="480" w:name="rid-0-0-0-2640464"/>
    <w:p>
      <w:pPr>
        <w:pStyle w:val="BodyText"/>
      </w:pPr>
      <w:r>
        <w:t xml:space="preserve">   (b)   Section 7-12-140 shall not apply to any person who is properly licensed under Chapter 4-384 of this Code to engage in the business of permanent animal exhibition or properly permitted under Section 7-12-185 to operate a temporary animal exhibition.</w:t>
      </w:r>
    </w:p>
    <w:bookmarkEnd w:id="480"/>
    <w:bookmarkStart w:id="481" w:name="rid-0-0-0-2640465"/>
    <w:p>
      <w:pPr>
        <w:pStyle w:val="BodyText"/>
      </w:pPr>
      <w:r>
        <w:t xml:space="preserve">(Prior code § 98-8.4; Amend Coun. J. 7-26-06, p. 81829, § 3; Amend Coun. J. 6-13-07, p. 2873, § 2; Amend Coun. J. 6-13-07, p. 2891, § 2; Amend Coun. J. 5-9-12, p. 27485, § 153)</w:t>
      </w:r>
    </w:p>
    <w:bookmarkEnd w:id="481"/>
    <w:p>
      <w:pPr>
        <w:pStyle w:val="BodyText"/>
      </w:pPr>
    </w:p>
    <w:bookmarkStart w:id="483" w:name="rid-0-0-0-2640466"/>
    <w:p>
      <w:pPr>
        <w:pStyle w:val="BodyText"/>
      </w:pPr>
      <w:bookmarkStart w:id="482" w:name="JD_7-12-185"/>
      <w:bookmarkEnd w:id="482"/>
      <w:r>
        <w:t xml:space="preserve">7-12-185 Temporary animal exhibitions – permit required.</w:t>
      </w:r>
    </w:p>
    <w:bookmarkEnd w:id="483"/>
    <w:bookmarkStart w:id="484" w:name="rid-0-0-0-2640467"/>
    <w:p>
      <w:pPr>
        <w:pStyle w:val="BodyText"/>
      </w:pPr>
      <w:r>
        <w:t xml:space="preserve">   (a)   For purposes of this section, the term "temporary animal exhibition" shall be defined as set forth in Section 4-384-010.</w:t>
      </w:r>
    </w:p>
    <w:bookmarkEnd w:id="484"/>
    <w:bookmarkStart w:id="485" w:name="rid-0-0-0-2640468"/>
    <w:p>
      <w:pPr>
        <w:pStyle w:val="BodyText"/>
      </w:pPr>
      <w:r>
        <w:t xml:space="preserve">   (b)   No person shall operate a temporary animal exhibition without first having obtained an animal exhibition permit.</w:t>
      </w:r>
    </w:p>
    <w:bookmarkEnd w:id="485"/>
    <w:bookmarkStart w:id="486" w:name="rid-0-0-0-2640469"/>
    <w:p>
      <w:pPr>
        <w:pStyle w:val="BodyText"/>
      </w:pPr>
      <w:r>
        <w:t xml:space="preserve">   (c)   An application for an animal exhibition permit shall be made on a form prescribed by the Executive Director, and shall be accompanied by a non-refundable application fee as set forth in Section 4-5-010. The application shall contain:</w:t>
      </w:r>
    </w:p>
    <w:bookmarkEnd w:id="486"/>
    <w:bookmarkStart w:id="487" w:name="rid-0-0-0-2640470"/>
    <w:p>
      <w:pPr>
        <w:pStyle w:val="BodyText"/>
      </w:pPr>
      <w:r>
        <w:t xml:space="preserve">      (1)   The name and business address of the applicant and any other associated information that the Executive Director may require, including any disclosures pertaining to ownership or control of the applicant;</w:t>
      </w:r>
    </w:p>
    <w:bookmarkEnd w:id="487"/>
    <w:bookmarkStart w:id="488" w:name="rid-0-0-0-2640471"/>
    <w:p>
      <w:pPr>
        <w:pStyle w:val="BodyText"/>
      </w:pPr>
      <w:r>
        <w:t xml:space="preserve">      (2)   A description of the proposed exhibition, including location, dates of operation, the species and numbers of animals included, and any animal tricks, behaviors or other activities intended as part of the exhibition;</w:t>
      </w:r>
    </w:p>
    <w:bookmarkEnd w:id="488"/>
    <w:bookmarkStart w:id="489" w:name="rid-0-0-0-2640472"/>
    <w:p>
      <w:pPr>
        <w:pStyle w:val="BodyText"/>
      </w:pPr>
      <w:r>
        <w:t xml:space="preserve">      (3)   Proof of insurance with amounts and coverages set by the Executive Director, following consultation with the City's risk manager; and</w:t>
      </w:r>
    </w:p>
    <w:bookmarkEnd w:id="489"/>
    <w:bookmarkStart w:id="490" w:name="rid-0-0-0-2640473"/>
    <w:p>
      <w:pPr>
        <w:pStyle w:val="BodyText"/>
      </w:pPr>
      <w:r>
        <w:t xml:space="preserve">      (4)   Such other information as the Executive Director may reasonably require.</w:t>
      </w:r>
    </w:p>
    <w:bookmarkEnd w:id="490"/>
    <w:bookmarkStart w:id="491" w:name="rid-0-0-0-2640474"/>
    <w:p>
      <w:pPr>
        <w:pStyle w:val="BodyText"/>
      </w:pPr>
      <w:r>
        <w:t xml:space="preserve">   (d)   Upon being satisfied that a permit application is complete and meets the requirements of this section, and that the proposed exhibition will not endanger the public or create an imminent hazard to the health of the animals included in such exhibition, the Executive Director shall issue the permit. The permit shall be valid only for the exhibition as described on the application. If the Executive Director denies the permit, the Executive Director shall inform the applicant in writing, stating the reasons for the denial.</w:t>
      </w:r>
    </w:p>
    <w:bookmarkEnd w:id="491"/>
    <w:bookmarkStart w:id="492" w:name="rid-0-0-0-2640475"/>
    <w:p>
      <w:pPr>
        <w:pStyle w:val="BodyText"/>
      </w:pPr>
      <w:r>
        <w:t xml:space="preserve">   (e)   (1)   Any person found to be operating a temporary animal exhibition without the permit required by this section, or in violation of the terms of a permit issued pursuant to this section, shall be subject to a fine of not less than $100.00 nor more than $1,000.00 for each offense, or summary closure of the exhibition, or both a fine and summary closure. A separate violation shall be deemed to have occurred for each day of noncompliance.</w:t>
      </w:r>
    </w:p>
    <w:bookmarkEnd w:id="492"/>
    <w:bookmarkStart w:id="493" w:name="rid-0-0-0-2640476"/>
    <w:p>
      <w:pPr>
        <w:pStyle w:val="BodyText"/>
      </w:pPr>
      <w:r>
        <w:t xml:space="preserve">      (2)   If the Executive Director determines that any violations are limited in scope or egregiousness such that they can be corrected by the permittee, the Executive Director may mandate that the permittee complete corrective action by a date certain, or, if summary closure is imposed, as a precondition to re- opening the exhibition. Provided, however, that summary closure of a temporary animal exhibition shall only be authorized if an inspection by the Department results in a finding of an imminent hazard to the health of animals included in such exhibition. Corrective action may be imposed in conjunction with a fine.</w:t>
      </w:r>
    </w:p>
    <w:bookmarkEnd w:id="493"/>
    <w:bookmarkStart w:id="494" w:name="rid-0-0-0-2640477"/>
    <w:p>
      <w:pPr>
        <w:pStyle w:val="BodyText"/>
      </w:pPr>
      <w:r>
        <w:t xml:space="preserve">   (f)   (1)   Any applicant who believes that his application for a permit is wrongfully denied, or any permittee whose exhibition has been summarily closed pursuant to this section, may file an appeal with the Department of Administrative Hearings within five business days of the date of the notice of the Executive Director's denial or the closure. If no appeal is filed within said five-day period, the Executive Director's action shall be deemed final.</w:t>
      </w:r>
    </w:p>
    <w:bookmarkEnd w:id="494"/>
    <w:bookmarkStart w:id="495" w:name="rid-0-0-0-2640478"/>
    <w:p>
      <w:pPr>
        <w:pStyle w:val="BodyText"/>
      </w:pPr>
      <w:r>
        <w:t xml:space="preserve">   Upon the filing of such appeal, the Department of Administrative Hearings shall cause a hearing to be held within five business days and based upon the evidence contained in the record of such hearing, either affirm or reverse the decision of the Executive Director.</w:t>
      </w:r>
    </w:p>
    <w:bookmarkEnd w:id="495"/>
    <w:bookmarkStart w:id="496" w:name="rid-0-0-0-2640479"/>
    <w:p>
      <w:pPr>
        <w:pStyle w:val="BodyText"/>
      </w:pPr>
      <w:r>
        <w:t xml:space="preserve">   Any final decision of the Department of Administrative Hearings shall be subject to judicial review in accordance with applicable law.</w:t>
      </w:r>
    </w:p>
    <w:bookmarkEnd w:id="496"/>
    <w:bookmarkStart w:id="497" w:name="rid-0-0-0-2640480"/>
    <w:p>
      <w:pPr>
        <w:pStyle w:val="BodyText"/>
      </w:pPr>
      <w:r>
        <w:t xml:space="preserve">      (2)   If under the circumstances there is not sufficient time to file the appeal in accordance with the procedure set forth in this subsection, the decision by the Executive Director shall be deemed a final decision subject to judicial review in accordance with applicable law.</w:t>
      </w:r>
    </w:p>
    <w:bookmarkEnd w:id="497"/>
    <w:bookmarkStart w:id="498" w:name="rid-0-0-0-2640481"/>
    <w:p>
      <w:pPr>
        <w:pStyle w:val="BodyText"/>
      </w:pPr>
      <w:r>
        <w:t xml:space="preserve">(Added Coun. J. 5-9-12, p. 27485, § 154; Amend Coun. J. 11-16-16, p. 37901, Art. I, § 21)</w:t>
      </w:r>
    </w:p>
    <w:bookmarkEnd w:id="498"/>
    <w:p>
      <w:pPr>
        <w:pStyle w:val="BodyText"/>
      </w:pPr>
    </w:p>
    <w:bookmarkStart w:id="500" w:name="rid-0-0-0-2640482"/>
    <w:p>
      <w:pPr>
        <w:pStyle w:val="BodyText"/>
      </w:pPr>
      <w:bookmarkStart w:id="499" w:name="JD_7-12-190"/>
      <w:bookmarkEnd w:id="499"/>
      <w:r>
        <w:t xml:space="preserve">7-12-190 Citations.</w:t>
      </w:r>
    </w:p>
    <w:bookmarkEnd w:id="500"/>
    <w:bookmarkStart w:id="501" w:name="rid-0-0-0-2640483"/>
    <w:p>
      <w:pPr>
        <w:pStyle w:val="BodyText"/>
      </w:pPr>
      <w:r>
        <w:t xml:space="preserve">   The Department, through its animal control officers, is authorized to issue citations against the owner of any animal for violations of this chapter.</w:t>
      </w:r>
    </w:p>
    <w:bookmarkEnd w:id="501"/>
    <w:bookmarkStart w:id="502" w:name="rid-0-0-0-2640484"/>
    <w:p>
      <w:pPr>
        <w:pStyle w:val="BodyText"/>
      </w:pPr>
      <w:r>
        <w:t xml:space="preserve">(Prior code § 98-8.5; Amend Coun. J. 10-2-95, p. 8604; Amend Coun. J. 11-16-16, p. 37901, Art. I, § 22)</w:t>
      </w:r>
    </w:p>
    <w:bookmarkEnd w:id="502"/>
    <w:p>
      <w:pPr>
        <w:pStyle w:val="BodyText"/>
      </w:pPr>
    </w:p>
    <w:bookmarkStart w:id="504" w:name="rid-0-0-0-2640485"/>
    <w:p>
      <w:pPr>
        <w:pStyle w:val="BodyText"/>
      </w:pPr>
      <w:bookmarkStart w:id="503" w:name="JD_7-12-200"/>
      <w:bookmarkEnd w:id="503"/>
      <w:r>
        <w:t xml:space="preserve">7-12-200 Rabies vaccination required.</w:t>
      </w:r>
    </w:p>
    <w:bookmarkEnd w:id="504"/>
    <w:bookmarkStart w:id="505" w:name="rid-0-0-0-2640486"/>
    <w:p>
      <w:pPr>
        <w:pStyle w:val="BodyText"/>
      </w:pPr>
      <w:r>
        <w:t xml:space="preserve">   Each owner of any dog, cat or ferret four months of age or older shall have the animal vaccinated against rabies by a licensed veterinarian of the owner's choice. Evidence of vaccination shall consist of a certificate signed and dated by the veterinarian. Type and brand of vaccine used shall be as approved by the Department of Agriculture of the State of Illinois. Vaccination shall be required every three years or at such other interval as required by the Department of Agriculture of the State of Illinois.</w:t>
      </w:r>
    </w:p>
    <w:bookmarkEnd w:id="505"/>
    <w:bookmarkStart w:id="506" w:name="rid-0-0-0-2640487"/>
    <w:p>
      <w:pPr>
        <w:pStyle w:val="BodyText"/>
      </w:pPr>
      <w:r>
        <w:t xml:space="preserve">   A current certificate of vaccination issued by a veterinarian licensed to practice in any other jurisdiction establishing vaccination with a vaccine approved by the Department of Agriculture of the State of Illinois, may be accepted by the Executive Director, or for the issuance of dog licenses, by the City Clerk.</w:t>
      </w:r>
    </w:p>
    <w:bookmarkEnd w:id="506"/>
    <w:bookmarkStart w:id="507" w:name="rid-0-0-0-2640488"/>
    <w:p>
      <w:pPr>
        <w:pStyle w:val="BodyText"/>
      </w:pPr>
      <w:r>
        <w:t xml:space="preserve">(Prior code § 98-8.6; Amend Coun. J. 12-12-01, p. 75777, § 4.4; Amend Coun. J. 12-4-02, p. 99026, § 4.1; Amend Coun. J. 6-13-07, p. 2873, § 2; Amend Coun. J. 11-16-16, p. 37901, Art. I, § 23)</w:t>
      </w:r>
    </w:p>
    <w:bookmarkEnd w:id="507"/>
    <w:p>
      <w:pPr>
        <w:pStyle w:val="BodyText"/>
      </w:pPr>
    </w:p>
    <w:bookmarkStart w:id="509" w:name="rid-0-0-0-2640489"/>
    <w:p>
      <w:pPr>
        <w:pStyle w:val="BodyText"/>
      </w:pPr>
      <w:bookmarkStart w:id="508" w:name="JD_7-12-210"/>
      <w:bookmarkEnd w:id="508"/>
      <w:r>
        <w:t xml:space="preserve">7-12-210 Equine animal – License required – Fee – Display – Exemptions.</w:t>
      </w:r>
    </w:p>
    <w:bookmarkEnd w:id="509"/>
    <w:bookmarkStart w:id="510" w:name="rid-0-0-0-2640490"/>
    <w:p>
      <w:pPr>
        <w:pStyle w:val="BodyText"/>
      </w:pPr>
      <w:r>
        <w:t xml:space="preserve">   Each owner of a horse shall pay a license fee for the privilege of keeping, stabling, or otherwise maintaining the horse within the city.</w:t>
      </w:r>
    </w:p>
    <w:bookmarkEnd w:id="510"/>
    <w:bookmarkStart w:id="511" w:name="rid-0-0-0-2640491"/>
    <w:p>
      <w:pPr>
        <w:pStyle w:val="BodyText"/>
      </w:pPr>
      <w:r>
        <w:t xml:space="preserve">   The license fee shall be $25.00 for each year or any portion thereof and shall be due on the first day of May of each year or at such later date as the horse is acquired, and shall expire on the thirtieth day of April.</w:t>
      </w:r>
    </w:p>
    <w:bookmarkEnd w:id="511"/>
    <w:bookmarkStart w:id="512" w:name="rid-0-0-0-2640492"/>
    <w:p>
      <w:pPr>
        <w:pStyle w:val="BodyText"/>
      </w:pPr>
      <w:r>
        <w:t xml:space="preserve">   A tag shall be issued in evidence of payment of the license fee, and shall be affixed to the rein or saddle whenever the horse is on a public way. The Executive Director or an animal control officer may demand proof of the license from the owner at any time or at any place when the horse is within the city.</w:t>
      </w:r>
    </w:p>
    <w:bookmarkEnd w:id="512"/>
    <w:bookmarkStart w:id="513" w:name="rid-0-0-0-2640493"/>
    <w:p>
      <w:pPr>
        <w:pStyle w:val="BodyText"/>
      </w:pPr>
      <w:r>
        <w:t xml:space="preserve">   This licensing requirement shall not apply to horses owned by, or in the charge or care of nonresidents traveling through the City of Chicago or temporarily living therein; however, any person keeping or harboring any horse for 15 consecutive days within the city shall be considered a resident owner and shall comply with all licensing requirements. A horse which is the property of any subdivision of local, state or federal government shall be issued a complimentary license.</w:t>
      </w:r>
    </w:p>
    <w:bookmarkEnd w:id="513"/>
    <w:bookmarkStart w:id="514" w:name="rid-0-0-0-2640494"/>
    <w:p>
      <w:pPr>
        <w:pStyle w:val="BodyText"/>
      </w:pPr>
      <w:r>
        <w:t xml:space="preserve">(Prior code § 98-9; Amend Coun. J. 12-4-02, p. 99026, § 4.1; Amend Coun. J. 11-16-16, p. 37901, Art. I, § 24; Amend Coun. J. 4-24-20, p. 15498, § 9)</w:t>
      </w:r>
    </w:p>
    <w:bookmarkEnd w:id="514"/>
    <w:p>
      <w:pPr>
        <w:pStyle w:val="BodyText"/>
      </w:pPr>
    </w:p>
    <w:bookmarkStart w:id="516" w:name="rid-0-0-0-2640495"/>
    <w:p>
      <w:pPr>
        <w:pStyle w:val="BodyText"/>
      </w:pPr>
      <w:bookmarkStart w:id="515" w:name="JD_7-12-220"/>
      <w:bookmarkEnd w:id="515"/>
      <w:r>
        <w:t xml:space="preserve">7-12-220 Reserved.</w:t>
      </w:r>
    </w:p>
    <w:bookmarkEnd w:id="516"/>
    <w:bookmarkStart w:id="517" w:name="rid-0-0-0-2640496"/>
    <w:p>
      <w:pPr>
        <w:pStyle w:val="BodyText"/>
      </w:pPr>
      <w:r>
        <w:t xml:space="preserve">Editor's note –</w:t>
      </w:r>
      <w:r>
        <w:t xml:space="preserve"> </w:t>
      </w:r>
      <w:r>
        <w:t xml:space="preserve">Coun. J. 4-24-20, p. 15498, § 1, repealed § 7-12-220, which pertained to horse-drawn carriage – horse license required.</w:t>
      </w:r>
    </w:p>
    <w:bookmarkEnd w:id="517"/>
    <w:p>
      <w:pPr>
        <w:pStyle w:val="BodyText"/>
      </w:pPr>
    </w:p>
    <w:bookmarkStart w:id="519" w:name="rid-0-0-0-2640497"/>
    <w:p>
      <w:pPr>
        <w:pStyle w:val="BodyText"/>
      </w:pPr>
      <w:bookmarkStart w:id="518" w:name="JD_7-12-230"/>
      <w:bookmarkEnd w:id="518"/>
      <w:r>
        <w:t xml:space="preserve">7-12-230 Reserved.</w:t>
      </w:r>
    </w:p>
    <w:bookmarkEnd w:id="519"/>
    <w:bookmarkStart w:id="520" w:name="rid-0-0-0-2640498"/>
    <w:p>
      <w:pPr>
        <w:pStyle w:val="BodyText"/>
      </w:pPr>
      <w:r>
        <w:t xml:space="preserve">Editor's note –</w:t>
      </w:r>
      <w:r>
        <w:t xml:space="preserve"> </w:t>
      </w:r>
      <w:r>
        <w:t xml:space="preserve">Coun. J. 4-24-20, p. 15498, § 1, repealed § 7-12-230, which pertained to horse-drawn carriage – horse identification number – violation – penalty.</w:t>
      </w:r>
    </w:p>
    <w:bookmarkEnd w:id="520"/>
    <w:p>
      <w:pPr>
        <w:pStyle w:val="BodyText"/>
      </w:pPr>
    </w:p>
    <w:bookmarkStart w:id="522" w:name="rid-0-0-0-2640499"/>
    <w:p>
      <w:pPr>
        <w:pStyle w:val="BodyText"/>
      </w:pPr>
      <w:bookmarkStart w:id="521" w:name="JD_7-12-240"/>
      <w:bookmarkEnd w:id="521"/>
      <w:r>
        <w:t xml:space="preserve">7-12-240 Reserved.</w:t>
      </w:r>
    </w:p>
    <w:bookmarkEnd w:id="522"/>
    <w:bookmarkStart w:id="523" w:name="rid-0-0-0-2640500"/>
    <w:p>
      <w:pPr>
        <w:pStyle w:val="BodyText"/>
      </w:pPr>
      <w:r>
        <w:t xml:space="preserve">Editor's note –</w:t>
      </w:r>
      <w:r>
        <w:t xml:space="preserve"> </w:t>
      </w:r>
      <w:r>
        <w:t xml:space="preserve">Coun. J. 4-24-20, p. 15498, § 1, repealed § 7-12-240, which pertained to horse-drawn carriage – right to demand proof of license – exception.</w:t>
      </w:r>
    </w:p>
    <w:bookmarkEnd w:id="523"/>
    <w:p>
      <w:pPr>
        <w:pStyle w:val="BodyText"/>
      </w:pPr>
    </w:p>
    <w:bookmarkStart w:id="525" w:name="rid-0-0-0-2640501"/>
    <w:p>
      <w:pPr>
        <w:pStyle w:val="BodyText"/>
      </w:pPr>
      <w:bookmarkStart w:id="524" w:name="JD_7-12-250"/>
      <w:bookmarkEnd w:id="524"/>
      <w:r>
        <w:t xml:space="preserve">7-12-250 Reserved.</w:t>
      </w:r>
    </w:p>
    <w:bookmarkEnd w:id="525"/>
    <w:bookmarkStart w:id="526" w:name="rid-0-0-0-2640502"/>
    <w:p>
      <w:pPr>
        <w:pStyle w:val="BodyText"/>
      </w:pPr>
      <w:r>
        <w:t xml:space="preserve">Editor's note –</w:t>
      </w:r>
      <w:r>
        <w:t xml:space="preserve"> </w:t>
      </w:r>
      <w:r>
        <w:t xml:space="preserve">Coun. J. 4-24-20, p. 15498, § 1, repealed § 7-12-250, which pertained to horse-drawn carriage – access for inspection.</w:t>
      </w:r>
    </w:p>
    <w:bookmarkEnd w:id="526"/>
    <w:p>
      <w:pPr>
        <w:pStyle w:val="BodyText"/>
      </w:pPr>
    </w:p>
    <w:bookmarkStart w:id="528" w:name="rid-0-0-0-2640503"/>
    <w:p>
      <w:pPr>
        <w:pStyle w:val="BodyText"/>
      </w:pPr>
      <w:bookmarkStart w:id="527" w:name="JD_7-12-260"/>
      <w:bookmarkEnd w:id="527"/>
      <w:r>
        <w:t xml:space="preserve">7-12-260 Reserved.</w:t>
      </w:r>
    </w:p>
    <w:bookmarkEnd w:id="528"/>
    <w:bookmarkStart w:id="529" w:name="rid-0-0-0-2640504"/>
    <w:p>
      <w:pPr>
        <w:pStyle w:val="BodyText"/>
      </w:pPr>
      <w:r>
        <w:t xml:space="preserve">Editor's note –</w:t>
      </w:r>
      <w:r>
        <w:t xml:space="preserve"> </w:t>
      </w:r>
      <w:r>
        <w:t xml:space="preserve">Coun. J. 4-24-20, p. 15498, § 1, repealed § 7-12-260, which pertained to horse-drawn carriage – requirements for operation.</w:t>
      </w:r>
    </w:p>
    <w:bookmarkEnd w:id="529"/>
    <w:p>
      <w:pPr>
        <w:pStyle w:val="BodyText"/>
      </w:pPr>
    </w:p>
    <w:bookmarkStart w:id="531" w:name="rid-0-0-0-2640505"/>
    <w:p>
      <w:pPr>
        <w:pStyle w:val="BodyText"/>
      </w:pPr>
      <w:bookmarkStart w:id="530" w:name="JD_7-12-270"/>
      <w:bookmarkEnd w:id="530"/>
      <w:r>
        <w:t xml:space="preserve">7-12-270 Reserved.</w:t>
      </w:r>
    </w:p>
    <w:bookmarkEnd w:id="531"/>
    <w:bookmarkStart w:id="532" w:name="rid-0-0-0-2640506"/>
    <w:p>
      <w:pPr>
        <w:pStyle w:val="BodyText"/>
      </w:pPr>
      <w:r>
        <w:t xml:space="preserve">Editor's note –</w:t>
      </w:r>
      <w:r>
        <w:t xml:space="preserve"> </w:t>
      </w:r>
      <w:r>
        <w:t xml:space="preserve">Coun. J. 4-24-20, p. 15498, § 1, repealed § 7-12-270, which pertained to horse-drawn carriage – violation – penalty for Sections 7-12-220 through 7-12-260.</w:t>
      </w:r>
    </w:p>
    <w:bookmarkEnd w:id="532"/>
    <w:p>
      <w:pPr>
        <w:pStyle w:val="BodyText"/>
      </w:pPr>
    </w:p>
    <w:bookmarkStart w:id="534" w:name="rid-0-0-0-2640507"/>
    <w:p>
      <w:pPr>
        <w:pStyle w:val="BodyText"/>
      </w:pPr>
      <w:bookmarkStart w:id="533" w:name="JD_7-12-280"/>
      <w:bookmarkEnd w:id="533"/>
      <w:r>
        <w:t xml:space="preserve">7-12-280 Stables to be kept clean.</w:t>
      </w:r>
    </w:p>
    <w:bookmarkEnd w:id="534"/>
    <w:bookmarkStart w:id="535" w:name="rid-0-0-0-2640508"/>
    <w:p>
      <w:pPr>
        <w:pStyle w:val="BodyText"/>
      </w:pPr>
      <w:r>
        <w:t xml:space="preserve">   Every person in possession or control of any stable or place where any cows, horses, or other animals are kept, shall maintain it at all times in a clean and wholesome condition. Additionally, no person shall maintain any stable or barn for the housing or keeping of horses or other animals during the period of each year from April 15th to November 15th unless said barn or stable is so constructed or equipped with suitable screens as to prevent the ingress or egress of flies.</w:t>
      </w:r>
    </w:p>
    <w:bookmarkEnd w:id="535"/>
    <w:bookmarkStart w:id="536" w:name="rid-0-0-0-2640509"/>
    <w:p>
      <w:pPr>
        <w:pStyle w:val="BodyText"/>
      </w:pPr>
      <w:r>
        <w:t xml:space="preserve">(Prior code § 98-10)</w:t>
      </w:r>
    </w:p>
    <w:bookmarkEnd w:id="536"/>
    <w:p>
      <w:pPr>
        <w:pStyle w:val="BodyText"/>
      </w:pPr>
    </w:p>
    <w:bookmarkStart w:id="538" w:name="rid-0-0-0-2640510"/>
    <w:p>
      <w:pPr>
        <w:pStyle w:val="BodyText"/>
      </w:pPr>
      <w:bookmarkStart w:id="537" w:name="JD_7-12-290"/>
      <w:bookmarkEnd w:id="537"/>
      <w:r>
        <w:t xml:space="preserve">7-12-290 Cruelty to animals – Fines.</w:t>
      </w:r>
    </w:p>
    <w:bookmarkEnd w:id="538"/>
    <w:bookmarkStart w:id="539" w:name="rid-0-0-0-2640511"/>
    <w:p>
      <w:pPr>
        <w:pStyle w:val="BodyText"/>
      </w:pPr>
      <w:r>
        <w:t xml:space="preserve">   No person shall do any of the following:</w:t>
      </w:r>
    </w:p>
    <w:bookmarkEnd w:id="539"/>
    <w:bookmarkStart w:id="540" w:name="rid-0-0-0-2640512"/>
    <w:p>
      <w:pPr>
        <w:pStyle w:val="BodyText"/>
      </w:pPr>
      <w:r>
        <w:t xml:space="preserve">   (a)   Beat, torture, torment, bait, mutilate or cruelly kill any animal, or cause or knowingly allow the same to be done;</w:t>
      </w:r>
    </w:p>
    <w:bookmarkEnd w:id="540"/>
    <w:bookmarkStart w:id="541" w:name="rid-0-0-0-2640513"/>
    <w:p>
      <w:pPr>
        <w:pStyle w:val="BodyText"/>
      </w:pPr>
      <w:r>
        <w:t xml:space="preserve">   (b)   Fail to provide any animal in the person's care or custody with proper food, water, air or sanitary shelter;</w:t>
      </w:r>
    </w:p>
    <w:bookmarkEnd w:id="541"/>
    <w:bookmarkStart w:id="542" w:name="rid-0-0-0-2640514"/>
    <w:p>
      <w:pPr>
        <w:pStyle w:val="BodyText"/>
      </w:pPr>
      <w:r>
        <w:t xml:space="preserve">   (c)   Cruelly force into undue physical exertion or carry, keep, drive, overload, overwork, or cause to be carried, driven, overloaded, overworked, or kept, any animal in a cruel manner;</w:t>
      </w:r>
    </w:p>
    <w:bookmarkEnd w:id="542"/>
    <w:bookmarkStart w:id="543" w:name="rid-0-0-0-2640515"/>
    <w:p>
      <w:pPr>
        <w:pStyle w:val="BodyText"/>
      </w:pPr>
      <w:r>
        <w:t xml:space="preserve">   (d)   Leave an animal unattended in a motor vehicle, trailer or other enclosure for a period of time long enough to threaten its life or health, including by subjecting the animal to inadequate air circulation or by exposure to extreme heat or cold;</w:t>
      </w:r>
    </w:p>
    <w:bookmarkEnd w:id="543"/>
    <w:bookmarkStart w:id="544" w:name="rid-0-0-0-2640516"/>
    <w:p>
      <w:pPr>
        <w:pStyle w:val="BodyText"/>
      </w:pPr>
      <w:r>
        <w:t xml:space="preserve">   (e)   Have, keep or harbor any animal which is infected with any disease transmissible to other animals or man, or which is afflicted with any painful disease or injury, including severe parasitism, unless the animal is under the care of a veterinarian;</w:t>
      </w:r>
    </w:p>
    <w:bookmarkEnd w:id="544"/>
    <w:bookmarkStart w:id="545" w:name="rid-0-0-0-2640517"/>
    <w:p>
      <w:pPr>
        <w:pStyle w:val="BodyText"/>
      </w:pPr>
      <w:r>
        <w:t xml:space="preserve">   (f)   Abandon any animal on any public way or in any place where it may suffer or become a public charge;</w:t>
      </w:r>
    </w:p>
    <w:bookmarkEnd w:id="545"/>
    <w:bookmarkStart w:id="546" w:name="rid-0-0-0-2640518"/>
    <w:p>
      <w:pPr>
        <w:pStyle w:val="BodyText"/>
      </w:pPr>
      <w:r>
        <w:t xml:space="preserve">   (g)   Stake out unattended, or leave unrestrained outside and unattended any female dog in season; or</w:t>
      </w:r>
    </w:p>
    <w:bookmarkEnd w:id="546"/>
    <w:bookmarkStart w:id="547" w:name="rid-0-0-0-2640519"/>
    <w:p>
      <w:pPr>
        <w:pStyle w:val="BodyText"/>
      </w:pPr>
      <w:r>
        <w:t xml:space="preserve">   (h)   Knowingly poison or cause to be poisoned any animal except with a written permit from the Illinois Department of Agriculture or the Illinois Department of Natural Resources. Nothing in this subsection shall be construed to prevent the use of poisons, approved by the Illinois Environmental Protection Agency, for rodent or vermin control.</w:t>
      </w:r>
    </w:p>
    <w:bookmarkEnd w:id="547"/>
    <w:bookmarkStart w:id="548" w:name="rid-0-0-0-2640520"/>
    <w:p>
      <w:pPr>
        <w:pStyle w:val="BodyText"/>
      </w:pPr>
      <w:r>
        <w:t xml:space="preserve">   (i)   In cases where the violation of this section creates a danger to the public health and safety or to the health and welfare of an animal, the Executive Director may cause the animal to be impounded until such time that the conditions that caused the danger are corrected. If the owner fails to correct the conditions within 7 days of the impoundment of the animal, the animal shall become the property of the Department. It shall be the duty of the Executive Director to obtain the necessary legal process to allow him or her to enter or to cause to have entered any building or premises to remove and impound such animal. An animal control officer or police officer who has probable cause to believe that subsection (d) of this section is being violated shall have authority to enter a motor vehicle by any reasonable means under the circumstances after making a reasonable effort to locate the owner or other person responsible.</w:t>
      </w:r>
    </w:p>
    <w:bookmarkEnd w:id="548"/>
    <w:bookmarkStart w:id="549" w:name="rid-0-0-0-2640521"/>
    <w:p>
      <w:pPr>
        <w:pStyle w:val="BodyText"/>
      </w:pPr>
      <w:r>
        <w:t xml:space="preserve">   (j)   Any person who shall violate any provision of subsections (a) or (h) shall be fined not less than $1,000.00 nor more than $5,000.00 for each offense plus forfeiture of the animal; any person who shall violate any other provision of this section shall be fined not less than $300.00 nor more than $1,000.00 for each offense. Each day that such violation exists shall constitute a separate offense.</w:t>
      </w:r>
    </w:p>
    <w:bookmarkEnd w:id="549"/>
    <w:bookmarkStart w:id="550" w:name="rid-0-0-0-2640522"/>
    <w:p>
      <w:pPr>
        <w:pStyle w:val="BodyText"/>
      </w:pPr>
      <w:r>
        <w:t xml:space="preserve">(Prior code § 98-11; Amend Coun. J. 12-4-02, p. 99026, § 4.1; Amend Coun. J. 3-14-07, p. 99838, § 1; Amend Coun. J. 11-16-16, p. 37901, Art. I, § 29; Amend Coun. J. 3-28-18, p. 72121, § 1)</w:t>
      </w:r>
    </w:p>
    <w:bookmarkEnd w:id="550"/>
    <w:p>
      <w:pPr>
        <w:pStyle w:val="BodyText"/>
      </w:pPr>
    </w:p>
    <w:bookmarkStart w:id="552" w:name="rid-0-0-0-2640523"/>
    <w:p>
      <w:pPr>
        <w:pStyle w:val="BodyText"/>
      </w:pPr>
      <w:bookmarkStart w:id="551" w:name="JD_7-12-300"/>
      <w:bookmarkEnd w:id="551"/>
      <w:r>
        <w:t xml:space="preserve">7-12-300 Ban of unlicensed possession of animals for slaughter.</w:t>
      </w:r>
    </w:p>
    <w:bookmarkEnd w:id="552"/>
    <w:bookmarkStart w:id="553" w:name="rid-0-0-0-2640524"/>
    <w:p>
      <w:pPr>
        <w:pStyle w:val="BodyText"/>
      </w:pPr>
      <w:r>
        <w:t xml:space="preserve">   No person shall own, keep or otherwise possess for their own food purposes, or slaughter, any animal; provided, however, that this prohibition shall not apply to edible byproducts, such as eggs or milk, produced by an animal.</w:t>
      </w:r>
    </w:p>
    <w:bookmarkEnd w:id="553"/>
    <w:bookmarkStart w:id="554" w:name="rid-0-0-0-2640525"/>
    <w:p>
      <w:pPr>
        <w:pStyle w:val="BodyText"/>
      </w:pPr>
      <w:r>
        <w:t xml:space="preserve">   Nothing in this ordinance shall be construed to prohibit any properly licensed establishment from slaughtering for food purposes any animals which are specifically raised for food purposes.</w:t>
      </w:r>
    </w:p>
    <w:bookmarkEnd w:id="554"/>
    <w:bookmarkStart w:id="555" w:name="rid-0-0-0-2640526"/>
    <w:p>
      <w:pPr>
        <w:pStyle w:val="BodyText"/>
      </w:pPr>
      <w:r>
        <w:t xml:space="preserve">   Agents of the Department, police officers and humane investigators of any agency licensed by the City of Chicago and/or the Illinois Department of Agriculture for the prevention of cruelty to animals shall have the authority to confiscate any and all animals kept in violation of this ordinance. Enforcement personnel shall have the authority to enter any business premises during normal business hours where an animal or animals described in this ordinance are being housed or kept, but shall only enter domiciles or businesses during nonbusiness hours after obtaining a proper search warrant or permission to enter from the occupant or owner of such premises.</w:t>
      </w:r>
    </w:p>
    <w:bookmarkEnd w:id="555"/>
    <w:bookmarkStart w:id="556" w:name="rid-0-0-0-2640527"/>
    <w:p>
      <w:pPr>
        <w:pStyle w:val="BodyText"/>
      </w:pPr>
      <w:r>
        <w:t xml:space="preserve">   Any person found to have been in violation of this section shall be fined not less than $50.00 nor more than $1,000.00 for each offense. When a person keeps, owns or slaughters more than one animal in violation of this ordinance, the unlawful keeping, owning or slaughtering of each animal will be considered a separate offense for the purposes of this ordinance.</w:t>
      </w:r>
    </w:p>
    <w:bookmarkEnd w:id="556"/>
    <w:bookmarkStart w:id="557" w:name="rid-0-0-0-2640528"/>
    <w:p>
      <w:pPr>
        <w:pStyle w:val="BodyText"/>
      </w:pPr>
      <w:r>
        <w:t xml:space="preserve">(Prior code § 98-11.1) (Amend Coun. J. 10-28-15, p. 11951, Art. X, § 9; Amend Coun. J. 11-16-16, p. 37901, Art. I, § 30)</w:t>
      </w:r>
    </w:p>
    <w:bookmarkEnd w:id="557"/>
    <w:p>
      <w:pPr>
        <w:pStyle w:val="BodyText"/>
      </w:pPr>
    </w:p>
    <w:bookmarkStart w:id="559" w:name="rid-0-0-0-2640529"/>
    <w:p>
      <w:pPr>
        <w:pStyle w:val="BodyText"/>
      </w:pPr>
      <w:bookmarkStart w:id="558" w:name="JD_7-12-310"/>
      <w:bookmarkEnd w:id="558"/>
      <w:r>
        <w:t xml:space="preserve">7-12-310 Removal of injured or diseased animal from public way.</w:t>
      </w:r>
    </w:p>
    <w:bookmarkEnd w:id="559"/>
    <w:bookmarkStart w:id="560" w:name="rid-0-0-0-2640530"/>
    <w:p>
      <w:pPr>
        <w:pStyle w:val="BodyText"/>
      </w:pPr>
      <w:r>
        <w:t xml:space="preserve">   Any animal which is on any public way or within any public place and which is severely injured or diseased, and for which care is not being provided on the scene or any severely injured or diseased animal that has strayed onto private premises, shall be removed, if possible, to the care of an animal control center, to the nearest humane society, or to the nearest veterinarian or veterinary hospital willing to accept them. If immediate removal shall not be possible, such animal may be destroyed by the most humane method available on the scene, unless the owner shall come forward beforehand and assume responsibility for removal and care.</w:t>
      </w:r>
    </w:p>
    <w:bookmarkEnd w:id="560"/>
    <w:bookmarkStart w:id="561" w:name="rid-0-0-0-2640531"/>
    <w:p>
      <w:pPr>
        <w:pStyle w:val="BodyText"/>
      </w:pPr>
      <w:r>
        <w:t xml:space="preserve">   Handling of any such case shall be the responsibility of the Department or, in the absence of a representative of the Department, any City of Chicago police officer, or any humane society representative duly authorized by the society to act in its behalf.</w:t>
      </w:r>
    </w:p>
    <w:bookmarkEnd w:id="561"/>
    <w:bookmarkStart w:id="562" w:name="rid-0-0-0-2640532"/>
    <w:p>
      <w:pPr>
        <w:pStyle w:val="BodyText"/>
      </w:pPr>
      <w:r>
        <w:t xml:space="preserve">(Prior code § 98-12; Amend Coun. J. 11-16-16, p. 37901, Art. I, § 31)</w:t>
      </w:r>
    </w:p>
    <w:bookmarkEnd w:id="562"/>
    <w:p>
      <w:pPr>
        <w:pStyle w:val="BodyText"/>
      </w:pPr>
    </w:p>
    <w:bookmarkStart w:id="564" w:name="rid-0-0-0-2640533"/>
    <w:p>
      <w:pPr>
        <w:pStyle w:val="BodyText"/>
      </w:pPr>
      <w:bookmarkStart w:id="563" w:name="JD_7-12-320"/>
      <w:bookmarkEnd w:id="563"/>
      <w:r>
        <w:t xml:space="preserve">7-12-320 Reserved.</w:t>
      </w:r>
    </w:p>
    <w:bookmarkEnd w:id="564"/>
    <w:bookmarkStart w:id="565" w:name="rid-0-0-0-2640534"/>
    <w:p>
      <w:pPr>
        <w:pStyle w:val="BodyText"/>
      </w:pPr>
      <w:r>
        <w:t xml:space="preserve">Editor's note –</w:t>
      </w:r>
      <w:r>
        <w:t xml:space="preserve"> </w:t>
      </w:r>
      <w:r>
        <w:t xml:space="preserve">Coun. J. 4-24-20, p. 15498, § 1, repealed § 7-12-320, which pertained to horse-drawn carriage – removal of horse from public way.</w:t>
      </w:r>
    </w:p>
    <w:bookmarkEnd w:id="565"/>
    <w:p>
      <w:pPr>
        <w:pStyle w:val="BodyText"/>
      </w:pPr>
    </w:p>
    <w:bookmarkStart w:id="567" w:name="rid-0-0-0-2640535"/>
    <w:p>
      <w:pPr>
        <w:pStyle w:val="BodyText"/>
      </w:pPr>
      <w:bookmarkStart w:id="566" w:name="JD_7-12-330"/>
      <w:bookmarkEnd w:id="566"/>
      <w:r>
        <w:t xml:space="preserve">7-12-330 Burial of dead animals.</w:t>
      </w:r>
    </w:p>
    <w:bookmarkEnd w:id="567"/>
    <w:bookmarkStart w:id="568" w:name="rid-0-0-0-2640536"/>
    <w:p>
      <w:pPr>
        <w:pStyle w:val="BodyText"/>
      </w:pPr>
      <w:r>
        <w:t xml:space="preserve">   No person shall leave in or throw into any public way, public place or public theater, or offensively expose or bury within the city, the body or any part thereof of any dead or fatally sick or injured animal; nor shall any person keep any dead animal in a place where it may be dangerous to the life or detrimental to the health of any other animal or person; provided, however, that the owner of any dead pet weighing not more than 150 pounds may bury such animal on his premises; provided, further, that not more than one such animal shall be buried upon any half acre ground within two years, and such animal shall be placed at least three feet below the surface of the soil surrounding and adjacent to the grave.</w:t>
      </w:r>
    </w:p>
    <w:bookmarkEnd w:id="568"/>
    <w:bookmarkStart w:id="569" w:name="rid-0-0-0-2640537"/>
    <w:p>
      <w:pPr>
        <w:pStyle w:val="BodyText"/>
      </w:pPr>
      <w:r>
        <w:t xml:space="preserve">(Prior code § 98-13)</w:t>
      </w:r>
    </w:p>
    <w:bookmarkEnd w:id="569"/>
    <w:p>
      <w:pPr>
        <w:pStyle w:val="BodyText"/>
      </w:pPr>
    </w:p>
    <w:bookmarkStart w:id="571" w:name="rid-0-0-0-2640538"/>
    <w:p>
      <w:pPr>
        <w:pStyle w:val="BodyText"/>
      </w:pPr>
      <w:bookmarkStart w:id="570" w:name="JD_7-12-340"/>
      <w:bookmarkEnd w:id="570"/>
      <w:r>
        <w:t xml:space="preserve">7-12-340 Notice to Department for removal of dead animal.</w:t>
      </w:r>
    </w:p>
    <w:bookmarkEnd w:id="571"/>
    <w:bookmarkStart w:id="572" w:name="rid-0-0-0-2640539"/>
    <w:p>
      <w:pPr>
        <w:pStyle w:val="BodyText"/>
      </w:pPr>
      <w:r>
        <w:t xml:space="preserve">   Every person having within his possession or control or upon any premises owned or occupied by him or her any dead animal which that person cannot, or does not intend to, bury or have buried or otherwise lawfully disposed of shall immediately give notice to the Department and the Department shall cause such animal to be removed and disposed of consistent with sound environmental standards.</w:t>
      </w:r>
    </w:p>
    <w:bookmarkEnd w:id="572"/>
    <w:bookmarkStart w:id="573" w:name="rid-0-0-0-2640540"/>
    <w:p>
      <w:pPr>
        <w:pStyle w:val="BodyText"/>
      </w:pPr>
      <w:r>
        <w:t xml:space="preserve">(Prior code § 98-14; Amend Coun. J. 11-16-16, p. 37901, Art. I, § 33)</w:t>
      </w:r>
    </w:p>
    <w:bookmarkEnd w:id="573"/>
    <w:p>
      <w:pPr>
        <w:pStyle w:val="BodyText"/>
      </w:pPr>
    </w:p>
    <w:bookmarkStart w:id="575" w:name="rid-0-0-0-2640541"/>
    <w:p>
      <w:pPr>
        <w:pStyle w:val="BodyText"/>
      </w:pPr>
      <w:bookmarkStart w:id="574" w:name="JD_7-12-350"/>
      <w:bookmarkEnd w:id="574"/>
      <w:r>
        <w:t xml:space="preserve">7-12-350 Dyeing baby chicks, other fowls or rabbits prohibited.</w:t>
      </w:r>
    </w:p>
    <w:bookmarkEnd w:id="575"/>
    <w:bookmarkStart w:id="576" w:name="rid-0-0-0-2640542"/>
    <w:p>
      <w:pPr>
        <w:pStyle w:val="BodyText"/>
      </w:pPr>
      <w:r>
        <w:t xml:space="preserve">   No person shall bring or cause to have brought into the city, sell, offer for sale, barter or display living baby chicks, ducklings, goslings, or other fowl or rabbits which have been dyed, colored or otherwise treated so as to impart to them an artificial color.</w:t>
      </w:r>
    </w:p>
    <w:bookmarkEnd w:id="576"/>
    <w:bookmarkStart w:id="577" w:name="rid-0-0-0-2640543"/>
    <w:p>
      <w:pPr>
        <w:pStyle w:val="BodyText"/>
      </w:pPr>
      <w:r>
        <w:t xml:space="preserve">   It shall be unlawful for any person to display, sell, offer for sale, barter or give away any chicks, ducklings, or goslings as pets, unless the purchaser shall have proper brooder facilities. It shall be unlawful for any person to give away such animals as novelties or prizes. Except that nothing in this section shall be construed to prohibit legitimate commerce in poultry for agricultural and food purposes.</w:t>
      </w:r>
    </w:p>
    <w:bookmarkEnd w:id="577"/>
    <w:bookmarkStart w:id="578" w:name="rid-0-0-0-2640544"/>
    <w:p>
      <w:pPr>
        <w:pStyle w:val="BodyText"/>
      </w:pPr>
      <w:r>
        <w:t xml:space="preserve">(Prior code § 98-15)</w:t>
      </w:r>
    </w:p>
    <w:bookmarkEnd w:id="578"/>
    <w:p>
      <w:pPr>
        <w:pStyle w:val="BodyText"/>
      </w:pPr>
    </w:p>
    <w:bookmarkStart w:id="580" w:name="rid-0-0-0-2640545"/>
    <w:p>
      <w:pPr>
        <w:pStyle w:val="BodyText"/>
      </w:pPr>
      <w:bookmarkStart w:id="579" w:name="JD_7-12-360"/>
      <w:bookmarkEnd w:id="579"/>
      <w:r>
        <w:t xml:space="preserve">7-12-360 Wild or nondomesticated animals.</w:t>
      </w:r>
    </w:p>
    <w:bookmarkEnd w:id="580"/>
    <w:bookmarkStart w:id="581" w:name="rid-0-0-0-2640546"/>
    <w:p>
      <w:pPr>
        <w:pStyle w:val="BodyText"/>
      </w:pPr>
      <w:r>
        <w:t xml:space="preserve">   Each person who shall possess, keep or maintain any wild, or nondomesticated animal, including any wild animal native to the State of Illinois, shall upon demand by the Executive Director or his authorized representative, furnish proof of compliance with such restrictions and/or permit requirements as may be imposed by statutes of the State of Illinois and/or federal law. The Executive Director or his authorized representative shall be empowered to demand surrender of any animal possessed, kept or maintained in the absence of proof of such compliance or in violation of the city ordinance relative to zoning regulation and to make whatever disposition of it as may be prescribed under Department policies.</w:t>
      </w:r>
    </w:p>
    <w:bookmarkEnd w:id="581"/>
    <w:bookmarkStart w:id="582" w:name="rid-0-0-0-2640547"/>
    <w:p>
      <w:pPr>
        <w:pStyle w:val="BodyText"/>
      </w:pPr>
      <w:r>
        <w:t xml:space="preserve">   It shall be a violation of this ordinance for any person to refuse to surrender any animal kept in noncompliance.</w:t>
      </w:r>
    </w:p>
    <w:bookmarkEnd w:id="582"/>
    <w:bookmarkStart w:id="583" w:name="rid-0-0-0-2640548"/>
    <w:p>
      <w:pPr>
        <w:pStyle w:val="BodyText"/>
      </w:pPr>
      <w:r>
        <w:t xml:space="preserve">(Prior code § 98-16; Amend Coun. J. 11-16-16, p. 37901, Art. I, § 34)</w:t>
      </w:r>
    </w:p>
    <w:bookmarkEnd w:id="583"/>
    <w:p>
      <w:pPr>
        <w:pStyle w:val="BodyText"/>
      </w:pPr>
    </w:p>
    <w:bookmarkStart w:id="585" w:name="rid-0-0-0-2640549"/>
    <w:p>
      <w:pPr>
        <w:pStyle w:val="BodyText"/>
      </w:pPr>
      <w:bookmarkStart w:id="584" w:name="JD_7-12-365"/>
      <w:bookmarkEnd w:id="584"/>
      <w:r>
        <w:t xml:space="preserve">7-12-365 Coyote management program.</w:t>
      </w:r>
    </w:p>
    <w:bookmarkEnd w:id="585"/>
    <w:bookmarkStart w:id="586" w:name="rid-0-0-0-2640550"/>
    <w:p>
      <w:pPr>
        <w:pStyle w:val="BodyText"/>
      </w:pPr>
      <w:r>
        <w:t xml:space="preserve">   The executive director shall establish and maintain a coyote management program and response guide based on research and best practices, using public education, followed by humane hazing, as primary management methods. The executive director shall professionally assess the pertinent geography to determine how humane hazing can be applied in specific instances. The executive director shall use lethal force only if a coyote has approached a human and growled, bared teeth, or lunged, or has injured or killed an escorted/on-leash pet, or has injured a human.</w:t>
      </w:r>
    </w:p>
    <w:bookmarkEnd w:id="586"/>
    <w:bookmarkStart w:id="587" w:name="rid-0-0-0-2640551"/>
    <w:p>
      <w:pPr>
        <w:pStyle w:val="BodyText"/>
      </w:pPr>
      <w:r>
        <w:t xml:space="preserve">   The executive director shall produce and provide a progress report to the City Council Committee on Health and Human Relations on or before October 15th of each year in the event of any new information regarding coyote management efforts during that year.</w:t>
      </w:r>
    </w:p>
    <w:bookmarkEnd w:id="587"/>
    <w:bookmarkStart w:id="588" w:name="rid-0-0-0-2640552"/>
    <w:p>
      <w:pPr>
        <w:pStyle w:val="BodyText"/>
      </w:pPr>
      <w:r>
        <w:t xml:space="preserve">(Added Coun. J. 7-20-16, p. 28722, § 1; Amend Coun. J. 11-20-19, p. 9510, Art. II, § 11)</w:t>
      </w:r>
    </w:p>
    <w:bookmarkEnd w:id="588"/>
    <w:p>
      <w:pPr>
        <w:pStyle w:val="BodyText"/>
      </w:pPr>
    </w:p>
    <w:bookmarkStart w:id="590" w:name="rid-0-0-0-2640553"/>
    <w:p>
      <w:pPr>
        <w:pStyle w:val="BodyText"/>
      </w:pPr>
      <w:bookmarkStart w:id="589" w:name="JD_7-12-370"/>
      <w:bookmarkEnd w:id="589"/>
      <w:r>
        <w:t xml:space="preserve">7-12-370 Animal fights and contests prohibited.</w:t>
      </w:r>
    </w:p>
    <w:bookmarkEnd w:id="590"/>
    <w:bookmarkStart w:id="591" w:name="rid-0-0-0-2640554"/>
    <w:p>
      <w:pPr>
        <w:pStyle w:val="BodyText"/>
      </w:pPr>
      <w:r>
        <w:t xml:space="preserve">   No person shall promote, stage, hold, manage, conduct, or carry on any animal fight, or train any animal for the purpose of an animal fight or any other type of contest, game or fight of a similar nature, nor any simulated version of same that involves baiting or inciting an animal to fight.</w:t>
      </w:r>
    </w:p>
    <w:bookmarkEnd w:id="591"/>
    <w:bookmarkStart w:id="592" w:name="rid-0-0-0-2640555"/>
    <w:p>
      <w:pPr>
        <w:pStyle w:val="BodyText"/>
      </w:pPr>
      <w:r>
        <w:t xml:space="preserve">   Any person who violates any of the provisions of this section shall upon conviction thereof be punished by a fine of not less than $1,000.00 nor more than $5,000.00 for the first offense or second offense and shall be punished as a misdemeanor for each subsequent offense by incarceration in the county jail for a term not to exceed six months or by both fine and imprisonment.</w:t>
      </w:r>
    </w:p>
    <w:bookmarkEnd w:id="592"/>
    <w:bookmarkStart w:id="593" w:name="rid-0-0-0-2640556"/>
    <w:p>
      <w:pPr>
        <w:pStyle w:val="BodyText"/>
      </w:pPr>
      <w:r>
        <w:t xml:space="preserve">(Prior code § 98-17; Amend Coun. J. 7-31-90, p. 19875; Amend Coun. J. 12-4-02, p. 99026, § 4.1; Amend Coun. J. 3-14-07, p. 99838, § 1)</w:t>
      </w:r>
    </w:p>
    <w:bookmarkEnd w:id="593"/>
    <w:p>
      <w:pPr>
        <w:pStyle w:val="BodyText"/>
      </w:pPr>
    </w:p>
    <w:bookmarkStart w:id="595" w:name="rid-0-0-0-2640557"/>
    <w:p>
      <w:pPr>
        <w:pStyle w:val="BodyText"/>
      </w:pPr>
      <w:bookmarkStart w:id="594" w:name="JD_7-12-375"/>
      <w:bookmarkEnd w:id="594"/>
      <w:r>
        <w:t xml:space="preserve">7-12-375 Reserved.</w:t>
      </w:r>
    </w:p>
    <w:bookmarkEnd w:id="595"/>
    <w:bookmarkStart w:id="596" w:name="rid-0-0-0-2640558"/>
    <w:p>
      <w:pPr>
        <w:pStyle w:val="BodyText"/>
      </w:pPr>
      <w:r>
        <w:t xml:space="preserve">Editor's note –</w:t>
      </w:r>
      <w:r>
        <w:t xml:space="preserve"> </w:t>
      </w:r>
      <w:r>
        <w:t xml:space="preserve">Coun. J. 2-7-07, p. 98109, § 4, repealed § 7-12-375, which pertained to license requirement for animal care.</w:t>
      </w:r>
    </w:p>
    <w:bookmarkEnd w:id="596"/>
    <w:p>
      <w:pPr>
        <w:pStyle w:val="BodyText"/>
      </w:pPr>
    </w:p>
    <w:bookmarkStart w:id="598" w:name="rid-0-0-0-2640559"/>
    <w:p>
      <w:pPr>
        <w:pStyle w:val="BodyText"/>
      </w:pPr>
      <w:bookmarkStart w:id="597" w:name="JD_7-12-380"/>
      <w:bookmarkEnd w:id="597"/>
      <w:r>
        <w:t xml:space="preserve">7-12-380 Reserved.</w:t>
      </w:r>
    </w:p>
    <w:bookmarkEnd w:id="598"/>
    <w:bookmarkStart w:id="599" w:name="rid-0-0-0-2640560"/>
    <w:p>
      <w:pPr>
        <w:pStyle w:val="BodyText"/>
      </w:pPr>
      <w:r>
        <w:t xml:space="preserve">Editor's note –</w:t>
      </w:r>
      <w:r>
        <w:t xml:space="preserve"> </w:t>
      </w:r>
      <w:r>
        <w:t xml:space="preserve">Coun. J. 5-9-07, p. 104624, § 3, repealed § 7-12-380, which pertained to snakehead fish.</w:t>
      </w:r>
    </w:p>
    <w:bookmarkEnd w:id="599"/>
    <w:p>
      <w:pPr>
        <w:pStyle w:val="BodyText"/>
      </w:pPr>
    </w:p>
    <w:bookmarkStart w:id="601" w:name="rid-0-0-0-2640561"/>
    <w:p>
      <w:pPr>
        <w:pStyle w:val="BodyText"/>
      </w:pPr>
      <w:bookmarkStart w:id="600" w:name="JD_7-12-385"/>
      <w:bookmarkEnd w:id="600"/>
      <w:r>
        <w:t xml:space="preserve">7-12-385 Reserved.</w:t>
      </w:r>
    </w:p>
    <w:bookmarkEnd w:id="601"/>
    <w:bookmarkStart w:id="602" w:name="rid-0-0-0-2640562"/>
    <w:p>
      <w:pPr>
        <w:pStyle w:val="BodyText"/>
      </w:pPr>
      <w:r>
        <w:t xml:space="preserve">Editor's note –</w:t>
      </w:r>
      <w:r>
        <w:t xml:space="preserve"> </w:t>
      </w:r>
      <w:r>
        <w:t xml:space="preserve">Coun. J. 5-9-07, p. 104624, § 3, repealed § 7-12-385, which pertained to restrictions on live Asian carp.</w:t>
      </w:r>
    </w:p>
    <w:bookmarkEnd w:id="602"/>
    <w:p>
      <w:pPr>
        <w:pStyle w:val="BodyText"/>
      </w:pPr>
    </w:p>
    <w:bookmarkStart w:id="604" w:name="rid-0-0-0-2640563"/>
    <w:p>
      <w:pPr>
        <w:pStyle w:val="BodyText"/>
      </w:pPr>
      <w:bookmarkStart w:id="603" w:name="JD_7-12-387"/>
      <w:bookmarkEnd w:id="603"/>
      <w:r>
        <w:t xml:space="preserve">7-12-387 Restrictions on pigeons.</w:t>
      </w:r>
    </w:p>
    <w:bookmarkEnd w:id="604"/>
    <w:bookmarkStart w:id="605" w:name="rid-0-0-0-2640564"/>
    <w:p>
      <w:pPr>
        <w:pStyle w:val="BodyText"/>
      </w:pPr>
      <w:r>
        <w:t xml:space="preserve">   (a)   For purposes of this section only the following definition applies:</w:t>
      </w:r>
    </w:p>
    <w:bookmarkEnd w:id="605"/>
    <w:bookmarkStart w:id="606" w:name="rid-0-0-0-2640565"/>
    <w:p>
      <w:pPr>
        <w:pStyle w:val="BodyText"/>
      </w:pPr>
      <w:r>
        <w:t xml:space="preserve">   "Pigeon" means any live bird of the Family Columbidae.</w:t>
      </w:r>
    </w:p>
    <w:bookmarkEnd w:id="606"/>
    <w:bookmarkStart w:id="607" w:name="rid-0-0-0-2640566"/>
    <w:p>
      <w:pPr>
        <w:pStyle w:val="BodyText"/>
      </w:pPr>
      <w:r>
        <w:t xml:space="preserve">   (b)   It shall be unlawful for any person to import, sell, own, keep or otherwise possess any live pigeon within any area designated as a residence district under the Chicago Zoning Ordinance. Nothing in this subsection prohibits any person from transporting a live pigeon through a residential district, if the pigeon is caged during transport and not released in a residential district.</w:t>
      </w:r>
    </w:p>
    <w:bookmarkEnd w:id="607"/>
    <w:bookmarkStart w:id="608" w:name="rid-0-0-0-2640567"/>
    <w:p>
      <w:pPr>
        <w:pStyle w:val="BodyText"/>
      </w:pPr>
      <w:r>
        <w:t xml:space="preserve">   (c)   It shall be unlawful for any person to construct or maintain any coop or cote that is, or may be used for the storage, maintenance or sheltering of any live pigeon within any area designated as a residence district under the Chicago Zoning Ordinance.</w:t>
      </w:r>
    </w:p>
    <w:bookmarkEnd w:id="608"/>
    <w:bookmarkStart w:id="609" w:name="rid-0-0-0-2640568"/>
    <w:p>
      <w:pPr>
        <w:pStyle w:val="BodyText"/>
      </w:pPr>
      <w:r>
        <w:t xml:space="preserve">   (d)   The provisions of subsections (b) and (c) of this section shall not apply to the keeping of pigeons as part of an exhibit at either Lincoln Park Zoo or the zoo at Indian Boundary Park.</w:t>
      </w:r>
    </w:p>
    <w:bookmarkEnd w:id="609"/>
    <w:bookmarkStart w:id="610" w:name="rid-0-0-0-2640569"/>
    <w:p>
      <w:pPr>
        <w:pStyle w:val="BodyText"/>
      </w:pPr>
      <w:r>
        <w:t xml:space="preserve">   (e)   Violation of any portion of this section shall constitute a public nuisance, which may be abated pursuant to the procedures described in section 7-28-010. In addition to any fine or penalty, an amount equal to three times the cost or expense incurred by the city in abating a nuisance may be recovered in an appropriate action instituted by the corporation counsel.</w:t>
      </w:r>
    </w:p>
    <w:bookmarkEnd w:id="610"/>
    <w:bookmarkStart w:id="611" w:name="rid-0-0-0-2640570"/>
    <w:p>
      <w:pPr>
        <w:pStyle w:val="BodyText"/>
      </w:pPr>
      <w:r>
        <w:t xml:space="preserve">   (f)   Any person who violates any provision of this section shall be fined not less than $100.00 nor more than $1,000.00 or may be incarcerated for a period not to exceed six months, or both. Each day that a violation continues shall constitute a separate and distinct offense.</w:t>
      </w:r>
    </w:p>
    <w:bookmarkEnd w:id="611"/>
    <w:bookmarkStart w:id="612" w:name="rid-0-0-0-2640571"/>
    <w:p>
      <w:pPr>
        <w:pStyle w:val="BodyText"/>
      </w:pPr>
      <w:r>
        <w:t xml:space="preserve">   (g)   [</w:t>
      </w:r>
      <w:r>
        <w:t xml:space="preserve">Reserved.</w:t>
      </w:r>
      <w:r>
        <w:t xml:space="preserve">]</w:t>
      </w:r>
    </w:p>
    <w:bookmarkEnd w:id="612"/>
    <w:bookmarkStart w:id="613" w:name="rid-0-0-0-2640572"/>
    <w:p>
      <w:pPr>
        <w:pStyle w:val="BodyText"/>
      </w:pPr>
      <w:r>
        <w:t xml:space="preserve">(Added Coun. J. 9-4-03, p. 6975, § 1; Amend Coun. J. 5-5-04, p. 22691, § 1; Amend Coun. J. 5-26-04, p. 24838, § 1; Amend Coun. J. 11-3-04, p. 35125, § 1)</w:t>
      </w:r>
    </w:p>
    <w:bookmarkEnd w:id="613"/>
    <w:p>
      <w:pPr>
        <w:pStyle w:val="BodyText"/>
      </w:pPr>
    </w:p>
    <w:bookmarkStart w:id="615" w:name="rid-0-0-0-2640573"/>
    <w:p>
      <w:pPr>
        <w:pStyle w:val="BodyText"/>
      </w:pPr>
      <w:bookmarkStart w:id="614" w:name="JD_7-12-390"/>
      <w:bookmarkEnd w:id="614"/>
      <w:r>
        <w:t xml:space="preserve">7-12-390 Transfer of animals – Records.</w:t>
      </w:r>
    </w:p>
    <w:bookmarkEnd w:id="615"/>
    <w:bookmarkStart w:id="616" w:name="rid-0-0-0-2640574"/>
    <w:p>
      <w:pPr>
        <w:pStyle w:val="BodyText"/>
      </w:pPr>
      <w:r>
        <w:t xml:space="preserve">   The Department may require persons who sell, transfer ownership of, give away, or otherwise dispose of animals, or of specified species of animals, to maintain records of such transactions, including information descriptive of the animals and identity and location of the recipients. The Department shall prescribe the length of time such records shall be kept on file by the preparer and shall be permitted access to the records upon demand.</w:t>
      </w:r>
    </w:p>
    <w:bookmarkEnd w:id="616"/>
    <w:bookmarkStart w:id="617" w:name="rid-0-0-0-2640575"/>
    <w:p>
      <w:pPr>
        <w:pStyle w:val="BodyText"/>
      </w:pPr>
      <w:r>
        <w:t xml:space="preserve">(Added Coun. J. 6-13-07, p. 2873, § 2; Amend Coun. J. 11-16-16, p. 37901, Art. I, § 35)</w:t>
      </w:r>
    </w:p>
    <w:bookmarkEnd w:id="617"/>
    <w:bookmarkStart w:id="618" w:name="rid-0-0-0-2640576"/>
    <w:p>
      <w:pPr>
        <w:pStyle w:val="BodyText"/>
      </w:pPr>
      <w:r>
        <w:t xml:space="preserve">Editor's note –</w:t>
      </w:r>
      <w:r>
        <w:t xml:space="preserve"> </w:t>
      </w:r>
      <w:r>
        <w:t xml:space="preserve">Coun. J. 4-16-97, p. 42591 § 3, amended and redesignated former § 7-12-390 as § 4-5-010(4a).</w:t>
      </w:r>
    </w:p>
    <w:bookmarkEnd w:id="618"/>
    <w:p>
      <w:pPr>
        <w:pStyle w:val="BodyText"/>
      </w:pPr>
    </w:p>
    <w:bookmarkStart w:id="620" w:name="rid-0-0-0-2640577"/>
    <w:p>
      <w:pPr>
        <w:pStyle w:val="BodyText"/>
      </w:pPr>
      <w:bookmarkStart w:id="619" w:name="JD_7-12-395"/>
      <w:bookmarkEnd w:id="619"/>
      <w:r>
        <w:t xml:space="preserve">7-12-395 Enforcement.</w:t>
      </w:r>
    </w:p>
    <w:bookmarkEnd w:id="620"/>
    <w:bookmarkStart w:id="621" w:name="rid-0-0-0-2640578"/>
    <w:p>
      <w:pPr>
        <w:pStyle w:val="BodyText"/>
      </w:pPr>
      <w:r>
        <w:t xml:space="preserve">   The Executive Director, or the Executive Director's designees, and the Department of Police are authorized to take action necessary for the effective enforcement of this chapter, including the issuance of citations.</w:t>
      </w:r>
    </w:p>
    <w:bookmarkEnd w:id="621"/>
    <w:bookmarkStart w:id="622" w:name="rid-0-0-0-2640579"/>
    <w:p>
      <w:pPr>
        <w:pStyle w:val="BodyText"/>
      </w:pPr>
      <w:r>
        <w:t xml:space="preserve">(Added Coun. J. 7-26-06, p. 81829, § 3; Amend Coun. J. 2-7-07, p. 98109, § 4; Amend Coun. J. 11-16-16, p. 37901, Art. I, § 36)</w:t>
      </w:r>
    </w:p>
    <w:bookmarkEnd w:id="622"/>
    <w:p>
      <w:pPr>
        <w:pStyle w:val="BodyText"/>
      </w:pPr>
    </w:p>
    <w:bookmarkStart w:id="624" w:name="rid-0-0-0-2640580"/>
    <w:p>
      <w:pPr>
        <w:pStyle w:val="BodyText"/>
      </w:pPr>
      <w:bookmarkStart w:id="623" w:name="JD_7-12-400"/>
      <w:bookmarkEnd w:id="623"/>
      <w:r>
        <w:t xml:space="preserve">7-12-400 Rules and regulations and inspections.</w:t>
      </w:r>
    </w:p>
    <w:bookmarkEnd w:id="624"/>
    <w:bookmarkStart w:id="625" w:name="rid-0-0-0-2640581"/>
    <w:p>
      <w:pPr>
        <w:pStyle w:val="BodyText"/>
      </w:pPr>
      <w:r>
        <w:t xml:space="preserve">   The Department shall have the authority to establish and enforce rules and regulations relating to any matter pertaining to the administration, implementation and enforcement of the provisions of this chapter.</w:t>
      </w:r>
    </w:p>
    <w:bookmarkEnd w:id="625"/>
    <w:bookmarkStart w:id="626" w:name="rid-0-0-0-2640582"/>
    <w:p>
      <w:pPr>
        <w:pStyle w:val="BodyText"/>
      </w:pPr>
      <w:r>
        <w:t xml:space="preserve">   The Department may conduct, or cause to be conducted by an animal control officer or authorized representative, such inspections as are necessary to insure compliance with all applicable ordinances, statutes, and laws of local, state and federal governments and compliance with Department rules.</w:t>
      </w:r>
    </w:p>
    <w:bookmarkEnd w:id="626"/>
    <w:bookmarkStart w:id="627" w:name="rid-0-0-0-2640583"/>
    <w:p>
      <w:pPr>
        <w:pStyle w:val="BodyText"/>
      </w:pPr>
      <w:r>
        <w:t xml:space="preserve">(Prior code § 98-18.2; Amend Coun. J. 7-26-06, p. 81829, § 3; Amend Coun. J. 2-7-07, p. 98109, § 4; Amend Coun. J. 11-16-16, p. 37901, Art. I, § 37)</w:t>
      </w:r>
    </w:p>
    <w:bookmarkEnd w:id="627"/>
    <w:p>
      <w:pPr>
        <w:pStyle w:val="BodyText"/>
      </w:pPr>
    </w:p>
    <w:bookmarkStart w:id="629" w:name="rid-0-0-0-2640584"/>
    <w:p>
      <w:pPr>
        <w:pStyle w:val="BodyText"/>
      </w:pPr>
      <w:bookmarkStart w:id="628" w:name="JD_7-12-410"/>
      <w:bookmarkEnd w:id="628"/>
      <w:r>
        <w:t xml:space="preserve">7-12-410 Reserved.</w:t>
      </w:r>
    </w:p>
    <w:bookmarkEnd w:id="629"/>
    <w:bookmarkStart w:id="630" w:name="rid-0-0-0-2640585"/>
    <w:p>
      <w:pPr>
        <w:pStyle w:val="BodyText"/>
      </w:pPr>
      <w:r>
        <w:t xml:space="preserve">Editor's note –</w:t>
      </w:r>
      <w:r>
        <w:t xml:space="preserve"> </w:t>
      </w:r>
      <w:r>
        <w:t xml:space="preserve">Coun. J. 2-7-07, p. 98109, § 4, repealed § 7-12-410, which pertained to license revocation.</w:t>
      </w:r>
    </w:p>
    <w:bookmarkEnd w:id="630"/>
    <w:p>
      <w:pPr>
        <w:pStyle w:val="BodyText"/>
      </w:pPr>
    </w:p>
    <w:bookmarkStart w:id="632" w:name="rid-0-0-0-2640586"/>
    <w:p>
      <w:pPr>
        <w:pStyle w:val="BodyText"/>
      </w:pPr>
      <w:bookmarkStart w:id="631" w:name="JD_7-12-420"/>
      <w:bookmarkEnd w:id="631"/>
      <w:r>
        <w:t xml:space="preserve">7-12-420 Removal of excrement.</w:t>
      </w:r>
    </w:p>
    <w:bookmarkEnd w:id="632"/>
    <w:bookmarkStart w:id="633" w:name="rid-0-0-0-2640587"/>
    <w:p>
      <w:pPr>
        <w:pStyle w:val="BodyText"/>
      </w:pPr>
      <w:r>
        <w:t xml:space="preserve">   No person shall appear with a pet upon the public ways or within public places or upon the property of another, absent that person's consent, without some means for the removal of excrement; nor shall any person fail to remove any excrement deposited by such pet. This section shall not apply to a blind person while walking his or her guide dog.</w:t>
      </w:r>
    </w:p>
    <w:bookmarkEnd w:id="633"/>
    <w:bookmarkStart w:id="634" w:name="rid-0-0-0-2640588"/>
    <w:p>
      <w:pPr>
        <w:pStyle w:val="BodyText"/>
      </w:pPr>
      <w:r>
        <w:t xml:space="preserve">   Any person found to have been in violation of this section shall be fined not less than $50.00 nor more than $500.00 for each offense.</w:t>
      </w:r>
    </w:p>
    <w:bookmarkEnd w:id="634"/>
    <w:bookmarkStart w:id="635" w:name="rid-0-0-0-2640589"/>
    <w:p>
      <w:pPr>
        <w:pStyle w:val="BodyText"/>
      </w:pPr>
      <w:r>
        <w:t xml:space="preserve">(Prior code § 98-19; Amend Coun. J. 5-14-97, p. 44296)</w:t>
      </w:r>
    </w:p>
    <w:bookmarkEnd w:id="635"/>
    <w:p>
      <w:pPr>
        <w:pStyle w:val="BodyText"/>
      </w:pPr>
    </w:p>
    <w:bookmarkStart w:id="637" w:name="rid-0-0-0-2640590"/>
    <w:p>
      <w:pPr>
        <w:pStyle w:val="BodyText"/>
      </w:pPr>
      <w:bookmarkStart w:id="636" w:name="JD_7-12-430"/>
      <w:bookmarkEnd w:id="636"/>
      <w:r>
        <w:t xml:space="preserve">7-12-430 Violation – Penalty.</w:t>
      </w:r>
    </w:p>
    <w:bookmarkEnd w:id="637"/>
    <w:bookmarkStart w:id="638" w:name="rid-0-0-0-2640591"/>
    <w:p>
      <w:pPr>
        <w:pStyle w:val="BodyText"/>
      </w:pPr>
      <w:r>
        <w:t xml:space="preserve">   Any person who shall violate any of the provisions of this chapter for which no specific penalty is provided, shall be fined not less than $50.00 nor more than $200.00 for each offense.</w:t>
      </w:r>
    </w:p>
    <w:bookmarkEnd w:id="638"/>
    <w:bookmarkStart w:id="639" w:name="rid-0-0-0-2640592"/>
    <w:p>
      <w:pPr>
        <w:pStyle w:val="BodyText"/>
      </w:pPr>
      <w:r>
        <w:t xml:space="preserve">(Prior code § 98-20; Amend Coun. J. 12-4-02, p. 99026, § 4.1)</w:t>
      </w:r>
    </w:p>
    <w:bookmarkEnd w:id="639"/>
    <w:bookmarkStart w:id="641" w:name="rid-0-0-0-2640593"/>
    <w:p>
      <w:pPr>
        <w:pStyle w:val="BodyText"/>
      </w:pPr>
      <w:bookmarkStart w:id="640" w:name="JD_Ch.7-16"/>
      <w:bookmarkEnd w:id="640"/>
      <w:r>
        <w:t xml:space="preserve">CHAPTER 7-16</w:t>
      </w:r>
      <w:r>
        <w:br/>
      </w:r>
      <w:r>
        <w:t xml:space="preserve">BIRTHS AND DEATHS</w:t>
      </w:r>
    </w:p>
    <w:bookmarkEnd w:id="641"/>
    <w:bookmarkStart w:id="642" w:name="rid-0-0-0-2640594"/>
    <w:p>
      <w:pPr>
        <w:pStyle w:val="BodyText"/>
      </w:pPr>
      <w:r>
        <w:t xml:space="preserve">7-16-010   Reserved.</w:t>
      </w:r>
    </w:p>
    <w:bookmarkEnd w:id="642"/>
    <w:bookmarkStart w:id="643" w:name="rid-0-0-0-2640595"/>
    <w:p>
      <w:pPr>
        <w:pStyle w:val="BodyText"/>
      </w:pPr>
      <w:r>
        <w:t xml:space="preserve">7-16-020   Reserved.</w:t>
      </w:r>
    </w:p>
    <w:bookmarkEnd w:id="643"/>
    <w:bookmarkStart w:id="644" w:name="rid-0-0-0-2640596"/>
    <w:p>
      <w:pPr>
        <w:pStyle w:val="BodyText"/>
      </w:pPr>
      <w:r>
        <w:t xml:space="preserve">7-16-030   Reserved.</w:t>
      </w:r>
    </w:p>
    <w:bookmarkEnd w:id="644"/>
    <w:bookmarkStart w:id="645" w:name="rid-0-0-0-2640597"/>
    <w:p>
      <w:pPr>
        <w:pStyle w:val="BodyText"/>
      </w:pPr>
      <w:r>
        <w:t xml:space="preserve">7-16-040   Reserved.</w:t>
      </w:r>
    </w:p>
    <w:bookmarkEnd w:id="645"/>
    <w:bookmarkStart w:id="646" w:name="rid-0-0-0-2640598"/>
    <w:p>
      <w:pPr>
        <w:pStyle w:val="BodyText"/>
      </w:pPr>
      <w:r>
        <w:t xml:space="preserve">Article I. Abandoned Newborn Infant Protection</w:t>
      </w:r>
    </w:p>
    <w:bookmarkEnd w:id="646"/>
    <w:bookmarkStart w:id="647" w:name="rid-0-0-0-2640599"/>
    <w:p>
      <w:pPr>
        <w:pStyle w:val="BodyText"/>
      </w:pPr>
      <w:r>
        <w:t xml:space="preserve">7-16-041   Signs.</w:t>
      </w:r>
    </w:p>
    <w:bookmarkEnd w:id="647"/>
    <w:bookmarkStart w:id="648" w:name="rid-0-0-0-2640600"/>
    <w:p>
      <w:pPr>
        <w:pStyle w:val="BodyText"/>
      </w:pPr>
      <w:r>
        <w:t xml:space="preserve">Article II. Care and Disposition of Dead Human Bodies</w:t>
      </w:r>
    </w:p>
    <w:bookmarkEnd w:id="648"/>
    <w:bookmarkStart w:id="649" w:name="rid-0-0-0-2640601"/>
    <w:p>
      <w:pPr>
        <w:pStyle w:val="BodyText"/>
      </w:pPr>
      <w:r>
        <w:t xml:space="preserve">7-16-050   Discovery.</w:t>
      </w:r>
    </w:p>
    <w:bookmarkEnd w:id="649"/>
    <w:bookmarkStart w:id="650" w:name="rid-0-0-0-2640602"/>
    <w:p>
      <w:pPr>
        <w:pStyle w:val="BodyText"/>
      </w:pPr>
      <w:r>
        <w:t xml:space="preserve">7-16-060   Funeral establishment as a public morgue.</w:t>
      </w:r>
    </w:p>
    <w:bookmarkEnd w:id="650"/>
    <w:bookmarkStart w:id="651" w:name="rid-0-0-0-2640603"/>
    <w:p>
      <w:pPr>
        <w:pStyle w:val="BodyText"/>
      </w:pPr>
      <w:r>
        <w:t xml:space="preserve">7-16-070   Reserved.</w:t>
      </w:r>
    </w:p>
    <w:bookmarkEnd w:id="651"/>
    <w:bookmarkStart w:id="652" w:name="rid-0-0-0-2640604"/>
    <w:p>
      <w:pPr>
        <w:pStyle w:val="BodyText"/>
      </w:pPr>
      <w:r>
        <w:t xml:space="preserve">7-16-080   Reserved.</w:t>
      </w:r>
    </w:p>
    <w:bookmarkEnd w:id="652"/>
    <w:bookmarkStart w:id="653" w:name="rid-0-0-0-2640605"/>
    <w:p>
      <w:pPr>
        <w:pStyle w:val="BodyText"/>
      </w:pPr>
      <w:r>
        <w:t xml:space="preserve">7-16-090   Reserved.</w:t>
      </w:r>
    </w:p>
    <w:bookmarkEnd w:id="653"/>
    <w:bookmarkStart w:id="654" w:name="rid-0-0-0-2640606"/>
    <w:p>
      <w:pPr>
        <w:pStyle w:val="BodyText"/>
      </w:pPr>
      <w:r>
        <w:t xml:space="preserve">7-16-100   Burial and cremation permits.</w:t>
      </w:r>
    </w:p>
    <w:bookmarkEnd w:id="654"/>
    <w:bookmarkStart w:id="655" w:name="rid-0-0-0-2640607"/>
    <w:p>
      <w:pPr>
        <w:pStyle w:val="BodyText"/>
      </w:pPr>
      <w:r>
        <w:t xml:space="preserve">7-16-110   Reserved.</w:t>
      </w:r>
    </w:p>
    <w:bookmarkEnd w:id="655"/>
    <w:bookmarkStart w:id="656" w:name="rid-0-0-0-2640608"/>
    <w:p>
      <w:pPr>
        <w:pStyle w:val="BodyText"/>
      </w:pPr>
      <w:r>
        <w:t xml:space="preserve">7-16-120   Reserved.</w:t>
      </w:r>
    </w:p>
    <w:bookmarkEnd w:id="656"/>
    <w:bookmarkStart w:id="657" w:name="rid-0-0-0-2640609"/>
    <w:p>
      <w:pPr>
        <w:pStyle w:val="BodyText"/>
      </w:pPr>
      <w:r>
        <w:t xml:space="preserve">7-16-130   Reserved.</w:t>
      </w:r>
    </w:p>
    <w:bookmarkEnd w:id="657"/>
    <w:bookmarkStart w:id="658" w:name="rid-0-0-0-2640610"/>
    <w:p>
      <w:pPr>
        <w:pStyle w:val="BodyText"/>
      </w:pPr>
      <w:r>
        <w:t xml:space="preserve">7-16-140   Establishment or enlargement of cemetery.</w:t>
      </w:r>
    </w:p>
    <w:bookmarkEnd w:id="658"/>
    <w:bookmarkStart w:id="659" w:name="rid-0-0-0-2640611"/>
    <w:p>
      <w:pPr>
        <w:pStyle w:val="BodyText"/>
      </w:pPr>
      <w:r>
        <w:t xml:space="preserve">7-16-150   Burial within city.</w:t>
      </w:r>
    </w:p>
    <w:bookmarkEnd w:id="659"/>
    <w:bookmarkStart w:id="660" w:name="rid-0-0-0-2640612"/>
    <w:p>
      <w:pPr>
        <w:pStyle w:val="BodyText"/>
      </w:pPr>
      <w:r>
        <w:t xml:space="preserve">7-16-160   Reserved.</w:t>
      </w:r>
    </w:p>
    <w:bookmarkEnd w:id="660"/>
    <w:bookmarkStart w:id="661" w:name="rid-0-0-0-2640613"/>
    <w:p>
      <w:pPr>
        <w:pStyle w:val="BodyText"/>
      </w:pPr>
      <w:r>
        <w:t xml:space="preserve">7-16-170   Reserved.</w:t>
      </w:r>
    </w:p>
    <w:bookmarkEnd w:id="661"/>
    <w:bookmarkStart w:id="662" w:name="rid-0-0-0-2640614"/>
    <w:p>
      <w:pPr>
        <w:pStyle w:val="BodyText"/>
      </w:pPr>
      <w:r>
        <w:t xml:space="preserve">7-16-180   Reserved.</w:t>
      </w:r>
    </w:p>
    <w:bookmarkEnd w:id="662"/>
    <w:bookmarkStart w:id="663" w:name="rid-0-0-0-2640615"/>
    <w:p>
      <w:pPr>
        <w:pStyle w:val="BodyText"/>
      </w:pPr>
      <w:r>
        <w:t xml:space="preserve">Article III. Violation of Chapter Provisions</w:t>
      </w:r>
    </w:p>
    <w:bookmarkEnd w:id="663"/>
    <w:bookmarkStart w:id="664" w:name="rid-0-0-0-2640616"/>
    <w:p>
      <w:pPr>
        <w:pStyle w:val="BodyText"/>
      </w:pPr>
      <w:r>
        <w:t xml:space="preserve">7-16-190   Violation – Penalty.</w:t>
      </w:r>
      <w:r>
        <w:br/>
      </w:r>
    </w:p>
    <w:bookmarkEnd w:id="664"/>
    <w:p>
      <w:pPr>
        <w:pStyle w:val="BodyText"/>
      </w:pPr>
    </w:p>
    <w:bookmarkStart w:id="666" w:name="rid-0-0-0-2640617"/>
    <w:p>
      <w:pPr>
        <w:pStyle w:val="BodyText"/>
      </w:pPr>
      <w:bookmarkStart w:id="665" w:name="JD_7-16-010"/>
      <w:bookmarkEnd w:id="665"/>
      <w:r>
        <w:t xml:space="preserve">7-16-010 Reserved.</w:t>
      </w:r>
    </w:p>
    <w:bookmarkEnd w:id="666"/>
    <w:bookmarkStart w:id="667" w:name="rid-0-0-0-2640618"/>
    <w:p>
      <w:pPr>
        <w:pStyle w:val="BodyText"/>
      </w:pPr>
      <w:r>
        <w:t xml:space="preserve">Editor's note –</w:t>
      </w:r>
      <w:r>
        <w:t xml:space="preserve"> </w:t>
      </w:r>
      <w:r>
        <w:t xml:space="preserve">Coun. J. 12-2-09, p. 78837, Art. 11, § 2, repealed former § 7-16-010, which pertained to reports of births.</w:t>
      </w:r>
    </w:p>
    <w:bookmarkEnd w:id="667"/>
    <w:p>
      <w:pPr>
        <w:pStyle w:val="BodyText"/>
      </w:pPr>
    </w:p>
    <w:bookmarkStart w:id="669" w:name="rid-0-0-0-2640619"/>
    <w:p>
      <w:pPr>
        <w:pStyle w:val="BodyText"/>
      </w:pPr>
      <w:bookmarkStart w:id="668" w:name="JD_7-16-020"/>
      <w:bookmarkEnd w:id="668"/>
      <w:r>
        <w:t xml:space="preserve">7-16-020 Reserved.</w:t>
      </w:r>
    </w:p>
    <w:bookmarkEnd w:id="669"/>
    <w:bookmarkStart w:id="670" w:name="rid-0-0-0-2640620"/>
    <w:p>
      <w:pPr>
        <w:pStyle w:val="BodyText"/>
      </w:pPr>
      <w:r>
        <w:t xml:space="preserve">Editor's note –</w:t>
      </w:r>
      <w:r>
        <w:t xml:space="preserve"> </w:t>
      </w:r>
      <w:r>
        <w:t xml:space="preserve">Coun. J. 3-31-04, p. 20916, § 1.1, repealed § 7-16-020, which pertained to report of sore eyes at birth.</w:t>
      </w:r>
    </w:p>
    <w:bookmarkEnd w:id="670"/>
    <w:p>
      <w:pPr>
        <w:pStyle w:val="BodyText"/>
      </w:pPr>
    </w:p>
    <w:bookmarkStart w:id="672" w:name="rid-0-0-0-2640621"/>
    <w:p>
      <w:pPr>
        <w:pStyle w:val="BodyText"/>
      </w:pPr>
      <w:bookmarkStart w:id="671" w:name="JD_7-16-030"/>
      <w:bookmarkEnd w:id="671"/>
      <w:r>
        <w:t xml:space="preserve">7-16-030 Reserved.</w:t>
      </w:r>
    </w:p>
    <w:bookmarkEnd w:id="672"/>
    <w:bookmarkStart w:id="673" w:name="rid-0-0-0-2640622"/>
    <w:p>
      <w:pPr>
        <w:pStyle w:val="BodyText"/>
      </w:pPr>
      <w:r>
        <w:t xml:space="preserve">Editor's note –</w:t>
      </w:r>
      <w:r>
        <w:t xml:space="preserve"> </w:t>
      </w:r>
      <w:r>
        <w:t xml:space="preserve">Coun. J. 12-2-09, p. 78837, Art. 11, § 2, repealed former § 7-16-010, which pertained to reports of deaths.</w:t>
      </w:r>
    </w:p>
    <w:bookmarkEnd w:id="673"/>
    <w:p>
      <w:pPr>
        <w:pStyle w:val="BodyText"/>
      </w:pPr>
    </w:p>
    <w:bookmarkStart w:id="675" w:name="rid-0-0-0-2640623"/>
    <w:p>
      <w:pPr>
        <w:pStyle w:val="BodyText"/>
      </w:pPr>
      <w:bookmarkStart w:id="674" w:name="JD_7-16-040"/>
      <w:bookmarkEnd w:id="674"/>
      <w:r>
        <w:t xml:space="preserve">7-16-040 Reserved.</w:t>
      </w:r>
    </w:p>
    <w:bookmarkEnd w:id="675"/>
    <w:bookmarkStart w:id="676" w:name="rid-0-0-0-2640624"/>
    <w:p>
      <w:pPr>
        <w:pStyle w:val="BodyText"/>
      </w:pPr>
      <w:r>
        <w:t xml:space="preserve">Editor's note –</w:t>
      </w:r>
      <w:r>
        <w:t xml:space="preserve"> </w:t>
      </w:r>
      <w:r>
        <w:t xml:space="preserve">Coun. J. 12-2-09, p. 78837, Art. 11, § 2, repealed former § 7-16-010, which pertained to certified copies of birth and death reports.</w:t>
      </w:r>
    </w:p>
    <w:bookmarkEnd w:id="676"/>
    <w:p>
      <w:pPr>
        <w:pStyle w:val="BodyText"/>
      </w:pPr>
    </w:p>
    <w:bookmarkStart w:id="677" w:name="rid-0-0-0-2640625"/>
    <w:p>
      <w:pPr>
        <w:pStyle w:val="BodyText"/>
      </w:pPr>
      <w:r>
        <w:t xml:space="preserve">ARTICLE I. ABANDONED NEWBORN INFANT PROTECTION* (7-16-041 et seq.)</w:t>
      </w:r>
    </w:p>
    <w:bookmarkEnd w:id="677"/>
    <w:bookmarkStart w:id="678" w:name="rid-0-0-0-2640626"/>
    <w:p>
      <w:pPr>
        <w:pStyle w:val="BodyText"/>
      </w:pPr>
      <w:r>
        <w:t xml:space="preserve">*</w:t>
      </w:r>
      <w:r>
        <w:t xml:space="preserve"> </w:t>
      </w:r>
      <w:r>
        <w:t xml:space="preserve">Editor's note –</w:t>
      </w:r>
      <w:r>
        <w:t xml:space="preserve"> </w:t>
      </w:r>
      <w:r>
        <w:t xml:space="preserve">Formerly Article I-A. Coun. J. 12-2-09, p. 78837, Art. 11, § 1, redesignated the article as Article I.</w:t>
      </w:r>
    </w:p>
    <w:bookmarkEnd w:id="678"/>
    <w:p>
      <w:pPr>
        <w:pStyle w:val="BodyText"/>
      </w:pPr>
    </w:p>
    <w:bookmarkStart w:id="680" w:name="rid-0-0-0-2640627"/>
    <w:p>
      <w:pPr>
        <w:pStyle w:val="BodyText"/>
      </w:pPr>
      <w:bookmarkStart w:id="679" w:name="JD_7-16-041"/>
      <w:bookmarkEnd w:id="679"/>
      <w:r>
        <w:t xml:space="preserve">7-16-041 Signs.</w:t>
      </w:r>
    </w:p>
    <w:bookmarkEnd w:id="680"/>
    <w:bookmarkStart w:id="681" w:name="rid-0-0-0-2640628"/>
    <w:p>
      <w:pPr>
        <w:pStyle w:val="BodyText"/>
      </w:pPr>
      <w:r>
        <w:t xml:space="preserve">   Each facility required to comply with the Illinois Abandoned Newborn Protection Act, including hospitals, fire stations, emergency medical facilities and police stations, shall post a sign, issued by the department of public health and uniform in size and appearance, informing persons that a newborn infant may be relinquished at that facility in accordance with the Act. Such signs shall be located in a conspicuous place on the outside of such establishment.</w:t>
      </w:r>
    </w:p>
    <w:bookmarkEnd w:id="681"/>
    <w:bookmarkStart w:id="682" w:name="rid-0-0-0-2640629"/>
    <w:p>
      <w:pPr>
        <w:pStyle w:val="BodyText"/>
      </w:pPr>
      <w:r>
        <w:t xml:space="preserve">(Added Coun. J. 6-8-05, p. 50963, § 1)</w:t>
      </w:r>
    </w:p>
    <w:bookmarkEnd w:id="682"/>
    <w:p>
      <w:pPr>
        <w:pStyle w:val="BodyText"/>
      </w:pPr>
    </w:p>
    <w:bookmarkStart w:id="683" w:name="rid-0-0-0-2640630"/>
    <w:p>
      <w:pPr>
        <w:pStyle w:val="BodyText"/>
      </w:pPr>
      <w:r>
        <w:t xml:space="preserve">ARTICLE II. CARE AND DISPOSITION OF DEAD HUMAN BODIES (7-16-050 et seq.)</w:t>
      </w:r>
    </w:p>
    <w:bookmarkEnd w:id="683"/>
    <w:p>
      <w:pPr>
        <w:pStyle w:val="BodyText"/>
      </w:pPr>
    </w:p>
    <w:bookmarkStart w:id="685" w:name="rid-0-0-0-2640631"/>
    <w:p>
      <w:pPr>
        <w:pStyle w:val="BodyText"/>
      </w:pPr>
      <w:bookmarkStart w:id="684" w:name="JD_7-16-050"/>
      <w:bookmarkEnd w:id="684"/>
      <w:r>
        <w:t xml:space="preserve">7-16-050 Discovery.</w:t>
      </w:r>
    </w:p>
    <w:bookmarkEnd w:id="685"/>
    <w:bookmarkStart w:id="686" w:name="rid-0-0-0-2640632"/>
    <w:p>
      <w:pPr>
        <w:pStyle w:val="BodyText"/>
      </w:pPr>
      <w:r>
        <w:t xml:space="preserve">   Any person who discovers the body of a dead human being, or any part thereof, shall immediately communicate to the medical examiner of the county the fact of such discovery, the place where and time when the same was discovered, where the same is or may be found, and any facts known by which the said body may be identified, or the cause of death ascertained.</w:t>
      </w:r>
    </w:p>
    <w:bookmarkEnd w:id="686"/>
    <w:bookmarkStart w:id="687" w:name="rid-0-0-0-2640633"/>
    <w:p>
      <w:pPr>
        <w:pStyle w:val="BodyText"/>
      </w:pPr>
      <w:r>
        <w:t xml:space="preserve">(Prior code § 93-5; Amend Coun. J. 5-24-06, p. 76974, § 4)</w:t>
      </w:r>
    </w:p>
    <w:bookmarkEnd w:id="687"/>
    <w:p>
      <w:pPr>
        <w:pStyle w:val="BodyText"/>
      </w:pPr>
    </w:p>
    <w:bookmarkStart w:id="689" w:name="rid-0-0-0-2640634"/>
    <w:p>
      <w:pPr>
        <w:pStyle w:val="BodyText"/>
      </w:pPr>
      <w:bookmarkStart w:id="688" w:name="JD_7-16-060"/>
      <w:bookmarkEnd w:id="688"/>
      <w:r>
        <w:t xml:space="preserve">7-16-060 Funeral establishment as a public morgue.</w:t>
      </w:r>
    </w:p>
    <w:bookmarkEnd w:id="689"/>
    <w:bookmarkStart w:id="690" w:name="rid-0-0-0-2640635"/>
    <w:p>
      <w:pPr>
        <w:pStyle w:val="BodyText"/>
      </w:pPr>
      <w:r>
        <w:t xml:space="preserve">   No funeral director shall allow any establishment used, operated, or maintained by him in the funeral directing business to be used as a public morgue. If any dead human body is brought to any establishment, and if arrangements are not made for the burial or cremation of such body within 100 hours from and after the hour of death, the body shall be taken by the funeral director to the county morgue, or placed by him in one of the cemetery receiving vaults.</w:t>
      </w:r>
    </w:p>
    <w:bookmarkEnd w:id="690"/>
    <w:bookmarkStart w:id="691" w:name="rid-0-0-0-2640636"/>
    <w:p>
      <w:pPr>
        <w:pStyle w:val="BodyText"/>
      </w:pPr>
      <w:r>
        <w:t xml:space="preserve">(Prior code § 93-6)</w:t>
      </w:r>
    </w:p>
    <w:bookmarkEnd w:id="691"/>
    <w:p>
      <w:pPr>
        <w:pStyle w:val="BodyText"/>
      </w:pPr>
    </w:p>
    <w:bookmarkStart w:id="693" w:name="rid-0-0-0-2640637"/>
    <w:p>
      <w:pPr>
        <w:pStyle w:val="BodyText"/>
      </w:pPr>
      <w:bookmarkStart w:id="692" w:name="JD_7-16-070"/>
      <w:bookmarkEnd w:id="692"/>
      <w:r>
        <w:t xml:space="preserve">7-16-070 Reserved.</w:t>
      </w:r>
    </w:p>
    <w:bookmarkEnd w:id="693"/>
    <w:bookmarkStart w:id="694" w:name="rid-0-0-0-2640638"/>
    <w:p>
      <w:pPr>
        <w:pStyle w:val="BodyText"/>
      </w:pPr>
      <w:r>
        <w:t xml:space="preserve">Editor's note –</w:t>
      </w:r>
      <w:r>
        <w:t xml:space="preserve"> </w:t>
      </w:r>
      <w:r>
        <w:t xml:space="preserve">Coun. J. 3-31-04, p. 20916, § 1.1, repealed § 7-16-070, which pertained to public exhibition prohibited.</w:t>
      </w:r>
    </w:p>
    <w:bookmarkEnd w:id="694"/>
    <w:p>
      <w:pPr>
        <w:pStyle w:val="BodyText"/>
      </w:pPr>
    </w:p>
    <w:bookmarkStart w:id="696" w:name="rid-0-0-0-2640639"/>
    <w:p>
      <w:pPr>
        <w:pStyle w:val="BodyText"/>
      </w:pPr>
      <w:bookmarkStart w:id="695" w:name="JD_7-16-080"/>
      <w:bookmarkEnd w:id="695"/>
      <w:r>
        <w:t xml:space="preserve">7-16-080 Reserved.</w:t>
      </w:r>
    </w:p>
    <w:bookmarkEnd w:id="696"/>
    <w:bookmarkStart w:id="697" w:name="rid-0-0-0-2640640"/>
    <w:p>
      <w:pPr>
        <w:pStyle w:val="BodyText"/>
      </w:pPr>
      <w:r>
        <w:t xml:space="preserve">Editor's note –</w:t>
      </w:r>
      <w:r>
        <w:t xml:space="preserve"> </w:t>
      </w:r>
      <w:r>
        <w:t xml:space="preserve">Coun. J. 3-31-04, p. 20916, § 1.1, repealed § 7-16-080, which pertained to exposure prohibited.</w:t>
      </w:r>
    </w:p>
    <w:bookmarkEnd w:id="697"/>
    <w:p>
      <w:pPr>
        <w:pStyle w:val="BodyText"/>
      </w:pPr>
    </w:p>
    <w:bookmarkStart w:id="699" w:name="rid-0-0-0-2640641"/>
    <w:p>
      <w:pPr>
        <w:pStyle w:val="BodyText"/>
      </w:pPr>
      <w:bookmarkStart w:id="698" w:name="JD_7-16-090"/>
      <w:bookmarkEnd w:id="698"/>
      <w:r>
        <w:t xml:space="preserve">7-16-090 Reserved.</w:t>
      </w:r>
    </w:p>
    <w:bookmarkEnd w:id="699"/>
    <w:bookmarkStart w:id="700" w:name="rid-0-0-0-2640642"/>
    <w:p>
      <w:pPr>
        <w:pStyle w:val="BodyText"/>
      </w:pPr>
      <w:r>
        <w:t xml:space="preserve">Editor's note –</w:t>
      </w:r>
      <w:r>
        <w:t xml:space="preserve"> </w:t>
      </w:r>
      <w:r>
        <w:t xml:space="preserve">Coun. J. 3-31-04, p. 20916, § 1.1, repealed § 7-16-090, which pertained to removal in public conveyance.</w:t>
      </w:r>
    </w:p>
    <w:bookmarkEnd w:id="700"/>
    <w:p>
      <w:pPr>
        <w:pStyle w:val="BodyText"/>
      </w:pPr>
    </w:p>
    <w:bookmarkStart w:id="702" w:name="rid-0-0-0-2640643"/>
    <w:p>
      <w:pPr>
        <w:pStyle w:val="BodyText"/>
      </w:pPr>
      <w:bookmarkStart w:id="701" w:name="JD_7-16-100"/>
      <w:bookmarkEnd w:id="701"/>
      <w:r>
        <w:t xml:space="preserve">7-16-100 Burial and cremation permits.</w:t>
      </w:r>
    </w:p>
    <w:bookmarkEnd w:id="702"/>
    <w:bookmarkStart w:id="703" w:name="rid-0-0-0-2640644"/>
    <w:p>
      <w:pPr>
        <w:pStyle w:val="BodyText"/>
      </w:pPr>
      <w:r>
        <w:t xml:space="preserve">   The Illinois Vital Records Act, as well as all rules and regulations promulgated and amended from time to time by the Illinois Department of Public Health under authority of that Act, governs as to death certificates and permits to transport, bury, entomb, disinter and dispose of dead bodies.</w:t>
      </w:r>
    </w:p>
    <w:bookmarkEnd w:id="703"/>
    <w:bookmarkStart w:id="704" w:name="rid-0-0-0-2640645"/>
    <w:p>
      <w:pPr>
        <w:pStyle w:val="BodyText"/>
      </w:pPr>
      <w:r>
        <w:t xml:space="preserve">(Prior code § 93-10; Amend Coun. J. 5-24-06, p. 76974, § 4)</w:t>
      </w:r>
    </w:p>
    <w:bookmarkEnd w:id="704"/>
    <w:p>
      <w:pPr>
        <w:pStyle w:val="BodyText"/>
      </w:pPr>
    </w:p>
    <w:bookmarkStart w:id="706" w:name="rid-0-0-0-2640646"/>
    <w:p>
      <w:pPr>
        <w:pStyle w:val="BodyText"/>
      </w:pPr>
      <w:bookmarkStart w:id="705" w:name="JD_7-16-110"/>
      <w:bookmarkEnd w:id="705"/>
      <w:r>
        <w:t xml:space="preserve">7-16-110 Reserved.</w:t>
      </w:r>
    </w:p>
    <w:bookmarkEnd w:id="706"/>
    <w:bookmarkStart w:id="707" w:name="rid-0-0-0-2640647"/>
    <w:p>
      <w:pPr>
        <w:pStyle w:val="BodyText"/>
      </w:pPr>
      <w:r>
        <w:t xml:space="preserve">Editor's note –</w:t>
      </w:r>
      <w:r>
        <w:t xml:space="preserve"> </w:t>
      </w:r>
      <w:r>
        <w:t xml:space="preserve">Coun. J. 5-24-06, p. 76974, § 4, repealed § 7-16-110, which pertained to recall of permits.</w:t>
      </w:r>
    </w:p>
    <w:bookmarkEnd w:id="707"/>
    <w:p>
      <w:pPr>
        <w:pStyle w:val="BodyText"/>
      </w:pPr>
    </w:p>
    <w:bookmarkStart w:id="709" w:name="rid-0-0-0-2640648"/>
    <w:p>
      <w:pPr>
        <w:pStyle w:val="BodyText"/>
      </w:pPr>
      <w:bookmarkStart w:id="708" w:name="JD_7-16-120"/>
      <w:bookmarkEnd w:id="708"/>
      <w:r>
        <w:t xml:space="preserve">7-16-120 Reserved.</w:t>
      </w:r>
    </w:p>
    <w:bookmarkEnd w:id="709"/>
    <w:bookmarkStart w:id="710" w:name="rid-0-0-0-2640649"/>
    <w:p>
      <w:pPr>
        <w:pStyle w:val="BodyText"/>
      </w:pPr>
      <w:r>
        <w:t xml:space="preserve">Editor's note –</w:t>
      </w:r>
      <w:r>
        <w:t xml:space="preserve"> </w:t>
      </w:r>
      <w:r>
        <w:t xml:space="preserve">Coun. J. 12-2-09, p. 78837, Art. 11, § 2, repealed former § 7-16-010, which pertained to disinterred or decomposed bodies brought into the city.</w:t>
      </w:r>
    </w:p>
    <w:bookmarkEnd w:id="710"/>
    <w:p>
      <w:pPr>
        <w:pStyle w:val="BodyText"/>
      </w:pPr>
    </w:p>
    <w:bookmarkStart w:id="712" w:name="rid-0-0-0-2640650"/>
    <w:p>
      <w:pPr>
        <w:pStyle w:val="BodyText"/>
      </w:pPr>
      <w:bookmarkStart w:id="711" w:name="JD_7-16-130"/>
      <w:bookmarkEnd w:id="711"/>
      <w:r>
        <w:t xml:space="preserve">7-16-130 Reserved.</w:t>
      </w:r>
    </w:p>
    <w:bookmarkEnd w:id="712"/>
    <w:bookmarkStart w:id="713" w:name="rid-0-0-0-2640651"/>
    <w:p>
      <w:pPr>
        <w:pStyle w:val="BodyText"/>
      </w:pPr>
      <w:r>
        <w:t xml:space="preserve">Editor's note –</w:t>
      </w:r>
      <w:r>
        <w:t xml:space="preserve"> </w:t>
      </w:r>
      <w:r>
        <w:t xml:space="preserve">Coun. J. 12-2-09, p. 78837, Art. 11, § 2, repealed former § 7-16-010, which pertained to reports of cemetery superintendents.</w:t>
      </w:r>
    </w:p>
    <w:bookmarkEnd w:id="713"/>
    <w:p>
      <w:pPr>
        <w:pStyle w:val="BodyText"/>
      </w:pPr>
    </w:p>
    <w:bookmarkStart w:id="715" w:name="rid-0-0-0-2640652"/>
    <w:p>
      <w:pPr>
        <w:pStyle w:val="BodyText"/>
      </w:pPr>
      <w:bookmarkStart w:id="714" w:name="JD_7-16-140"/>
      <w:bookmarkEnd w:id="714"/>
      <w:r>
        <w:t xml:space="preserve">7-16-140 Establishment or enlargement of cemetery.</w:t>
      </w:r>
    </w:p>
    <w:bookmarkEnd w:id="715"/>
    <w:bookmarkStart w:id="716" w:name="rid-0-0-0-2640653"/>
    <w:p>
      <w:pPr>
        <w:pStyle w:val="BodyText"/>
      </w:pPr>
      <w:r>
        <w:t xml:space="preserve">   It shall be unlawful for any person to establish, enlarge, or alter the boundaries of any cemetery within the city, or within one mile thereof, unless authorized by an ordinance of the city council.</w:t>
      </w:r>
    </w:p>
    <w:bookmarkEnd w:id="716"/>
    <w:bookmarkStart w:id="717" w:name="rid-0-0-0-2640654"/>
    <w:p>
      <w:pPr>
        <w:pStyle w:val="BodyText"/>
      </w:pPr>
      <w:r>
        <w:t xml:space="preserve">(Prior code § 93-14)</w:t>
      </w:r>
    </w:p>
    <w:bookmarkEnd w:id="717"/>
    <w:p>
      <w:pPr>
        <w:pStyle w:val="BodyText"/>
      </w:pPr>
    </w:p>
    <w:bookmarkStart w:id="719" w:name="rid-0-0-0-2640655"/>
    <w:p>
      <w:pPr>
        <w:pStyle w:val="BodyText"/>
      </w:pPr>
      <w:bookmarkStart w:id="718" w:name="JD_7-16-150"/>
      <w:bookmarkEnd w:id="718"/>
      <w:r>
        <w:t xml:space="preserve">7-16-150 Burial within city.</w:t>
      </w:r>
    </w:p>
    <w:bookmarkEnd w:id="719"/>
    <w:bookmarkStart w:id="720" w:name="rid-0-0-0-2640656"/>
    <w:p>
      <w:pPr>
        <w:pStyle w:val="BodyText"/>
      </w:pPr>
      <w:r>
        <w:t xml:space="preserve">   It shall be unlawful to inter or bury any dead human body or part thereof in any place within the city other than a duly established cemetery.</w:t>
      </w:r>
    </w:p>
    <w:bookmarkEnd w:id="720"/>
    <w:bookmarkStart w:id="721" w:name="rid-0-0-0-2640657"/>
    <w:p>
      <w:pPr>
        <w:pStyle w:val="BodyText"/>
      </w:pPr>
      <w:r>
        <w:t xml:space="preserve">(Prior code § 93-15)</w:t>
      </w:r>
    </w:p>
    <w:bookmarkEnd w:id="721"/>
    <w:p>
      <w:pPr>
        <w:pStyle w:val="BodyText"/>
      </w:pPr>
    </w:p>
    <w:bookmarkStart w:id="723" w:name="rid-0-0-0-2640658"/>
    <w:p>
      <w:pPr>
        <w:pStyle w:val="BodyText"/>
      </w:pPr>
      <w:bookmarkStart w:id="722" w:name="JD_7-16-160"/>
      <w:bookmarkEnd w:id="722"/>
      <w:r>
        <w:t xml:space="preserve">7-16-160 Reserved.</w:t>
      </w:r>
    </w:p>
    <w:bookmarkEnd w:id="723"/>
    <w:bookmarkStart w:id="724" w:name="rid-0-0-0-2640659"/>
    <w:p>
      <w:pPr>
        <w:pStyle w:val="BodyText"/>
      </w:pPr>
      <w:r>
        <w:t xml:space="preserve">Editor's note –</w:t>
      </w:r>
      <w:r>
        <w:t xml:space="preserve"> </w:t>
      </w:r>
      <w:r>
        <w:t xml:space="preserve">Coun. J. 5-24-06, p. 76974, § 4, repealed § 7-16-160, which pertained to burial of contagious-diseased dead.</w:t>
      </w:r>
    </w:p>
    <w:bookmarkEnd w:id="724"/>
    <w:p>
      <w:pPr>
        <w:pStyle w:val="BodyText"/>
      </w:pPr>
    </w:p>
    <w:bookmarkStart w:id="726" w:name="rid-0-0-0-2640660"/>
    <w:p>
      <w:pPr>
        <w:pStyle w:val="BodyText"/>
      </w:pPr>
      <w:bookmarkStart w:id="725" w:name="JD_7-16-170"/>
      <w:bookmarkEnd w:id="725"/>
      <w:r>
        <w:t xml:space="preserve">7-16-170 Reserved.</w:t>
      </w:r>
    </w:p>
    <w:bookmarkEnd w:id="726"/>
    <w:bookmarkStart w:id="727" w:name="rid-0-0-0-2640661"/>
    <w:p>
      <w:pPr>
        <w:pStyle w:val="BodyText"/>
      </w:pPr>
      <w:r>
        <w:t xml:space="preserve">Editor's note –</w:t>
      </w:r>
      <w:r>
        <w:t xml:space="preserve"> </w:t>
      </w:r>
      <w:r>
        <w:t xml:space="preserve">Coun. J. 5-24-06, p. 76974, § 4, repealed § 7-16-170, which pertained to coffins for contagious-diseased dead.</w:t>
      </w:r>
    </w:p>
    <w:bookmarkEnd w:id="727"/>
    <w:p>
      <w:pPr>
        <w:pStyle w:val="BodyText"/>
      </w:pPr>
    </w:p>
    <w:bookmarkStart w:id="729" w:name="rid-0-0-0-2640662"/>
    <w:p>
      <w:pPr>
        <w:pStyle w:val="BodyText"/>
      </w:pPr>
      <w:bookmarkStart w:id="728" w:name="JD_7-16-180"/>
      <w:bookmarkEnd w:id="728"/>
      <w:r>
        <w:t xml:space="preserve">7-16-180 Reserved.</w:t>
      </w:r>
    </w:p>
    <w:bookmarkEnd w:id="729"/>
    <w:bookmarkStart w:id="730" w:name="rid-0-0-0-2640663"/>
    <w:p>
      <w:pPr>
        <w:pStyle w:val="BodyText"/>
      </w:pPr>
      <w:r>
        <w:t xml:space="preserve">Editor's note –</w:t>
      </w:r>
      <w:r>
        <w:t xml:space="preserve"> </w:t>
      </w:r>
      <w:r>
        <w:t xml:space="preserve">Coun. J. 12-2-09, p. 78837, Art. 11, § 2, repealed former § 7-16-010, which pertained to funerals for the contagious- diseased dead.</w:t>
      </w:r>
    </w:p>
    <w:bookmarkEnd w:id="730"/>
    <w:p>
      <w:pPr>
        <w:pStyle w:val="BodyText"/>
      </w:pPr>
    </w:p>
    <w:bookmarkStart w:id="731" w:name="rid-0-0-0-2640664"/>
    <w:p>
      <w:pPr>
        <w:pStyle w:val="BodyText"/>
      </w:pPr>
      <w:r>
        <w:t xml:space="preserve">ARTICLE III. VIOLATION OF CHAPTER PROVISIONS (7-16-190 et seq.)</w:t>
      </w:r>
    </w:p>
    <w:bookmarkEnd w:id="731"/>
    <w:p>
      <w:pPr>
        <w:pStyle w:val="BodyText"/>
      </w:pPr>
    </w:p>
    <w:bookmarkStart w:id="733" w:name="rid-0-0-0-2640665"/>
    <w:p>
      <w:pPr>
        <w:pStyle w:val="BodyText"/>
      </w:pPr>
      <w:bookmarkStart w:id="732" w:name="JD_7-16-190"/>
      <w:bookmarkEnd w:id="732"/>
      <w:r>
        <w:t xml:space="preserve">7-16-190 Violation – Penalty.</w:t>
      </w:r>
    </w:p>
    <w:bookmarkEnd w:id="733"/>
    <w:bookmarkStart w:id="734" w:name="rid-0-0-0-2640666"/>
    <w:p>
      <w:pPr>
        <w:pStyle w:val="BodyText"/>
      </w:pPr>
      <w:r>
        <w:t xml:space="preserve">   Any person who violates, or who resists the enforcement of, any of the provisions of this chapter shall be fined not less than $200.00 nor more than $1,000.00 for each offense, and a separate and distinct offense shall be deemed to have been committed for each and every day on which any such person shall be guilty of such violation.</w:t>
      </w:r>
    </w:p>
    <w:bookmarkEnd w:id="734"/>
    <w:bookmarkStart w:id="735" w:name="rid-0-0-0-2640667"/>
    <w:p>
      <w:pPr>
        <w:pStyle w:val="BodyText"/>
      </w:pPr>
      <w:r>
        <w:t xml:space="preserve">(Prior code § 93-19)</w:t>
      </w:r>
    </w:p>
    <w:bookmarkEnd w:id="735"/>
    <w:bookmarkStart w:id="737" w:name="rid-0-0-0-2640668"/>
    <w:p>
      <w:pPr>
        <w:pStyle w:val="BodyText"/>
      </w:pPr>
      <w:bookmarkStart w:id="736" w:name="JD_Ch.7-20"/>
      <w:bookmarkEnd w:id="736"/>
      <w:r>
        <w:t xml:space="preserve">CHAPTER 7-20</w:t>
      </w:r>
      <w:r>
        <w:br/>
      </w:r>
      <w:r>
        <w:t xml:space="preserve">CONTAGIOUS AND EPIDEMIC DISEASES</w:t>
      </w:r>
    </w:p>
    <w:bookmarkEnd w:id="737"/>
    <w:bookmarkStart w:id="738" w:name="rid-0-0-0-2640669"/>
    <w:p>
      <w:pPr>
        <w:pStyle w:val="BodyText"/>
      </w:pPr>
      <w:r>
        <w:t xml:space="preserve">7-20-010   Contagious, epidemic, or communicable disease defined.</w:t>
      </w:r>
    </w:p>
    <w:bookmarkEnd w:id="738"/>
    <w:bookmarkStart w:id="739" w:name="rid-0-0-0-2640670"/>
    <w:p>
      <w:pPr>
        <w:pStyle w:val="BodyText"/>
      </w:pPr>
      <w:r>
        <w:t xml:space="preserve">7-20-020   Report of contagious or epidemic disease.</w:t>
      </w:r>
    </w:p>
    <w:bookmarkEnd w:id="739"/>
    <w:bookmarkStart w:id="740" w:name="rid-0-0-0-2640671"/>
    <w:p>
      <w:pPr>
        <w:pStyle w:val="BodyText"/>
      </w:pPr>
      <w:r>
        <w:t xml:space="preserve">7-20-030   Change of physician in venereal disease treatment.</w:t>
      </w:r>
    </w:p>
    <w:bookmarkEnd w:id="740"/>
    <w:bookmarkStart w:id="741" w:name="rid-0-0-0-2640672"/>
    <w:p>
      <w:pPr>
        <w:pStyle w:val="BodyText"/>
      </w:pPr>
      <w:r>
        <w:t xml:space="preserve">7-20-040   Information to venereally diseased person.</w:t>
      </w:r>
    </w:p>
    <w:bookmarkEnd w:id="741"/>
    <w:bookmarkStart w:id="742" w:name="rid-0-0-0-2640673"/>
    <w:p>
      <w:pPr>
        <w:pStyle w:val="BodyText"/>
      </w:pPr>
      <w:r>
        <w:t xml:space="preserve">7-20-050   Reserved.</w:t>
      </w:r>
    </w:p>
    <w:bookmarkEnd w:id="742"/>
    <w:bookmarkStart w:id="743" w:name="rid-0-0-0-2640674"/>
    <w:p>
      <w:pPr>
        <w:pStyle w:val="BodyText"/>
      </w:pPr>
      <w:r>
        <w:t xml:space="preserve">7-20-060   Report of sick or neglected person.</w:t>
      </w:r>
    </w:p>
    <w:bookmarkEnd w:id="743"/>
    <w:bookmarkStart w:id="744" w:name="rid-0-0-0-2640675"/>
    <w:p>
      <w:pPr>
        <w:pStyle w:val="BodyText"/>
      </w:pPr>
      <w:r>
        <w:t xml:space="preserve">7-20-070   Reserved.</w:t>
      </w:r>
    </w:p>
    <w:bookmarkEnd w:id="744"/>
    <w:bookmarkStart w:id="745" w:name="rid-0-0-0-2640676"/>
    <w:p>
      <w:pPr>
        <w:pStyle w:val="BodyText"/>
      </w:pPr>
      <w:r>
        <w:t xml:space="preserve">7-20-080   Reserved.</w:t>
      </w:r>
    </w:p>
    <w:bookmarkEnd w:id="745"/>
    <w:bookmarkStart w:id="746" w:name="rid-0-0-0-2640677"/>
    <w:p>
      <w:pPr>
        <w:pStyle w:val="BodyText"/>
      </w:pPr>
      <w:r>
        <w:t xml:space="preserve">7-20-090   Reserved.</w:t>
      </w:r>
    </w:p>
    <w:bookmarkEnd w:id="746"/>
    <w:bookmarkStart w:id="747" w:name="rid-0-0-0-2640678"/>
    <w:p>
      <w:pPr>
        <w:pStyle w:val="BodyText"/>
      </w:pPr>
      <w:r>
        <w:t xml:space="preserve">7-20-100   Reserved.</w:t>
      </w:r>
    </w:p>
    <w:bookmarkEnd w:id="747"/>
    <w:bookmarkStart w:id="748" w:name="rid-0-0-0-2640679"/>
    <w:p>
      <w:pPr>
        <w:pStyle w:val="BodyText"/>
      </w:pPr>
      <w:r>
        <w:t xml:space="preserve">7-20-110   Towels in public lavatory.</w:t>
      </w:r>
    </w:p>
    <w:bookmarkEnd w:id="748"/>
    <w:bookmarkStart w:id="749" w:name="rid-0-0-0-2640680"/>
    <w:p>
      <w:pPr>
        <w:pStyle w:val="BodyText"/>
      </w:pPr>
      <w:r>
        <w:t xml:space="preserve">7-20-120   Use of common drinking cup.</w:t>
      </w:r>
    </w:p>
    <w:bookmarkEnd w:id="749"/>
    <w:bookmarkStart w:id="750" w:name="rid-0-0-0-2640681"/>
    <w:p>
      <w:pPr>
        <w:pStyle w:val="BodyText"/>
      </w:pPr>
      <w:r>
        <w:t xml:space="preserve">7-20-121   Senior buildings – Procedure during public health emergency.</w:t>
      </w:r>
    </w:p>
    <w:bookmarkEnd w:id="750"/>
    <w:bookmarkStart w:id="751" w:name="rid-0-0-0-2640682"/>
    <w:p>
      <w:pPr>
        <w:pStyle w:val="BodyText"/>
      </w:pPr>
      <w:r>
        <w:t xml:space="preserve">7-20-130   Violation – Penalty.</w:t>
      </w:r>
      <w:r>
        <w:br/>
      </w:r>
    </w:p>
    <w:bookmarkEnd w:id="751"/>
    <w:p>
      <w:pPr>
        <w:pStyle w:val="BodyText"/>
      </w:pPr>
    </w:p>
    <w:bookmarkStart w:id="753" w:name="rid-0-0-0-2640683"/>
    <w:p>
      <w:pPr>
        <w:pStyle w:val="BodyText"/>
      </w:pPr>
      <w:bookmarkStart w:id="752" w:name="JD_7-20-010"/>
      <w:bookmarkEnd w:id="752"/>
      <w:r>
        <w:t xml:space="preserve">7-20-010 Contagious, epidemic, or communicable disease defined.</w:t>
      </w:r>
    </w:p>
    <w:bookmarkEnd w:id="753"/>
    <w:bookmarkStart w:id="754" w:name="rid-0-0-0-2640684"/>
    <w:p>
      <w:pPr>
        <w:pStyle w:val="BodyText"/>
      </w:pPr>
      <w:r>
        <w:t xml:space="preserve">   "Contagious, epidemic, or communicable disease" means any of the following: cholera, yellow fever, diphtheria, scarlet fever, typhus, typhoid fever, small pox, varioloid, puerperal fever, membranous croup, measles, whooping cough, tuberculosis, influenza, pneumonia, cerebrospinal fever, septic sore throat, syphilis, gonorrhea, chancroid, or any grades of these diseases, and any other disease designated by the Commissioner of Public Health as contagious, epidemic, or communicable.</w:t>
      </w:r>
    </w:p>
    <w:bookmarkEnd w:id="754"/>
    <w:bookmarkStart w:id="755" w:name="rid-0-0-0-2640685"/>
    <w:p>
      <w:pPr>
        <w:pStyle w:val="BodyText"/>
      </w:pPr>
      <w:r>
        <w:t xml:space="preserve">(Prior code § 94-1; Amend Coun. J. 2-24-21, p. 27657, Art. IV, § 1)</w:t>
      </w:r>
    </w:p>
    <w:bookmarkEnd w:id="755"/>
    <w:p>
      <w:pPr>
        <w:pStyle w:val="BodyText"/>
      </w:pPr>
    </w:p>
    <w:bookmarkStart w:id="757" w:name="rid-0-0-0-2640686"/>
    <w:p>
      <w:pPr>
        <w:pStyle w:val="BodyText"/>
      </w:pPr>
      <w:bookmarkStart w:id="756" w:name="JD_7-20-020"/>
      <w:bookmarkEnd w:id="756"/>
      <w:r>
        <w:t xml:space="preserve">7-20-020 Report of contagious or epidemic disease.</w:t>
      </w:r>
    </w:p>
    <w:bookmarkEnd w:id="757"/>
    <w:bookmarkStart w:id="758" w:name="rid-0-0-0-2640687"/>
    <w:p>
      <w:pPr>
        <w:pStyle w:val="BodyText"/>
      </w:pPr>
      <w:r>
        <w:t xml:space="preserve">   Any physician or any manager, superintendent, or other person in charge or control of any public or private institution, hotel, boardinghouse, lodging house, hospital, or dispensary, or any other person who shall discover, prescribe for, treat, care for, attend, or learn of any person within the city or upon a vessel in the harbor having, or suspected of having, a contagious, epidemic, or communicable disease, excepting syphilis, gonorrhea, and chancroid, within 24 hours after first discovering or learning of the existence or suspected existence of the disease, shall report the facts in writing to the Department of Public Health, giving the name, if known, and the place of residence or the location of said person having, or suspected of having, the disease, and the character and state of the disease.</w:t>
      </w:r>
    </w:p>
    <w:bookmarkEnd w:id="758"/>
    <w:bookmarkStart w:id="759" w:name="rid-0-0-0-2640688"/>
    <w:p>
      <w:pPr>
        <w:pStyle w:val="BodyText"/>
      </w:pPr>
      <w:r>
        <w:t xml:space="preserve">   Any such person shall report syphilis, gonorrhea, and chancroid to the Department of Public Health on a card supplied by the Department of Public Health, which card shall state the age, sex, color, marital condition, and occupation of the diseased person, the nature and previous duration of the disease, the probable origin, and whether the diseased person has been given a circular of information and advice, furnished by the board of health, concerning venereal diseases. Said card shall be mailed to the Department of Public Health within three days after the discovery of the disease. Except as hereinafter provided, the name and address of a person having syphilis, gonorrhea, or chancroid shall not be reported to the Department of Public Health. All information and reports concerning persons having syphilis, gonorrhea, or chancroid shall be confidential and shall be inaccessible to the public except in so far as publicity may attend the performance of the duty imposed upon the Department of Public Health to protect other persons from infection.</w:t>
      </w:r>
    </w:p>
    <w:bookmarkEnd w:id="759"/>
    <w:bookmarkStart w:id="760" w:name="rid-0-0-0-2640689"/>
    <w:p>
      <w:pPr>
        <w:pStyle w:val="BodyText"/>
      </w:pPr>
      <w:r>
        <w:t xml:space="preserve">(Prior code § 94-2; Amend Coun. J. 2-24-21, p. 27657, Art. IV, § 2)</w:t>
      </w:r>
    </w:p>
    <w:bookmarkEnd w:id="760"/>
    <w:p>
      <w:pPr>
        <w:pStyle w:val="BodyText"/>
      </w:pPr>
    </w:p>
    <w:bookmarkStart w:id="762" w:name="rid-0-0-0-2640690"/>
    <w:p>
      <w:pPr>
        <w:pStyle w:val="BodyText"/>
      </w:pPr>
      <w:bookmarkStart w:id="761" w:name="JD_7-20-030"/>
      <w:bookmarkEnd w:id="761"/>
      <w:r>
        <w:t xml:space="preserve">7-20-030 Change of physician in venereal disease treatment.</w:t>
      </w:r>
    </w:p>
    <w:bookmarkEnd w:id="762"/>
    <w:bookmarkStart w:id="763" w:name="rid-0-0-0-2640691"/>
    <w:p>
      <w:pPr>
        <w:pStyle w:val="BodyText"/>
      </w:pPr>
      <w:r>
        <w:t xml:space="preserve">   When a person applies to a physician or other person for treatment of a venereal disease, it shall be the duty of the physician or person consulted to inquire of, and ascertain from the person seeking treatment whether such person has theretofore consulted with, or been treated by, any other physicians or persons, and if so to ascertain the name and address of the physician or person last theretofore consulted. It shall be the duty of the applicant for treatment to furnish this information, and a refusal to do so, or falsification of the name and address of such physician or person consulted, shall be deemed a violation of the provisions of this chapter. It shall be the duty of the physician or person consulted, where the applicant has theretofore received treatment, to notify immediately by mail the physician or person last theretofore treating such applicant of the change of adviser, such notification to be made upon a form furnished for that purpose by the Department of Public Health. Should the physician or person previously consulted fail to receive such notice within ten days after the last appearance of such venereally diseased person it shall be the duty of such physician to report to the Department of Public Health the name and address of such venereally diseased person.</w:t>
      </w:r>
    </w:p>
    <w:bookmarkEnd w:id="763"/>
    <w:bookmarkStart w:id="764" w:name="rid-0-0-0-2640692"/>
    <w:p>
      <w:pPr>
        <w:pStyle w:val="BodyText"/>
      </w:pPr>
      <w:r>
        <w:t xml:space="preserve">(Prior code § 94-3; Amend Coun. J. 2-24-21, p. 27657, Art. IV, § 3)</w:t>
      </w:r>
    </w:p>
    <w:bookmarkEnd w:id="764"/>
    <w:p>
      <w:pPr>
        <w:pStyle w:val="BodyText"/>
      </w:pPr>
    </w:p>
    <w:bookmarkStart w:id="766" w:name="rid-0-0-0-2640693"/>
    <w:p>
      <w:pPr>
        <w:pStyle w:val="BodyText"/>
      </w:pPr>
      <w:bookmarkStart w:id="765" w:name="JD_7-20-040"/>
      <w:bookmarkEnd w:id="765"/>
      <w:r>
        <w:t xml:space="preserve">7-20-040 Information to venereally diseased person.</w:t>
      </w:r>
    </w:p>
    <w:bookmarkEnd w:id="766"/>
    <w:bookmarkStart w:id="767" w:name="rid-0-0-0-2640694"/>
    <w:p>
      <w:pPr>
        <w:pStyle w:val="BodyText"/>
      </w:pPr>
      <w:r>
        <w:t xml:space="preserve">   It shall be the duty of every physician or other person who treats a person infected with syphilis, gonorrhea, or chancroid to give to such person at the first examination a circular of information and advice furnished by the Department of Public Health concerning venereal diseases and a copy of those sections of this chapter dealing with venereal disease, and to report thereafter to the Department of Public Health that such diseased person has received the two documents herein specified.</w:t>
      </w:r>
    </w:p>
    <w:bookmarkEnd w:id="767"/>
    <w:bookmarkStart w:id="768" w:name="rid-0-0-0-2640695"/>
    <w:p>
      <w:pPr>
        <w:pStyle w:val="BodyText"/>
      </w:pPr>
      <w:r>
        <w:t xml:space="preserve">(Prior code § 94-4; Amend Coun. J. 2-24-21, p. 27657, Art. IV, § 4)</w:t>
      </w:r>
    </w:p>
    <w:bookmarkEnd w:id="768"/>
    <w:p>
      <w:pPr>
        <w:pStyle w:val="BodyText"/>
      </w:pPr>
    </w:p>
    <w:bookmarkStart w:id="770" w:name="rid-0-0-0-2640696"/>
    <w:p>
      <w:pPr>
        <w:pStyle w:val="BodyText"/>
      </w:pPr>
      <w:bookmarkStart w:id="769" w:name="JD_7-20-050"/>
      <w:bookmarkEnd w:id="769"/>
      <w:r>
        <w:t xml:space="preserve">7-20-050 Reserved.</w:t>
      </w:r>
    </w:p>
    <w:bookmarkEnd w:id="770"/>
    <w:bookmarkStart w:id="771" w:name="rid-0-0-0-2640697"/>
    <w:p>
      <w:pPr>
        <w:pStyle w:val="BodyText"/>
      </w:pPr>
      <w:r>
        <w:t xml:space="preserve">Editor's note –</w:t>
      </w:r>
      <w:r>
        <w:t xml:space="preserve"> </w:t>
      </w:r>
      <w:r>
        <w:t xml:space="preserve">Coun. J. 5-24-06, p. 76974, § 5, repealed § 7-20-050, which pertained to parents of venereally diseased minors.</w:t>
      </w:r>
    </w:p>
    <w:bookmarkEnd w:id="771"/>
    <w:p>
      <w:pPr>
        <w:pStyle w:val="BodyText"/>
      </w:pPr>
    </w:p>
    <w:bookmarkStart w:id="773" w:name="rid-0-0-0-2640698"/>
    <w:p>
      <w:pPr>
        <w:pStyle w:val="BodyText"/>
      </w:pPr>
      <w:bookmarkStart w:id="772" w:name="JD_7-20-060"/>
      <w:bookmarkEnd w:id="772"/>
      <w:r>
        <w:t xml:space="preserve">7-20-060 Report of sick or neglected person.</w:t>
      </w:r>
    </w:p>
    <w:bookmarkEnd w:id="773"/>
    <w:bookmarkStart w:id="774" w:name="rid-0-0-0-2640699"/>
    <w:p>
      <w:pPr>
        <w:pStyle w:val="BodyText"/>
      </w:pPr>
      <w:r>
        <w:t xml:space="preserve">   Any person who has reason to regard any individual in the City or upon any vessel in the harbor as neglected or not properly cared for, and every physician who hears of any such sick person and has reason to believe such person requires the attention of the Department of Public Health shall at once report the facts to the Department of Public Health regarding the disease, condition, dwelling place, and position of such sick person.</w:t>
      </w:r>
    </w:p>
    <w:bookmarkEnd w:id="774"/>
    <w:bookmarkStart w:id="775" w:name="rid-0-0-0-2640700"/>
    <w:p>
      <w:pPr>
        <w:pStyle w:val="BodyText"/>
      </w:pPr>
      <w:r>
        <w:t xml:space="preserve">(Prior code § 94-6; Amend Coun. J. 2-24-21, p. 27657, Art. IV, § 5)</w:t>
      </w:r>
    </w:p>
    <w:bookmarkEnd w:id="775"/>
    <w:p>
      <w:pPr>
        <w:pStyle w:val="BodyText"/>
      </w:pPr>
    </w:p>
    <w:bookmarkStart w:id="777" w:name="rid-0-0-0-2640701"/>
    <w:p>
      <w:pPr>
        <w:pStyle w:val="BodyText"/>
      </w:pPr>
      <w:bookmarkStart w:id="776" w:name="JD_7-20-070"/>
      <w:bookmarkEnd w:id="776"/>
      <w:r>
        <w:t xml:space="preserve">7-20-070 Reserved.</w:t>
      </w:r>
    </w:p>
    <w:bookmarkEnd w:id="777"/>
    <w:bookmarkStart w:id="778" w:name="rid-0-0-0-2640702"/>
    <w:p>
      <w:pPr>
        <w:pStyle w:val="BodyText"/>
      </w:pPr>
      <w:r>
        <w:t xml:space="preserve">Editor's note –</w:t>
      </w:r>
      <w:r>
        <w:t xml:space="preserve"> </w:t>
      </w:r>
      <w:r>
        <w:t xml:space="preserve">Coun. J. 5-24-06, p. 76974, § 5, repealed § 7-20-070, which pertained to sale or distribution of antitoxin.</w:t>
      </w:r>
    </w:p>
    <w:bookmarkEnd w:id="778"/>
    <w:p>
      <w:pPr>
        <w:pStyle w:val="BodyText"/>
      </w:pPr>
    </w:p>
    <w:bookmarkStart w:id="780" w:name="rid-0-0-0-2640703"/>
    <w:p>
      <w:pPr>
        <w:pStyle w:val="BodyText"/>
      </w:pPr>
      <w:bookmarkStart w:id="779" w:name="JD_7-20-080"/>
      <w:bookmarkEnd w:id="779"/>
      <w:r>
        <w:t xml:space="preserve">7-20-080 Reserved.</w:t>
      </w:r>
    </w:p>
    <w:bookmarkEnd w:id="780"/>
    <w:bookmarkStart w:id="781" w:name="rid-0-0-0-2640704"/>
    <w:p>
      <w:pPr>
        <w:pStyle w:val="BodyText"/>
      </w:pPr>
      <w:r>
        <w:t xml:space="preserve">Editor's note –</w:t>
      </w:r>
      <w:r>
        <w:t xml:space="preserve"> </w:t>
      </w:r>
      <w:r>
        <w:t xml:space="preserve">Coun. J. 5-24-06, p. 76974, § 5, repealed § 7-20-080, which pertained to removal or disposal of diseased persons.</w:t>
      </w:r>
    </w:p>
    <w:bookmarkEnd w:id="781"/>
    <w:p>
      <w:pPr>
        <w:pStyle w:val="BodyText"/>
      </w:pPr>
    </w:p>
    <w:bookmarkStart w:id="783" w:name="rid-0-0-0-2640705"/>
    <w:p>
      <w:pPr>
        <w:pStyle w:val="BodyText"/>
      </w:pPr>
      <w:bookmarkStart w:id="782" w:name="JD_7-20-090"/>
      <w:bookmarkEnd w:id="782"/>
      <w:r>
        <w:t xml:space="preserve">7-20-090 Reserved.</w:t>
      </w:r>
    </w:p>
    <w:bookmarkEnd w:id="783"/>
    <w:bookmarkStart w:id="784" w:name="rid-0-0-0-2640706"/>
    <w:p>
      <w:pPr>
        <w:pStyle w:val="BodyText"/>
      </w:pPr>
      <w:r>
        <w:t xml:space="preserve">Editor's note –</w:t>
      </w:r>
      <w:r>
        <w:t xml:space="preserve"> </w:t>
      </w:r>
      <w:r>
        <w:t xml:space="preserve">Coun. J. 5-24-06, p. 76974, § 5, repealed § 7-20-090, which pertained to removal of articles exposed to infection.</w:t>
      </w:r>
    </w:p>
    <w:bookmarkEnd w:id="784"/>
    <w:p>
      <w:pPr>
        <w:pStyle w:val="BodyText"/>
      </w:pPr>
    </w:p>
    <w:bookmarkStart w:id="786" w:name="rid-0-0-0-2640707"/>
    <w:p>
      <w:pPr>
        <w:pStyle w:val="BodyText"/>
      </w:pPr>
      <w:bookmarkStart w:id="785" w:name="JD_7-20-100"/>
      <w:bookmarkEnd w:id="785"/>
      <w:r>
        <w:t xml:space="preserve">7-20-100 Reserved.</w:t>
      </w:r>
    </w:p>
    <w:bookmarkEnd w:id="786"/>
    <w:bookmarkStart w:id="787" w:name="rid-0-0-0-2640708"/>
    <w:p>
      <w:pPr>
        <w:pStyle w:val="BodyText"/>
      </w:pPr>
      <w:r>
        <w:t xml:space="preserve">Editor's note –</w:t>
      </w:r>
      <w:r>
        <w:t xml:space="preserve"> </w:t>
      </w:r>
      <w:r>
        <w:t xml:space="preserve">Coun. J. 5-24-06, p. 76974, § 5, repealed § 7-20-100, which pertained to taking articles to or from premises where death occurred.</w:t>
      </w:r>
    </w:p>
    <w:bookmarkEnd w:id="787"/>
    <w:p>
      <w:pPr>
        <w:pStyle w:val="BodyText"/>
      </w:pPr>
    </w:p>
    <w:bookmarkStart w:id="789" w:name="rid-0-0-0-2640709"/>
    <w:p>
      <w:pPr>
        <w:pStyle w:val="BodyText"/>
      </w:pPr>
      <w:bookmarkStart w:id="788" w:name="JD_7-20-110"/>
      <w:bookmarkEnd w:id="788"/>
      <w:r>
        <w:t xml:space="preserve">7-20-110 Towels in public lavatory.</w:t>
      </w:r>
    </w:p>
    <w:bookmarkEnd w:id="789"/>
    <w:bookmarkStart w:id="790" w:name="rid-0-0-0-2640710"/>
    <w:p>
      <w:pPr>
        <w:pStyle w:val="BodyText"/>
      </w:pPr>
      <w:r>
        <w:t xml:space="preserve">   No person owning, in charge of, or in control of, any public lavatory or washroom shall maintain in or about such lavatory or washroom any towel for common use. The term "common use" as used in this section shall be construed to mean for use by more than one person.</w:t>
      </w:r>
    </w:p>
    <w:bookmarkEnd w:id="790"/>
    <w:bookmarkStart w:id="791" w:name="rid-0-0-0-2640711"/>
    <w:p>
      <w:pPr>
        <w:pStyle w:val="BodyText"/>
      </w:pPr>
      <w:r>
        <w:t xml:space="preserve">(Prior code § 94-11)</w:t>
      </w:r>
    </w:p>
    <w:bookmarkEnd w:id="791"/>
    <w:p>
      <w:pPr>
        <w:pStyle w:val="BodyText"/>
      </w:pPr>
    </w:p>
    <w:bookmarkStart w:id="793" w:name="rid-0-0-0-2640712"/>
    <w:p>
      <w:pPr>
        <w:pStyle w:val="BodyText"/>
      </w:pPr>
      <w:bookmarkStart w:id="792" w:name="JD_7-20-120"/>
      <w:bookmarkEnd w:id="792"/>
      <w:r>
        <w:t xml:space="preserve">7-20-120 Use of common drinking cup.</w:t>
      </w:r>
    </w:p>
    <w:bookmarkEnd w:id="793"/>
    <w:bookmarkStart w:id="794" w:name="rid-0-0-0-2640713"/>
    <w:p>
      <w:pPr>
        <w:pStyle w:val="BodyText"/>
      </w:pPr>
      <w:r>
        <w:t xml:space="preserve">   It shall be unlawful to keep, offer, or display for use any common drinking cup, glass, or similar receptacle in any building or place open to the public, or in any lodginghouse or boardinghouse, factory, office, store, or private school.</w:t>
      </w:r>
    </w:p>
    <w:bookmarkEnd w:id="794"/>
    <w:bookmarkStart w:id="795" w:name="rid-0-0-0-2640714"/>
    <w:p>
      <w:pPr>
        <w:pStyle w:val="BodyText"/>
      </w:pPr>
      <w:r>
        <w:t xml:space="preserve">(Prior code § 94-12)</w:t>
      </w:r>
    </w:p>
    <w:bookmarkEnd w:id="795"/>
    <w:p>
      <w:pPr>
        <w:pStyle w:val="BodyText"/>
      </w:pPr>
    </w:p>
    <w:bookmarkStart w:id="797" w:name="rid-0-0-0-2640715"/>
    <w:p>
      <w:pPr>
        <w:pStyle w:val="BodyText"/>
      </w:pPr>
      <w:bookmarkStart w:id="796" w:name="JD_7-20-121"/>
      <w:bookmarkEnd w:id="796"/>
      <w:r>
        <w:t xml:space="preserve">7-20-121 Senior buildings – Procedure during public health emergency.</w:t>
      </w:r>
    </w:p>
    <w:bookmarkEnd w:id="797"/>
    <w:bookmarkStart w:id="798" w:name="rid-0-0-0-2640716"/>
    <w:p>
      <w:pPr>
        <w:pStyle w:val="BodyText"/>
      </w:pPr>
      <w:r>
        <w:t xml:space="preserve">   (a)   For purposes of this section, the following definitions shall apply:</w:t>
      </w:r>
    </w:p>
    <w:bookmarkEnd w:id="798"/>
    <w:bookmarkStart w:id="799" w:name="rid-0-0-0-2640717"/>
    <w:p>
      <w:pPr>
        <w:pStyle w:val="BodyText"/>
      </w:pPr>
      <w:r>
        <w:t xml:space="preserve">      (1)   "Senior building" means a residential rental building that contains 24 or more dwelling units designated for tenants age 55 and older.</w:t>
      </w:r>
    </w:p>
    <w:bookmarkEnd w:id="799"/>
    <w:bookmarkStart w:id="800" w:name="rid-0-0-0-2640718"/>
    <w:p>
      <w:pPr>
        <w:pStyle w:val="BodyText"/>
      </w:pPr>
      <w:r>
        <w:t xml:space="preserve">      (2)   "Wellness checks" means contact to check on the well-being of a resident of age 55 or older by another individual, done by telephone, video conference, or in-person.</w:t>
      </w:r>
    </w:p>
    <w:bookmarkEnd w:id="800"/>
    <w:bookmarkStart w:id="801" w:name="rid-0-0-0-2640719"/>
    <w:p>
      <w:pPr>
        <w:pStyle w:val="BodyText"/>
      </w:pPr>
      <w:r>
        <w:t xml:space="preserve">   (b)   If the Governor, County President, or Mayor declares that a public health emergency exists within the City by a disaster declaration or otherwise, the owner or manager of a senior building shall require the following throughout the duration of such public health emergency:</w:t>
      </w:r>
    </w:p>
    <w:bookmarkEnd w:id="801"/>
    <w:bookmarkStart w:id="802" w:name="rid-0-0-0-2640720"/>
    <w:p>
      <w:pPr>
        <w:pStyle w:val="BodyText"/>
      </w:pPr>
      <w:r>
        <w:t xml:space="preserve">      (1)   The owner or manager of a senior building shall:</w:t>
      </w:r>
    </w:p>
    <w:bookmarkEnd w:id="802"/>
    <w:bookmarkStart w:id="803" w:name="rid-0-0-0-2640721"/>
    <w:p>
      <w:pPr>
        <w:pStyle w:val="BodyText"/>
      </w:pPr>
      <w:r>
        <w:t xml:space="preserve">         (A)   have a plan for wellness checks that includes:</w:t>
      </w:r>
    </w:p>
    <w:bookmarkEnd w:id="803"/>
    <w:bookmarkStart w:id="804" w:name="rid-0-0-0-2640722"/>
    <w:p>
      <w:pPr>
        <w:pStyle w:val="BodyText"/>
      </w:pPr>
      <w:r>
        <w:t xml:space="preserve">            (i)   that well-being checks are conducted on all residents at regular intervals, but in no event less frequently than twice weekly;</w:t>
      </w:r>
    </w:p>
    <w:bookmarkEnd w:id="804"/>
    <w:bookmarkStart w:id="805" w:name="rid-0-0-0-2640723"/>
    <w:p>
      <w:pPr>
        <w:pStyle w:val="BodyText"/>
      </w:pPr>
      <w:r>
        <w:t xml:space="preserve">            (ii)   have a plan for a follow-up home visit if a wellness check call is not answered;</w:t>
      </w:r>
    </w:p>
    <w:bookmarkEnd w:id="805"/>
    <w:bookmarkStart w:id="806" w:name="rid-0-0-0-2640724"/>
    <w:p>
      <w:pPr>
        <w:pStyle w:val="BodyText"/>
      </w:pPr>
      <w:r>
        <w:t xml:space="preserve">            (iii)   allow for residents to elect to not be included in the wellness check plan.</w:t>
      </w:r>
    </w:p>
    <w:bookmarkEnd w:id="806"/>
    <w:bookmarkStart w:id="807" w:name="rid-0-0-0-2640725"/>
    <w:p>
      <w:pPr>
        <w:pStyle w:val="BodyText"/>
      </w:pPr>
      <w:r>
        <w:t xml:space="preserve">         (B)   require building staff to assist residents with food and medication delivery within the senior building whenever necessary;</w:t>
      </w:r>
    </w:p>
    <w:bookmarkEnd w:id="807"/>
    <w:bookmarkStart w:id="808" w:name="rid-0-0-0-2640726"/>
    <w:p>
      <w:pPr>
        <w:pStyle w:val="BodyText"/>
      </w:pPr>
      <w:r>
        <w:t xml:space="preserve">         (C)   when the public health emergency is the result of a contagious, epidemic, or communicable disease:</w:t>
      </w:r>
    </w:p>
    <w:bookmarkEnd w:id="808"/>
    <w:bookmarkStart w:id="809" w:name="rid-0-0-0-2640727"/>
    <w:p>
      <w:pPr>
        <w:pStyle w:val="BodyText"/>
      </w:pPr>
      <w:r>
        <w:t xml:space="preserve">            (i)   restrict access to the building to building staff, people expressly authorized by residents to enter the building, and people who service the building or people within the building;</w:t>
      </w:r>
    </w:p>
    <w:bookmarkEnd w:id="809"/>
    <w:bookmarkStart w:id="810" w:name="rid-0-0-0-2640728"/>
    <w:p>
      <w:pPr>
        <w:pStyle w:val="BodyText"/>
      </w:pPr>
      <w:r>
        <w:t xml:space="preserve">            (ii)   restrict or prohibit gatherings at the building in accordance with the public health orders or guidelines issued by a governmental body whose jurisdiction includes the senior building.</w:t>
      </w:r>
    </w:p>
    <w:bookmarkEnd w:id="810"/>
    <w:bookmarkStart w:id="811" w:name="rid-0-0-0-2640729"/>
    <w:p>
      <w:pPr>
        <w:pStyle w:val="BodyText"/>
      </w:pPr>
      <w:r>
        <w:t xml:space="preserve">      (2)   The owner or manager of a senior building shall post and distribute information:</w:t>
      </w:r>
    </w:p>
    <w:bookmarkEnd w:id="811"/>
    <w:bookmarkStart w:id="812" w:name="rid-0-0-0-2640730"/>
    <w:p>
      <w:pPr>
        <w:pStyle w:val="BodyText"/>
      </w:pPr>
      <w:r>
        <w:t xml:space="preserve">         (A)   from the federal Centers for Disease Control and Prevention, the Illinois Department of Public Health, and the Chicago Department of Public Health regarding orders or guidelines for best practices and behavior to internally manage the public health emergency, including changes to building operations and tenant behavior as a result of the orders or guidelines;</w:t>
      </w:r>
    </w:p>
    <w:bookmarkEnd w:id="812"/>
    <w:bookmarkStart w:id="813" w:name="rid-0-0-0-2640731"/>
    <w:p>
      <w:pPr>
        <w:pStyle w:val="BodyText"/>
      </w:pPr>
      <w:r>
        <w:t xml:space="preserve">         (B)   informing residents about programs which may assist them with wellness checks, food and medication delivery, and meals; and</w:t>
      </w:r>
    </w:p>
    <w:bookmarkEnd w:id="813"/>
    <w:bookmarkStart w:id="814" w:name="rid-0-0-0-2640732"/>
    <w:p>
      <w:pPr>
        <w:pStyle w:val="BodyText"/>
      </w:pPr>
      <w:r>
        <w:t xml:space="preserve">         (C)   informing residents about the existence of the Senior Services Division of the Chicago Department of Family and Support Services.</w:t>
      </w:r>
    </w:p>
    <w:bookmarkEnd w:id="814"/>
    <w:bookmarkStart w:id="815" w:name="rid-0-0-0-2640733"/>
    <w:p>
      <w:pPr>
        <w:pStyle w:val="BodyText"/>
      </w:pPr>
      <w:r>
        <w:t xml:space="preserve">      (3)   The owner or manager of a senior building shall require its employees and contractors that work at senior buildings to follow applicable governmental health orders, rules, and guidelines issued to address the public health emergency.</w:t>
      </w:r>
    </w:p>
    <w:bookmarkEnd w:id="815"/>
    <w:bookmarkStart w:id="816" w:name="rid-0-0-0-2640734"/>
    <w:p>
      <w:pPr>
        <w:pStyle w:val="BodyText"/>
      </w:pPr>
      <w:r>
        <w:t xml:space="preserve">         (A)   Where those orders, rules, and guidelines require the use of protective equipment, the owner or manager of the senior building shall provide the equipment, and training on the use of the equipment, to their employees and any contractor required to be at the senior building for more than fifteen minutes.</w:t>
      </w:r>
    </w:p>
    <w:bookmarkEnd w:id="816"/>
    <w:bookmarkStart w:id="817" w:name="rid-0-0-0-2640735"/>
    <w:p>
      <w:pPr>
        <w:pStyle w:val="BodyText"/>
      </w:pPr>
      <w:r>
        <w:t xml:space="preserve">         (B)   When the public health emergency is the result of a contagious, epidemic, or communicable disease, the owner or manager of a senior building shall, using products approved by a public health agency, (i) provide hand sanitizer or hand washing facilities and (ii) implement a cleaning regimen to ensure that high-contact surfaces are cleaned and disinfected at least three times daily.</w:t>
      </w:r>
    </w:p>
    <w:bookmarkEnd w:id="817"/>
    <w:bookmarkStart w:id="818" w:name="rid-0-0-0-2640736"/>
    <w:p>
      <w:pPr>
        <w:pStyle w:val="BodyText"/>
      </w:pPr>
      <w:r>
        <w:t xml:space="preserve">      (4)   Any communication, whether spoken, written, or otherwise, between the owner, manager, or staff of a senior building and its residents, individually or collectively, shall be in the primary language of each individual resident. When requested by a resident, communications shall be provided in an alternative accessible format, such as large font or electronically.</w:t>
      </w:r>
    </w:p>
    <w:bookmarkEnd w:id="818"/>
    <w:bookmarkStart w:id="819" w:name="rid-0-0-0-2640737"/>
    <w:p>
      <w:pPr>
        <w:pStyle w:val="BodyText"/>
      </w:pPr>
      <w:r>
        <w:t xml:space="preserve">      (5)   Service levels necessary for compliance with all applicable laws, including the Residential Landlord and Tenant Ordinance, building code, and other statutory requirements necessary for the safety and well-being of residents within the building shall not be reduced.</w:t>
      </w:r>
    </w:p>
    <w:bookmarkEnd w:id="819"/>
    <w:bookmarkStart w:id="820" w:name="rid-0-0-0-2640738"/>
    <w:p>
      <w:pPr>
        <w:pStyle w:val="BodyText"/>
      </w:pPr>
      <w:r>
        <w:t xml:space="preserve">   (c)   Beginning on the date of issuance of a declaration of disaster or declaration of local disaster related to a public health emergency, as applicable, and continuing throughout the duration of such public health emergency, the manager of a senior building shall keep and maintain on file the following records: (i) a list of the dates and times of all resident well-being checks required by subsection (b)(1)(A) of this section and the signature of the individual who performed the well-being check, and (ii) a list of the dates and times of all common area cleanings. The records required under this subsection (c) shall be maintained by the senior building manager for a period of at least two years after the date of entry of such record. Upon request by any authorized City official, the senior building manager shall make such records immediately available for inspection by such authorized City official.</w:t>
      </w:r>
    </w:p>
    <w:bookmarkEnd w:id="820"/>
    <w:bookmarkStart w:id="821" w:name="rid-0-0-0-2640739"/>
    <w:p>
      <w:pPr>
        <w:pStyle w:val="BodyText"/>
      </w:pPr>
      <w:r>
        <w:t xml:space="preserve">   (d)   Any person who violates this section shall be subject to a fine of not less than $100 nor more than $500 for each offense. Each day a violation continues shall constitute a separate offense. Any owner or manager of a senior building shall be jointly and severally liable for any violation of this section. In addition to any fine or penalty imposed by this section, (i) the Corporation Counsel may seek an injunction or other equitable relief in a court of competent jurisdiction to stop any violation of this section.</w:t>
      </w:r>
    </w:p>
    <w:bookmarkEnd w:id="821"/>
    <w:bookmarkStart w:id="822" w:name="rid-0-0-0-2640740"/>
    <w:p>
      <w:pPr>
        <w:pStyle w:val="BodyText"/>
      </w:pPr>
      <w:r>
        <w:t xml:space="preserve">(Added Coun. J. 7-22-20, p. 18924, § 1)</w:t>
      </w:r>
    </w:p>
    <w:bookmarkEnd w:id="822"/>
    <w:p>
      <w:pPr>
        <w:pStyle w:val="BodyText"/>
      </w:pPr>
    </w:p>
    <w:bookmarkStart w:id="824" w:name="rid-0-0-0-2640741"/>
    <w:p>
      <w:pPr>
        <w:pStyle w:val="BodyText"/>
      </w:pPr>
      <w:bookmarkStart w:id="823" w:name="JD_7-20-130"/>
      <w:bookmarkEnd w:id="823"/>
      <w:r>
        <w:t xml:space="preserve">7-20-130 Violation – Penalty.</w:t>
      </w:r>
    </w:p>
    <w:bookmarkEnd w:id="824"/>
    <w:bookmarkStart w:id="825" w:name="rid-0-0-0-2640742"/>
    <w:p>
      <w:pPr>
        <w:pStyle w:val="BodyText"/>
      </w:pPr>
      <w:r>
        <w:t xml:space="preserve">   Any person that shall violate any of the provisions of this chapter for which no specific penalty is provided, or that shall resist or cause resistance to be made against the entry of any officer of the Department of Public Health to any place described in this chapter which such officer shall desire to make entry into for the purpose of carrying out the provisions of this chapter, or that shall refuse or fail to comply with any order or rule made by the Commissioner of Public Health and necessary for the purpose of carrying into effect the provisions of this chapter, and any principal or person managing or in control of any public or private school, that shall in any way attempt to prevent any officer of the Department of Public Health from exercising the power conferred upon him by this chapter, shall be fined not less than $10.00 nor more than $200.00 for each offense.</w:t>
      </w:r>
    </w:p>
    <w:bookmarkEnd w:id="825"/>
    <w:bookmarkStart w:id="826" w:name="rid-0-0-0-2640743"/>
    <w:p>
      <w:pPr>
        <w:pStyle w:val="BodyText"/>
      </w:pPr>
      <w:r>
        <w:t xml:space="preserve">(Prior code § 94-13; Amend Coun. J. 2-24-21, p. 27657, Art. IV, § 6)</w:t>
      </w:r>
    </w:p>
    <w:bookmarkEnd w:id="826"/>
    <w:bookmarkStart w:id="828" w:name="rid-0-0-0-2640744"/>
    <w:p>
      <w:pPr>
        <w:pStyle w:val="BodyText"/>
      </w:pPr>
      <w:bookmarkStart w:id="827" w:name="JD_Ch.7-22"/>
      <w:bookmarkEnd w:id="827"/>
      <w:r>
        <w:t xml:space="preserve">CHAPTER 7-22</w:t>
      </w:r>
      <w:r>
        <w:br/>
      </w:r>
      <w:r>
        <w:t xml:space="preserve">CONCUSSION INJURIES IN STUDENT ATHLETES IN CHICAGO SCHOOLS</w:t>
      </w:r>
    </w:p>
    <w:bookmarkEnd w:id="828"/>
    <w:bookmarkStart w:id="829" w:name="rid-0-0-0-2640745"/>
    <w:p>
      <w:pPr>
        <w:pStyle w:val="BodyText"/>
      </w:pPr>
      <w:r>
        <w:t xml:space="preserve">7-22-010   Purpose.</w:t>
      </w:r>
    </w:p>
    <w:bookmarkEnd w:id="829"/>
    <w:bookmarkStart w:id="830" w:name="rid-0-0-0-2640746"/>
    <w:p>
      <w:pPr>
        <w:pStyle w:val="BodyText"/>
      </w:pPr>
      <w:r>
        <w:t xml:space="preserve">7-22-020   Removal from contests.</w:t>
      </w:r>
    </w:p>
    <w:bookmarkEnd w:id="830"/>
    <w:bookmarkStart w:id="831" w:name="rid-0-0-0-2640747"/>
    <w:p>
      <w:pPr>
        <w:pStyle w:val="BodyText"/>
      </w:pPr>
      <w:r>
        <w:t xml:space="preserve">7-22-030   Evaluation for return.</w:t>
      </w:r>
    </w:p>
    <w:bookmarkEnd w:id="831"/>
    <w:bookmarkStart w:id="832" w:name="rid-0-0-0-2640748"/>
    <w:p>
      <w:pPr>
        <w:pStyle w:val="BodyText"/>
      </w:pPr>
      <w:r>
        <w:t xml:space="preserve">7-22-040   Violation.</w:t>
      </w:r>
      <w:r>
        <w:br/>
      </w:r>
    </w:p>
    <w:bookmarkEnd w:id="832"/>
    <w:p>
      <w:pPr>
        <w:pStyle w:val="BodyText"/>
      </w:pPr>
    </w:p>
    <w:bookmarkStart w:id="834" w:name="rid-0-0-0-2640749"/>
    <w:p>
      <w:pPr>
        <w:pStyle w:val="BodyText"/>
      </w:pPr>
      <w:bookmarkStart w:id="833" w:name="JD_7-22-010"/>
      <w:bookmarkEnd w:id="833"/>
      <w:r>
        <w:t xml:space="preserve">7-22-010 Purpose.</w:t>
      </w:r>
    </w:p>
    <w:bookmarkEnd w:id="834"/>
    <w:bookmarkStart w:id="835" w:name="rid-0-0-0-2640750"/>
    <w:p>
      <w:pPr>
        <w:pStyle w:val="BodyText"/>
      </w:pPr>
      <w:r>
        <w:t xml:space="preserve">   The provisions of this chapter shall apply to any elementary, middle or secondary school in the City of Chicago, public or private, which sponsors athletic activities for its students, and is exempt from City water or sewer charges.</w:t>
      </w:r>
    </w:p>
    <w:bookmarkEnd w:id="835"/>
    <w:bookmarkStart w:id="836" w:name="rid-0-0-0-2640751"/>
    <w:p>
      <w:pPr>
        <w:pStyle w:val="BodyText"/>
      </w:pPr>
      <w:r>
        <w:t xml:space="preserve">(Added Coun. J. 1-13-11, p. 111298, § 1; Amend Coun, J, 11-16-11, p. 13798, Art. VIII, § 3)</w:t>
      </w:r>
    </w:p>
    <w:bookmarkEnd w:id="836"/>
    <w:p>
      <w:pPr>
        <w:pStyle w:val="BodyText"/>
      </w:pPr>
    </w:p>
    <w:bookmarkStart w:id="838" w:name="rid-0-0-0-2640752"/>
    <w:p>
      <w:pPr>
        <w:pStyle w:val="BodyText"/>
      </w:pPr>
      <w:bookmarkStart w:id="837" w:name="JD_7-22-020"/>
      <w:bookmarkEnd w:id="837"/>
      <w:r>
        <w:t xml:space="preserve">7-22-020 Removal from contests.</w:t>
      </w:r>
    </w:p>
    <w:bookmarkEnd w:id="838"/>
    <w:bookmarkStart w:id="839" w:name="rid-0-0-0-2640753"/>
    <w:p>
      <w:pPr>
        <w:pStyle w:val="BodyText"/>
      </w:pPr>
      <w:r>
        <w:t xml:space="preserve">   A student athlete who exhibits signs, symptoms, or behaviors consistent with a concussion, including loss of consciousness, headache, dizziness, confusion, problems with immediate recall, disorientation as to time, place or person, fatigue, blurred vision, or balance problems, shall be immediately removed from the contest. If no health care professionals are immediately available and an injured student athlete has any of the described signs, symptoms, or behaviors, he or she shall be promptly taken to a facility for appropriate medical care. For purposes of this Chapter, "health care professionals" shall be defined as "physicians licensed to practice medicine in all its branches in Illinois and certified athletic trainers".</w:t>
      </w:r>
    </w:p>
    <w:bookmarkEnd w:id="839"/>
    <w:bookmarkStart w:id="840" w:name="rid-0-0-0-2640754"/>
    <w:p>
      <w:pPr>
        <w:pStyle w:val="BodyText"/>
      </w:pPr>
      <w:r>
        <w:t xml:space="preserve">(Added Coun. J. 1-13-11, p. 111298, § 1)</w:t>
      </w:r>
    </w:p>
    <w:bookmarkEnd w:id="840"/>
    <w:p>
      <w:pPr>
        <w:pStyle w:val="BodyText"/>
      </w:pPr>
    </w:p>
    <w:bookmarkStart w:id="842" w:name="rid-0-0-0-2640755"/>
    <w:p>
      <w:pPr>
        <w:pStyle w:val="BodyText"/>
      </w:pPr>
      <w:bookmarkStart w:id="841" w:name="JD_7-22-030"/>
      <w:bookmarkEnd w:id="841"/>
      <w:r>
        <w:t xml:space="preserve">7-22-030 Evaluation for return.</w:t>
      </w:r>
    </w:p>
    <w:bookmarkEnd w:id="842"/>
    <w:bookmarkStart w:id="843" w:name="rid-0-0-0-2640756"/>
    <w:p>
      <w:pPr>
        <w:pStyle w:val="BodyText"/>
      </w:pPr>
      <w:r>
        <w:t xml:space="preserve">   A student athlete who has been removed from play may not return to play until the athlete is evaluated by a health care professional trained in the evaluation and management of concussion and receives written medical authorization to return to play from such health care professional.</w:t>
      </w:r>
    </w:p>
    <w:bookmarkEnd w:id="843"/>
    <w:bookmarkStart w:id="844" w:name="rid-0-0-0-2640757"/>
    <w:p>
      <w:pPr>
        <w:pStyle w:val="BodyText"/>
      </w:pPr>
      <w:r>
        <w:t xml:space="preserve">(Added Coun. J. 1-13-11, p. 111298, § 1)</w:t>
      </w:r>
    </w:p>
    <w:bookmarkEnd w:id="844"/>
    <w:p>
      <w:pPr>
        <w:pStyle w:val="BodyText"/>
      </w:pPr>
    </w:p>
    <w:bookmarkStart w:id="846" w:name="rid-0-0-0-2640758"/>
    <w:p>
      <w:pPr>
        <w:pStyle w:val="BodyText"/>
      </w:pPr>
      <w:bookmarkStart w:id="845" w:name="JD_7-22-040"/>
      <w:bookmarkEnd w:id="845"/>
      <w:r>
        <w:t xml:space="preserve">7-22-040 Violation.</w:t>
      </w:r>
    </w:p>
    <w:bookmarkEnd w:id="846"/>
    <w:bookmarkStart w:id="847" w:name="rid-0-0-0-2640759"/>
    <w:p>
      <w:pPr>
        <w:pStyle w:val="BodyText"/>
      </w:pPr>
      <w:r>
        <w:t xml:space="preserve">   Upon proof of a violation of Section 7-22-020 or 7-22-030 by any school exempted from City water or sewer charges, through its responsible agents, including coaches, athletic directors, or any other similar personnel, such exemption shall be revoked, and such school shall become liable for all such charges from and after the date of injury, or the return of the student to play without written authorization by a health care professional.</w:t>
      </w:r>
    </w:p>
    <w:bookmarkEnd w:id="847"/>
    <w:bookmarkStart w:id="848" w:name="rid-0-0-0-2640760"/>
    <w:p>
      <w:pPr>
        <w:pStyle w:val="BodyText"/>
      </w:pPr>
      <w:r>
        <w:t xml:space="preserve">(Added Coun. J. 1-13-11, p. 111298, § 1)</w:t>
      </w:r>
    </w:p>
    <w:bookmarkEnd w:id="848"/>
    <w:bookmarkStart w:id="850" w:name="rid-0-0-0-2640761"/>
    <w:p>
      <w:pPr>
        <w:pStyle w:val="BodyText"/>
      </w:pPr>
      <w:bookmarkStart w:id="849" w:name="JD_Ch.7-24"/>
      <w:bookmarkEnd w:id="849"/>
      <w:r>
        <w:t xml:space="preserve">CHAPTER 7-24</w:t>
      </w:r>
      <w:r>
        <w:br/>
      </w:r>
      <w:r>
        <w:t xml:space="preserve">DRUGS AND NARCOTICS</w:t>
      </w:r>
    </w:p>
    <w:bookmarkEnd w:id="850"/>
    <w:bookmarkStart w:id="851" w:name="rid-0-0-0-2640762"/>
    <w:p>
      <w:pPr>
        <w:pStyle w:val="BodyText"/>
      </w:pPr>
      <w:r>
        <w:t xml:space="preserve">7-24-001   Definitions.</w:t>
      </w:r>
    </w:p>
    <w:bookmarkEnd w:id="851"/>
    <w:bookmarkStart w:id="852" w:name="rid-0-0-0-2640763"/>
    <w:p>
      <w:pPr>
        <w:pStyle w:val="BodyText"/>
      </w:pPr>
      <w:r>
        <w:t xml:space="preserve">Article I. Distribution of Drugs and Medicines</w:t>
      </w:r>
    </w:p>
    <w:bookmarkEnd w:id="852"/>
    <w:bookmarkStart w:id="853" w:name="rid-0-0-0-2640764"/>
    <w:p>
      <w:pPr>
        <w:pStyle w:val="BodyText"/>
      </w:pPr>
      <w:r>
        <w:t xml:space="preserve">7-24-010   Reserved.</w:t>
      </w:r>
    </w:p>
    <w:bookmarkEnd w:id="853"/>
    <w:bookmarkStart w:id="854" w:name="rid-0-0-0-2640765"/>
    <w:p>
      <w:pPr>
        <w:pStyle w:val="BodyText"/>
      </w:pPr>
      <w:r>
        <w:t xml:space="preserve">7-24-020   Reserved.</w:t>
      </w:r>
    </w:p>
    <w:bookmarkEnd w:id="854"/>
    <w:bookmarkStart w:id="855" w:name="rid-0-0-0-2640766"/>
    <w:p>
      <w:pPr>
        <w:pStyle w:val="BodyText"/>
      </w:pPr>
      <w:r>
        <w:t xml:space="preserve">7-24-030   Sample packages of medicines.</w:t>
      </w:r>
    </w:p>
    <w:bookmarkEnd w:id="855"/>
    <w:bookmarkStart w:id="856" w:name="rid-0-0-0-2640767"/>
    <w:p>
      <w:pPr>
        <w:pStyle w:val="BodyText"/>
      </w:pPr>
      <w:r>
        <w:t xml:space="preserve">7-24-040   Reserved.</w:t>
      </w:r>
    </w:p>
    <w:bookmarkEnd w:id="856"/>
    <w:bookmarkStart w:id="857" w:name="rid-0-0-0-2640768"/>
    <w:p>
      <w:pPr>
        <w:pStyle w:val="BodyText"/>
      </w:pPr>
      <w:r>
        <w:t xml:space="preserve">7-24-050   Reserved.</w:t>
      </w:r>
    </w:p>
    <w:bookmarkEnd w:id="857"/>
    <w:bookmarkStart w:id="858" w:name="rid-0-0-0-2640769"/>
    <w:p>
      <w:pPr>
        <w:pStyle w:val="BodyText"/>
      </w:pPr>
      <w:r>
        <w:t xml:space="preserve">7-24-060   Reserved.</w:t>
      </w:r>
    </w:p>
    <w:bookmarkEnd w:id="858"/>
    <w:bookmarkStart w:id="859" w:name="rid-0-0-0-2640770"/>
    <w:p>
      <w:pPr>
        <w:pStyle w:val="BodyText"/>
      </w:pPr>
      <w:r>
        <w:t xml:space="preserve">7-24-070   Bichloride of mercury.</w:t>
      </w:r>
    </w:p>
    <w:bookmarkEnd w:id="859"/>
    <w:bookmarkStart w:id="860" w:name="rid-0-0-0-2640771"/>
    <w:p>
      <w:pPr>
        <w:pStyle w:val="BodyText"/>
      </w:pPr>
      <w:r>
        <w:t xml:space="preserve">7-24-080   Inhaling or drinking certain substances.</w:t>
      </w:r>
    </w:p>
    <w:bookmarkEnd w:id="860"/>
    <w:bookmarkStart w:id="861" w:name="rid-0-0-0-2640772"/>
    <w:p>
      <w:pPr>
        <w:pStyle w:val="BodyText"/>
      </w:pPr>
      <w:r>
        <w:t xml:space="preserve">7-24-085   Failure to comply with the Methamphetamine Manufacturing Chemical Retail Sale Control Act.</w:t>
      </w:r>
    </w:p>
    <w:bookmarkEnd w:id="861"/>
    <w:bookmarkStart w:id="862" w:name="rid-0-0-0-2640773"/>
    <w:p>
      <w:pPr>
        <w:pStyle w:val="BodyText"/>
      </w:pPr>
      <w:r>
        <w:t xml:space="preserve">7-24-090   Sale of certain substances.</w:t>
      </w:r>
    </w:p>
    <w:bookmarkEnd w:id="862"/>
    <w:bookmarkStart w:id="863" w:name="rid-0-0-0-2640774"/>
    <w:p>
      <w:pPr>
        <w:pStyle w:val="BodyText"/>
      </w:pPr>
      <w:r>
        <w:t xml:space="preserve">Article II. Drug Paraphernalia</w:t>
      </w:r>
    </w:p>
    <w:bookmarkEnd w:id="863"/>
    <w:bookmarkStart w:id="864" w:name="rid-0-0-0-2640775"/>
    <w:p>
      <w:pPr>
        <w:pStyle w:val="BodyText"/>
      </w:pPr>
      <w:r>
        <w:t xml:space="preserve">7-24-091   Possession or delivery.</w:t>
      </w:r>
    </w:p>
    <w:bookmarkEnd w:id="864"/>
    <w:bookmarkStart w:id="865" w:name="rid-0-0-0-2640776"/>
    <w:p>
      <w:pPr>
        <w:pStyle w:val="BodyText"/>
      </w:pPr>
      <w:r>
        <w:t xml:space="preserve">7-24-092   Manufacture.</w:t>
      </w:r>
    </w:p>
    <w:bookmarkEnd w:id="865"/>
    <w:bookmarkStart w:id="866" w:name="rid-0-0-0-2640777"/>
    <w:p>
      <w:pPr>
        <w:pStyle w:val="BodyText"/>
      </w:pPr>
      <w:r>
        <w:t xml:space="preserve">7-24-093   Accomplice liability.</w:t>
      </w:r>
    </w:p>
    <w:bookmarkEnd w:id="866"/>
    <w:bookmarkStart w:id="867" w:name="rid-0-0-0-2640778"/>
    <w:p>
      <w:pPr>
        <w:pStyle w:val="BodyText"/>
      </w:pPr>
      <w:r>
        <w:t xml:space="preserve">7-24-094   Delivery to persons under 18 years of age on school grounds.</w:t>
      </w:r>
    </w:p>
    <w:bookmarkEnd w:id="867"/>
    <w:bookmarkStart w:id="868" w:name="rid-0-0-0-2640779"/>
    <w:p>
      <w:pPr>
        <w:pStyle w:val="BodyText"/>
      </w:pPr>
      <w:r>
        <w:t xml:space="preserve">7-24-095   License revocation.</w:t>
      </w:r>
    </w:p>
    <w:bookmarkEnd w:id="868"/>
    <w:bookmarkStart w:id="869" w:name="rid-0-0-0-2640780"/>
    <w:p>
      <w:pPr>
        <w:pStyle w:val="BodyText"/>
      </w:pPr>
      <w:r>
        <w:t xml:space="preserve">7-24-096   Seizure and forfeiture.</w:t>
      </w:r>
    </w:p>
    <w:bookmarkEnd w:id="869"/>
    <w:bookmarkStart w:id="870" w:name="rid-0-0-0-2640781"/>
    <w:p>
      <w:pPr>
        <w:pStyle w:val="BodyText"/>
      </w:pPr>
      <w:r>
        <w:t xml:space="preserve">7-24-097   Severability.</w:t>
      </w:r>
    </w:p>
    <w:bookmarkEnd w:id="870"/>
    <w:bookmarkStart w:id="871" w:name="rid-0-0-0-2640782"/>
    <w:p>
      <w:pPr>
        <w:pStyle w:val="BodyText"/>
      </w:pPr>
      <w:r>
        <w:t xml:space="preserve">Article II-A. Controlled Substances</w:t>
      </w:r>
    </w:p>
    <w:bookmarkEnd w:id="871"/>
    <w:bookmarkStart w:id="872" w:name="rid-0-0-0-2640783"/>
    <w:p>
      <w:pPr>
        <w:pStyle w:val="BodyText"/>
      </w:pPr>
      <w:r>
        <w:t xml:space="preserve">7-24-098   Establishments unlawfully used for controlled substances.</w:t>
      </w:r>
    </w:p>
    <w:bookmarkEnd w:id="872"/>
    <w:bookmarkStart w:id="873" w:name="rid-0-0-0-2640784"/>
    <w:p>
      <w:pPr>
        <w:pStyle w:val="BodyText"/>
      </w:pPr>
      <w:r>
        <w:t xml:space="preserve">7-24-099   Prohibited possession or use of cannabis.</w:t>
      </w:r>
    </w:p>
    <w:bookmarkEnd w:id="873"/>
    <w:bookmarkStart w:id="874" w:name="rid-0-0-0-2640785"/>
    <w:p>
      <w:pPr>
        <w:pStyle w:val="BodyText"/>
      </w:pPr>
      <w:r>
        <w:t xml:space="preserve">Article III. Carbolic Acid</w:t>
      </w:r>
    </w:p>
    <w:bookmarkEnd w:id="874"/>
    <w:bookmarkStart w:id="875" w:name="rid-0-0-0-2640786"/>
    <w:p>
      <w:pPr>
        <w:pStyle w:val="BodyText"/>
      </w:pPr>
      <w:r>
        <w:t xml:space="preserve">7-24-100   Prescription required.</w:t>
      </w:r>
    </w:p>
    <w:bookmarkEnd w:id="875"/>
    <w:bookmarkStart w:id="876" w:name="rid-0-0-0-2640787"/>
    <w:p>
      <w:pPr>
        <w:pStyle w:val="BodyText"/>
      </w:pPr>
      <w:r>
        <w:t xml:space="preserve">7-24-110   Inspection of prescriptions.</w:t>
      </w:r>
    </w:p>
    <w:bookmarkEnd w:id="876"/>
    <w:bookmarkStart w:id="877" w:name="rid-0-0-0-2640788"/>
    <w:p>
      <w:pPr>
        <w:pStyle w:val="BodyText"/>
      </w:pPr>
      <w:r>
        <w:t xml:space="preserve">7-24-120   Fraudulent prescriptions.</w:t>
      </w:r>
    </w:p>
    <w:bookmarkEnd w:id="877"/>
    <w:bookmarkStart w:id="878" w:name="rid-0-0-0-2640789"/>
    <w:p>
      <w:pPr>
        <w:pStyle w:val="BodyText"/>
      </w:pPr>
      <w:r>
        <w:t xml:space="preserve">7-24-130   False statements in prescriptions.</w:t>
      </w:r>
    </w:p>
    <w:bookmarkEnd w:id="878"/>
    <w:bookmarkStart w:id="879" w:name="rid-0-0-0-2640790"/>
    <w:p>
      <w:pPr>
        <w:pStyle w:val="BodyText"/>
      </w:pPr>
      <w:r>
        <w:t xml:space="preserve">7-24-140   Crude carbolic acid mixtures and wholesale.</w:t>
      </w:r>
    </w:p>
    <w:bookmarkEnd w:id="879"/>
    <w:bookmarkStart w:id="880" w:name="rid-0-0-0-2640791"/>
    <w:p>
      <w:pPr>
        <w:pStyle w:val="BodyText"/>
      </w:pPr>
      <w:r>
        <w:t xml:space="preserve">Article IV. Wood Alcohol</w:t>
      </w:r>
    </w:p>
    <w:bookmarkEnd w:id="880"/>
    <w:bookmarkStart w:id="881" w:name="rid-0-0-0-2640792"/>
    <w:p>
      <w:pPr>
        <w:pStyle w:val="BodyText"/>
      </w:pPr>
      <w:r>
        <w:t xml:space="preserve">7-24-150   Sales register.</w:t>
      </w:r>
    </w:p>
    <w:bookmarkEnd w:id="881"/>
    <w:bookmarkStart w:id="882" w:name="rid-0-0-0-2640793"/>
    <w:p>
      <w:pPr>
        <w:pStyle w:val="BodyText"/>
      </w:pPr>
      <w:r>
        <w:t xml:space="preserve">7-24-160   Sale regulated.</w:t>
      </w:r>
    </w:p>
    <w:bookmarkEnd w:id="882"/>
    <w:bookmarkStart w:id="883" w:name="rid-0-0-0-2640794"/>
    <w:p>
      <w:pPr>
        <w:pStyle w:val="BodyText"/>
      </w:pPr>
      <w:r>
        <w:t xml:space="preserve">7-24-170   Label and warning.</w:t>
      </w:r>
    </w:p>
    <w:bookmarkEnd w:id="883"/>
    <w:bookmarkStart w:id="884" w:name="rid-0-0-0-2640795"/>
    <w:p>
      <w:pPr>
        <w:pStyle w:val="BodyText"/>
      </w:pPr>
      <w:r>
        <w:t xml:space="preserve">Article V. Tobacco</w:t>
      </w:r>
    </w:p>
    <w:bookmarkEnd w:id="884"/>
    <w:bookmarkStart w:id="885" w:name="rid-0-0-0-2640796"/>
    <w:p>
      <w:pPr>
        <w:pStyle w:val="BodyText"/>
      </w:pPr>
      <w:r>
        <w:t xml:space="preserve">7-24-190   Collection of cigar and cigarette stumps.</w:t>
      </w:r>
    </w:p>
    <w:bookmarkEnd w:id="885"/>
    <w:bookmarkStart w:id="886" w:name="rid-0-0-0-2640797"/>
    <w:p>
      <w:pPr>
        <w:pStyle w:val="BodyText"/>
      </w:pPr>
      <w:r>
        <w:t xml:space="preserve">7-24-200   Purchase of cigar and cigarette stumps.</w:t>
      </w:r>
    </w:p>
    <w:bookmarkEnd w:id="886"/>
    <w:bookmarkStart w:id="887" w:name="rid-0-0-0-2640798"/>
    <w:p>
      <w:pPr>
        <w:pStyle w:val="BodyText"/>
      </w:pPr>
      <w:r>
        <w:t xml:space="preserve">7-24-210   Manufacture from cigar and cigarette stumps.</w:t>
      </w:r>
    </w:p>
    <w:bookmarkEnd w:id="887"/>
    <w:bookmarkStart w:id="888" w:name="rid-0-0-0-2640799"/>
    <w:p>
      <w:pPr>
        <w:pStyle w:val="BodyText"/>
      </w:pPr>
      <w:r>
        <w:t xml:space="preserve">Article VI. Office of Local Drug Control Policy</w:t>
      </w:r>
    </w:p>
    <w:bookmarkEnd w:id="888"/>
    <w:bookmarkStart w:id="889" w:name="rid-0-0-0-2640800"/>
    <w:p>
      <w:pPr>
        <w:pStyle w:val="BodyText"/>
      </w:pPr>
      <w:r>
        <w:t xml:space="preserve">7-24-220   Created.</w:t>
      </w:r>
    </w:p>
    <w:bookmarkEnd w:id="889"/>
    <w:bookmarkStart w:id="890" w:name="rid-0-0-0-2640801"/>
    <w:p>
      <w:pPr>
        <w:pStyle w:val="BodyText"/>
      </w:pPr>
      <w:r>
        <w:t xml:space="preserve">7-24-221   Director and deputy directors – Appointment – Term.</w:t>
      </w:r>
    </w:p>
    <w:bookmarkEnd w:id="890"/>
    <w:bookmarkStart w:id="891" w:name="rid-0-0-0-2640802"/>
    <w:p>
      <w:pPr>
        <w:pStyle w:val="BodyText"/>
      </w:pPr>
      <w:r>
        <w:t xml:space="preserve">7-24-222   Director – Duties.</w:t>
      </w:r>
    </w:p>
    <w:bookmarkEnd w:id="891"/>
    <w:bookmarkStart w:id="892" w:name="rid-0-0-0-2640803"/>
    <w:p>
      <w:pPr>
        <w:pStyle w:val="BodyText"/>
      </w:pPr>
      <w:r>
        <w:t xml:space="preserve">7-24-223   Technical and clerical assistants.</w:t>
      </w:r>
    </w:p>
    <w:bookmarkEnd w:id="892"/>
    <w:bookmarkStart w:id="893" w:name="rid-0-0-0-2640804"/>
    <w:p>
      <w:pPr>
        <w:pStyle w:val="BodyText"/>
      </w:pPr>
      <w:r>
        <w:t xml:space="preserve">7-24-224   Donations.</w:t>
      </w:r>
    </w:p>
    <w:bookmarkEnd w:id="893"/>
    <w:bookmarkStart w:id="894" w:name="rid-0-0-0-2640805"/>
    <w:p>
      <w:pPr>
        <w:pStyle w:val="BodyText"/>
      </w:pPr>
      <w:r>
        <w:t xml:space="preserve">Article VII. Use of Motor Vehicles</w:t>
      </w:r>
    </w:p>
    <w:bookmarkEnd w:id="894"/>
    <w:bookmarkStart w:id="895" w:name="rid-0-0-0-2640806"/>
    <w:p>
      <w:pPr>
        <w:pStyle w:val="BodyText"/>
      </w:pPr>
      <w:r>
        <w:t xml:space="preserve">7-24-225   Unlawful drugs in motor vehicle – Impoundment.</w:t>
      </w:r>
    </w:p>
    <w:bookmarkEnd w:id="895"/>
    <w:bookmarkStart w:id="896" w:name="rid-0-0-0-2640807"/>
    <w:p>
      <w:pPr>
        <w:pStyle w:val="BodyText"/>
      </w:pPr>
      <w:r>
        <w:t xml:space="preserve">7-24-226   Driving while intoxicated – Impoundment.</w:t>
      </w:r>
    </w:p>
    <w:bookmarkEnd w:id="896"/>
    <w:bookmarkStart w:id="897" w:name="rid-0-0-0-2640808"/>
    <w:p>
      <w:pPr>
        <w:pStyle w:val="BodyText"/>
      </w:pPr>
      <w:r>
        <w:t xml:space="preserve">7-24-228   Burned motor vehicle report to fire commissioner.</w:t>
      </w:r>
    </w:p>
    <w:bookmarkEnd w:id="897"/>
    <w:bookmarkStart w:id="898" w:name="rid-0-0-0-2640809"/>
    <w:p>
      <w:pPr>
        <w:pStyle w:val="BodyText"/>
      </w:pPr>
      <w:r>
        <w:t xml:space="preserve">Article VIII. Violation of Chapter Provisions</w:t>
      </w:r>
    </w:p>
    <w:bookmarkEnd w:id="898"/>
    <w:bookmarkStart w:id="899" w:name="rid-0-0-0-2640810"/>
    <w:p>
      <w:pPr>
        <w:pStyle w:val="BodyText"/>
      </w:pPr>
      <w:r>
        <w:t xml:space="preserve">7-24-230   Violation – Penalty.</w:t>
      </w:r>
      <w:r>
        <w:br/>
      </w:r>
    </w:p>
    <w:bookmarkEnd w:id="899"/>
    <w:p>
      <w:pPr>
        <w:pStyle w:val="BodyText"/>
      </w:pPr>
    </w:p>
    <w:bookmarkStart w:id="901" w:name="rid-0-0-0-2640811"/>
    <w:p>
      <w:pPr>
        <w:pStyle w:val="BodyText"/>
      </w:pPr>
      <w:bookmarkStart w:id="900" w:name="JD_7-24-001"/>
      <w:bookmarkEnd w:id="900"/>
      <w:r>
        <w:t xml:space="preserve">7-24-001 Definitions.</w:t>
      </w:r>
    </w:p>
    <w:bookmarkEnd w:id="901"/>
    <w:bookmarkStart w:id="902" w:name="rid-0-0-0-2640812"/>
    <w:p>
      <w:pPr>
        <w:pStyle w:val="BodyText"/>
      </w:pPr>
      <w:r>
        <w:t xml:space="preserve">   As used in this chapter:</w:t>
      </w:r>
    </w:p>
    <w:bookmarkEnd w:id="902"/>
    <w:bookmarkStart w:id="903" w:name="rid-0-0-0-2640813"/>
    <w:p>
      <w:pPr>
        <w:pStyle w:val="BodyText"/>
      </w:pPr>
      <w:r>
        <w:t xml:space="preserve">   "Cannabis Control Act" means the Cannabis Control Act, codified at 720 ILCS 550/1, et seq., or its successor act.</w:t>
      </w:r>
    </w:p>
    <w:bookmarkEnd w:id="903"/>
    <w:bookmarkStart w:id="904" w:name="rid-0-0-0-2640814"/>
    <w:p>
      <w:pPr>
        <w:pStyle w:val="BodyText"/>
      </w:pPr>
      <w:r>
        <w:t xml:space="preserve">   "Cannabis Regulation and Tax Act" means the Cannabis Regulation and Tax Act, codified at 410 ILCS 705/1-1, et seq., or its successor act.</w:t>
      </w:r>
    </w:p>
    <w:bookmarkEnd w:id="904"/>
    <w:bookmarkStart w:id="905" w:name="rid-0-0-0-2640815"/>
    <w:p>
      <w:pPr>
        <w:pStyle w:val="BodyText"/>
      </w:pPr>
      <w:r>
        <w:t xml:space="preserve">   "Compassionate Use of Medical Cannabis Program Act" means the Compassionate Use of Medical Cannabis Program Act, codified at 410 ILCS 130/1, et seq., or its successor act.</w:t>
      </w:r>
    </w:p>
    <w:bookmarkEnd w:id="905"/>
    <w:bookmarkStart w:id="906" w:name="rid-0-0-0-2640816"/>
    <w:p>
      <w:pPr>
        <w:pStyle w:val="BodyText"/>
      </w:pPr>
      <w:r>
        <w:t xml:space="preserve">   "Illinois Controlled Substances Act" means the Illinois Controlled Substances Act, codified at 720 ILCS 570/100, et seq., or its successor act.</w:t>
      </w:r>
    </w:p>
    <w:bookmarkEnd w:id="906"/>
    <w:bookmarkStart w:id="907" w:name="rid-0-0-0-2640817"/>
    <w:p>
      <w:pPr>
        <w:pStyle w:val="BodyText"/>
      </w:pPr>
      <w:r>
        <w:t xml:space="preserve">   "Illinois Vehicle Code" means the Illinois Vehicle Code, codified at 625 ILCS 5/1-100, et seq., or its successor act.</w:t>
      </w:r>
    </w:p>
    <w:bookmarkEnd w:id="907"/>
    <w:bookmarkStart w:id="908" w:name="rid-0-0-0-2640818"/>
    <w:p>
      <w:pPr>
        <w:pStyle w:val="BodyText"/>
      </w:pPr>
      <w:r>
        <w:t xml:space="preserve">   "Smoke Free Illinois Act" means the Smoke Free Illinois Act, codified at 410 ILCS 82/1, et seq., or its successor act.</w:t>
      </w:r>
    </w:p>
    <w:bookmarkEnd w:id="908"/>
    <w:bookmarkStart w:id="909" w:name="rid-0-0-0-2640819"/>
    <w:p>
      <w:pPr>
        <w:pStyle w:val="BodyText"/>
      </w:pPr>
      <w:r>
        <w:t xml:space="preserve">(Added Coun. J. 11-26-19, p. 11547, § 10)</w:t>
      </w:r>
    </w:p>
    <w:bookmarkEnd w:id="909"/>
    <w:p>
      <w:pPr>
        <w:pStyle w:val="BodyText"/>
      </w:pPr>
    </w:p>
    <w:bookmarkStart w:id="910" w:name="rid-0-0-0-2640820"/>
    <w:p>
      <w:pPr>
        <w:pStyle w:val="BodyText"/>
      </w:pPr>
      <w:r>
        <w:t xml:space="preserve">ARTICLE I. DISTRIBUTION OF DRUGS AND MEDICINES (7-24-010 et seq.)</w:t>
      </w:r>
    </w:p>
    <w:bookmarkEnd w:id="910"/>
    <w:p>
      <w:pPr>
        <w:pStyle w:val="BodyText"/>
      </w:pPr>
    </w:p>
    <w:bookmarkStart w:id="912" w:name="rid-0-0-0-2640821"/>
    <w:p>
      <w:pPr>
        <w:pStyle w:val="BodyText"/>
      </w:pPr>
      <w:bookmarkStart w:id="911" w:name="JD_7-24-010"/>
      <w:bookmarkEnd w:id="911"/>
      <w:r>
        <w:t xml:space="preserve">7-24-010 Reserved.</w:t>
      </w:r>
    </w:p>
    <w:bookmarkEnd w:id="912"/>
    <w:bookmarkStart w:id="913" w:name="rid-0-0-0-2640822"/>
    <w:p>
      <w:pPr>
        <w:pStyle w:val="BodyText"/>
      </w:pPr>
      <w:r>
        <w:t xml:space="preserve">Editor's note –</w:t>
      </w:r>
      <w:r>
        <w:t xml:space="preserve"> </w:t>
      </w:r>
      <w:r>
        <w:t xml:space="preserve">Coun. J. 10-3-01, p. 68139, § 3, repealed § 7-24-010, which pertained to poisonous medicines or decoctions.</w:t>
      </w:r>
    </w:p>
    <w:bookmarkEnd w:id="913"/>
    <w:p>
      <w:pPr>
        <w:pStyle w:val="BodyText"/>
      </w:pPr>
    </w:p>
    <w:bookmarkStart w:id="915" w:name="rid-0-0-0-2640823"/>
    <w:p>
      <w:pPr>
        <w:pStyle w:val="BodyText"/>
      </w:pPr>
      <w:bookmarkStart w:id="914" w:name="JD_7-24-020"/>
      <w:bookmarkEnd w:id="914"/>
      <w:r>
        <w:t xml:space="preserve">7-24-020 Reserved.</w:t>
      </w:r>
    </w:p>
    <w:bookmarkEnd w:id="915"/>
    <w:bookmarkStart w:id="916" w:name="rid-0-0-0-2640824"/>
    <w:p>
      <w:pPr>
        <w:pStyle w:val="BodyText"/>
      </w:pPr>
      <w:r>
        <w:t xml:space="preserve">Editor's note –</w:t>
      </w:r>
      <w:r>
        <w:t xml:space="preserve"> </w:t>
      </w:r>
      <w:r>
        <w:t xml:space="preserve">Coun. J. 10-3-01, p. 68139, § 3, repealed § 7-24-020, which pertained to fraudulent prescriptions.</w:t>
      </w:r>
    </w:p>
    <w:bookmarkEnd w:id="916"/>
    <w:p>
      <w:pPr>
        <w:pStyle w:val="BodyText"/>
      </w:pPr>
    </w:p>
    <w:bookmarkStart w:id="918" w:name="rid-0-0-0-2640825"/>
    <w:p>
      <w:pPr>
        <w:pStyle w:val="BodyText"/>
      </w:pPr>
      <w:bookmarkStart w:id="917" w:name="JD_7-24-030"/>
      <w:bookmarkEnd w:id="917"/>
      <w:r>
        <w:t xml:space="preserve">7-24-030 Sample packages of medicines.</w:t>
      </w:r>
    </w:p>
    <w:bookmarkEnd w:id="918"/>
    <w:bookmarkStart w:id="919" w:name="rid-0-0-0-2640826"/>
    <w:p>
      <w:pPr>
        <w:pStyle w:val="BodyText"/>
      </w:pPr>
      <w:r>
        <w:t xml:space="preserve">   No person shall be permitted to give away, deposit, or otherwise distribute any sample package, parcel, box or other quantity of any nostrum, proprietary medicine, or other material of an alleged medicinal character or purporting to be a curative agency, by means of depositing or leaving the same in any hallway, private area, or yard, or on any doorstep or in any place in public way in the city.</w:t>
      </w:r>
    </w:p>
    <w:bookmarkEnd w:id="919"/>
    <w:bookmarkStart w:id="920" w:name="rid-0-0-0-2640827"/>
    <w:p>
      <w:pPr>
        <w:pStyle w:val="BodyText"/>
      </w:pPr>
      <w:r>
        <w:t xml:space="preserve">(Prior code § 97-3)</w:t>
      </w:r>
    </w:p>
    <w:bookmarkEnd w:id="920"/>
    <w:p>
      <w:pPr>
        <w:pStyle w:val="BodyText"/>
      </w:pPr>
    </w:p>
    <w:bookmarkStart w:id="922" w:name="rid-0-0-0-2640828"/>
    <w:p>
      <w:pPr>
        <w:pStyle w:val="BodyText"/>
      </w:pPr>
      <w:bookmarkStart w:id="921" w:name="JD_7-24-040"/>
      <w:bookmarkEnd w:id="921"/>
      <w:r>
        <w:t xml:space="preserve">7-24-040 Reserved.</w:t>
      </w:r>
    </w:p>
    <w:bookmarkEnd w:id="922"/>
    <w:bookmarkStart w:id="923" w:name="rid-0-0-0-2640829"/>
    <w:p>
      <w:pPr>
        <w:pStyle w:val="BodyText"/>
      </w:pPr>
      <w:r>
        <w:t xml:space="preserve">Editor's note –</w:t>
      </w:r>
      <w:r>
        <w:t xml:space="preserve"> </w:t>
      </w:r>
      <w:r>
        <w:t xml:space="preserve">Coun. J. 10-3-01, p. 68139, § 3, repealed § 7-24-040, which pertained to habit-forming drugs.</w:t>
      </w:r>
    </w:p>
    <w:bookmarkEnd w:id="923"/>
    <w:p>
      <w:pPr>
        <w:pStyle w:val="BodyText"/>
      </w:pPr>
    </w:p>
    <w:bookmarkStart w:id="925" w:name="rid-0-0-0-2640830"/>
    <w:p>
      <w:pPr>
        <w:pStyle w:val="BodyText"/>
      </w:pPr>
      <w:bookmarkStart w:id="924" w:name="JD_7-24-050"/>
      <w:bookmarkEnd w:id="924"/>
      <w:r>
        <w:t xml:space="preserve">7-24-050 Reserved.</w:t>
      </w:r>
    </w:p>
    <w:bookmarkEnd w:id="925"/>
    <w:bookmarkStart w:id="926" w:name="rid-0-0-0-2640831"/>
    <w:p>
      <w:pPr>
        <w:pStyle w:val="BodyText"/>
      </w:pPr>
      <w:r>
        <w:t xml:space="preserve">Editor's note –</w:t>
      </w:r>
      <w:r>
        <w:t xml:space="preserve"> </w:t>
      </w:r>
      <w:r>
        <w:t xml:space="preserve">Coun. J. 10-3-01, p. 68139, § 3, repealed § 7-24-050, which pertained to distribution to addicted persons.</w:t>
      </w:r>
    </w:p>
    <w:bookmarkEnd w:id="926"/>
    <w:p>
      <w:pPr>
        <w:pStyle w:val="BodyText"/>
      </w:pPr>
    </w:p>
    <w:bookmarkStart w:id="928" w:name="rid-0-0-0-2640832"/>
    <w:p>
      <w:pPr>
        <w:pStyle w:val="BodyText"/>
      </w:pPr>
      <w:bookmarkStart w:id="927" w:name="JD_7-24-060"/>
      <w:bookmarkEnd w:id="927"/>
      <w:r>
        <w:t xml:space="preserve">7-24-060 Reserved.</w:t>
      </w:r>
    </w:p>
    <w:bookmarkEnd w:id="928"/>
    <w:bookmarkStart w:id="929" w:name="rid-0-0-0-2640833"/>
    <w:p>
      <w:pPr>
        <w:pStyle w:val="BodyText"/>
      </w:pPr>
      <w:r>
        <w:t xml:space="preserve">Editor's note –</w:t>
      </w:r>
      <w:r>
        <w:t xml:space="preserve"> </w:t>
      </w:r>
      <w:r>
        <w:t xml:space="preserve">Coun. J. 10-3-01, p. 68139, § 3, repealed § 7-24-060, which pertained to opium smoking rooms.</w:t>
      </w:r>
    </w:p>
    <w:bookmarkEnd w:id="929"/>
    <w:p>
      <w:pPr>
        <w:pStyle w:val="BodyText"/>
      </w:pPr>
    </w:p>
    <w:bookmarkStart w:id="931" w:name="rid-0-0-0-2640834"/>
    <w:p>
      <w:pPr>
        <w:pStyle w:val="BodyText"/>
      </w:pPr>
      <w:bookmarkStart w:id="930" w:name="JD_7-24-070"/>
      <w:bookmarkEnd w:id="930"/>
      <w:r>
        <w:t xml:space="preserve">7-24-070 Bichloride of mercury.</w:t>
      </w:r>
    </w:p>
    <w:bookmarkEnd w:id="931"/>
    <w:bookmarkStart w:id="932" w:name="rid-0-0-0-2640835"/>
    <w:p>
      <w:pPr>
        <w:pStyle w:val="BodyText"/>
      </w:pPr>
      <w:r>
        <w:t xml:space="preserve">   It shall be unlawful for any apothecary, druggist, or pharmacist, or any employee of the same, or any other person to give away, sell, or offer or expose for sale at retail in the city any bichloride of mercury, otherwise known as corrosive sublimate, in the dry form, except in colored tablets enclosed in a sealed container of glass. Said glass container shall be conspicuously labeled with the word "poison" in red letters. Each tablet in said container shall also be individually wrapped and the wrapper shall have conspicuously placed thereon the word "poison" in plain letters.</w:t>
      </w:r>
    </w:p>
    <w:bookmarkEnd w:id="932"/>
    <w:bookmarkStart w:id="933" w:name="rid-0-0-0-2640836"/>
    <w:p>
      <w:pPr>
        <w:pStyle w:val="BodyText"/>
      </w:pPr>
      <w:r>
        <w:t xml:space="preserve">(Prior code § 97-7)</w:t>
      </w:r>
    </w:p>
    <w:bookmarkEnd w:id="933"/>
    <w:p>
      <w:pPr>
        <w:pStyle w:val="BodyText"/>
      </w:pPr>
    </w:p>
    <w:bookmarkStart w:id="935" w:name="rid-0-0-0-2640837"/>
    <w:p>
      <w:pPr>
        <w:pStyle w:val="BodyText"/>
      </w:pPr>
      <w:bookmarkStart w:id="934" w:name="JD_7-24-080"/>
      <w:bookmarkEnd w:id="934"/>
      <w:r>
        <w:t xml:space="preserve">7-24-080 Inhaling or drinking certain substances.</w:t>
      </w:r>
    </w:p>
    <w:bookmarkEnd w:id="935"/>
    <w:bookmarkStart w:id="936" w:name="rid-0-0-0-2640838"/>
    <w:p>
      <w:pPr>
        <w:pStyle w:val="BodyText"/>
      </w:pPr>
      <w:r>
        <w:t xml:space="preserve">   No person shall inhale, breathe or drink any compound liquid or chemical containing toluol, hexane, trichloroethylene, acetone, toluene, ethyl acetate, methyl ethyl ketone, trichloroethylene, isopropanol, methyl isobutyl ketone, methyl cellosolve acetate, cyclohexanone, or any other substance for the purpose of inducing symptoms of intoxication, elation, dizziness, paralysis, irrational behavior, or in any manner change, distort or disturb the audio, visual or mental processes. For the purpose of this section, any such condition so induced shall be deemed to be an intoxicated condition; provided, however, that the provisions of this section shall not apply to:</w:t>
      </w:r>
    </w:p>
    <w:bookmarkEnd w:id="936"/>
    <w:bookmarkStart w:id="937" w:name="rid-0-0-0-2640839"/>
    <w:p>
      <w:pPr>
        <w:pStyle w:val="BodyText"/>
      </w:pPr>
      <w:r>
        <w:t xml:space="preserve">   a.   Any person who inhales, breathes, or drinks such material or substance pursuant to the direction or prescription of any doctor, physician, surgeon, dentist, or podiatrist authorized to so direct or prescribe.</w:t>
      </w:r>
    </w:p>
    <w:bookmarkEnd w:id="937"/>
    <w:bookmarkStart w:id="938" w:name="rid-0-0-0-2640840"/>
    <w:p>
      <w:pPr>
        <w:pStyle w:val="BodyText"/>
      </w:pPr>
      <w:r>
        <w:t xml:space="preserve">   b.   Any person who inhales, breathes, drinks or otherwise in any manner uses any narcotic, dangerous drug, or other material or substance or combination thereof, which material or substance or combination thereof is defined by, and the use of which is prohibited or regulated by, any law of the State of Illinois. Any person violating any of the provisions of this section shall be fined not less than $25.00 nor more than $200.00 for each offense.</w:t>
      </w:r>
    </w:p>
    <w:bookmarkEnd w:id="938"/>
    <w:bookmarkStart w:id="939" w:name="rid-0-0-0-2640841"/>
    <w:p>
      <w:pPr>
        <w:pStyle w:val="BodyText"/>
      </w:pPr>
      <w:r>
        <w:t xml:space="preserve">(Prior code § 97-7.1)</w:t>
      </w:r>
    </w:p>
    <w:bookmarkEnd w:id="939"/>
    <w:p>
      <w:pPr>
        <w:pStyle w:val="BodyText"/>
      </w:pPr>
    </w:p>
    <w:bookmarkStart w:id="941" w:name="rid-0-0-0-2640842"/>
    <w:p>
      <w:pPr>
        <w:pStyle w:val="BodyText"/>
      </w:pPr>
      <w:bookmarkStart w:id="940" w:name="JD_7-24-085"/>
      <w:bookmarkEnd w:id="940"/>
      <w:r>
        <w:t xml:space="preserve">7-24-085 Failure to comply with the Methamphetamine Manufacturing Chemical Retail Sale Control Act.</w:t>
      </w:r>
    </w:p>
    <w:bookmarkEnd w:id="941"/>
    <w:bookmarkStart w:id="942" w:name="rid-0-0-0-2640843"/>
    <w:p>
      <w:pPr>
        <w:pStyle w:val="BodyText"/>
      </w:pPr>
      <w:r>
        <w:t xml:space="preserve">   It shall be unlawful for any pharmacy and/or retail establishment who carries on or manages a business or occupation within the City of Chicago to fail to comply with Illinois Public Act 093-1008, which imposes stricter controls on the display and sale of cold and sinus products.</w:t>
      </w:r>
    </w:p>
    <w:bookmarkEnd w:id="942"/>
    <w:bookmarkStart w:id="943" w:name="rid-0-0-0-2640844"/>
    <w:p>
      <w:pPr>
        <w:pStyle w:val="BodyText"/>
      </w:pPr>
      <w:r>
        <w:t xml:space="preserve">   Any pharmacy and/or retail establishment which holds a City of Chicago business license and fails to comply with Illinois Public Act 093-1008, may be subject to the revocation of their business license for subsequent violations and fines up to $500.00 for each offense.</w:t>
      </w:r>
    </w:p>
    <w:bookmarkEnd w:id="943"/>
    <w:bookmarkStart w:id="944" w:name="rid-0-0-0-2640845"/>
    <w:p>
      <w:pPr>
        <w:pStyle w:val="BodyText"/>
      </w:pPr>
      <w:r>
        <w:t xml:space="preserve">(Added Coun. J. 11-30-05, p. 60745, § 2)</w:t>
      </w:r>
    </w:p>
    <w:bookmarkEnd w:id="944"/>
    <w:p>
      <w:pPr>
        <w:pStyle w:val="BodyText"/>
      </w:pPr>
    </w:p>
    <w:bookmarkStart w:id="946" w:name="rid-0-0-0-2640846"/>
    <w:p>
      <w:pPr>
        <w:pStyle w:val="BodyText"/>
      </w:pPr>
      <w:bookmarkStart w:id="945" w:name="JD_7-24-090"/>
      <w:bookmarkEnd w:id="945"/>
      <w:r>
        <w:t xml:space="preserve">7-24-090 Sale of certain substances.</w:t>
      </w:r>
    </w:p>
    <w:bookmarkEnd w:id="946"/>
    <w:bookmarkStart w:id="947" w:name="rid-0-0-0-2640847"/>
    <w:p>
      <w:pPr>
        <w:pStyle w:val="BodyText"/>
      </w:pPr>
      <w:r>
        <w:t xml:space="preserve">   No person shall knowingly sell or offer for sale, deliver or give away to any person under 17 years of age, unless upon the written order of parent or guardian, any substances containing any of the following volatile solvents, where the seller, offerer or deliverer knows or has reason to believe that the substance will be used for the purpose of inducing symptoms of intoxication, elation, dizziness, paralysis, irrational behavior, or in any manner change, distort or disturb the audio, visual or mental processes:</w:t>
      </w:r>
    </w:p>
    <w:bookmarkEnd w:id="947"/>
    <w:bookmarkStart w:id="948" w:name="rid-0-0-0-2640848"/>
    <w:p>
      <w:pPr>
        <w:pStyle w:val="BodyText"/>
      </w:pPr>
      <w:r>
        <w:t xml:space="preserve">   Toluol, hexane, trichloroethylene, acetone, toluene, ethyl acetate, methyl ethyl ketone, trichloroethane, isopropanol, methyl isobutyl ketone, methyl cellosolve acetate, cyclohexanone, or any other substance which will induce symptoms of intoxication, elation, dizziness, paralysis, irrational behavior, or in any manner change, distort or disturb the audio, visual or mental processes.</w:t>
      </w:r>
    </w:p>
    <w:bookmarkEnd w:id="948"/>
    <w:bookmarkStart w:id="949" w:name="rid-0-0-0-2640849"/>
    <w:p>
      <w:pPr>
        <w:pStyle w:val="BodyText"/>
      </w:pPr>
      <w:r>
        <w:t xml:space="preserve">   Any person violating any of the provisions of this section shall be fined not less than $25.00 nor more than $200.00 for each offense.</w:t>
      </w:r>
    </w:p>
    <w:bookmarkEnd w:id="949"/>
    <w:bookmarkStart w:id="950" w:name="rid-0-0-0-2640850"/>
    <w:p>
      <w:pPr>
        <w:pStyle w:val="BodyText"/>
      </w:pPr>
      <w:r>
        <w:t xml:space="preserve">(Prior code § 97-7.2)</w:t>
      </w:r>
    </w:p>
    <w:bookmarkEnd w:id="950"/>
    <w:p>
      <w:pPr>
        <w:pStyle w:val="BodyText"/>
      </w:pPr>
    </w:p>
    <w:bookmarkStart w:id="951" w:name="rid-0-0-0-2640851"/>
    <w:p>
      <w:pPr>
        <w:pStyle w:val="BodyText"/>
      </w:pPr>
      <w:r>
        <w:t xml:space="preserve">ARTICLE II. DRUG PARAPHERNALIA* (7-24-091 et seq.)</w:t>
      </w:r>
    </w:p>
    <w:bookmarkEnd w:id="951"/>
    <w:bookmarkStart w:id="952" w:name="rid-0-0-0-2640852"/>
    <w:p>
      <w:pPr>
        <w:pStyle w:val="BodyText"/>
      </w:pPr>
      <w:r>
        <w:t xml:space="preserve">* Editor's note –</w:t>
      </w:r>
      <w:r>
        <w:t xml:space="preserve"> </w:t>
      </w:r>
      <w:r>
        <w:t xml:space="preserve">Coun. J. 5-12-99, p. 3327, renumbered Articles II – VI as Articles III – VIII to accommodate inclusion of §§ 7-24-091 – 7-24-097, as Art. II.</w:t>
      </w:r>
    </w:p>
    <w:bookmarkEnd w:id="952"/>
    <w:p>
      <w:pPr>
        <w:pStyle w:val="BodyText"/>
      </w:pPr>
    </w:p>
    <w:bookmarkStart w:id="954" w:name="rid-0-0-0-2640853"/>
    <w:p>
      <w:pPr>
        <w:pStyle w:val="BodyText"/>
      </w:pPr>
      <w:bookmarkStart w:id="953" w:name="JD_7-24-091"/>
      <w:bookmarkEnd w:id="953"/>
      <w:r>
        <w:t xml:space="preserve">7-24-091 Possession or delivery.</w:t>
      </w:r>
    </w:p>
    <w:bookmarkEnd w:id="954"/>
    <w:bookmarkStart w:id="955" w:name="rid-0-0-0-2640854"/>
    <w:p>
      <w:pPr>
        <w:pStyle w:val="BodyText"/>
      </w:pPr>
      <w:r>
        <w:t xml:space="preserve">   1.   Except as authorized by law, any person who delivers, furnishes, transfers, or possesses with intent to deliver, furnish or transfer, drug paraphernalia, as defined in Section 720 ILCS 600/2, subparagraph (d)(5) of the Drug Paraphernalia Control Act, and including glass tubing designed and utilized for the ingestion of crack or cocaine, knowing, or under circumstances where one reasonably should know, that such drug paraphernalia or glass tubing will be used to plant, propagate, cultivate, sow, harvest, compound, convert, produce, process, prepare, test, analyze, pack, repack, store, contain, conceal, inject, ingest, inhale, or otherwise introduce into the human body a controlled substance in violation of the Illinois Controlled Substances Act, codified at 720 ILCS 570/100, et seq., shall be fined $2,000.00, or punished by imprisonment for a period of six months, or punished by both such fine and imprisonment.</w:t>
      </w:r>
    </w:p>
    <w:bookmarkEnd w:id="955"/>
    <w:bookmarkStart w:id="956" w:name="rid-0-0-0-2640855"/>
    <w:p>
      <w:pPr>
        <w:pStyle w:val="BodyText"/>
      </w:pPr>
      <w:r>
        <w:t xml:space="preserve">   2.   Except as authorized by law, any person who possesses self-sealing plastic bags under two inches in either height or width, knowing that such items will be or are being used to package for transfer, delivery and/or storage of a controlled substance in violation of the Illinois Controlled Substances Act, codified at 720 ILCS 570/100, et seq., shall be fined up to $1,500 depending on the quantity of such items in their possession.</w:t>
      </w:r>
    </w:p>
    <w:bookmarkEnd w:id="956"/>
    <w:bookmarkStart w:id="957" w:name="rid-0-0-0-2640856"/>
    <w:p>
      <w:pPr>
        <w:pStyle w:val="BodyText"/>
      </w:pPr>
      <w:r>
        <w:t xml:space="preserve">(Added Coun. J. 5-12-99, p. 3327; Amend Coun. J. 11-5-08, p. 43597, § 1; Amend Coun. J. 3-18-09, p. 56051; Amend Coun. J. 5-9-12, p. 27485, § 155; Amend Coun. J. 11-8-12, p. 38872, § 141)</w:t>
      </w:r>
    </w:p>
    <w:bookmarkEnd w:id="957"/>
    <w:p>
      <w:pPr>
        <w:pStyle w:val="BodyText"/>
      </w:pPr>
    </w:p>
    <w:bookmarkStart w:id="959" w:name="rid-0-0-0-2640857"/>
    <w:p>
      <w:pPr>
        <w:pStyle w:val="BodyText"/>
      </w:pPr>
      <w:bookmarkStart w:id="958" w:name="JD_7-24-092"/>
      <w:bookmarkEnd w:id="958"/>
      <w:r>
        <w:t xml:space="preserve">7-24-092 Manufacture.</w:t>
      </w:r>
    </w:p>
    <w:bookmarkEnd w:id="959"/>
    <w:bookmarkStart w:id="960" w:name="rid-0-0-0-2640858"/>
    <w:p>
      <w:pPr>
        <w:pStyle w:val="BodyText"/>
      </w:pPr>
      <w:r>
        <w:t xml:space="preserve">   Except as authorized by law, any person who manufactures, with intent to deliver, furnish, or transfer drug paraphernalia knowing, or under circumstances where one reasonably should know, that it will be used to plant, propagate, cultivate, grow, harvest, manufacture, compound, convert, produce, process, prepare, test, analyze, pack, repack, store, contain, conceal, ingest, inhale or otherwise introduce into the human body cocaine, cocaine base, heroin, phencyclidine, or methamphetamine in violation of the Illinois Controlled Substances Act shall be fined $1,000.00, or punished by imprisonment for a period of six months, or by both such fine and imprisonment.</w:t>
      </w:r>
    </w:p>
    <w:bookmarkEnd w:id="960"/>
    <w:bookmarkStart w:id="961" w:name="rid-0-0-0-2640859"/>
    <w:p>
      <w:pPr>
        <w:pStyle w:val="BodyText"/>
      </w:pPr>
      <w:r>
        <w:t xml:space="preserve">(Added Coun. J. 5-12-99, p. 3327)</w:t>
      </w:r>
    </w:p>
    <w:bookmarkEnd w:id="961"/>
    <w:p>
      <w:pPr>
        <w:pStyle w:val="BodyText"/>
      </w:pPr>
    </w:p>
    <w:bookmarkStart w:id="963" w:name="rid-0-0-0-2640860"/>
    <w:p>
      <w:pPr>
        <w:pStyle w:val="BodyText"/>
      </w:pPr>
      <w:bookmarkStart w:id="962" w:name="JD_7-24-093"/>
      <w:bookmarkEnd w:id="962"/>
      <w:r>
        <w:t xml:space="preserve">7-24-093 Accomplice liability.</w:t>
      </w:r>
    </w:p>
    <w:bookmarkEnd w:id="963"/>
    <w:bookmarkStart w:id="964" w:name="rid-0-0-0-2640861"/>
    <w:p>
      <w:pPr>
        <w:pStyle w:val="BodyText"/>
      </w:pPr>
      <w:r>
        <w:t xml:space="preserve">   Except as authorized by law, any person who provides another person with drug paraphernalia, knowing, or under circumstances where one reasonably should know, that the second person will plant, propagate, cultivate, grow, harvest, manufacture, compound, convert, produce, process, prepare, test, analyze, pack, repack, store, contain, conceal, ingest or otherwise introduce into another human body any controlled substances in violation of the Illinois Controlled Substances Act, shall be held as an accomplice to the violation by the second person and shall be fined $1,000, or punished by imprisonment for a period of six months, or by both such fine and imprisonment.</w:t>
      </w:r>
    </w:p>
    <w:bookmarkEnd w:id="964"/>
    <w:bookmarkStart w:id="965" w:name="rid-0-0-0-2640862"/>
    <w:p>
      <w:pPr>
        <w:pStyle w:val="BodyText"/>
      </w:pPr>
      <w:r>
        <w:t xml:space="preserve">(Added Coun. J. 5-12-99, p. 3327)</w:t>
      </w:r>
    </w:p>
    <w:bookmarkEnd w:id="965"/>
    <w:p>
      <w:pPr>
        <w:pStyle w:val="BodyText"/>
      </w:pPr>
    </w:p>
    <w:bookmarkStart w:id="967" w:name="rid-0-0-0-2640863"/>
    <w:p>
      <w:pPr>
        <w:pStyle w:val="BodyText"/>
      </w:pPr>
      <w:bookmarkStart w:id="966" w:name="JD_7-24-094"/>
      <w:bookmarkEnd w:id="966"/>
      <w:r>
        <w:t xml:space="preserve">7-24-094 Delivery to persons under 18 years of age on school grounds.</w:t>
      </w:r>
    </w:p>
    <w:bookmarkEnd w:id="967"/>
    <w:bookmarkStart w:id="968" w:name="rid-0-0-0-2640864"/>
    <w:p>
      <w:pPr>
        <w:pStyle w:val="BodyText"/>
      </w:pPr>
      <w:r>
        <w:t xml:space="preserve">   Except as authorized by law, any person, 18 years of age or over, who, upon the grounds of a public or private elementary, vocational, junior high, or high school, possesses a hypodermic needle with the intent to deliver, furnish or transfer the hypodermic needle, knowing, or under circumstances where one reasonably should know, that it will be used by a person under 18 years of age to inject into the human body any controlled substance in violation of the Illinois Controlled Substances Act, shall be fined $2,000.00 or punished by imprisonment for a period of six months, or by both such fine and imprisonment.</w:t>
      </w:r>
    </w:p>
    <w:bookmarkEnd w:id="968"/>
    <w:bookmarkStart w:id="969" w:name="rid-0-0-0-2640865"/>
    <w:p>
      <w:pPr>
        <w:pStyle w:val="BodyText"/>
      </w:pPr>
      <w:r>
        <w:t xml:space="preserve">(Added Coun. J. 5-12-99, p. 3327)</w:t>
      </w:r>
    </w:p>
    <w:bookmarkEnd w:id="969"/>
    <w:p>
      <w:pPr>
        <w:pStyle w:val="BodyText"/>
      </w:pPr>
    </w:p>
    <w:bookmarkStart w:id="971" w:name="rid-0-0-0-2640866"/>
    <w:p>
      <w:pPr>
        <w:pStyle w:val="BodyText"/>
      </w:pPr>
      <w:bookmarkStart w:id="970" w:name="JD_7-24-095"/>
      <w:bookmarkEnd w:id="970"/>
      <w:r>
        <w:t xml:space="preserve">7-24-095 License revocation.</w:t>
      </w:r>
    </w:p>
    <w:bookmarkEnd w:id="971"/>
    <w:bookmarkStart w:id="972" w:name="rid-0-0-0-2640867"/>
    <w:p>
      <w:pPr>
        <w:pStyle w:val="BodyText"/>
      </w:pPr>
      <w:r>
        <w:t xml:space="preserve">   The violation, or the causing or permitting of a violation, of Section 7-24-091, 7-24-092, 7-24-093 or 7-24-094 by a holder of a business or liquor license issued by the City of Chicago, and in the course of the licensee's business shall be grounds for the revocation of such license.</w:t>
      </w:r>
    </w:p>
    <w:bookmarkEnd w:id="972"/>
    <w:bookmarkStart w:id="973" w:name="rid-0-0-0-2640868"/>
    <w:p>
      <w:pPr>
        <w:pStyle w:val="BodyText"/>
      </w:pPr>
      <w:r>
        <w:t xml:space="preserve">(Added Coun. J. 5-12-99, p. 3327)</w:t>
      </w:r>
    </w:p>
    <w:bookmarkEnd w:id="973"/>
    <w:p>
      <w:pPr>
        <w:pStyle w:val="BodyText"/>
      </w:pPr>
    </w:p>
    <w:bookmarkStart w:id="975" w:name="rid-0-0-0-2640869"/>
    <w:p>
      <w:pPr>
        <w:pStyle w:val="BodyText"/>
      </w:pPr>
      <w:bookmarkStart w:id="974" w:name="JD_7-24-096"/>
      <w:bookmarkEnd w:id="974"/>
      <w:r>
        <w:t xml:space="preserve">7-24-096 Seizure and forfeiture.</w:t>
      </w:r>
    </w:p>
    <w:bookmarkEnd w:id="975"/>
    <w:bookmarkStart w:id="976" w:name="rid-0-0-0-2640870"/>
    <w:p>
      <w:pPr>
        <w:pStyle w:val="BodyText"/>
      </w:pPr>
      <w:r>
        <w:t xml:space="preserve">   All drug paraphernalia defined in Section 720 ILCS 600/2, subparagraph (5), and including glass tubing utilized for the ingestion of cocaine or crack cocaine, is subject to forfeiture and may be seized by any peace officer. The seizure and forfeiture shall be made in accordance with rules issued by the superintendent of police or his designee.</w:t>
      </w:r>
    </w:p>
    <w:bookmarkEnd w:id="976"/>
    <w:bookmarkStart w:id="977" w:name="rid-0-0-0-2640871"/>
    <w:p>
      <w:pPr>
        <w:pStyle w:val="BodyText"/>
      </w:pPr>
      <w:r>
        <w:t xml:space="preserve">(Added Coun. J. 5-12-99, p. 3327)</w:t>
      </w:r>
    </w:p>
    <w:bookmarkEnd w:id="977"/>
    <w:p>
      <w:pPr>
        <w:pStyle w:val="BodyText"/>
      </w:pPr>
    </w:p>
    <w:bookmarkStart w:id="979" w:name="rid-0-0-0-2640872"/>
    <w:p>
      <w:pPr>
        <w:pStyle w:val="BodyText"/>
      </w:pPr>
      <w:bookmarkStart w:id="978" w:name="JD_7-24-097"/>
      <w:bookmarkEnd w:id="978"/>
      <w:r>
        <w:t xml:space="preserve">7-24-097 Severability.</w:t>
      </w:r>
    </w:p>
    <w:bookmarkEnd w:id="979"/>
    <w:bookmarkStart w:id="980" w:name="rid-0-0-0-2640873"/>
    <w:p>
      <w:pPr>
        <w:pStyle w:val="BodyText"/>
      </w:pPr>
      <w:r>
        <w:t xml:space="preserve">   If any provisions of Sections 7-24-091 through 7-24-097 or the application thereof to any person or circumstance is held invalid, such invalidity shall not affect other provisions or applications of said sections which can be given effect without the invalid provision or application and to this end the provisions of these sections are severable.</w:t>
      </w:r>
    </w:p>
    <w:bookmarkEnd w:id="980"/>
    <w:bookmarkStart w:id="981" w:name="rid-0-0-0-2640874"/>
    <w:p>
      <w:pPr>
        <w:pStyle w:val="BodyText"/>
      </w:pPr>
      <w:r>
        <w:t xml:space="preserve">(Added Coun. J. 5-12-99, p. 3327)</w:t>
      </w:r>
    </w:p>
    <w:bookmarkEnd w:id="981"/>
    <w:p>
      <w:pPr>
        <w:pStyle w:val="BodyText"/>
      </w:pPr>
    </w:p>
    <w:bookmarkStart w:id="982" w:name="rid-0-0-0-2640875"/>
    <w:p>
      <w:pPr>
        <w:pStyle w:val="BodyText"/>
      </w:pPr>
      <w:r>
        <w:t xml:space="preserve">ARTICLE II-A. CONTROLLED SUBSTANCES (7-24-098 et seq.)</w:t>
      </w:r>
    </w:p>
    <w:bookmarkEnd w:id="982"/>
    <w:p>
      <w:pPr>
        <w:pStyle w:val="BodyText"/>
      </w:pPr>
    </w:p>
    <w:bookmarkStart w:id="984" w:name="rid-0-0-0-2640876"/>
    <w:p>
      <w:pPr>
        <w:pStyle w:val="BodyText"/>
      </w:pPr>
      <w:bookmarkStart w:id="983" w:name="JD_7-24-098"/>
      <w:bookmarkEnd w:id="983"/>
      <w:r>
        <w:t xml:space="preserve">7-24-098 Establishments unlawfully used for controlled substances.</w:t>
      </w:r>
    </w:p>
    <w:bookmarkEnd w:id="984"/>
    <w:bookmarkStart w:id="985" w:name="rid-0-0-0-2640877"/>
    <w:p>
      <w:pPr>
        <w:pStyle w:val="BodyText"/>
      </w:pPr>
      <w:r>
        <w:t xml:space="preserve">   (a)   It shall be unlawful to:</w:t>
      </w:r>
    </w:p>
    <w:bookmarkEnd w:id="985"/>
    <w:bookmarkStart w:id="986" w:name="rid-0-0-0-2640878"/>
    <w:p>
      <w:pPr>
        <w:pStyle w:val="BodyText"/>
      </w:pPr>
      <w:r>
        <w:t xml:space="preserve">      (1)   knowingly open or maintain any place for the purpose of unlawful manufacturing, storing, distributing or using any controlled substance; or</w:t>
      </w:r>
    </w:p>
    <w:bookmarkEnd w:id="986"/>
    <w:bookmarkStart w:id="987" w:name="rid-0-0-0-2640879"/>
    <w:p>
      <w:pPr>
        <w:pStyle w:val="BodyText"/>
      </w:pPr>
      <w:r>
        <w:t xml:space="preserve">      (2)   manage or control any building, room or enclosure, either as an owner, lessee, manager, agent, employee or mortgagee, and knowingly and intentionally rent, lease or make available for use, with or without compensation, the building, room or enclosure for the purpose of unlawfully manufacturing, storing, distributing or using a controlled substance.</w:t>
      </w:r>
    </w:p>
    <w:bookmarkEnd w:id="987"/>
    <w:bookmarkStart w:id="988" w:name="rid-0-0-0-2640880"/>
    <w:p>
      <w:pPr>
        <w:pStyle w:val="BodyText"/>
      </w:pPr>
      <w:r>
        <w:t xml:space="preserve">   (b)   Any person who violates subsection (a) of this section shall be sentenced to a term of imprisonment of not less than 14 days nor more than six months.</w:t>
      </w:r>
    </w:p>
    <w:bookmarkEnd w:id="988"/>
    <w:bookmarkStart w:id="989" w:name="rid-0-0-0-2640881"/>
    <w:p>
      <w:pPr>
        <w:pStyle w:val="BodyText"/>
      </w:pPr>
      <w:r>
        <w:t xml:space="preserve">   (c)   For purposes of this section, the term "controlled substance" shall be as defined in the Illinois Controlled Substances Act, codified at 720 ILCS 570/100, et seq., as amended.</w:t>
      </w:r>
    </w:p>
    <w:bookmarkEnd w:id="989"/>
    <w:bookmarkStart w:id="990" w:name="rid-0-0-0-2640882"/>
    <w:p>
      <w:pPr>
        <w:pStyle w:val="BodyText"/>
      </w:pPr>
      <w:r>
        <w:t xml:space="preserve">(Added Coun. J. 5-2-01, p. 57748, § 1)</w:t>
      </w:r>
    </w:p>
    <w:bookmarkEnd w:id="990"/>
    <w:p>
      <w:pPr>
        <w:pStyle w:val="BodyText"/>
      </w:pPr>
    </w:p>
    <w:bookmarkStart w:id="992" w:name="rid-0-0-0-2640883"/>
    <w:p>
      <w:pPr>
        <w:pStyle w:val="BodyText"/>
      </w:pPr>
      <w:bookmarkStart w:id="991" w:name="JD_7-24-099"/>
      <w:bookmarkEnd w:id="991"/>
      <w:r>
        <w:t xml:space="preserve">7-24-099 Prohibited possession or use of cannabis.</w:t>
      </w:r>
    </w:p>
    <w:bookmarkEnd w:id="992"/>
    <w:bookmarkStart w:id="993" w:name="rid-0-0-0-2640884"/>
    <w:p>
      <w:pPr>
        <w:pStyle w:val="BodyText"/>
      </w:pPr>
      <w:r>
        <w:t xml:space="preserve">   (a)   </w:t>
      </w:r>
      <w:r>
        <w:t xml:space="preserve">Definitions.</w:t>
      </w:r>
      <w:r>
        <w:t xml:space="preserve"> </w:t>
      </w:r>
      <w:r>
        <w:t xml:space="preserve">As used in this Section, the following definitions shall apply:</w:t>
      </w:r>
    </w:p>
    <w:bookmarkEnd w:id="993"/>
    <w:bookmarkStart w:id="994" w:name="rid-0-0-0-2640885"/>
    <w:p>
      <w:pPr>
        <w:pStyle w:val="BodyText"/>
      </w:pPr>
      <w:r>
        <w:t xml:space="preserve">      "Cannabis" has the meaning ascribed to that term in Section 1-10 of the Cannabis Regulation and Tax Act.</w:t>
      </w:r>
    </w:p>
    <w:bookmarkEnd w:id="994"/>
    <w:bookmarkStart w:id="995" w:name="rid-0-0-0-2640886"/>
    <w:p>
      <w:pPr>
        <w:pStyle w:val="BodyText"/>
      </w:pPr>
      <w:r>
        <w:t xml:space="preserve">      "Cannabis concentrate" has the meaning ascribed to that term in Section 1-10 of the Cannabis Regulation and Tax Act.</w:t>
      </w:r>
    </w:p>
    <w:bookmarkEnd w:id="995"/>
    <w:bookmarkStart w:id="996" w:name="rid-0-0-0-2640887"/>
    <w:p>
      <w:pPr>
        <w:pStyle w:val="BodyText"/>
      </w:pPr>
      <w:r>
        <w:t xml:space="preserve">      "Cannabis-infused product" has the meaning ascribed to that term in Section 1-10 of the Cannabis Regulation and Tax Act.</w:t>
      </w:r>
    </w:p>
    <w:bookmarkEnd w:id="996"/>
    <w:bookmarkStart w:id="997" w:name="rid-0-0-0-2640888"/>
    <w:p>
      <w:pPr>
        <w:pStyle w:val="BodyText"/>
      </w:pPr>
      <w:r>
        <w:t xml:space="preserve">      "Public place" has the meaning ascribed to that term in subsection (a) of Section 1035 of the Cannabis Regulation and Tax Act.</w:t>
      </w:r>
    </w:p>
    <w:bookmarkEnd w:id="997"/>
    <w:bookmarkStart w:id="998" w:name="rid-0-0-0-2640889"/>
    <w:p>
      <w:pPr>
        <w:pStyle w:val="BodyText"/>
      </w:pPr>
      <w:r>
        <w:t xml:space="preserve">   (b)   </w:t>
      </w:r>
      <w:r>
        <w:t xml:space="preserve">Possessing Cannabis.</w:t>
      </w:r>
      <w:r>
        <w:t xml:space="preserve"> </w:t>
      </w:r>
      <w:r>
        <w:t xml:space="preserve">Except as otherwise provided in subsection (g) of this section, it shall be unlawful for any person to possess cannabis:</w:t>
      </w:r>
    </w:p>
    <w:bookmarkEnd w:id="998"/>
    <w:bookmarkStart w:id="999" w:name="rid-0-0-0-2640890"/>
    <w:p>
      <w:pPr>
        <w:pStyle w:val="BodyText"/>
      </w:pPr>
      <w:r>
        <w:t xml:space="preserve">      (1)   in a school bus, unless permitted for a qualifying patient or caregiver pursuant to the Compassionate Use of Medical Cannabis Program Act;</w:t>
      </w:r>
    </w:p>
    <w:bookmarkEnd w:id="999"/>
    <w:bookmarkStart w:id="1000" w:name="rid-0-0-0-2640891"/>
    <w:p>
      <w:pPr>
        <w:pStyle w:val="BodyText"/>
      </w:pPr>
      <w:r>
        <w:t xml:space="preserve">      (2)   on the grounds of any preschool or primary or secondary school, unless permitted for a qualifying patient or caregiver pursuant to the Compassionate Use of Medical Cannabis Program Act;</w:t>
      </w:r>
    </w:p>
    <w:bookmarkEnd w:id="1000"/>
    <w:bookmarkStart w:id="1001" w:name="rid-0-0-0-2640892"/>
    <w:p>
      <w:pPr>
        <w:pStyle w:val="BodyText"/>
      </w:pPr>
      <w:r>
        <w:t xml:space="preserve">      (3)   in any correctional facility;</w:t>
      </w:r>
    </w:p>
    <w:bookmarkEnd w:id="1001"/>
    <w:bookmarkStart w:id="1002" w:name="rid-0-0-0-2640893"/>
    <w:p>
      <w:pPr>
        <w:pStyle w:val="BodyText"/>
      </w:pPr>
      <w:r>
        <w:t xml:space="preserve">      (4)   in a vehicle not open to the public, unless the cannabis is in a reasonably secured, sealed container within the meaning of Section 10-35(a)(2)(D) of the Cannabis Regulation and Tax Act. Provided, however, that in any motor vehicle upon a highway, the cannabis shall be in a sealed, odor-proof, child-resistant cannabis container within the meaning of Section 11-502.15 of the Illinois Vehicle Code;</w:t>
      </w:r>
    </w:p>
    <w:bookmarkEnd w:id="1002"/>
    <w:bookmarkStart w:id="1003" w:name="rid-0-0-0-2640894"/>
    <w:p>
      <w:pPr>
        <w:pStyle w:val="BodyText"/>
      </w:pPr>
      <w:r>
        <w:t xml:space="preserve">      (5)   in a private residence that is used at any time to provide licensed child care or other similar social service care on the premises; or</w:t>
      </w:r>
    </w:p>
    <w:bookmarkEnd w:id="1003"/>
    <w:bookmarkStart w:id="1004" w:name="rid-0-0-0-2640895"/>
    <w:p>
      <w:pPr>
        <w:pStyle w:val="BodyText"/>
      </w:pPr>
      <w:r>
        <w:t xml:space="preserve">      (6)   in violation of Section 4 of the Cannabis Control Act.</w:t>
      </w:r>
    </w:p>
    <w:bookmarkEnd w:id="1004"/>
    <w:bookmarkStart w:id="1005" w:name="rid-0-0-0-2640896"/>
    <w:p>
      <w:pPr>
        <w:pStyle w:val="BodyText"/>
      </w:pPr>
      <w:r>
        <w:t xml:space="preserve">   (c)   </w:t>
      </w:r>
      <w:r>
        <w:t xml:space="preserve">Using Cannabis.</w:t>
      </w:r>
      <w:r>
        <w:t xml:space="preserve"> </w:t>
      </w:r>
      <w:r>
        <w:t xml:space="preserve">Except as otherwise provided in subsection (g) of this section, it shall be unlawful for any person to use cannabis:</w:t>
      </w:r>
    </w:p>
    <w:bookmarkEnd w:id="1005"/>
    <w:bookmarkStart w:id="1006" w:name="rid-0-0-0-2640897"/>
    <w:p>
      <w:pPr>
        <w:pStyle w:val="BodyText"/>
      </w:pPr>
      <w:r>
        <w:t xml:space="preserve">      (1)   in a school bus, unless permitted for a qualifying patient or caregiver pursuant to the Compassionate Use of Medical Cannabis Program Act;</w:t>
      </w:r>
    </w:p>
    <w:bookmarkEnd w:id="1006"/>
    <w:bookmarkStart w:id="1007" w:name="rid-0-0-0-2640898"/>
    <w:p>
      <w:pPr>
        <w:pStyle w:val="BodyText"/>
      </w:pPr>
      <w:r>
        <w:t xml:space="preserve">      (2)   on the grounds of any preschool or primary or secondary school, unless permitted for a qualifying patient or caregiver pursuant to the Compassionate Use of Medical Cannabis Program Act;</w:t>
      </w:r>
    </w:p>
    <w:bookmarkEnd w:id="1007"/>
    <w:bookmarkStart w:id="1008" w:name="rid-0-0-0-2640899"/>
    <w:p>
      <w:pPr>
        <w:pStyle w:val="BodyText"/>
      </w:pPr>
      <w:r>
        <w:t xml:space="preserve">      (3)   in any correctional facility;</w:t>
      </w:r>
    </w:p>
    <w:bookmarkEnd w:id="1008"/>
    <w:bookmarkStart w:id="1009" w:name="rid-0-0-0-2640900"/>
    <w:p>
      <w:pPr>
        <w:pStyle w:val="BodyText"/>
      </w:pPr>
      <w:r>
        <w:t xml:space="preserve">      (4)   in any motor vehicle;</w:t>
      </w:r>
    </w:p>
    <w:bookmarkEnd w:id="1009"/>
    <w:bookmarkStart w:id="1010" w:name="rid-0-0-0-2640901"/>
    <w:p>
      <w:pPr>
        <w:pStyle w:val="BodyText"/>
      </w:pPr>
      <w:r>
        <w:t xml:space="preserve">      (5)   in a private residence that is used at any time to provide licensed child care or other similar social service care on the premises; or</w:t>
      </w:r>
    </w:p>
    <w:bookmarkEnd w:id="1010"/>
    <w:bookmarkStart w:id="1011" w:name="rid-0-0-0-2640902"/>
    <w:p>
      <w:pPr>
        <w:pStyle w:val="BodyText"/>
      </w:pPr>
      <w:r>
        <w:t xml:space="preserve">      (6)   in any public place.</w:t>
      </w:r>
    </w:p>
    <w:bookmarkEnd w:id="1011"/>
    <w:bookmarkStart w:id="1012" w:name="rid-0-0-0-2640903"/>
    <w:p>
      <w:pPr>
        <w:pStyle w:val="BodyText"/>
      </w:pPr>
      <w:r>
        <w:t xml:space="preserve">   (d)   </w:t>
      </w:r>
      <w:r>
        <w:t xml:space="preserve">Other Prohibited Acts.</w:t>
      </w:r>
      <w:r>
        <w:t xml:space="preserve"> </w:t>
      </w:r>
      <w:r>
        <w:t xml:space="preserve">It shall be unlawful for any person to:</w:t>
      </w:r>
    </w:p>
    <w:bookmarkEnd w:id="1012"/>
    <w:bookmarkStart w:id="1013" w:name="rid-0-0-0-2640904"/>
    <w:p>
      <w:pPr>
        <w:pStyle w:val="BodyText"/>
      </w:pPr>
      <w:r>
        <w:t xml:space="preserve">      (1)   smoke cannabis in any place where smoking is prohibited under the Smoke Free Illinois Act;</w:t>
      </w:r>
    </w:p>
    <w:bookmarkEnd w:id="1013"/>
    <w:bookmarkStart w:id="1014" w:name="rid-0-0-0-2640905"/>
    <w:p>
      <w:pPr>
        <w:pStyle w:val="BodyText"/>
      </w:pPr>
      <w:r>
        <w:t xml:space="preserve">      (2)   facilitate the use of cannabis by any person who is not allowed to use cannabis under the Cannabis Regulation and Tax Act or Compassionate Use of Medical Cannabis Program; or</w:t>
      </w:r>
    </w:p>
    <w:bookmarkEnd w:id="1014"/>
    <w:bookmarkStart w:id="1015" w:name="rid-0-0-0-2640906"/>
    <w:p>
      <w:pPr>
        <w:pStyle w:val="BodyText"/>
      </w:pPr>
      <w:r>
        <w:t xml:space="preserve">      (3)   transfer cannabis to any person contrary to the Cannabis Regulation and Tax Act or Compassionate Use of Medical Cannabis Program Act.</w:t>
      </w:r>
    </w:p>
    <w:bookmarkEnd w:id="1015"/>
    <w:bookmarkStart w:id="1016" w:name="rid-0-0-0-2640907"/>
    <w:p>
      <w:pPr>
        <w:pStyle w:val="BodyText"/>
      </w:pPr>
      <w:r>
        <w:t xml:space="preserve">   (e)   </w:t>
      </w:r>
      <w:r>
        <w:t xml:space="preserve">Notice and Hearing.</w:t>
      </w:r>
      <w:r>
        <w:t xml:space="preserve"> </w:t>
      </w:r>
      <w:r>
        <w:t xml:space="preserve">A person upon whom a notice of violation has been served for violating this section shall: (1) appear for a hearing at the location, date and time indicated on the notice of violation; or (2) adjudicate the matter by mail in the time and manner described in the Procedural Rules and Regulations of the Department of Administrative Hearings.</w:t>
      </w:r>
    </w:p>
    <w:bookmarkEnd w:id="1016"/>
    <w:bookmarkStart w:id="1017" w:name="rid-0-0-0-2640908"/>
    <w:p>
      <w:pPr>
        <w:pStyle w:val="BodyText"/>
      </w:pPr>
      <w:r>
        <w:t xml:space="preserve">   (f)   </w:t>
      </w:r>
      <w:r>
        <w:t xml:space="preserve">Penalty for Violation.</w:t>
      </w:r>
      <w:r>
        <w:t xml:space="preserve"> </w:t>
      </w:r>
      <w:r>
        <w:t xml:space="preserve">In addition to any other penalty provided by law, any person who violates subsections (b), (c) or (d) of this section shall be subject to a fine of $50.00 for the first offense and $100.00 for</w:t>
      </w:r>
      <w:r>
        <w:t xml:space="preserve"> </w:t>
      </w:r>
      <w:r>
        <w:t xml:space="preserve">the second and each subsequent violation occurring within a period of 30 days, or may be required to perform community service in accordance with Section 1-4-120 or attend a drug awareness, drug education, or restorative justice program, or any combination thereof. Each violation of subsections (b), (c) or (d) shall constitute a separate and distinct offense.</w:t>
      </w:r>
    </w:p>
    <w:bookmarkEnd w:id="1017"/>
    <w:bookmarkStart w:id="1018" w:name="rid-0-0-0-2640909"/>
    <w:p>
      <w:pPr>
        <w:pStyle w:val="BodyText"/>
      </w:pPr>
      <w:r>
        <w:t xml:space="preserve">   (g)   </w:t>
      </w:r>
      <w:r>
        <w:t xml:space="preserve">Construction of Section.</w:t>
      </w:r>
      <w:r>
        <w:t xml:space="preserve"> </w:t>
      </w:r>
      <w:r>
        <w:t xml:space="preserve">This section shall not apply to the possession or use of medical cannabis by a person in compliance with the Compassionate Use of Medical Cannabis Program Act.</w:t>
      </w:r>
    </w:p>
    <w:bookmarkEnd w:id="1018"/>
    <w:bookmarkStart w:id="1019" w:name="rid-0-0-0-2640910"/>
    <w:p>
      <w:pPr>
        <w:pStyle w:val="BodyText"/>
      </w:pPr>
      <w:r>
        <w:t xml:space="preserve">(Added Coun. J. 6-27-12, p. 30306, § 1; Amend Coun. J. 7-30-14, p. 86194, § 1; Amend Coun. J. 11-26-19, p. 11547, § 11)</w:t>
      </w:r>
    </w:p>
    <w:bookmarkEnd w:id="1019"/>
    <w:p>
      <w:pPr>
        <w:pStyle w:val="BodyText"/>
      </w:pPr>
    </w:p>
    <w:bookmarkStart w:id="1020" w:name="rid-0-0-0-2640911"/>
    <w:p>
      <w:pPr>
        <w:pStyle w:val="BodyText"/>
      </w:pPr>
      <w:r>
        <w:t xml:space="preserve">ARTICLE III. CARBOLIC ACID* (7-24-100 et seq.)</w:t>
      </w:r>
    </w:p>
    <w:bookmarkEnd w:id="1020"/>
    <w:bookmarkStart w:id="1021" w:name="rid-0-0-0-2640912"/>
    <w:p>
      <w:pPr>
        <w:pStyle w:val="BodyText"/>
      </w:pPr>
      <w:r>
        <w:t xml:space="preserve">* Editor's note –</w:t>
      </w:r>
      <w:r>
        <w:t xml:space="preserve"> </w:t>
      </w:r>
      <w:r>
        <w:t xml:space="preserve">See the editor's note at Article II.</w:t>
      </w:r>
    </w:p>
    <w:bookmarkEnd w:id="1021"/>
    <w:p>
      <w:pPr>
        <w:pStyle w:val="BodyText"/>
      </w:pPr>
    </w:p>
    <w:bookmarkStart w:id="1023" w:name="rid-0-0-0-2640913"/>
    <w:p>
      <w:pPr>
        <w:pStyle w:val="BodyText"/>
      </w:pPr>
      <w:bookmarkStart w:id="1022" w:name="JD_7-24-100"/>
      <w:bookmarkEnd w:id="1022"/>
      <w:r>
        <w:t xml:space="preserve">7-24-100 Prescription required.</w:t>
      </w:r>
    </w:p>
    <w:bookmarkEnd w:id="1023"/>
    <w:bookmarkStart w:id="1024" w:name="rid-0-0-0-2640914"/>
    <w:p>
      <w:pPr>
        <w:pStyle w:val="BodyText"/>
      </w:pPr>
      <w:r>
        <w:t xml:space="preserve">   It shall be unlawful for any apothecary, druggist, or pharmacist, or any employee thereof, or any other person whatever, to sell, exchange, give away, or deliver to any person within the city any carbolic acid or any extract or product thereof, or any preparation or compound of which it is an element or ingredient, containing more than five percent of carbolic acid, except upon the written prescription or order of a duly licensed physician, and except upon the day or date of such prescription or order, and there shall be for each such sale, exchange, gift, or delivery, a special and distinct order or prescription.</w:t>
      </w:r>
    </w:p>
    <w:bookmarkEnd w:id="1024"/>
    <w:bookmarkStart w:id="1025" w:name="rid-0-0-0-2640915"/>
    <w:p>
      <w:pPr>
        <w:pStyle w:val="BodyText"/>
      </w:pPr>
      <w:r>
        <w:t xml:space="preserve">   The prescription or order shall have the date thereon of the day on which it is made, and shall be signed by the physician making it who shall be a graduate in medicine, and as such have a diploma from a legally constituted or chartered medical college or medical institution, and it shall contain the name and residence of the patient for whom it is intended, and the location of the physician's office or residence.</w:t>
      </w:r>
    </w:p>
    <w:bookmarkEnd w:id="1025"/>
    <w:bookmarkStart w:id="1026" w:name="rid-0-0-0-2640916"/>
    <w:p>
      <w:pPr>
        <w:pStyle w:val="BodyText"/>
      </w:pPr>
      <w:r>
        <w:t xml:space="preserve">(Prior code § 97-8)</w:t>
      </w:r>
    </w:p>
    <w:bookmarkEnd w:id="1026"/>
    <w:p>
      <w:pPr>
        <w:pStyle w:val="BodyText"/>
      </w:pPr>
    </w:p>
    <w:bookmarkStart w:id="1028" w:name="rid-0-0-0-2640917"/>
    <w:p>
      <w:pPr>
        <w:pStyle w:val="BodyText"/>
      </w:pPr>
      <w:bookmarkStart w:id="1027" w:name="JD_7-24-110"/>
      <w:bookmarkEnd w:id="1027"/>
      <w:r>
        <w:t xml:space="preserve">7-24-110 Inspection of prescriptions.</w:t>
      </w:r>
    </w:p>
    <w:bookmarkEnd w:id="1028"/>
    <w:bookmarkStart w:id="1029" w:name="rid-0-0-0-2640918"/>
    <w:p>
      <w:pPr>
        <w:pStyle w:val="BodyText"/>
      </w:pPr>
      <w:r>
        <w:t xml:space="preserve">   All such prescriptions and orders shall be open for inspection by the coroner, State's Attorney, Assistant State's Attorney, corporation counsel, superintendent of police, or any regular police officer of this city. All such prescriptions and orders shall be kept and preserved for three years after receiving the same. It shall be unlawful for any person to refuse or prevent in any manner, or by any means, the inspection of such prescription or such orders, or any thereof, by any of said officers, and it shall be unlawful for any of the persons mentioned in Sections 7-24-100 to 7-24-130 who shall sell any such acid to fail or neglect to keep or preserve such prescriptions or orders.</w:t>
      </w:r>
    </w:p>
    <w:bookmarkEnd w:id="1029"/>
    <w:bookmarkStart w:id="1030" w:name="rid-0-0-0-2640919"/>
    <w:p>
      <w:pPr>
        <w:pStyle w:val="BodyText"/>
      </w:pPr>
      <w:r>
        <w:t xml:space="preserve">(Prior code § 97-9)</w:t>
      </w:r>
    </w:p>
    <w:bookmarkEnd w:id="1030"/>
    <w:p>
      <w:pPr>
        <w:pStyle w:val="BodyText"/>
      </w:pPr>
    </w:p>
    <w:bookmarkStart w:id="1032" w:name="rid-0-0-0-2640920"/>
    <w:p>
      <w:pPr>
        <w:pStyle w:val="BodyText"/>
      </w:pPr>
      <w:bookmarkStart w:id="1031" w:name="JD_7-24-120"/>
      <w:bookmarkEnd w:id="1031"/>
      <w:r>
        <w:t xml:space="preserve">7-24-120 Fraudulent prescriptions.</w:t>
      </w:r>
    </w:p>
    <w:bookmarkEnd w:id="1032"/>
    <w:bookmarkStart w:id="1033" w:name="rid-0-0-0-2640921"/>
    <w:p>
      <w:pPr>
        <w:pStyle w:val="BodyText"/>
      </w:pPr>
      <w:r>
        <w:t xml:space="preserve">   It shall be unlawful for any person to present any false, forged, untrue, or fictitious prescription or order for any carbolic acid, or any extract or product thereof, or any preparation or compound of which it is an element or ingredient, or to obtain the same by means thereof, or to give any false or fictitious name, or to give or make any false statement, or any false representation to obtain or in obtaining the same.</w:t>
      </w:r>
    </w:p>
    <w:bookmarkEnd w:id="1033"/>
    <w:bookmarkStart w:id="1034" w:name="rid-0-0-0-2640922"/>
    <w:p>
      <w:pPr>
        <w:pStyle w:val="BodyText"/>
      </w:pPr>
      <w:r>
        <w:t xml:space="preserve">(Prior code § 97-10)</w:t>
      </w:r>
    </w:p>
    <w:bookmarkEnd w:id="1034"/>
    <w:p>
      <w:pPr>
        <w:pStyle w:val="BodyText"/>
      </w:pPr>
    </w:p>
    <w:bookmarkStart w:id="1036" w:name="rid-0-0-0-2640923"/>
    <w:p>
      <w:pPr>
        <w:pStyle w:val="BodyText"/>
      </w:pPr>
      <w:bookmarkStart w:id="1035" w:name="JD_7-24-130"/>
      <w:bookmarkEnd w:id="1035"/>
      <w:r>
        <w:t xml:space="preserve">7-24-130 False statements in prescriptions.</w:t>
      </w:r>
    </w:p>
    <w:bookmarkEnd w:id="1036"/>
    <w:bookmarkStart w:id="1037" w:name="rid-0-0-0-2640924"/>
    <w:p>
      <w:pPr>
        <w:pStyle w:val="BodyText"/>
      </w:pPr>
      <w:r>
        <w:t xml:space="preserve">   It shall be unlawful for any physician to put a wrong or false date on any order or prescription for any carbolic acid, or any extract or product thereof, or any preparation or compound of which it is an element or ingredient, or to wilfully give any such order or prescription containing any false statement or representation of any fact or matter therein, or to give any such order or prescription for a dose or quantity greater than usual or necessary for bona fide purposes to cure or prevent sickness or disease.</w:t>
      </w:r>
    </w:p>
    <w:bookmarkEnd w:id="1037"/>
    <w:bookmarkStart w:id="1038" w:name="rid-0-0-0-2640925"/>
    <w:p>
      <w:pPr>
        <w:pStyle w:val="BodyText"/>
      </w:pPr>
      <w:r>
        <w:t xml:space="preserve">(Prior code § 97-11)</w:t>
      </w:r>
    </w:p>
    <w:bookmarkEnd w:id="1038"/>
    <w:p>
      <w:pPr>
        <w:pStyle w:val="BodyText"/>
      </w:pPr>
    </w:p>
    <w:bookmarkStart w:id="1040" w:name="rid-0-0-0-2640926"/>
    <w:p>
      <w:pPr>
        <w:pStyle w:val="BodyText"/>
      </w:pPr>
      <w:bookmarkStart w:id="1039" w:name="JD_7-24-140"/>
      <w:bookmarkEnd w:id="1039"/>
      <w:r>
        <w:t xml:space="preserve">7-24-140 Crude carbolic acid mixtures and wholesale.</w:t>
      </w:r>
    </w:p>
    <w:bookmarkEnd w:id="1040"/>
    <w:bookmarkStart w:id="1041" w:name="rid-0-0-0-2640927"/>
    <w:p>
      <w:pPr>
        <w:pStyle w:val="BodyText"/>
      </w:pPr>
      <w:r>
        <w:t xml:space="preserve">   Sections 7-24-100 to 7-24-130 shall not apply to the sale of crude carbolic acid in quantities exceeding one gallon, to the sale of a solution or mixture containing equal portions of carbolic acid, glycerine, and alcohol, to the commerce or trade among wholesale druggists and retail druggists, apothecaries, or pharmacists, nor to sales or gifts to public institutions, charitable institutions, or hospitals for medical use therein.</w:t>
      </w:r>
    </w:p>
    <w:bookmarkEnd w:id="1041"/>
    <w:bookmarkStart w:id="1042" w:name="rid-0-0-0-2640928"/>
    <w:p>
      <w:pPr>
        <w:pStyle w:val="BodyText"/>
      </w:pPr>
      <w:r>
        <w:t xml:space="preserve">(Prior code § 97-12)</w:t>
      </w:r>
    </w:p>
    <w:bookmarkEnd w:id="1042"/>
    <w:p>
      <w:pPr>
        <w:pStyle w:val="BodyText"/>
      </w:pPr>
    </w:p>
    <w:bookmarkStart w:id="1043" w:name="rid-0-0-0-2640929"/>
    <w:p>
      <w:pPr>
        <w:pStyle w:val="BodyText"/>
      </w:pPr>
      <w:r>
        <w:t xml:space="preserve">ARTICLE IV. WOOD ALCOHOL* (7-24-150 et seq.)</w:t>
      </w:r>
    </w:p>
    <w:bookmarkEnd w:id="1043"/>
    <w:bookmarkStart w:id="1044" w:name="rid-0-0-0-2640930"/>
    <w:p>
      <w:pPr>
        <w:pStyle w:val="BodyText"/>
      </w:pPr>
      <w:r>
        <w:t xml:space="preserve">* Editor's note –</w:t>
      </w:r>
      <w:r>
        <w:t xml:space="preserve"> </w:t>
      </w:r>
      <w:r>
        <w:t xml:space="preserve">See the editor's note at Article II.</w:t>
      </w:r>
    </w:p>
    <w:bookmarkEnd w:id="1044"/>
    <w:p>
      <w:pPr>
        <w:pStyle w:val="BodyText"/>
      </w:pPr>
    </w:p>
    <w:bookmarkStart w:id="1046" w:name="rid-0-0-0-2640931"/>
    <w:p>
      <w:pPr>
        <w:pStyle w:val="BodyText"/>
      </w:pPr>
      <w:bookmarkStart w:id="1045" w:name="JD_7-24-150"/>
      <w:bookmarkEnd w:id="1045"/>
      <w:r>
        <w:t xml:space="preserve">7-24-150 Sales register.</w:t>
      </w:r>
    </w:p>
    <w:bookmarkEnd w:id="1046"/>
    <w:bookmarkStart w:id="1047" w:name="rid-0-0-0-2640932"/>
    <w:p>
      <w:pPr>
        <w:pStyle w:val="BodyText"/>
      </w:pPr>
      <w:r>
        <w:t xml:space="preserve">   It shall be the duty of every person to record legibly in the English language in a bound book kept for the purpose the name and address of every person to whom has been sold, without a physician's prescription, any methyl alcohol, commonly called wood alcohol, together with the quantity sold and the date on which the sale was made.</w:t>
      </w:r>
    </w:p>
    <w:bookmarkEnd w:id="1047"/>
    <w:bookmarkStart w:id="1048" w:name="rid-0-0-0-2640933"/>
    <w:p>
      <w:pPr>
        <w:pStyle w:val="BodyText"/>
      </w:pPr>
      <w:r>
        <w:t xml:space="preserve">(Prior code § 97-13)</w:t>
      </w:r>
    </w:p>
    <w:bookmarkEnd w:id="1048"/>
    <w:p>
      <w:pPr>
        <w:pStyle w:val="BodyText"/>
      </w:pPr>
    </w:p>
    <w:bookmarkStart w:id="1050" w:name="rid-0-0-0-2640934"/>
    <w:p>
      <w:pPr>
        <w:pStyle w:val="BodyText"/>
      </w:pPr>
      <w:bookmarkStart w:id="1049" w:name="JD_7-24-160"/>
      <w:bookmarkEnd w:id="1049"/>
      <w:r>
        <w:t xml:space="preserve">7-24-160 Sale regulated.</w:t>
      </w:r>
    </w:p>
    <w:bookmarkEnd w:id="1050"/>
    <w:bookmarkStart w:id="1051" w:name="rid-0-0-0-2640935"/>
    <w:p>
      <w:pPr>
        <w:pStyle w:val="BodyText"/>
      </w:pPr>
      <w:r>
        <w:t xml:space="preserve">   No person shall sell, offer for sale, or have in his possession with the intention of selling, for internal use by a human being any methyl alcohol or any food or drink, or any preparation or mixture of any kind whatsoever, containing the same.</w:t>
      </w:r>
    </w:p>
    <w:bookmarkEnd w:id="1051"/>
    <w:bookmarkStart w:id="1052" w:name="rid-0-0-0-2640936"/>
    <w:p>
      <w:pPr>
        <w:pStyle w:val="BodyText"/>
      </w:pPr>
      <w:r>
        <w:t xml:space="preserve">   It shall be unlawful for any person to sell methyl alcohol, or any mixture or preparation containing the same, or grain alcohol denatured with methyl alcohol to any person who is addicted to the use of alcohol, or who shows any signs of alcoholic intoxication or drunkenness.</w:t>
      </w:r>
    </w:p>
    <w:bookmarkEnd w:id="1052"/>
    <w:bookmarkStart w:id="1053" w:name="rid-0-0-0-2640937"/>
    <w:p>
      <w:pPr>
        <w:pStyle w:val="BodyText"/>
      </w:pPr>
      <w:r>
        <w:t xml:space="preserve">   The sale of methyl alcohol, or any preparation containing the same, to any person addicted to the use of alcohol or showing any symptoms or signs of alcoholic intoxication or drunkenness, shall be considered prima facie evidence that such methyl alcohol is intended for internal use by such person.</w:t>
      </w:r>
    </w:p>
    <w:bookmarkEnd w:id="1053"/>
    <w:bookmarkStart w:id="1054" w:name="rid-0-0-0-2640938"/>
    <w:p>
      <w:pPr>
        <w:pStyle w:val="BodyText"/>
      </w:pPr>
      <w:r>
        <w:t xml:space="preserve">(Prior code § 97-14)</w:t>
      </w:r>
    </w:p>
    <w:bookmarkEnd w:id="1054"/>
    <w:p>
      <w:pPr>
        <w:pStyle w:val="BodyText"/>
      </w:pPr>
    </w:p>
    <w:bookmarkStart w:id="1056" w:name="rid-0-0-0-2640939"/>
    <w:p>
      <w:pPr>
        <w:pStyle w:val="BodyText"/>
      </w:pPr>
      <w:bookmarkStart w:id="1055" w:name="JD_7-24-170"/>
      <w:bookmarkEnd w:id="1055"/>
      <w:r>
        <w:t xml:space="preserve">7-24-170 Label and warning.</w:t>
      </w:r>
    </w:p>
    <w:bookmarkEnd w:id="1056"/>
    <w:bookmarkStart w:id="1057" w:name="rid-0-0-0-2640940"/>
    <w:p>
      <w:pPr>
        <w:pStyle w:val="BodyText"/>
      </w:pPr>
      <w:r>
        <w:t xml:space="preserve">   All methyl alcohol, or any preparation or mixture of any kind containing methyl alcohol or alcohol which has been denatured with methyl alcohol, sold, offered or sale, or kept with the intention of selling or using, shall be conspicuously labeled "Wood Alcohol" or "This preparation contains wood alcohol" and the word "Poison", together with a skull and crossbones, and the legend "The use of even small quantities of wood alcohol may cause blindness." The word "Poison" with the skull and crossbones shall be printed in red ink and shall be at least one-third of an inch in height, and the warning in regard to blindness shall be in letters at least one-fourth of an inch in height.</w:t>
      </w:r>
    </w:p>
    <w:bookmarkEnd w:id="1057"/>
    <w:bookmarkStart w:id="1058" w:name="rid-0-0-0-2640941"/>
    <w:p>
      <w:pPr>
        <w:pStyle w:val="BodyText"/>
      </w:pPr>
      <w:r>
        <w:t xml:space="preserve">   It shall be the duty of every person selling wood alcohol or preparations containing the same, to warn the purchaser of the dangerous and blinding effects of wood alcohol when used internally.</w:t>
      </w:r>
    </w:p>
    <w:bookmarkEnd w:id="1058"/>
    <w:bookmarkStart w:id="1059" w:name="rid-0-0-0-2640942"/>
    <w:p>
      <w:pPr>
        <w:pStyle w:val="BodyText"/>
      </w:pPr>
      <w:r>
        <w:t xml:space="preserve">(Prior code § 97-15)</w:t>
      </w:r>
    </w:p>
    <w:bookmarkEnd w:id="1059"/>
    <w:p>
      <w:pPr>
        <w:pStyle w:val="BodyText"/>
      </w:pPr>
    </w:p>
    <w:bookmarkStart w:id="1060" w:name="rid-0-0-0-2640943"/>
    <w:p>
      <w:pPr>
        <w:pStyle w:val="BodyText"/>
      </w:pPr>
      <w:r>
        <w:t xml:space="preserve">ARTICLE V. TOBACCO* (7-24-190 et seq.)</w:t>
      </w:r>
    </w:p>
    <w:bookmarkEnd w:id="1060"/>
    <w:bookmarkStart w:id="1061" w:name="rid-0-0-0-2640944"/>
    <w:p>
      <w:pPr>
        <w:pStyle w:val="BodyText"/>
      </w:pPr>
      <w:r>
        <w:t xml:space="preserve">* Editor's note –</w:t>
      </w:r>
      <w:r>
        <w:t xml:space="preserve"> </w:t>
      </w:r>
      <w:r>
        <w:t xml:space="preserve">See the editor's note at Article II.</w:t>
      </w:r>
    </w:p>
    <w:bookmarkEnd w:id="1061"/>
    <w:p>
      <w:pPr>
        <w:pStyle w:val="BodyText"/>
      </w:pPr>
    </w:p>
    <w:bookmarkStart w:id="1063" w:name="rid-0-0-0-2640945"/>
    <w:p>
      <w:pPr>
        <w:pStyle w:val="BodyText"/>
      </w:pPr>
      <w:bookmarkStart w:id="1062" w:name="JD_7-24-190"/>
      <w:bookmarkEnd w:id="1062"/>
      <w:r>
        <w:t xml:space="preserve">7-24-190 Collection of cigar and cigarette stumps.</w:t>
      </w:r>
    </w:p>
    <w:bookmarkEnd w:id="1063"/>
    <w:bookmarkStart w:id="1064" w:name="rid-0-0-0-2640946"/>
    <w:p>
      <w:pPr>
        <w:pStyle w:val="BodyText"/>
      </w:pPr>
      <w:r>
        <w:t xml:space="preserve">   It shall be unlawful for any person to pick or gather up from any public way or public place, any cigar or cigarette butt or stump, or the waste, unused, or unburned portion of any cigar, tobacco, or cigarette, for the purpose or with the intent of bartering, selling, or disposing of the same for use in any form of manufactured tobacco.</w:t>
      </w:r>
    </w:p>
    <w:bookmarkEnd w:id="1064"/>
    <w:bookmarkStart w:id="1065" w:name="rid-0-0-0-2640947"/>
    <w:p>
      <w:pPr>
        <w:pStyle w:val="BodyText"/>
      </w:pPr>
      <w:r>
        <w:t xml:space="preserve">   It shall be unlawful for any parent, guardian, or person having the legal custody or control of any child under the age of 18 years, to knowingly permit, aid, advise, or encourage any such child to gather or pick up from the public ways or public places any cigar or cigarette butt or stump, or the waste, unused, or unburned portion of any cigar, cigarette, or tobacco.</w:t>
      </w:r>
    </w:p>
    <w:bookmarkEnd w:id="1065"/>
    <w:bookmarkStart w:id="1066" w:name="rid-0-0-0-2640948"/>
    <w:p>
      <w:pPr>
        <w:pStyle w:val="BodyText"/>
      </w:pPr>
      <w:r>
        <w:t xml:space="preserve">(Prior code § 97-17; Amend Coun. J. 1-11-91, p. 29130)</w:t>
      </w:r>
    </w:p>
    <w:bookmarkEnd w:id="1066"/>
    <w:p>
      <w:pPr>
        <w:pStyle w:val="BodyText"/>
      </w:pPr>
    </w:p>
    <w:bookmarkStart w:id="1068" w:name="rid-0-0-0-2640949"/>
    <w:p>
      <w:pPr>
        <w:pStyle w:val="BodyText"/>
      </w:pPr>
      <w:bookmarkStart w:id="1067" w:name="JD_7-24-200"/>
      <w:bookmarkEnd w:id="1067"/>
      <w:r>
        <w:t xml:space="preserve">7-24-200 Purchase of cigar and cigarette stumps.</w:t>
      </w:r>
    </w:p>
    <w:bookmarkEnd w:id="1068"/>
    <w:bookmarkStart w:id="1069" w:name="rid-0-0-0-2640950"/>
    <w:p>
      <w:pPr>
        <w:pStyle w:val="BodyText"/>
      </w:pPr>
      <w:r>
        <w:t xml:space="preserve">   It shall be unlawful for any person to buy or receive for the purpose of disposing of the same for use in any form of manufactured tobacco, any cigar or cigarette butt or stump or the waste, unused, or unburned portion of any cigar, tobacco, or cigarette gathered from the public ways or public places in the city.</w:t>
      </w:r>
    </w:p>
    <w:bookmarkEnd w:id="1069"/>
    <w:bookmarkStart w:id="1070" w:name="rid-0-0-0-2640951"/>
    <w:p>
      <w:pPr>
        <w:pStyle w:val="BodyText"/>
      </w:pPr>
      <w:r>
        <w:t xml:space="preserve">(Prior code § 97-18)</w:t>
      </w:r>
    </w:p>
    <w:bookmarkEnd w:id="1070"/>
    <w:p>
      <w:pPr>
        <w:pStyle w:val="BodyText"/>
      </w:pPr>
    </w:p>
    <w:bookmarkStart w:id="1072" w:name="rid-0-0-0-2640952"/>
    <w:p>
      <w:pPr>
        <w:pStyle w:val="BodyText"/>
      </w:pPr>
      <w:bookmarkStart w:id="1071" w:name="JD_7-24-210"/>
      <w:bookmarkEnd w:id="1071"/>
      <w:r>
        <w:t xml:space="preserve">7-24-210 Manufacture from cigar and cigarette stumps.</w:t>
      </w:r>
    </w:p>
    <w:bookmarkEnd w:id="1072"/>
    <w:bookmarkStart w:id="1073" w:name="rid-0-0-0-2640953"/>
    <w:p>
      <w:pPr>
        <w:pStyle w:val="BodyText"/>
      </w:pPr>
      <w:r>
        <w:t xml:space="preserve">   It shall be unlawful for any person to manufacture any cigar or cigarette butt or stump, or the waste, unused, or unburned portion of any cigar, tobacco, or cigarette gathered in any public way or public place, in whole or in part into cigars, cigarettes, chewing or smoking tobacco, or snuff.</w:t>
      </w:r>
    </w:p>
    <w:bookmarkEnd w:id="1073"/>
    <w:bookmarkStart w:id="1074" w:name="rid-0-0-0-2640954"/>
    <w:p>
      <w:pPr>
        <w:pStyle w:val="BodyText"/>
      </w:pPr>
      <w:r>
        <w:t xml:space="preserve">(Prior code § 97-19)</w:t>
      </w:r>
    </w:p>
    <w:bookmarkEnd w:id="1074"/>
    <w:p>
      <w:pPr>
        <w:pStyle w:val="BodyText"/>
      </w:pPr>
    </w:p>
    <w:bookmarkStart w:id="1075" w:name="rid-0-0-0-2640955"/>
    <w:p>
      <w:pPr>
        <w:pStyle w:val="BodyText"/>
      </w:pPr>
      <w:r>
        <w:t xml:space="preserve">ARTICLE VI. OFFICE OF LOCAL DRUG CONTROL POLICY* (7-24-220 et seq.)</w:t>
      </w:r>
    </w:p>
    <w:bookmarkEnd w:id="1075"/>
    <w:bookmarkStart w:id="1076" w:name="rid-0-0-0-2640956"/>
    <w:p>
      <w:pPr>
        <w:pStyle w:val="BodyText"/>
      </w:pPr>
      <w:r>
        <w:t xml:space="preserve">* Editor's note –</w:t>
      </w:r>
      <w:r>
        <w:t xml:space="preserve"> </w:t>
      </w:r>
      <w:r>
        <w:t xml:space="preserve">See the editor's note at Article II.</w:t>
      </w:r>
    </w:p>
    <w:bookmarkEnd w:id="1076"/>
    <w:p>
      <w:pPr>
        <w:pStyle w:val="BodyText"/>
      </w:pPr>
    </w:p>
    <w:bookmarkStart w:id="1078" w:name="rid-0-0-0-2640957"/>
    <w:p>
      <w:pPr>
        <w:pStyle w:val="BodyText"/>
      </w:pPr>
      <w:bookmarkStart w:id="1077" w:name="JD_7-24-220"/>
      <w:bookmarkEnd w:id="1077"/>
      <w:r>
        <w:t xml:space="preserve">7-24-220 Created.</w:t>
      </w:r>
    </w:p>
    <w:bookmarkEnd w:id="1078"/>
    <w:bookmarkStart w:id="1079" w:name="rid-0-0-0-2640958"/>
    <w:p>
      <w:pPr>
        <w:pStyle w:val="BodyText"/>
      </w:pPr>
      <w:r>
        <w:t xml:space="preserve">   There is hereby created and established an executive department of the city which shall be known as the office of local drug control policy. Said office shall be under the supervision of a director, assisted by two deputy directors, all three of whom shall be appointed by the mayor by and with the consent of the city council.</w:t>
      </w:r>
    </w:p>
    <w:bookmarkEnd w:id="1079"/>
    <w:bookmarkStart w:id="1080" w:name="rid-0-0-0-2640959"/>
    <w:p>
      <w:pPr>
        <w:pStyle w:val="BodyText"/>
      </w:pPr>
      <w:r>
        <w:t xml:space="preserve">(Added Coun. J. 2-26-92, p. 13370)</w:t>
      </w:r>
    </w:p>
    <w:bookmarkEnd w:id="1080"/>
    <w:p>
      <w:pPr>
        <w:pStyle w:val="BodyText"/>
      </w:pPr>
    </w:p>
    <w:bookmarkStart w:id="1082" w:name="rid-0-0-0-2640960"/>
    <w:p>
      <w:pPr>
        <w:pStyle w:val="BodyText"/>
      </w:pPr>
      <w:bookmarkStart w:id="1081" w:name="JD_7-24-221"/>
      <w:bookmarkEnd w:id="1081"/>
      <w:r>
        <w:t xml:space="preserve">7-24-221 Director and deputy directors – Appointment – Term.</w:t>
      </w:r>
    </w:p>
    <w:bookmarkEnd w:id="1082"/>
    <w:bookmarkStart w:id="1083" w:name="rid-0-0-0-2640961"/>
    <w:p>
      <w:pPr>
        <w:pStyle w:val="BodyText"/>
      </w:pPr>
      <w:r>
        <w:t xml:space="preserve">   The director and two deputy directors of the office of local drug control policy shall each serve at the pleasure of the mayor, and in no event may any person serve as director or deputy director for a period exceeding four years. No person shall serve as director or deputy director while holding any other position in the federal, state or local government.</w:t>
      </w:r>
    </w:p>
    <w:bookmarkEnd w:id="1083"/>
    <w:bookmarkStart w:id="1084" w:name="rid-0-0-0-2640962"/>
    <w:p>
      <w:pPr>
        <w:pStyle w:val="BodyText"/>
      </w:pPr>
      <w:r>
        <w:t xml:space="preserve">(Added Coun. J. 2-26-92, p. 13370)</w:t>
      </w:r>
    </w:p>
    <w:bookmarkEnd w:id="1084"/>
    <w:p>
      <w:pPr>
        <w:pStyle w:val="BodyText"/>
      </w:pPr>
    </w:p>
    <w:bookmarkStart w:id="1086" w:name="rid-0-0-0-2640963"/>
    <w:p>
      <w:pPr>
        <w:pStyle w:val="BodyText"/>
      </w:pPr>
      <w:bookmarkStart w:id="1085" w:name="JD_7-24-222"/>
      <w:bookmarkEnd w:id="1085"/>
      <w:r>
        <w:t xml:space="preserve">7-24-222 Director – Duties.</w:t>
      </w:r>
    </w:p>
    <w:bookmarkEnd w:id="1086"/>
    <w:bookmarkStart w:id="1087" w:name="rid-0-0-0-2640964"/>
    <w:p>
      <w:pPr>
        <w:pStyle w:val="BodyText"/>
      </w:pPr>
      <w:r>
        <w:t xml:space="preserve">   It shall be the duty of the director of the office of local drug control policy.</w:t>
      </w:r>
    </w:p>
    <w:bookmarkEnd w:id="1087"/>
    <w:bookmarkStart w:id="1088" w:name="rid-0-0-0-2640965"/>
    <w:p>
      <w:pPr>
        <w:pStyle w:val="BodyText"/>
      </w:pPr>
      <w:r>
        <w:t xml:space="preserve">   (a)   To serve as the principal director and coordinator of the Chicago Drug Control Policy with respect to the applicable provisions in federal, state or local law;</w:t>
      </w:r>
    </w:p>
    <w:bookmarkEnd w:id="1088"/>
    <w:bookmarkStart w:id="1089" w:name="rid-0-0-0-2640966"/>
    <w:p>
      <w:pPr>
        <w:pStyle w:val="BodyText"/>
      </w:pPr>
      <w:r>
        <w:t xml:space="preserve">   (b)   To develop, review, implement and enforce local government policy regarding drug control programs;</w:t>
      </w:r>
    </w:p>
    <w:bookmarkEnd w:id="1089"/>
    <w:bookmarkStart w:id="1090" w:name="rid-0-0-0-2640967"/>
    <w:p>
      <w:pPr>
        <w:pStyle w:val="BodyText"/>
      </w:pPr>
      <w:r>
        <w:t xml:space="preserve">   (c)   To direct and coordinate all local government drug supply reduction efforts, including intelligence, interdiction and drug research as well as all other programs designed to halt the production, importing and manufacture of drugs;</w:t>
      </w:r>
    </w:p>
    <w:bookmarkEnd w:id="1090"/>
    <w:bookmarkStart w:id="1091" w:name="rid-0-0-0-2640968"/>
    <w:p>
      <w:pPr>
        <w:pStyle w:val="BodyText"/>
      </w:pPr>
      <w:r>
        <w:t xml:space="preserve">   (d)   To direct and coordinate efforts between the federal, state and local governments, including the review of state and local drug control strategies;</w:t>
      </w:r>
    </w:p>
    <w:bookmarkEnd w:id="1091"/>
    <w:bookmarkStart w:id="1092" w:name="rid-0-0-0-2640969"/>
    <w:p>
      <w:pPr>
        <w:pStyle w:val="BodyText"/>
      </w:pPr>
      <w:r>
        <w:t xml:space="preserve">   (e)   To direct and coordinate all local government drug demand reduction efforts, including education, prevention, treatment, research, and private sector programs; and</w:t>
      </w:r>
    </w:p>
    <w:bookmarkEnd w:id="1092"/>
    <w:bookmarkStart w:id="1093" w:name="rid-0-0-0-2640970"/>
    <w:p>
      <w:pPr>
        <w:pStyle w:val="BodyText"/>
      </w:pPr>
      <w:r>
        <w:t xml:space="preserve">   (f)   To develop and coordinate a comprehensive drug educational program to be utilized by the public and parochial schools of this city from kindergarten through high school, productive of and conducive to an eventual drug free environment within the schools of the city.</w:t>
      </w:r>
    </w:p>
    <w:bookmarkEnd w:id="1093"/>
    <w:bookmarkStart w:id="1094" w:name="rid-0-0-0-2640971"/>
    <w:p>
      <w:pPr>
        <w:pStyle w:val="BodyText"/>
      </w:pPr>
      <w:r>
        <w:t xml:space="preserve">(Added Coun. J. 2-26-92, p. 13370)</w:t>
      </w:r>
    </w:p>
    <w:bookmarkEnd w:id="1094"/>
    <w:p>
      <w:pPr>
        <w:pStyle w:val="BodyText"/>
      </w:pPr>
    </w:p>
    <w:bookmarkStart w:id="1096" w:name="rid-0-0-0-2640972"/>
    <w:p>
      <w:pPr>
        <w:pStyle w:val="BodyText"/>
      </w:pPr>
      <w:bookmarkStart w:id="1095" w:name="JD_7-24-223"/>
      <w:bookmarkEnd w:id="1095"/>
      <w:r>
        <w:t xml:space="preserve">7-24-223 Technical and clerical assistants.</w:t>
      </w:r>
    </w:p>
    <w:bookmarkEnd w:id="1096"/>
    <w:bookmarkStart w:id="1097" w:name="rid-0-0-0-2640973"/>
    <w:p>
      <w:pPr>
        <w:pStyle w:val="BodyText"/>
      </w:pPr>
      <w:r>
        <w:t xml:space="preserve">   The director shall appoint his technical and clerical assistants in such number and for such compensation as may be provided in the annual appropriation ordinance.</w:t>
      </w:r>
    </w:p>
    <w:bookmarkEnd w:id="1097"/>
    <w:bookmarkStart w:id="1098" w:name="rid-0-0-0-2640974"/>
    <w:p>
      <w:pPr>
        <w:pStyle w:val="BodyText"/>
      </w:pPr>
      <w:r>
        <w:t xml:space="preserve">(Added Coun. J. 2-26-92, p. 13370)</w:t>
      </w:r>
    </w:p>
    <w:bookmarkEnd w:id="1098"/>
    <w:p>
      <w:pPr>
        <w:pStyle w:val="BodyText"/>
      </w:pPr>
    </w:p>
    <w:bookmarkStart w:id="1100" w:name="rid-0-0-0-2640975"/>
    <w:p>
      <w:pPr>
        <w:pStyle w:val="BodyText"/>
      </w:pPr>
      <w:bookmarkStart w:id="1099" w:name="JD_7-24-224"/>
      <w:bookmarkEnd w:id="1099"/>
      <w:r>
        <w:t xml:space="preserve">7-24-224 Donations.</w:t>
      </w:r>
    </w:p>
    <w:bookmarkEnd w:id="1100"/>
    <w:bookmarkStart w:id="1101" w:name="rid-0-0-0-2640976"/>
    <w:p>
      <w:pPr>
        <w:pStyle w:val="BodyText"/>
      </w:pPr>
      <w:r>
        <w:t xml:space="preserve">   The director shall be authorized to solicit, to accept and to use monetary and in-kind donations from the public and private sectors, for the purpose of carrying out the provisions of this ordinance.</w:t>
      </w:r>
    </w:p>
    <w:bookmarkEnd w:id="1101"/>
    <w:bookmarkStart w:id="1102" w:name="rid-0-0-0-2640977"/>
    <w:p>
      <w:pPr>
        <w:pStyle w:val="BodyText"/>
      </w:pPr>
      <w:r>
        <w:t xml:space="preserve">(Added Coun. J. 2-26-92, p. 13370)</w:t>
      </w:r>
    </w:p>
    <w:bookmarkEnd w:id="1102"/>
    <w:p>
      <w:pPr>
        <w:pStyle w:val="BodyText"/>
      </w:pPr>
    </w:p>
    <w:bookmarkStart w:id="1103" w:name="rid-0-0-0-2640978"/>
    <w:p>
      <w:pPr>
        <w:pStyle w:val="BodyText"/>
      </w:pPr>
      <w:r>
        <w:t xml:space="preserve">ARTICLE VII. USE OF MOTOR VEHICLES* (7-24-225 et seq.)</w:t>
      </w:r>
    </w:p>
    <w:bookmarkEnd w:id="1103"/>
    <w:bookmarkStart w:id="1104" w:name="rid-0-0-0-2640979"/>
    <w:p>
      <w:pPr>
        <w:pStyle w:val="BodyText"/>
      </w:pPr>
      <w:r>
        <w:t xml:space="preserve">* Editor's note –</w:t>
      </w:r>
      <w:r>
        <w:t xml:space="preserve"> </w:t>
      </w:r>
      <w:r>
        <w:t xml:space="preserve">See the editor's note at Article II.</w:t>
      </w:r>
    </w:p>
    <w:bookmarkEnd w:id="1104"/>
    <w:p>
      <w:pPr>
        <w:pStyle w:val="BodyText"/>
      </w:pPr>
    </w:p>
    <w:bookmarkStart w:id="1106" w:name="rid-0-0-0-2640980"/>
    <w:p>
      <w:pPr>
        <w:pStyle w:val="BodyText"/>
      </w:pPr>
      <w:bookmarkStart w:id="1105" w:name="JD_7-24-225"/>
      <w:bookmarkEnd w:id="1105"/>
      <w:r>
        <w:t xml:space="preserve">7-24-225 Unlawful drugs in motor vehicle – Impoundment.</w:t>
      </w:r>
    </w:p>
    <w:bookmarkEnd w:id="1106"/>
    <w:bookmarkStart w:id="1107" w:name="rid-0-0-0-2640981"/>
    <w:p>
      <w:pPr>
        <w:pStyle w:val="BodyText"/>
      </w:pPr>
      <w:r>
        <w:t xml:space="preserve">   (a)   Any motor vehicle that is used in connection with the purchase or attempt to purchase, or sale or attempt to sell, any controlled substance, as defined in the Illinois Controlled Substances Act, as demonstrated by, including, but not limited to, the amount of such controlled substance contained in the vehicle, shall be subject to seizure and impoundment pursuant to this section.</w:t>
      </w:r>
    </w:p>
    <w:bookmarkEnd w:id="1107"/>
    <w:bookmarkStart w:id="1108" w:name="rid-0-0-0-2640982"/>
    <w:p>
      <w:pPr>
        <w:pStyle w:val="BodyText"/>
      </w:pPr>
      <w:r>
        <w:t xml:space="preserve">   (b)   Any motor vehicle that is used in connection with the unlawful purchase or unlawful attempt to purchase, or unlawful sale or unlawful attempt to sell, cannabis may be subject to seizure and impoundment pursuant to this section.</w:t>
      </w:r>
    </w:p>
    <w:bookmarkEnd w:id="1108"/>
    <w:bookmarkStart w:id="1109" w:name="rid-0-0-0-2640983"/>
    <w:p>
      <w:pPr>
        <w:pStyle w:val="BodyText"/>
      </w:pPr>
      <w:r>
        <w:t xml:space="preserve">   (c)   The owner of record of any motor vehicle that is seized and impounded pursuant to this section shall be liable to the City for an administrative penalty of $1,000, plus towing and storage fees.</w:t>
      </w:r>
    </w:p>
    <w:bookmarkEnd w:id="1109"/>
    <w:bookmarkStart w:id="1110" w:name="rid-0-0-0-2640984"/>
    <w:p>
      <w:pPr>
        <w:pStyle w:val="BodyText"/>
      </w:pPr>
      <w:r>
        <w:t xml:space="preserve">   (d)   Whenever a police officer has probable cause to believe that a vehicle is subject to seizure and impoundment pursuant to this section, the police officer shall provide for the towing of the vehicle to a facility controlled by the City or its agent. Before or at the time the vehicle is towed, the police officer shall notify any person identifying himself as the owner of the vehicle at the time of the alleged violation or any person who is found to be in control of the vehicle at the time of the alleged violation, if there is such person, of the fact of the seizure and of the vehicle owner's right to request a preliminary hearing to be conducted under Section 2-14-132 of this Code by serving such person with a copy of the vehicle impoundment seizure report.</w:t>
      </w:r>
    </w:p>
    <w:bookmarkEnd w:id="1110"/>
    <w:bookmarkStart w:id="1111" w:name="rid-0-0-0-2640985"/>
    <w:p>
      <w:pPr>
        <w:pStyle w:val="BodyText"/>
      </w:pPr>
      <w:r>
        <w:t xml:space="preserve">   (e)   Section 2-14-132 shall apply whenever a motor vehicle is seized and impounded pursuant to this section.</w:t>
      </w:r>
    </w:p>
    <w:bookmarkEnd w:id="1111"/>
    <w:bookmarkStart w:id="1112" w:name="rid-0-0-0-2640986"/>
    <w:p>
      <w:pPr>
        <w:pStyle w:val="BodyText"/>
      </w:pPr>
      <w:r>
        <w:t xml:space="preserve">(Added Coun. J. 3-9-95, p. 66176; Amend Coun. J. 4-29-98, p. 66564; Amend Coun. J. 12-4-02, p. 99026, § 5.2; Amend Coun. J. 12-15-04, p. 39840, § 1; Amend Coun. J. 11-16-11, p. 14596, Art. I, § 1; Amend Coun. J. 7-30-14, p. 86194, § 1; Amend Coun. J. 11-26-19, p. 11547, § 12; Amend Coun. J. 7-22-20, p. 18957, § 4)</w:t>
      </w:r>
    </w:p>
    <w:bookmarkEnd w:id="1112"/>
    <w:p>
      <w:pPr>
        <w:pStyle w:val="BodyText"/>
      </w:pPr>
    </w:p>
    <w:bookmarkStart w:id="1114" w:name="rid-0-0-0-2640987"/>
    <w:p>
      <w:pPr>
        <w:pStyle w:val="BodyText"/>
      </w:pPr>
      <w:bookmarkStart w:id="1113" w:name="JD_7-24-226"/>
      <w:bookmarkEnd w:id="1113"/>
      <w:r>
        <w:t xml:space="preserve">7-24-226 Driving while intoxicated – Impoundment.</w:t>
      </w:r>
    </w:p>
    <w:bookmarkEnd w:id="1114"/>
    <w:bookmarkStart w:id="1115" w:name="rid-0-0-0-2640988"/>
    <w:p>
      <w:pPr>
        <w:pStyle w:val="BodyText"/>
      </w:pPr>
      <w:r>
        <w:t xml:space="preserve">   (a)   No person shall drive or be in actual physical control of any vehicle within the City of Chicago while under the influence of alcohol, other drug or drugs, intoxicating compound or compounds or any combination thereof, as defined and prohibited by 625 ILCS 5/11-501, as amended.</w:t>
      </w:r>
    </w:p>
    <w:bookmarkEnd w:id="1115"/>
    <w:bookmarkStart w:id="1116" w:name="rid-0-0-0-2640989"/>
    <w:p>
      <w:pPr>
        <w:pStyle w:val="BodyText"/>
      </w:pPr>
      <w:r>
        <w:t xml:space="preserve">   (b)   Any vehicle used in a violation of subsection (a) of this section shall be subject to seizure and impoundment pursuant to this section. The owner of record of such vehicle shall be liable to the city for an administrative penalty of $2,000 in addition to fees for the towing and storage of the vehicle as provided in Section 9-92-080.</w:t>
      </w:r>
    </w:p>
    <w:bookmarkEnd w:id="1116"/>
    <w:bookmarkStart w:id="1117" w:name="rid-0-0-0-2640990"/>
    <w:p>
      <w:pPr>
        <w:pStyle w:val="BodyText"/>
      </w:pPr>
      <w:r>
        <w:t xml:space="preserve">   (c)   Whenever a police officer has probable cause to believe that a vehicle is subject to seizure and impoundment pursuant to this section, the police officer shall provide for the towing of the vehicle to a facility controlled by the City or its agents. Before or at the time the vehicle is towed, the police officer shall notify any person identifying himself as the owner of the vehicle at the time of the alleged violation or the person who is found to be in control of the vehicle at the time of the alleged violation, if there is such person, of the fact of the seizure and of the vehicle owner's right to request a preliminary hearing to be conducted under Section 2-14-132 of this Code by serving such person with a copy of the vehicle impoundment seizure report.</w:t>
      </w:r>
    </w:p>
    <w:bookmarkEnd w:id="1117"/>
    <w:bookmarkStart w:id="1118" w:name="rid-0-0-0-2640991"/>
    <w:p>
      <w:pPr>
        <w:pStyle w:val="BodyText"/>
      </w:pPr>
      <w:r>
        <w:t xml:space="preserve">   (d)   Section 2-14-132 shall apply whenever a motor vehicle is seized and impounded pursuant to this section.</w:t>
      </w:r>
    </w:p>
    <w:bookmarkEnd w:id="1118"/>
    <w:bookmarkStart w:id="1119" w:name="rid-0-0-0-2640992"/>
    <w:p>
      <w:pPr>
        <w:pStyle w:val="BodyText"/>
      </w:pPr>
      <w:r>
        <w:t xml:space="preserve">(Added Coun. J. 12-12-01, p. 76443, § 1; Amend Coun. J. 12-15-04, p. 39840, § 1; Amend Coun. J. 11-16-11, p. 14596, Art. I, § 1; Amend Coun. J. 11-8-12, p. 38872, § 142; Amend Coun. J. 7-22-20, p. 18957, § 4))</w:t>
      </w:r>
    </w:p>
    <w:bookmarkEnd w:id="1119"/>
    <w:p>
      <w:pPr>
        <w:pStyle w:val="BodyText"/>
      </w:pPr>
    </w:p>
    <w:bookmarkStart w:id="1121" w:name="rid-0-0-0-2640993"/>
    <w:p>
      <w:pPr>
        <w:pStyle w:val="BodyText"/>
      </w:pPr>
      <w:bookmarkStart w:id="1120" w:name="JD_7-24-228"/>
      <w:bookmarkEnd w:id="1120"/>
      <w:r>
        <w:t xml:space="preserve">7-24-228 Burned motor vehicle report to fire commissioner.</w:t>
      </w:r>
    </w:p>
    <w:bookmarkEnd w:id="1121"/>
    <w:bookmarkStart w:id="1122" w:name="rid-0-0-0-2640994"/>
    <w:p>
      <w:pPr>
        <w:pStyle w:val="BodyText"/>
      </w:pPr>
      <w:r>
        <w:t xml:space="preserve">   Whenever any motor vehicle, as the term is defined in Section 9-4-010, is burned within the city, and the burning rendered the motor vehicle permanently inoperable, the owner of record of such vehicle shall submit to the fire commissioner a signed statement, in a form and manner and containing such information relating to the burned vehicle incident as prescribed by the fire commissioner in rules, attesting to the accuracy of such required information. Any person who knowingly makes any false, misleading or fraudulent statement of material fact in such statement shall be subject to Chapter 1-21.</w:t>
      </w:r>
    </w:p>
    <w:bookmarkEnd w:id="1122"/>
    <w:bookmarkStart w:id="1123" w:name="rid-0-0-0-2640995"/>
    <w:p>
      <w:pPr>
        <w:pStyle w:val="BodyText"/>
      </w:pPr>
      <w:r>
        <w:t xml:space="preserve">   The fire commissioner is authorized to promulgate rules for the administration of this section, including the time when such statement shall be filed.</w:t>
      </w:r>
    </w:p>
    <w:bookmarkEnd w:id="1123"/>
    <w:bookmarkStart w:id="1124" w:name="rid-0-0-0-2640996"/>
    <w:p>
      <w:pPr>
        <w:pStyle w:val="BodyText"/>
      </w:pPr>
      <w:r>
        <w:t xml:space="preserve">(Added Coun. J. 6-22-16, p. 26682, § 1)</w:t>
      </w:r>
    </w:p>
    <w:bookmarkEnd w:id="1124"/>
    <w:p>
      <w:pPr>
        <w:pStyle w:val="BodyText"/>
      </w:pPr>
    </w:p>
    <w:bookmarkStart w:id="1125" w:name="rid-0-0-0-2640997"/>
    <w:p>
      <w:pPr>
        <w:pStyle w:val="BodyText"/>
      </w:pPr>
      <w:r>
        <w:t xml:space="preserve">ARTICLE VIII. VIOLATION OF CHAPTER PROVISIONS* (7-24-230 et seq.)</w:t>
      </w:r>
    </w:p>
    <w:bookmarkEnd w:id="1125"/>
    <w:bookmarkStart w:id="1126" w:name="rid-0-0-0-2640998"/>
    <w:p>
      <w:pPr>
        <w:pStyle w:val="BodyText"/>
      </w:pPr>
      <w:r>
        <w:t xml:space="preserve">* Editor's note –</w:t>
      </w:r>
      <w:r>
        <w:t xml:space="preserve"> </w:t>
      </w:r>
      <w:r>
        <w:t xml:space="preserve">See the editor's note at Article II.</w:t>
      </w:r>
    </w:p>
    <w:bookmarkEnd w:id="1126"/>
    <w:p>
      <w:pPr>
        <w:pStyle w:val="BodyText"/>
      </w:pPr>
    </w:p>
    <w:bookmarkStart w:id="1128" w:name="rid-0-0-0-2640999"/>
    <w:p>
      <w:pPr>
        <w:pStyle w:val="BodyText"/>
      </w:pPr>
      <w:bookmarkStart w:id="1127" w:name="JD_7-24-230"/>
      <w:bookmarkEnd w:id="1127"/>
      <w:r>
        <w:t xml:space="preserve">7-24-230 Violation – Penalty.</w:t>
      </w:r>
    </w:p>
    <w:bookmarkEnd w:id="1128"/>
    <w:bookmarkStart w:id="1129" w:name="rid-0-0-0-2641000"/>
    <w:p>
      <w:pPr>
        <w:pStyle w:val="BodyText"/>
      </w:pPr>
      <w:r>
        <w:t xml:space="preserve">   Any person violating any of the provisions of this chapter for which no other penalty is provided shall be fined not less than $10.00 nor more than $100.00 for each offense.</w:t>
      </w:r>
    </w:p>
    <w:bookmarkEnd w:id="1129"/>
    <w:bookmarkStart w:id="1130" w:name="rid-0-0-0-2641001"/>
    <w:p>
      <w:pPr>
        <w:pStyle w:val="BodyText"/>
      </w:pPr>
      <w:r>
        <w:t xml:space="preserve">(Prior code § 97-20; Amend Coun. J. 2-26-92 p. 13370)</w:t>
      </w:r>
    </w:p>
    <w:bookmarkEnd w:id="1130"/>
    <w:bookmarkStart w:id="1132" w:name="rid-0-0-0-2641002"/>
    <w:p>
      <w:pPr>
        <w:pStyle w:val="BodyText"/>
      </w:pPr>
      <w:bookmarkStart w:id="1131" w:name="JD_Ch.7-28"/>
      <w:bookmarkEnd w:id="1131"/>
      <w:r>
        <w:t xml:space="preserve">CHAPTER 7-28</w:t>
      </w:r>
      <w:r>
        <w:br/>
      </w:r>
      <w:r>
        <w:t xml:space="preserve">HEALTH NUISANCES</w:t>
      </w:r>
    </w:p>
    <w:bookmarkEnd w:id="1132"/>
    <w:bookmarkStart w:id="1133" w:name="rid-0-0-0-2641003"/>
    <w:p>
      <w:pPr>
        <w:pStyle w:val="BodyText"/>
      </w:pPr>
      <w:r>
        <w:t xml:space="preserve">Article I. Nuisances in General</w:t>
      </w:r>
    </w:p>
    <w:bookmarkEnd w:id="1133"/>
    <w:bookmarkStart w:id="1134" w:name="rid-0-0-0-2641004"/>
    <w:p>
      <w:pPr>
        <w:pStyle w:val="BodyText"/>
      </w:pPr>
      <w:r>
        <w:t xml:space="preserve">7-28-005   Definitions.</w:t>
      </w:r>
    </w:p>
    <w:bookmarkEnd w:id="1134"/>
    <w:bookmarkStart w:id="1135" w:name="rid-0-0-0-2641005"/>
    <w:p>
      <w:pPr>
        <w:pStyle w:val="BodyText"/>
      </w:pPr>
      <w:r>
        <w:t xml:space="preserve">7-28-010   Notice to abate.</w:t>
      </w:r>
    </w:p>
    <w:bookmarkEnd w:id="1135"/>
    <w:bookmarkStart w:id="1136" w:name="rid-0-0-0-2641006"/>
    <w:p>
      <w:pPr>
        <w:pStyle w:val="BodyText"/>
      </w:pPr>
      <w:r>
        <w:t xml:space="preserve">7-28-020   Summary abatement.</w:t>
      </w:r>
    </w:p>
    <w:bookmarkEnd w:id="1136"/>
    <w:bookmarkStart w:id="1137" w:name="rid-0-0-0-2641007"/>
    <w:p>
      <w:pPr>
        <w:pStyle w:val="BodyText"/>
      </w:pPr>
      <w:r>
        <w:t xml:space="preserve">7-28-030   Common law and statutory nuisances.</w:t>
      </w:r>
    </w:p>
    <w:bookmarkEnd w:id="1137"/>
    <w:bookmarkStart w:id="1138" w:name="rid-0-0-0-2641008"/>
    <w:p>
      <w:pPr>
        <w:pStyle w:val="BodyText"/>
      </w:pPr>
      <w:r>
        <w:t xml:space="preserve">7-28-040   Abandonment of refrigerators.</w:t>
      </w:r>
    </w:p>
    <w:bookmarkEnd w:id="1138"/>
    <w:bookmarkStart w:id="1139" w:name="rid-0-0-0-2641009"/>
    <w:p>
      <w:pPr>
        <w:pStyle w:val="BodyText"/>
      </w:pPr>
      <w:r>
        <w:t xml:space="preserve">7-28-050   Plastic bags – Violation – Penalty.</w:t>
      </w:r>
    </w:p>
    <w:bookmarkEnd w:id="1139"/>
    <w:bookmarkStart w:id="1140" w:name="rid-0-0-0-2641010"/>
    <w:p>
      <w:pPr>
        <w:pStyle w:val="BodyText"/>
      </w:pPr>
      <w:r>
        <w:t xml:space="preserve">7-28-060   Conditions detrimental to health – Public nuisance – Violation – Penalty.</w:t>
      </w:r>
    </w:p>
    <w:bookmarkEnd w:id="1140"/>
    <w:bookmarkStart w:id="1141" w:name="rid-0-0-0-2641011"/>
    <w:p>
      <w:pPr>
        <w:pStyle w:val="BodyText"/>
      </w:pPr>
      <w:r>
        <w:t xml:space="preserve">7-28-065   Graffiti removal – Nuisance abatement.</w:t>
      </w:r>
    </w:p>
    <w:bookmarkEnd w:id="1141"/>
    <w:bookmarkStart w:id="1142" w:name="rid-0-0-0-2641012"/>
    <w:p>
      <w:pPr>
        <w:pStyle w:val="BodyText"/>
      </w:pPr>
      <w:r>
        <w:t xml:space="preserve">7-28-070   Piling of used material to excessive heights.</w:t>
      </w:r>
    </w:p>
    <w:bookmarkEnd w:id="1142"/>
    <w:bookmarkStart w:id="1143" w:name="rid-0-0-0-2641013"/>
    <w:p>
      <w:pPr>
        <w:pStyle w:val="BodyText"/>
      </w:pPr>
      <w:r>
        <w:t xml:space="preserve">7-28-080   Nuisance in connection with business.</w:t>
      </w:r>
    </w:p>
    <w:bookmarkEnd w:id="1143"/>
    <w:bookmarkStart w:id="1144" w:name="rid-0-0-0-2641014"/>
    <w:p>
      <w:pPr>
        <w:pStyle w:val="BodyText"/>
      </w:pPr>
      <w:r>
        <w:t xml:space="preserve">7-28-085   Signs unlawful on private walkways, etc.</w:t>
      </w:r>
    </w:p>
    <w:bookmarkEnd w:id="1144"/>
    <w:bookmarkStart w:id="1145" w:name="rid-0-0-0-2641015"/>
    <w:p>
      <w:pPr>
        <w:pStyle w:val="BodyText"/>
      </w:pPr>
      <w:r>
        <w:t xml:space="preserve">7-28-090   Nuisances brought into city.</w:t>
      </w:r>
    </w:p>
    <w:bookmarkEnd w:id="1145"/>
    <w:bookmarkStart w:id="1146" w:name="rid-0-0-0-2641016"/>
    <w:p>
      <w:pPr>
        <w:pStyle w:val="BodyText"/>
      </w:pPr>
      <w:r>
        <w:t xml:space="preserve">7-28-100   Reserved.</w:t>
      </w:r>
    </w:p>
    <w:bookmarkEnd w:id="1146"/>
    <w:bookmarkStart w:id="1147" w:name="rid-0-0-0-2641017"/>
    <w:p>
      <w:pPr>
        <w:pStyle w:val="BodyText"/>
      </w:pPr>
      <w:r>
        <w:t xml:space="preserve">7-28-110   Gas manufactory odors and refuse.</w:t>
      </w:r>
    </w:p>
    <w:bookmarkEnd w:id="1147"/>
    <w:bookmarkStart w:id="1148" w:name="rid-0-0-0-2641018"/>
    <w:p>
      <w:pPr>
        <w:pStyle w:val="BodyText"/>
      </w:pPr>
      <w:r>
        <w:t xml:space="preserve">7-28-120   Weeds – Penalty for violation – Abatement – Lien.</w:t>
      </w:r>
    </w:p>
    <w:bookmarkEnd w:id="1148"/>
    <w:bookmarkStart w:id="1149" w:name="rid-0-0-0-2641019"/>
    <w:p>
      <w:pPr>
        <w:pStyle w:val="BodyText"/>
      </w:pPr>
      <w:r>
        <w:t xml:space="preserve">7-28-130   Diseased trees.</w:t>
      </w:r>
    </w:p>
    <w:bookmarkEnd w:id="1149"/>
    <w:bookmarkStart w:id="1150" w:name="rid-0-0-0-2641020"/>
    <w:p>
      <w:pPr>
        <w:pStyle w:val="BodyText"/>
      </w:pPr>
      <w:r>
        <w:t xml:space="preserve">7-28-140   Reserved.</w:t>
      </w:r>
    </w:p>
    <w:bookmarkEnd w:id="1150"/>
    <w:bookmarkStart w:id="1151" w:name="rid-0-0-0-2641021"/>
    <w:p>
      <w:pPr>
        <w:pStyle w:val="BodyText"/>
      </w:pPr>
      <w:r>
        <w:t xml:space="preserve">7-28-150   Spreading of vermin poison.</w:t>
      </w:r>
    </w:p>
    <w:bookmarkEnd w:id="1151"/>
    <w:bookmarkStart w:id="1152" w:name="rid-0-0-0-2641022"/>
    <w:p>
      <w:pPr>
        <w:pStyle w:val="BodyText"/>
      </w:pPr>
      <w:r>
        <w:t xml:space="preserve">7-28-160   Reserved.</w:t>
      </w:r>
    </w:p>
    <w:bookmarkEnd w:id="1152"/>
    <w:bookmarkStart w:id="1153" w:name="rid-0-0-0-2641023"/>
    <w:p>
      <w:pPr>
        <w:pStyle w:val="BodyText"/>
      </w:pPr>
      <w:r>
        <w:t xml:space="preserve">7-28-170   Reserved.</w:t>
      </w:r>
    </w:p>
    <w:bookmarkEnd w:id="1153"/>
    <w:bookmarkStart w:id="1154" w:name="rid-0-0-0-2641024"/>
    <w:p>
      <w:pPr>
        <w:pStyle w:val="BodyText"/>
      </w:pPr>
      <w:r>
        <w:t xml:space="preserve">7-28-180   Throwing objects in public places of amusement – Violation – Penalty.</w:t>
      </w:r>
    </w:p>
    <w:bookmarkEnd w:id="1154"/>
    <w:bookmarkStart w:id="1155" w:name="rid-0-0-0-2641025"/>
    <w:p>
      <w:pPr>
        <w:pStyle w:val="BodyText"/>
      </w:pPr>
      <w:r>
        <w:t xml:space="preserve">7-28-190   Throwing objects into roadways.</w:t>
      </w:r>
    </w:p>
    <w:bookmarkEnd w:id="1155"/>
    <w:bookmarkStart w:id="1156" w:name="rid-0-0-0-2641026"/>
    <w:p>
      <w:pPr>
        <w:pStyle w:val="BodyText"/>
      </w:pPr>
      <w:r>
        <w:t xml:space="preserve">Article II. Refuse</w:t>
      </w:r>
    </w:p>
    <w:bookmarkEnd w:id="1156"/>
    <w:bookmarkStart w:id="1157" w:name="rid-0-0-0-2641027"/>
    <w:p>
      <w:pPr>
        <w:pStyle w:val="BodyText"/>
      </w:pPr>
      <w:r>
        <w:t xml:space="preserve">7-28-200   Definitions.</w:t>
      </w:r>
    </w:p>
    <w:bookmarkEnd w:id="1157"/>
    <w:bookmarkStart w:id="1158" w:name="rid-0-0-0-2641028"/>
    <w:p>
      <w:pPr>
        <w:pStyle w:val="BodyText"/>
      </w:pPr>
      <w:r>
        <w:t xml:space="preserve">7-28-210   Refuse containers.</w:t>
      </w:r>
    </w:p>
    <w:bookmarkEnd w:id="1158"/>
    <w:bookmarkStart w:id="1159" w:name="rid-0-0-0-2641029"/>
    <w:p>
      <w:pPr>
        <w:pStyle w:val="BodyText"/>
      </w:pPr>
      <w:r>
        <w:t xml:space="preserve">7-28-215   Commercial refuse containers – Permit required.</w:t>
      </w:r>
    </w:p>
    <w:bookmarkEnd w:id="1159"/>
    <w:bookmarkStart w:id="1160" w:name="rid-0-0-0-2641030"/>
    <w:p>
      <w:pPr>
        <w:pStyle w:val="BodyText"/>
      </w:pPr>
      <w:r>
        <w:t xml:space="preserve">7-28-217   Commercial refuse containers and compactors; grease containers – Identification.</w:t>
      </w:r>
    </w:p>
    <w:bookmarkEnd w:id="1160"/>
    <w:bookmarkStart w:id="1161" w:name="rid-0-0-0-2641031"/>
    <w:p>
      <w:pPr>
        <w:pStyle w:val="BodyText"/>
      </w:pPr>
      <w:r>
        <w:t xml:space="preserve">7-28-220   Duty to provide refuse containers and service.</w:t>
      </w:r>
    </w:p>
    <w:bookmarkEnd w:id="1161"/>
    <w:bookmarkStart w:id="1162" w:name="rid-0-0-0-2641032"/>
    <w:p>
      <w:pPr>
        <w:pStyle w:val="BodyText"/>
      </w:pPr>
      <w:r>
        <w:t xml:space="preserve">7-28-225   Duty to provide compactors.</w:t>
      </w:r>
    </w:p>
    <w:bookmarkEnd w:id="1162"/>
    <w:bookmarkStart w:id="1163" w:name="rid-0-0-0-2641033"/>
    <w:p>
      <w:pPr>
        <w:pStyle w:val="BodyText"/>
      </w:pPr>
      <w:r>
        <w:t xml:space="preserve">7-28-226   Zone of nonoperation.</w:t>
      </w:r>
    </w:p>
    <w:bookmarkEnd w:id="1163"/>
    <w:bookmarkStart w:id="1164" w:name="rid-0-0-0-2641034"/>
    <w:p>
      <w:pPr>
        <w:pStyle w:val="BodyText"/>
      </w:pPr>
      <w:r>
        <w:t xml:space="preserve">7-28-227   Duty to provide refuse containers at construction or demolition sites.</w:t>
      </w:r>
    </w:p>
    <w:bookmarkEnd w:id="1164"/>
    <w:bookmarkStart w:id="1165" w:name="rid-0-0-0-2641035"/>
    <w:p>
      <w:pPr>
        <w:pStyle w:val="BodyText"/>
      </w:pPr>
      <w:r>
        <w:t xml:space="preserve">7-28-230   Location of standard and commercial refuse containers.</w:t>
      </w:r>
    </w:p>
    <w:bookmarkEnd w:id="1165"/>
    <w:bookmarkStart w:id="1166" w:name="rid-0-0-0-2641036"/>
    <w:p>
      <w:pPr>
        <w:pStyle w:val="BodyText"/>
      </w:pPr>
      <w:r>
        <w:t xml:space="preserve">7-28-235   City refuse collection – Fee.</w:t>
      </w:r>
    </w:p>
    <w:bookmarkEnd w:id="1166"/>
    <w:bookmarkStart w:id="1167" w:name="rid-0-0-0-2641037"/>
    <w:p>
      <w:pPr>
        <w:pStyle w:val="BodyText"/>
      </w:pPr>
      <w:r>
        <w:t xml:space="preserve">7-28-240   Refuse removal.</w:t>
      </w:r>
    </w:p>
    <w:bookmarkEnd w:id="1167"/>
    <w:bookmarkStart w:id="1168" w:name="rid-0-0-0-2641038"/>
    <w:p>
      <w:pPr>
        <w:pStyle w:val="BodyText"/>
      </w:pPr>
      <w:r>
        <w:t xml:space="preserve">7-28-250   Reserved.</w:t>
      </w:r>
    </w:p>
    <w:bookmarkEnd w:id="1168"/>
    <w:bookmarkStart w:id="1169" w:name="rid-0-0-0-2641039"/>
    <w:p>
      <w:pPr>
        <w:pStyle w:val="BodyText"/>
      </w:pPr>
      <w:r>
        <w:t xml:space="preserve">7-28-260   Containers – Use.</w:t>
      </w:r>
    </w:p>
    <w:bookmarkEnd w:id="1169"/>
    <w:bookmarkStart w:id="1170" w:name="rid-0-0-0-2641040"/>
    <w:p>
      <w:pPr>
        <w:pStyle w:val="BodyText"/>
      </w:pPr>
      <w:r>
        <w:t xml:space="preserve">7-28-261   Accumulation of refuse – Responsibility.</w:t>
      </w:r>
    </w:p>
    <w:bookmarkEnd w:id="1170"/>
    <w:bookmarkStart w:id="1171" w:name="rid-0-0-0-2641041"/>
    <w:p>
      <w:pPr>
        <w:pStyle w:val="BodyText"/>
      </w:pPr>
      <w:r>
        <w:t xml:space="preserve">7-28-270   Contents of standard and commercial refuse containers and compactors.</w:t>
      </w:r>
    </w:p>
    <w:bookmarkEnd w:id="1171"/>
    <w:bookmarkStart w:id="1172" w:name="rid-0-0-0-2641042"/>
    <w:p>
      <w:pPr>
        <w:pStyle w:val="BodyText"/>
      </w:pPr>
      <w:r>
        <w:t xml:space="preserve">7-28-280   Removal of contents.</w:t>
      </w:r>
    </w:p>
    <w:bookmarkEnd w:id="1172"/>
    <w:bookmarkStart w:id="1173" w:name="rid-0-0-0-2641043"/>
    <w:p>
      <w:pPr>
        <w:pStyle w:val="BodyText"/>
      </w:pPr>
      <w:r>
        <w:t xml:space="preserve">7-28-290   Ashes.</w:t>
      </w:r>
    </w:p>
    <w:bookmarkEnd w:id="1173"/>
    <w:bookmarkStart w:id="1174" w:name="rid-0-0-0-2641044"/>
    <w:p>
      <w:pPr>
        <w:pStyle w:val="BodyText"/>
      </w:pPr>
      <w:r>
        <w:t xml:space="preserve">7-28-300   Removal of restaurant garbage.</w:t>
      </w:r>
    </w:p>
    <w:bookmarkEnd w:id="1174"/>
    <w:bookmarkStart w:id="1175" w:name="rid-0-0-0-2641045"/>
    <w:p>
      <w:pPr>
        <w:pStyle w:val="BodyText"/>
      </w:pPr>
      <w:r>
        <w:t xml:space="preserve">7-28-301   Grease containers.</w:t>
      </w:r>
    </w:p>
    <w:bookmarkEnd w:id="1175"/>
    <w:bookmarkStart w:id="1176" w:name="rid-0-0-0-2641046"/>
    <w:p>
      <w:pPr>
        <w:pStyle w:val="BodyText"/>
      </w:pPr>
      <w:r>
        <w:t xml:space="preserve">7-28-302   Grease containers – Maintenance and removal.</w:t>
      </w:r>
    </w:p>
    <w:bookmarkEnd w:id="1176"/>
    <w:bookmarkStart w:id="1177" w:name="rid-0-0-0-2641047"/>
    <w:p>
      <w:pPr>
        <w:pStyle w:val="BodyText"/>
      </w:pPr>
      <w:r>
        <w:t xml:space="preserve">7-28-303   Location of grease containers.</w:t>
      </w:r>
    </w:p>
    <w:bookmarkEnd w:id="1177"/>
    <w:bookmarkStart w:id="1178" w:name="rid-0-0-0-2641048"/>
    <w:p>
      <w:pPr>
        <w:pStyle w:val="BodyText"/>
      </w:pPr>
      <w:r>
        <w:t xml:space="preserve">7-28-305   Location of grease containers on the public way.</w:t>
      </w:r>
    </w:p>
    <w:bookmarkEnd w:id="1178"/>
    <w:bookmarkStart w:id="1179" w:name="rid-0-0-0-2641049"/>
    <w:p>
      <w:pPr>
        <w:pStyle w:val="BodyText"/>
      </w:pPr>
      <w:r>
        <w:t xml:space="preserve">7-28-310   Owner of business responsible for removal when – Violation – Penalty.</w:t>
      </w:r>
    </w:p>
    <w:bookmarkEnd w:id="1179"/>
    <w:bookmarkStart w:id="1180" w:name="rid-0-0-0-2641050"/>
    <w:p>
      <w:pPr>
        <w:pStyle w:val="BodyText"/>
      </w:pPr>
      <w:r>
        <w:t xml:space="preserve">7-28-315   Removal of litter from a retail establishment's parking area.</w:t>
      </w:r>
    </w:p>
    <w:bookmarkEnd w:id="1180"/>
    <w:bookmarkStart w:id="1181" w:name="rid-0-0-0-2641051"/>
    <w:p>
      <w:pPr>
        <w:pStyle w:val="BodyText"/>
      </w:pPr>
      <w:r>
        <w:t xml:space="preserve">7-28-320   Incinerators and ash chutes.</w:t>
      </w:r>
    </w:p>
    <w:bookmarkEnd w:id="1181"/>
    <w:bookmarkStart w:id="1182" w:name="rid-0-0-0-2641052"/>
    <w:p>
      <w:pPr>
        <w:pStyle w:val="BodyText"/>
      </w:pPr>
      <w:r>
        <w:t xml:space="preserve">7-28-330   Sale of garbage prohibited.</w:t>
      </w:r>
    </w:p>
    <w:bookmarkEnd w:id="1182"/>
    <w:bookmarkStart w:id="1183" w:name="rid-0-0-0-2641053"/>
    <w:p>
      <w:pPr>
        <w:pStyle w:val="BodyText"/>
      </w:pPr>
      <w:r>
        <w:t xml:space="preserve">7-28-331   Reserved.</w:t>
      </w:r>
    </w:p>
    <w:bookmarkEnd w:id="1183"/>
    <w:bookmarkStart w:id="1184" w:name="rid-0-0-0-2641054"/>
    <w:p>
      <w:pPr>
        <w:pStyle w:val="BodyText"/>
      </w:pPr>
      <w:r>
        <w:t xml:space="preserve">7-28-340   Reserved.</w:t>
      </w:r>
    </w:p>
    <w:bookmarkEnd w:id="1184"/>
    <w:bookmarkStart w:id="1185" w:name="rid-0-0-0-2641055"/>
    <w:p>
      <w:pPr>
        <w:pStyle w:val="BodyText"/>
      </w:pPr>
      <w:r>
        <w:t xml:space="preserve">7-28-350   Reserved.</w:t>
      </w:r>
    </w:p>
    <w:bookmarkEnd w:id="1185"/>
    <w:bookmarkStart w:id="1186" w:name="rid-0-0-0-2641056"/>
    <w:p>
      <w:pPr>
        <w:pStyle w:val="BodyText"/>
      </w:pPr>
      <w:r>
        <w:t xml:space="preserve">7-28-360   Removal of refuse before vacation of premises.</w:t>
      </w:r>
    </w:p>
    <w:bookmarkEnd w:id="1186"/>
    <w:bookmarkStart w:id="1187" w:name="rid-0-0-0-2641057"/>
    <w:p>
      <w:pPr>
        <w:pStyle w:val="BodyText"/>
      </w:pPr>
      <w:r>
        <w:t xml:space="preserve">7-28-370   Disposal of furnishings, bedding, clothing or other materials infested with bed bugs.</w:t>
      </w:r>
    </w:p>
    <w:bookmarkEnd w:id="1187"/>
    <w:bookmarkStart w:id="1188" w:name="rid-0-0-0-2641058"/>
    <w:p>
      <w:pPr>
        <w:pStyle w:val="BodyText"/>
      </w:pPr>
      <w:r>
        <w:t xml:space="preserve">7-28-380   Refuse vehicles.</w:t>
      </w:r>
    </w:p>
    <w:bookmarkEnd w:id="1188"/>
    <w:bookmarkStart w:id="1189" w:name="rid-0-0-0-2641059"/>
    <w:p>
      <w:pPr>
        <w:pStyle w:val="BodyText"/>
      </w:pPr>
      <w:r>
        <w:t xml:space="preserve">7-28-390   Dumping on public way – Violation – Penalty.</w:t>
      </w:r>
    </w:p>
    <w:bookmarkEnd w:id="1189"/>
    <w:bookmarkStart w:id="1190" w:name="rid-0-0-0-2641060"/>
    <w:p>
      <w:pPr>
        <w:pStyle w:val="BodyText"/>
      </w:pPr>
      <w:r>
        <w:t xml:space="preserve">7-28-395   Construction debris on public way prohibited.</w:t>
      </w:r>
    </w:p>
    <w:bookmarkEnd w:id="1190"/>
    <w:bookmarkStart w:id="1191" w:name="rid-0-0-0-2641061"/>
    <w:p>
      <w:pPr>
        <w:pStyle w:val="BodyText"/>
      </w:pPr>
      <w:r>
        <w:t xml:space="preserve">7-28-400   Disinfection of refuse vehicles.</w:t>
      </w:r>
    </w:p>
    <w:bookmarkEnd w:id="1191"/>
    <w:bookmarkStart w:id="1192" w:name="rid-0-0-0-2641062"/>
    <w:p>
      <w:pPr>
        <w:pStyle w:val="BodyText"/>
      </w:pPr>
      <w:r>
        <w:t xml:space="preserve">7-28-410   Reserved.</w:t>
      </w:r>
    </w:p>
    <w:bookmarkEnd w:id="1192"/>
    <w:bookmarkStart w:id="1193" w:name="rid-0-0-0-2641063"/>
    <w:p>
      <w:pPr>
        <w:pStyle w:val="BodyText"/>
      </w:pPr>
      <w:r>
        <w:t xml:space="preserve">7-28-420   Industrial refuse.</w:t>
      </w:r>
    </w:p>
    <w:bookmarkEnd w:id="1193"/>
    <w:bookmarkStart w:id="1194" w:name="rid-0-0-0-2641064"/>
    <w:p>
      <w:pPr>
        <w:pStyle w:val="BodyText"/>
      </w:pPr>
      <w:r>
        <w:t xml:space="preserve">7-28-430   Decaying animal matter.</w:t>
      </w:r>
    </w:p>
    <w:bookmarkEnd w:id="1194"/>
    <w:bookmarkStart w:id="1195" w:name="rid-0-0-0-2641065"/>
    <w:p>
      <w:pPr>
        <w:pStyle w:val="BodyText"/>
      </w:pPr>
      <w:r>
        <w:t xml:space="preserve">7-28-440   Dumping on real estate without permit – Nuisance – Violation – Penalty – Recovery of costs.</w:t>
      </w:r>
    </w:p>
    <w:bookmarkEnd w:id="1195"/>
    <w:bookmarkStart w:id="1196" w:name="rid-0-0-0-2641066"/>
    <w:p>
      <w:pPr>
        <w:pStyle w:val="BodyText"/>
      </w:pPr>
      <w:r>
        <w:t xml:space="preserve">7-28-445   Reward program for information leading to a conviction or finding of liability for illegal dumping.</w:t>
      </w:r>
    </w:p>
    <w:bookmarkEnd w:id="1196"/>
    <w:bookmarkStart w:id="1197" w:name="rid-0-0-0-2641067"/>
    <w:p>
      <w:pPr>
        <w:pStyle w:val="BodyText"/>
      </w:pPr>
      <w:r>
        <w:t xml:space="preserve">7-28-450   Unremoved motor vehicles, ashes, refuse, waste, debris and other materials – Owner responsible for removal – Nuisance – Violation – Penalty.</w:t>
      </w:r>
    </w:p>
    <w:bookmarkEnd w:id="1197"/>
    <w:bookmarkStart w:id="1198" w:name="rid-0-0-0-2641068"/>
    <w:p>
      <w:pPr>
        <w:pStyle w:val="BodyText"/>
      </w:pPr>
      <w:r>
        <w:t xml:space="preserve">7-28-455   Unremoved motor vehicles, ashes, refuse, waste, debris and other materials – Substantial risk to the public – Nuisance – City authorized to remove – Notice – Violation – Penalty – Costs.</w:t>
      </w:r>
    </w:p>
    <w:bookmarkEnd w:id="1198"/>
    <w:bookmarkStart w:id="1199" w:name="rid-0-0-0-2641069"/>
    <w:p>
      <w:pPr>
        <w:pStyle w:val="BodyText"/>
      </w:pPr>
      <w:r>
        <w:t xml:space="preserve">7-28-460   Substances that scatter in wind.</w:t>
      </w:r>
    </w:p>
    <w:bookmarkEnd w:id="1199"/>
    <w:bookmarkStart w:id="1200" w:name="rid-0-0-0-2641070"/>
    <w:p>
      <w:pPr>
        <w:pStyle w:val="BodyText"/>
      </w:pPr>
      <w:r>
        <w:t xml:space="preserve">7-28-470   Refuse on roof or in areaway.</w:t>
      </w:r>
    </w:p>
    <w:bookmarkEnd w:id="1200"/>
    <w:bookmarkStart w:id="1201" w:name="rid-0-0-0-2641071"/>
    <w:p>
      <w:pPr>
        <w:pStyle w:val="BodyText"/>
      </w:pPr>
      <w:r>
        <w:t xml:space="preserve">7-28-480   Inspection of roofs and areaways.</w:t>
      </w:r>
    </w:p>
    <w:bookmarkEnd w:id="1201"/>
    <w:bookmarkStart w:id="1202" w:name="rid-0-0-0-2641072"/>
    <w:p>
      <w:pPr>
        <w:pStyle w:val="BodyText"/>
      </w:pPr>
      <w:r>
        <w:t xml:space="preserve">7-28-490   Roofers.</w:t>
      </w:r>
    </w:p>
    <w:bookmarkEnd w:id="1202"/>
    <w:bookmarkStart w:id="1203" w:name="rid-0-0-0-2641073"/>
    <w:p>
      <w:pPr>
        <w:pStyle w:val="BodyText"/>
      </w:pPr>
      <w:r>
        <w:t xml:space="preserve">7-28-500   Removal of roofing refuse.</w:t>
      </w:r>
    </w:p>
    <w:bookmarkEnd w:id="1203"/>
    <w:bookmarkStart w:id="1204" w:name="rid-0-0-0-2641074"/>
    <w:p>
      <w:pPr>
        <w:pStyle w:val="BodyText"/>
      </w:pPr>
      <w:r>
        <w:t xml:space="preserve">7-28-510   Objects that may damage tires – Illegal to dump on public way.</w:t>
      </w:r>
    </w:p>
    <w:bookmarkEnd w:id="1204"/>
    <w:bookmarkStart w:id="1205" w:name="rid-0-0-0-2641075"/>
    <w:p>
      <w:pPr>
        <w:pStyle w:val="BodyText"/>
      </w:pPr>
      <w:r>
        <w:t xml:space="preserve">7-28-511   Definitions.</w:t>
      </w:r>
    </w:p>
    <w:bookmarkEnd w:id="1205"/>
    <w:bookmarkStart w:id="1206" w:name="rid-0-0-0-2641076"/>
    <w:p>
      <w:pPr>
        <w:pStyle w:val="BodyText"/>
      </w:pPr>
      <w:r>
        <w:t xml:space="preserve">7-28-512   Application.</w:t>
      </w:r>
    </w:p>
    <w:bookmarkEnd w:id="1206"/>
    <w:bookmarkStart w:id="1207" w:name="rid-0-0-0-2641077"/>
    <w:p>
      <w:pPr>
        <w:pStyle w:val="BodyText"/>
      </w:pPr>
      <w:r>
        <w:t xml:space="preserve">7-28-513   Waste management.</w:t>
      </w:r>
    </w:p>
    <w:bookmarkEnd w:id="1207"/>
    <w:bookmarkStart w:id="1208" w:name="rid-0-0-0-2641078"/>
    <w:p>
      <w:pPr>
        <w:pStyle w:val="BodyText"/>
      </w:pPr>
      <w:r>
        <w:t xml:space="preserve">7-28-514   Treatment of infectious waste.</w:t>
      </w:r>
    </w:p>
    <w:bookmarkEnd w:id="1208"/>
    <w:bookmarkStart w:id="1209" w:name="rid-0-0-0-2641079"/>
    <w:p>
      <w:pPr>
        <w:pStyle w:val="BodyText"/>
      </w:pPr>
      <w:r>
        <w:t xml:space="preserve">7-28-515   Transportation.</w:t>
      </w:r>
    </w:p>
    <w:bookmarkEnd w:id="1209"/>
    <w:bookmarkStart w:id="1210" w:name="rid-0-0-0-2641080"/>
    <w:p>
      <w:pPr>
        <w:pStyle w:val="BodyText"/>
      </w:pPr>
      <w:r>
        <w:t xml:space="preserve">7-28-516   Management plan.</w:t>
      </w:r>
    </w:p>
    <w:bookmarkEnd w:id="1210"/>
    <w:bookmarkStart w:id="1211" w:name="rid-0-0-0-2641081"/>
    <w:p>
      <w:pPr>
        <w:pStyle w:val="BodyText"/>
      </w:pPr>
      <w:r>
        <w:t xml:space="preserve">7-28-517   Responsibilities and enforcement authority.</w:t>
      </w:r>
    </w:p>
    <w:bookmarkEnd w:id="1211"/>
    <w:bookmarkStart w:id="1212" w:name="rid-0-0-0-2641082"/>
    <w:p>
      <w:pPr>
        <w:pStyle w:val="BodyText"/>
      </w:pPr>
      <w:r>
        <w:t xml:space="preserve">7-28-518   Penalties.</w:t>
      </w:r>
    </w:p>
    <w:bookmarkEnd w:id="1212"/>
    <w:bookmarkStart w:id="1213" w:name="rid-0-0-0-2641083"/>
    <w:p>
      <w:pPr>
        <w:pStyle w:val="BodyText"/>
      </w:pPr>
      <w:r>
        <w:t xml:space="preserve">7-28-519   Severability.</w:t>
      </w:r>
    </w:p>
    <w:bookmarkEnd w:id="1213"/>
    <w:bookmarkStart w:id="1214" w:name="rid-0-0-0-2641084"/>
    <w:p>
      <w:pPr>
        <w:pStyle w:val="BodyText"/>
      </w:pPr>
      <w:r>
        <w:t xml:space="preserve">7-28-520   Additional penalty for violation of article.</w:t>
      </w:r>
    </w:p>
    <w:bookmarkEnd w:id="1214"/>
    <w:bookmarkStart w:id="1215" w:name="rid-0-0-0-2641085"/>
    <w:p>
      <w:pPr>
        <w:pStyle w:val="BodyText"/>
      </w:pPr>
      <w:r>
        <w:t xml:space="preserve">Article III. Reserved</w:t>
      </w:r>
    </w:p>
    <w:bookmarkEnd w:id="1215"/>
    <w:bookmarkStart w:id="1216" w:name="rid-0-0-0-2641086"/>
    <w:p>
      <w:pPr>
        <w:pStyle w:val="BodyText"/>
      </w:pPr>
      <w:r>
        <w:t xml:space="preserve">7-28-530   Reserved.</w:t>
      </w:r>
    </w:p>
    <w:bookmarkEnd w:id="1216"/>
    <w:bookmarkStart w:id="1217" w:name="rid-0-0-0-2641087"/>
    <w:p>
      <w:pPr>
        <w:pStyle w:val="BodyText"/>
      </w:pPr>
      <w:r>
        <w:t xml:space="preserve">7-28-540   Reserved.</w:t>
      </w:r>
    </w:p>
    <w:bookmarkEnd w:id="1217"/>
    <w:bookmarkStart w:id="1218" w:name="rid-0-0-0-2641088"/>
    <w:p>
      <w:pPr>
        <w:pStyle w:val="BodyText"/>
      </w:pPr>
      <w:r>
        <w:t xml:space="preserve">7-28-550   Reserved.</w:t>
      </w:r>
    </w:p>
    <w:bookmarkEnd w:id="1218"/>
    <w:bookmarkStart w:id="1219" w:name="rid-0-0-0-2641089"/>
    <w:p>
      <w:pPr>
        <w:pStyle w:val="BodyText"/>
      </w:pPr>
      <w:r>
        <w:t xml:space="preserve">7-28-560   Reserved.</w:t>
      </w:r>
    </w:p>
    <w:bookmarkEnd w:id="1219"/>
    <w:bookmarkStart w:id="1220" w:name="rid-0-0-0-2641090"/>
    <w:p>
      <w:pPr>
        <w:pStyle w:val="BodyText"/>
      </w:pPr>
      <w:r>
        <w:t xml:space="preserve">7-28-570   Reserved.</w:t>
      </w:r>
    </w:p>
    <w:bookmarkEnd w:id="1220"/>
    <w:bookmarkStart w:id="1221" w:name="rid-0-0-0-2641091"/>
    <w:p>
      <w:pPr>
        <w:pStyle w:val="BodyText"/>
      </w:pPr>
      <w:r>
        <w:t xml:space="preserve">7-28-580   Reserved.</w:t>
      </w:r>
    </w:p>
    <w:bookmarkEnd w:id="1221"/>
    <w:bookmarkStart w:id="1222" w:name="rid-0-0-0-2641092"/>
    <w:p>
      <w:pPr>
        <w:pStyle w:val="BodyText"/>
      </w:pPr>
      <w:r>
        <w:t xml:space="preserve">7-28-590   Reserved.</w:t>
      </w:r>
    </w:p>
    <w:bookmarkEnd w:id="1222"/>
    <w:bookmarkStart w:id="1223" w:name="rid-0-0-0-2641093"/>
    <w:p>
      <w:pPr>
        <w:pStyle w:val="BodyText"/>
      </w:pPr>
      <w:r>
        <w:t xml:space="preserve">7-28-600   Reserved.</w:t>
      </w:r>
    </w:p>
    <w:bookmarkEnd w:id="1223"/>
    <w:bookmarkStart w:id="1224" w:name="rid-0-0-0-2641094"/>
    <w:p>
      <w:pPr>
        <w:pStyle w:val="BodyText"/>
      </w:pPr>
      <w:r>
        <w:t xml:space="preserve">7-28-610   Reserved.</w:t>
      </w:r>
    </w:p>
    <w:bookmarkEnd w:id="1224"/>
    <w:bookmarkStart w:id="1225" w:name="rid-0-0-0-2641095"/>
    <w:p>
      <w:pPr>
        <w:pStyle w:val="BodyText"/>
      </w:pPr>
      <w:r>
        <w:t xml:space="preserve">7-28-620   Reserved.</w:t>
      </w:r>
    </w:p>
    <w:bookmarkEnd w:id="1225"/>
    <w:bookmarkStart w:id="1226" w:name="rid-0-0-0-2641096"/>
    <w:p>
      <w:pPr>
        <w:pStyle w:val="BodyText"/>
      </w:pPr>
      <w:r>
        <w:t xml:space="preserve">Article IV. Offensive Chemicals and Substances</w:t>
      </w:r>
    </w:p>
    <w:bookmarkEnd w:id="1226"/>
    <w:bookmarkStart w:id="1227" w:name="rid-0-0-0-2641097"/>
    <w:p>
      <w:pPr>
        <w:pStyle w:val="BodyText"/>
      </w:pPr>
      <w:r>
        <w:t xml:space="preserve">7-28-630   Possession and sale – Violation – Penalty.</w:t>
      </w:r>
    </w:p>
    <w:bookmarkEnd w:id="1227"/>
    <w:bookmarkStart w:id="1228" w:name="rid-0-0-0-2641098"/>
    <w:p>
      <w:pPr>
        <w:pStyle w:val="BodyText"/>
      </w:pPr>
      <w:r>
        <w:t xml:space="preserve">7-28-631   Corrosive or caustic acid registry.</w:t>
      </w:r>
    </w:p>
    <w:bookmarkEnd w:id="1228"/>
    <w:bookmarkStart w:id="1229" w:name="rid-0-0-0-2641099"/>
    <w:p>
      <w:pPr>
        <w:pStyle w:val="BodyText"/>
      </w:pPr>
      <w:r>
        <w:t xml:space="preserve">7-28-635    Sale of mercury thermometers containing mercury substance.</w:t>
      </w:r>
    </w:p>
    <w:bookmarkEnd w:id="1229"/>
    <w:bookmarkStart w:id="1230" w:name="rid-0-0-0-2641100"/>
    <w:p>
      <w:pPr>
        <w:pStyle w:val="BodyText"/>
      </w:pPr>
      <w:r>
        <w:t xml:space="preserve">7-28-637   BPA-free kids ordinance.</w:t>
      </w:r>
    </w:p>
    <w:bookmarkEnd w:id="1230"/>
    <w:bookmarkStart w:id="1231" w:name="rid-0-0-0-2641101"/>
    <w:p>
      <w:pPr>
        <w:pStyle w:val="BodyText"/>
      </w:pPr>
      <w:r>
        <w:t xml:space="preserve">7-28-639   Gel fuel – Prohibition on sale.</w:t>
      </w:r>
    </w:p>
    <w:bookmarkEnd w:id="1231"/>
    <w:bookmarkStart w:id="1232" w:name="rid-0-0-0-2641102"/>
    <w:p>
      <w:pPr>
        <w:pStyle w:val="BodyText"/>
      </w:pPr>
      <w:r>
        <w:t xml:space="preserve">7-28-640   Prescription required – Violation – Penalty.</w:t>
      </w:r>
    </w:p>
    <w:bookmarkEnd w:id="1232"/>
    <w:bookmarkStart w:id="1233" w:name="rid-0-0-0-2641103"/>
    <w:p>
      <w:pPr>
        <w:pStyle w:val="BodyText"/>
      </w:pPr>
      <w:r>
        <w:t xml:space="preserve">7-28-650   Offensive bombs in public places – Violation – Penalty.</w:t>
      </w:r>
    </w:p>
    <w:bookmarkEnd w:id="1233"/>
    <w:bookmarkStart w:id="1234" w:name="rid-0-0-0-2641104"/>
    <w:p>
      <w:pPr>
        <w:pStyle w:val="BodyText"/>
      </w:pPr>
      <w:r>
        <w:t xml:space="preserve">Article V. Rat Control</w:t>
      </w:r>
    </w:p>
    <w:bookmarkEnd w:id="1234"/>
    <w:bookmarkStart w:id="1235" w:name="rid-0-0-0-2641105"/>
    <w:p>
      <w:pPr>
        <w:pStyle w:val="BodyText"/>
      </w:pPr>
      <w:r>
        <w:t xml:space="preserve">7-28-660   Reserved.</w:t>
      </w:r>
    </w:p>
    <w:bookmarkEnd w:id="1235"/>
    <w:bookmarkStart w:id="1236" w:name="rid-0-0-0-2641106"/>
    <w:p>
      <w:pPr>
        <w:pStyle w:val="BodyText"/>
      </w:pPr>
      <w:r>
        <w:t xml:space="preserve">7-28-670   Inspection notice.</w:t>
      </w:r>
    </w:p>
    <w:bookmarkEnd w:id="1236"/>
    <w:bookmarkStart w:id="1237" w:name="rid-0-0-0-2641107"/>
    <w:p>
      <w:pPr>
        <w:pStyle w:val="BodyText"/>
      </w:pPr>
      <w:r>
        <w:t xml:space="preserve">7-28-680   Maintenance.</w:t>
      </w:r>
    </w:p>
    <w:bookmarkEnd w:id="1237"/>
    <w:bookmarkStart w:id="1238" w:name="rid-0-0-0-2641108"/>
    <w:p>
      <w:pPr>
        <w:pStyle w:val="BodyText"/>
      </w:pPr>
      <w:r>
        <w:t xml:space="preserve">7-28-690   Unlawful to remove rat-stoppage.</w:t>
      </w:r>
    </w:p>
    <w:bookmarkEnd w:id="1238"/>
    <w:bookmarkStart w:id="1239" w:name="rid-0-0-0-2641109"/>
    <w:p>
      <w:pPr>
        <w:pStyle w:val="BodyText"/>
      </w:pPr>
      <w:r>
        <w:t xml:space="preserve">7-28-700   Structural changes.</w:t>
      </w:r>
    </w:p>
    <w:bookmarkEnd w:id="1239"/>
    <w:bookmarkStart w:id="1240" w:name="rid-0-0-0-2641110"/>
    <w:p>
      <w:pPr>
        <w:pStyle w:val="BodyText"/>
      </w:pPr>
      <w:r>
        <w:t xml:space="preserve">7-28-710   Dumping prohibited.</w:t>
      </w:r>
    </w:p>
    <w:bookmarkEnd w:id="1240"/>
    <w:bookmarkStart w:id="1241" w:name="rid-0-0-0-2641111"/>
    <w:p>
      <w:pPr>
        <w:pStyle w:val="BodyText"/>
      </w:pPr>
      <w:r>
        <w:t xml:space="preserve">7-28-715   Composting standards.</w:t>
      </w:r>
    </w:p>
    <w:bookmarkEnd w:id="1241"/>
    <w:bookmarkStart w:id="1242" w:name="rid-0-0-0-2641112"/>
    <w:p>
      <w:pPr>
        <w:pStyle w:val="BodyText"/>
      </w:pPr>
      <w:r>
        <w:t xml:space="preserve">7-28-720   Accumulation of materials or junk.</w:t>
      </w:r>
    </w:p>
    <w:bookmarkEnd w:id="1242"/>
    <w:bookmarkStart w:id="1243" w:name="rid-0-0-0-2641113"/>
    <w:p>
      <w:pPr>
        <w:pStyle w:val="BodyText"/>
      </w:pPr>
      <w:r>
        <w:t xml:space="preserve">7-28-730   Reserved.</w:t>
      </w:r>
    </w:p>
    <w:bookmarkEnd w:id="1243"/>
    <w:bookmarkStart w:id="1244" w:name="rid-0-0-0-2641114"/>
    <w:p>
      <w:pPr>
        <w:pStyle w:val="BodyText"/>
      </w:pPr>
      <w:r>
        <w:t xml:space="preserve">7-28-735   Reserved.</w:t>
      </w:r>
    </w:p>
    <w:bookmarkEnd w:id="1244"/>
    <w:bookmarkStart w:id="1245" w:name="rid-0-0-0-2641115"/>
    <w:p>
      <w:pPr>
        <w:pStyle w:val="BodyText"/>
      </w:pPr>
      <w:r>
        <w:t xml:space="preserve">Article VI. Lot Maintenance</w:t>
      </w:r>
    </w:p>
    <w:bookmarkEnd w:id="1245"/>
    <w:bookmarkStart w:id="1246" w:name="rid-0-0-0-2641116"/>
    <w:p>
      <w:pPr>
        <w:pStyle w:val="BodyText"/>
      </w:pPr>
      <w:r>
        <w:t xml:space="preserve">7-28-740   Lot maintenance – Required.</w:t>
      </w:r>
    </w:p>
    <w:bookmarkEnd w:id="1246"/>
    <w:bookmarkStart w:id="1247" w:name="rid-0-0-0-2641117"/>
    <w:p>
      <w:pPr>
        <w:pStyle w:val="BodyText"/>
      </w:pPr>
      <w:r>
        <w:t xml:space="preserve">7-28-750   Screen fence required – Nuisance declared when.</w:t>
      </w:r>
    </w:p>
    <w:bookmarkEnd w:id="1247"/>
    <w:bookmarkStart w:id="1248" w:name="rid-0-0-0-2641118"/>
    <w:p>
      <w:pPr>
        <w:pStyle w:val="BodyText"/>
      </w:pPr>
      <w:r>
        <w:t xml:space="preserve">7-28-760   Severability.</w:t>
      </w:r>
    </w:p>
    <w:bookmarkEnd w:id="1248"/>
    <w:bookmarkStart w:id="1249" w:name="rid-0-0-0-2641119"/>
    <w:p>
      <w:pPr>
        <w:pStyle w:val="BodyText"/>
      </w:pPr>
      <w:r>
        <w:t xml:space="preserve">7-28-770   Exemption.</w:t>
      </w:r>
    </w:p>
    <w:bookmarkEnd w:id="1249"/>
    <w:bookmarkStart w:id="1250" w:name="rid-0-0-0-2641120"/>
    <w:p>
      <w:pPr>
        <w:pStyle w:val="BodyText"/>
      </w:pPr>
      <w:r>
        <w:t xml:space="preserve">7-28-780   Parking of Vehicles in a Vacant Lot – Penalty for Violation – Abatement – Lien..</w:t>
      </w:r>
    </w:p>
    <w:bookmarkEnd w:id="1250"/>
    <w:bookmarkStart w:id="1251" w:name="rid-0-0-0-2641121"/>
    <w:p>
      <w:pPr>
        <w:pStyle w:val="BodyText"/>
      </w:pPr>
      <w:r>
        <w:t xml:space="preserve">7-28-785   Collection bins.</w:t>
      </w:r>
    </w:p>
    <w:bookmarkEnd w:id="1251"/>
    <w:bookmarkStart w:id="1252" w:name="rid-0-0-0-2641122"/>
    <w:p>
      <w:pPr>
        <w:pStyle w:val="BodyText"/>
      </w:pPr>
      <w:r>
        <w:t xml:space="preserve">7-28-790   Reserved.</w:t>
      </w:r>
    </w:p>
    <w:bookmarkEnd w:id="1252"/>
    <w:bookmarkStart w:id="1253" w:name="rid-0-0-0-2641123"/>
    <w:p>
      <w:pPr>
        <w:pStyle w:val="BodyText"/>
      </w:pPr>
      <w:r>
        <w:t xml:space="preserve">Article VII. Violation of Chapter Provisions</w:t>
      </w:r>
    </w:p>
    <w:bookmarkEnd w:id="1253"/>
    <w:bookmarkStart w:id="1254" w:name="rid-0-0-0-2641124"/>
    <w:p>
      <w:pPr>
        <w:pStyle w:val="BodyText"/>
      </w:pPr>
      <w:r>
        <w:t xml:space="preserve">7-28-800   Violation – Penalty.</w:t>
      </w:r>
    </w:p>
    <w:bookmarkEnd w:id="1254"/>
    <w:bookmarkStart w:id="1255" w:name="rid-0-0-0-2641125"/>
    <w:p>
      <w:pPr>
        <w:pStyle w:val="BodyText"/>
      </w:pPr>
      <w:r>
        <w:t xml:space="preserve">Article VIII. Bed Bugs</w:t>
      </w:r>
    </w:p>
    <w:bookmarkEnd w:id="1255"/>
    <w:bookmarkStart w:id="1256" w:name="rid-0-0-0-2641126"/>
    <w:p>
      <w:pPr>
        <w:pStyle w:val="BodyText"/>
      </w:pPr>
      <w:r>
        <w:t xml:space="preserve">7-28-810   Definitions.</w:t>
      </w:r>
    </w:p>
    <w:bookmarkEnd w:id="1256"/>
    <w:bookmarkStart w:id="1257" w:name="rid-0-0-0-2641127"/>
    <w:p>
      <w:pPr>
        <w:pStyle w:val="BodyText"/>
      </w:pPr>
      <w:r>
        <w:t xml:space="preserve">7-28-820   Bed bugs – Nuisance.</w:t>
      </w:r>
    </w:p>
    <w:bookmarkEnd w:id="1257"/>
    <w:bookmarkStart w:id="1258" w:name="rid-0-0-0-2641128"/>
    <w:p>
      <w:pPr>
        <w:pStyle w:val="BodyText"/>
      </w:pPr>
      <w:r>
        <w:t xml:space="preserve">7-28-830   Bed bug infestation – Duty to exterminate.</w:t>
      </w:r>
    </w:p>
    <w:bookmarkEnd w:id="1258"/>
    <w:bookmarkStart w:id="1259" w:name="rid-0-0-0-2641129"/>
    <w:p>
      <w:pPr>
        <w:pStyle w:val="BodyText"/>
      </w:pPr>
      <w:r>
        <w:t xml:space="preserve">7-28-840   Condominium and cooperative buildings – Plan for treatment of bed bugs.</w:t>
      </w:r>
    </w:p>
    <w:bookmarkEnd w:id="1259"/>
    <w:bookmarkStart w:id="1260" w:name="rid-0-0-0-2641130"/>
    <w:p>
      <w:pPr>
        <w:pStyle w:val="BodyText"/>
      </w:pPr>
      <w:r>
        <w:t xml:space="preserve">7-28-850   Tenant responsibility.</w:t>
      </w:r>
    </w:p>
    <w:bookmarkEnd w:id="1260"/>
    <w:bookmarkStart w:id="1261" w:name="rid-0-0-0-2641131"/>
    <w:p>
      <w:pPr>
        <w:pStyle w:val="BodyText"/>
      </w:pPr>
      <w:r>
        <w:t xml:space="preserve">7-28-860   Sale of secondhand bedding.</w:t>
      </w:r>
    </w:p>
    <w:bookmarkEnd w:id="1261"/>
    <w:bookmarkStart w:id="1262" w:name="rid-0-0-0-2641132"/>
    <w:p>
      <w:pPr>
        <w:pStyle w:val="BodyText"/>
      </w:pPr>
      <w:r>
        <w:t xml:space="preserve">7-28-870   Public information.</w:t>
      </w:r>
    </w:p>
    <w:bookmarkEnd w:id="1262"/>
    <w:bookmarkStart w:id="1263" w:name="rid-0-0-0-2641133"/>
    <w:p>
      <w:pPr>
        <w:pStyle w:val="BodyText"/>
      </w:pPr>
      <w:r>
        <w:t xml:space="preserve">7-28-880   Rules.</w:t>
      </w:r>
    </w:p>
    <w:bookmarkEnd w:id="1263"/>
    <w:bookmarkStart w:id="1264" w:name="rid-0-0-0-2641134"/>
    <w:p>
      <w:pPr>
        <w:pStyle w:val="BodyText"/>
      </w:pPr>
      <w:r>
        <w:t xml:space="preserve">7-28-890   Enforcement.</w:t>
      </w:r>
    </w:p>
    <w:bookmarkEnd w:id="1264"/>
    <w:bookmarkStart w:id="1265" w:name="rid-0-0-0-2641135"/>
    <w:p>
      <w:pPr>
        <w:pStyle w:val="BodyText"/>
      </w:pPr>
      <w:r>
        <w:t xml:space="preserve">7-28-900   Violation – Penalties.</w:t>
      </w:r>
      <w:r>
        <w:br/>
      </w:r>
    </w:p>
    <w:bookmarkEnd w:id="1265"/>
    <w:p>
      <w:pPr>
        <w:pStyle w:val="BodyText"/>
      </w:pPr>
    </w:p>
    <w:bookmarkStart w:id="1266" w:name="rid-0-0-0-2641136"/>
    <w:p>
      <w:pPr>
        <w:pStyle w:val="BodyText"/>
      </w:pPr>
      <w:r>
        <w:t xml:space="preserve">ARTICLE I. NUISANCES IN GENERAL (7-28-005 et seq.)</w:t>
      </w:r>
    </w:p>
    <w:bookmarkEnd w:id="1266"/>
    <w:p>
      <w:pPr>
        <w:pStyle w:val="BodyText"/>
      </w:pPr>
    </w:p>
    <w:bookmarkStart w:id="1268" w:name="rid-0-0-0-2641137"/>
    <w:p>
      <w:pPr>
        <w:pStyle w:val="BodyText"/>
      </w:pPr>
      <w:bookmarkStart w:id="1267" w:name="JD_7-28-005"/>
      <w:bookmarkEnd w:id="1267"/>
      <w:r>
        <w:t xml:space="preserve">7-28-005 Definitions.</w:t>
      </w:r>
    </w:p>
    <w:bookmarkEnd w:id="1268"/>
    <w:bookmarkStart w:id="1269" w:name="rid-0-0-0-2641138"/>
    <w:p>
      <w:pPr>
        <w:pStyle w:val="BodyText"/>
      </w:pPr>
      <w:r>
        <w:t xml:space="preserve">   Except as otherwise provided in this chapter, the following terms shall have the following meanings, unless the written context clearly indicates that another meaning is intended:</w:t>
      </w:r>
    </w:p>
    <w:bookmarkEnd w:id="1269"/>
    <w:bookmarkStart w:id="1270" w:name="rid-0-0-0-2641139"/>
    <w:p>
      <w:pPr>
        <w:pStyle w:val="BodyText"/>
      </w:pPr>
      <w:r>
        <w:t xml:space="preserve">   "Owner" shall have the meaning ascribed to the term in Chapter 14A-2.</w:t>
      </w:r>
    </w:p>
    <w:bookmarkEnd w:id="1270"/>
    <w:bookmarkStart w:id="1271" w:name="rid-0-0-0-2641140"/>
    <w:p>
      <w:pPr>
        <w:pStyle w:val="BodyText"/>
      </w:pPr>
      <w:r>
        <w:t xml:space="preserve">(Added Coun. J. 7-28-10, p. 97912, § 2; Amend Coun. J. 4-10-19, p. 100029, Art. II, § 86)</w:t>
      </w:r>
    </w:p>
    <w:bookmarkEnd w:id="1271"/>
    <w:p>
      <w:pPr>
        <w:pStyle w:val="BodyText"/>
      </w:pPr>
    </w:p>
    <w:bookmarkStart w:id="1273" w:name="rid-0-0-0-2641141"/>
    <w:p>
      <w:pPr>
        <w:pStyle w:val="BodyText"/>
      </w:pPr>
      <w:bookmarkStart w:id="1272" w:name="JD_7-28-010"/>
      <w:bookmarkEnd w:id="1272"/>
      <w:r>
        <w:t xml:space="preserve">7-28-010 Notice to abate.</w:t>
      </w:r>
    </w:p>
    <w:bookmarkEnd w:id="1273"/>
    <w:bookmarkStart w:id="1274" w:name="rid-0-0-0-2641143"/>
    <w:p>
      <w:pPr>
        <w:pStyle w:val="BodyText"/>
      </w:pPr>
      <w:r>
        <w:t xml:space="preserve">   It shall be the duty of the Building Commissioner or the Building Commissioner's designee to serve notice in writing by first class mail upon the owner, occupant, agent or person in possession or control of any building or structure in or upon which any nuisance may be found, or upon any person who may be the owner or cause of any such nuisance other than the nuisance specified in Sections 7-28-120 or 7-28-440 through 7-28-455 or 7-28-750 of this chapter, ordering such owner, occupant, agent or person to abate such nuisance, within a reasonable time, in the manner the Building Commissioner shall prescribe. It shall not be necessary in any case for the Building Commissioner to specify in such notice the manner in which any nuisance shall be abated, unless the Building Commissioner deems it advisable to do so. If the person so notified shall neglects, refuses or otherwise fails to comply with any of the requirements of such order within the time specified in the notice required under this section, such person shall be fined not less than $250.00 nor more than $500.00 for each such offense. Each day that a violation continues shall constitute a separate and distinct offense to which a separate fine shall apply. Nothing in this section shall be construed to require issuance of a notice to abate when the City does not affirmatively seek abatement as a remedy.</w:t>
      </w:r>
    </w:p>
    <w:bookmarkEnd w:id="1274"/>
    <w:bookmarkStart w:id="1275" w:name="rid-0-0-0-2699624"/>
    <w:p>
      <w:pPr>
        <w:pStyle w:val="BodyText"/>
      </w:pPr>
      <w:r>
        <w:t xml:space="preserve">   It shall be the duty of the Building Commissioner to proceed at once, upon expiration of the time period specified in the notice, to cause the applicable nuisance to be abated. Provided, however, that if, after due diligence, the owner, occupant, agent, or person in possession or control of any building or structure in or upon which any nuisance may be found is unknown or cannot be found, the Building Commissioner shall proceed to abate the nuisance without notice. In either case, in addition to any fine or other penalty provided by law, the person who created, continued or suffered the nuisance to exist shall be liable to the city for any and all costs and expenses incurred by the city in abating the nuisance, plus a penalty of up to three times the amount of the costs and expenses incurred by the city. Such monies may be recovered in an appropriate action instituted by the corporation counsel or in a proceeding initiated by the applicable department at Department of Administrative Hearings. The Commissioner of Streets and Sanitation or the Commissioner's designee shall enforce the provisions of Sections 7-28-120, 7-28-440 through 7-28-455 and 7-28-750 in the manner provided herein for nuisances generally, unless the specific section provides otherwise.</w:t>
      </w:r>
    </w:p>
    <w:bookmarkEnd w:id="1275"/>
    <w:bookmarkStart w:id="1276" w:name="rid-0-0-0-2641144"/>
    <w:p>
      <w:pPr>
        <w:pStyle w:val="BodyText"/>
      </w:pPr>
      <w:r>
        <w:t xml:space="preserve">(Prior code § 99-1; Amended. Coun. J. 12-18-86, p. 38654; Amend Coun. J. 4-29-98, p. 66564; Amend Coun. J. 7-28-10, p. 97912, § 3; Amend Coun. J. 11-7-22, p. 55595, Art. III, § 2)</w:t>
      </w:r>
    </w:p>
    <w:bookmarkEnd w:id="1276"/>
    <w:p>
      <w:pPr>
        <w:pStyle w:val="BodyText"/>
      </w:pPr>
    </w:p>
    <w:bookmarkStart w:id="1278" w:name="rid-0-0-0-2641145"/>
    <w:p>
      <w:pPr>
        <w:pStyle w:val="BodyText"/>
      </w:pPr>
      <w:bookmarkStart w:id="1277" w:name="JD_7-28-020"/>
      <w:bookmarkEnd w:id="1277"/>
      <w:r>
        <w:t xml:space="preserve">7-28-020 Summary abatement.</w:t>
      </w:r>
    </w:p>
    <w:bookmarkEnd w:id="1278"/>
    <w:bookmarkStart w:id="1279" w:name="rid-0-0-0-2641146"/>
    <w:p>
      <w:pPr>
        <w:pStyle w:val="BodyText"/>
      </w:pPr>
      <w:r>
        <w:t xml:space="preserve">   Whenever any nuisance under this Chapter 7-28 shall be found on any premises within the city, the commissioner of buildings or commissioner of health or commissioner of streets and sanitation or the corporation counsel is hereby authorized, in his or her discretion, to seek to enjoin such nuisance or to cause the same to be summarily abated in such manner as he or she may direct pursuant to the applicable provisions of this Code.</w:t>
      </w:r>
    </w:p>
    <w:bookmarkEnd w:id="1279"/>
    <w:bookmarkStart w:id="1280" w:name="rid-0-0-0-2641147"/>
    <w:p>
      <w:pPr>
        <w:pStyle w:val="BodyText"/>
      </w:pPr>
      <w:r>
        <w:t xml:space="preserve">(Prior code § 99-2; Amend Coun. J. 12-11-91, p. 10978; Amended Coun. J. 9-27-07, p. 9208, § 3; Amend Coun. J. 2-9-11, p. 112123, § 1; Amend Coun. J. 11-16-11, p. 13798, Art. II, § 6)</w:t>
      </w:r>
    </w:p>
    <w:bookmarkEnd w:id="1280"/>
    <w:p>
      <w:pPr>
        <w:pStyle w:val="BodyText"/>
      </w:pPr>
    </w:p>
    <w:bookmarkStart w:id="1282" w:name="rid-0-0-0-2641148"/>
    <w:p>
      <w:pPr>
        <w:pStyle w:val="BodyText"/>
      </w:pPr>
      <w:bookmarkStart w:id="1281" w:name="JD_7-28-030"/>
      <w:bookmarkEnd w:id="1281"/>
      <w:r>
        <w:t xml:space="preserve">7-28-030 Common law and statutory nuisances.</w:t>
      </w:r>
    </w:p>
    <w:bookmarkEnd w:id="1282"/>
    <w:bookmarkStart w:id="1283" w:name="rid-0-0-0-2641149"/>
    <w:p>
      <w:pPr>
        <w:pStyle w:val="BodyText"/>
      </w:pPr>
      <w:r>
        <w:t xml:space="preserve">   In all cases where no provision is herein made defining what are nuisances and how the same may be removed, abated, or prevented, in addition to what may be declared such herein, those offenses which are known to the common law of the land and the statutes of Illinois as nuisances may, in case the same exist within the city limits or within one mile thereof, be treated as such, and proceeded against as is provided in this Code, or in accordance with any other provision of law.</w:t>
      </w:r>
    </w:p>
    <w:bookmarkEnd w:id="1283"/>
    <w:bookmarkStart w:id="1284" w:name="rid-0-0-0-2641150"/>
    <w:p>
      <w:pPr>
        <w:pStyle w:val="BodyText"/>
      </w:pPr>
      <w:r>
        <w:t xml:space="preserve">(Prior code § 99-3)</w:t>
      </w:r>
    </w:p>
    <w:bookmarkEnd w:id="1284"/>
    <w:p>
      <w:pPr>
        <w:pStyle w:val="BodyText"/>
      </w:pPr>
    </w:p>
    <w:bookmarkStart w:id="1286" w:name="rid-0-0-0-2641151"/>
    <w:p>
      <w:pPr>
        <w:pStyle w:val="BodyText"/>
      </w:pPr>
      <w:bookmarkStart w:id="1285" w:name="JD_7-28-040"/>
      <w:bookmarkEnd w:id="1285"/>
      <w:r>
        <w:t xml:space="preserve">7-28-040 Abandonment of refrigerators.</w:t>
      </w:r>
    </w:p>
    <w:bookmarkEnd w:id="1286"/>
    <w:bookmarkStart w:id="1287" w:name="rid-0-0-0-2641152"/>
    <w:p>
      <w:pPr>
        <w:pStyle w:val="BodyText"/>
      </w:pPr>
      <w:r>
        <w:t xml:space="preserve">   Any person who abandons or discards in any place accessible to children any refrigerator, ice box or ice chest of a capacity of one and one-half cubic feet or more which has an attached lid or door which may be opened or fastened shut by means of an attached latch, or who being the owner, lessee, or manager of any place or premises knowingly permits such abandoned or discarded refrigerator, icebox or ice chest to remain there in such condition, shall be fined not less than $50.00 nor more than $200.00 or imprisoned for not more than 30 days, or both, for each offense. Every day that such violation continues shall be deemed a separate and distinct offense.</w:t>
      </w:r>
    </w:p>
    <w:bookmarkEnd w:id="1287"/>
    <w:bookmarkStart w:id="1288" w:name="rid-0-0-0-2641153"/>
    <w:p>
      <w:pPr>
        <w:pStyle w:val="BodyText"/>
      </w:pPr>
      <w:r>
        <w:t xml:space="preserve">(Prior code § 99-3.1; Amend Coun. J. 12-4-02, p. 99931, § 4.1)</w:t>
      </w:r>
    </w:p>
    <w:bookmarkEnd w:id="1288"/>
    <w:p>
      <w:pPr>
        <w:pStyle w:val="BodyText"/>
      </w:pPr>
    </w:p>
    <w:bookmarkStart w:id="1290" w:name="rid-0-0-0-2641154"/>
    <w:p>
      <w:pPr>
        <w:pStyle w:val="BodyText"/>
      </w:pPr>
      <w:bookmarkStart w:id="1289" w:name="JD_7-28-050"/>
      <w:bookmarkEnd w:id="1289"/>
      <w:r>
        <w:t xml:space="preserve">7-28-050 Plastic bags – Violation – Penalty.</w:t>
      </w:r>
    </w:p>
    <w:bookmarkEnd w:id="1290"/>
    <w:bookmarkStart w:id="1291" w:name="rid-0-0-0-2641155"/>
    <w:p>
      <w:pPr>
        <w:pStyle w:val="BodyText"/>
      </w:pPr>
      <w:r>
        <w:t xml:space="preserve">   Definition: "Plastic bag" means a polyethylene bag, other than one used for food products weighing not more than five pounds, intended for household use which is larger than seven inches in diameter at the opened end, and is made of thin film less than one mil (0.001 inch) in thickness (according to standards established under the Commodity Standards Division of the United States Department of Commerce).</w:t>
      </w:r>
    </w:p>
    <w:bookmarkEnd w:id="1291"/>
    <w:bookmarkStart w:id="1292" w:name="rid-0-0-0-2641156"/>
    <w:p>
      <w:pPr>
        <w:pStyle w:val="BodyText"/>
      </w:pPr>
      <w:r>
        <w:t xml:space="preserve">   No person shall package, deliver or sell any article for use in or around the household in a plastic bag, or shall sell or distribute any plastic bag for use in or around the household, unless the bag bears a warning against the hazard of suffocation by children in the following or substantially equivalent wording:</w:t>
      </w:r>
    </w:p>
    <w:bookmarkEnd w:id="1292"/>
    <w:bookmarkStart w:id="1293" w:name="rid-0-0-0-2641157"/>
    <w:p>
      <w:pPr>
        <w:pStyle w:val="BodyText"/>
      </w:pPr>
      <w:r>
        <w:t xml:space="preserve">      WARNING: Keep this bag away from babies and children. Do not use in cribs, beds, carriages, or playpens. The thin film may cling to nose and mouth and prevent breathing.</w:t>
      </w:r>
    </w:p>
    <w:bookmarkEnd w:id="1293"/>
    <w:bookmarkStart w:id="1294" w:name="rid-0-0-0-2641158"/>
    <w:p>
      <w:pPr>
        <w:pStyle w:val="BodyText"/>
      </w:pPr>
      <w:r>
        <w:t xml:space="preserve">   The warning shall be printed on, attached to, or accompany each bag; provided, however, that it shall be permissible to print the warning on the outside wrapper of packages of bags intended for home processing use only, e.g., freezer bags, garbage disposal bags, in lieu of on each individual bag. The warning shall be prominently and conspicuously displayed in bold-face type, in accordance with the following table:</w:t>
      </w:r>
    </w:p>
    <w:bookmarkEnd w:id="1294"/>
    <w:bookmarkStart w:id="1295" w:name="rid-0-0-0-2641159"/>
    <w:p>
      <w:pPr>
        <w:pStyle w:val="BodyText"/>
      </w:pPr>
      <w:r>
        <w:t xml:space="preserve">      Total of the length and width of the bag, combined</w:t>
      </w:r>
    </w:p>
    <w:bookmarkEnd w:id="1295"/>
    <w:bookmarkStart w:id="1296" w:name="rid-0-0-0-2641160"/>
    <w:p>
      <w:pPr>
        <w:pStyle w:val="BodyText"/>
      </w:pPr>
      <w:r>
        <w:t xml:space="preserve">      60 inches or more.....24 points</w:t>
      </w:r>
    </w:p>
    <w:bookmarkEnd w:id="1296"/>
    <w:bookmarkStart w:id="1297" w:name="rid-0-0-0-2641161"/>
    <w:p>
      <w:pPr>
        <w:pStyle w:val="BodyText"/>
      </w:pPr>
      <w:r>
        <w:t xml:space="preserve">      40 inches, but less than 60 inches.....18 points</w:t>
      </w:r>
    </w:p>
    <w:bookmarkEnd w:id="1297"/>
    <w:bookmarkStart w:id="1298" w:name="rid-0-0-0-2641162"/>
    <w:p>
      <w:pPr>
        <w:pStyle w:val="BodyText"/>
      </w:pPr>
      <w:r>
        <w:t xml:space="preserve">      30 inches, but less than 40 inches.....14 points</w:t>
      </w:r>
    </w:p>
    <w:bookmarkEnd w:id="1298"/>
    <w:bookmarkStart w:id="1299" w:name="rid-0-0-0-2641163"/>
    <w:p>
      <w:pPr>
        <w:pStyle w:val="BodyText"/>
      </w:pPr>
      <w:r>
        <w:t xml:space="preserve">      Less than 30 inches.....10 points</w:t>
      </w:r>
    </w:p>
    <w:bookmarkEnd w:id="1299"/>
    <w:bookmarkStart w:id="1300" w:name="rid-0-0-0-2641164"/>
    <w:p>
      <w:pPr>
        <w:pStyle w:val="BodyText"/>
      </w:pPr>
      <w:r>
        <w:t xml:space="preserve">      Any person violating this section shall be fined $200.00 for each offense.</w:t>
      </w:r>
    </w:p>
    <w:bookmarkEnd w:id="1300"/>
    <w:bookmarkStart w:id="1301" w:name="rid-0-0-0-2641165"/>
    <w:p>
      <w:pPr>
        <w:pStyle w:val="BodyText"/>
      </w:pPr>
      <w:r>
        <w:t xml:space="preserve">(Prior code § 99-3.2)</w:t>
      </w:r>
    </w:p>
    <w:bookmarkEnd w:id="1301"/>
    <w:p>
      <w:pPr>
        <w:pStyle w:val="BodyText"/>
      </w:pPr>
    </w:p>
    <w:bookmarkStart w:id="1303" w:name="rid-0-0-0-2641166"/>
    <w:p>
      <w:pPr>
        <w:pStyle w:val="BodyText"/>
      </w:pPr>
      <w:bookmarkStart w:id="1302" w:name="JD_7-28-060"/>
      <w:bookmarkEnd w:id="1302"/>
      <w:r>
        <w:t xml:space="preserve">7-28-060 Conditions detrimental to health – Public nuisance – Violation – Penalty.</w:t>
      </w:r>
    </w:p>
    <w:bookmarkEnd w:id="1303"/>
    <w:bookmarkStart w:id="1304" w:name="rid-0-0-0-2641167"/>
    <w:p>
      <w:pPr>
        <w:pStyle w:val="BodyText"/>
      </w:pPr>
      <w:r>
        <w:t xml:space="preserve">   No building, vehicle, structure, receptacle, yard, lot, premises, or part thereof, shall be made, used, kept, maintained, or operated in the city if such use, keeping, maintaining, or operating shall be the occasion of any nuisance, or shall be dangerous to life or detrimental to health.</w:t>
      </w:r>
    </w:p>
    <w:bookmarkEnd w:id="1304"/>
    <w:bookmarkStart w:id="1305" w:name="rid-0-0-0-2641168"/>
    <w:p>
      <w:pPr>
        <w:pStyle w:val="BodyText"/>
      </w:pPr>
      <w:r>
        <w:t xml:space="preserve">   Every building or structure constructed or maintained in violation of the building provisions of this Code, or which is in an unsanitary condition, or in an unsafe or dangerous condition, or which in any manner endangers the health or safety of any person or persons, is hereby declared to be a public nuisance. Every building or part thereof which is in an unsanitary condition by reason of the basement or cellar being covered with stagnant water, or by reason of the presence of sewer gas, or by reason of any portion of a building being infected with disease or being unfit for human habitation, or which by reason of any other unsanitary condition, is a source of sickness, or which endangers the public health, is hereby declared to be a public nuisance.</w:t>
      </w:r>
    </w:p>
    <w:bookmarkEnd w:id="1305"/>
    <w:bookmarkStart w:id="1306" w:name="rid-0-0-0-2641169"/>
    <w:p>
      <w:pPr>
        <w:pStyle w:val="BodyText"/>
      </w:pPr>
      <w:r>
        <w:t xml:space="preserve">   Any person found guilty of violating any of the provisions of this section shall be subject to a penalty of not less than $200.00 nor more than $5,000.00, or imprisonment not to exceed 10 days, or both such fine and imprisonment for each offense. Each day such violation shall continue shall constitute a separate and distinct offense.</w:t>
      </w:r>
    </w:p>
    <w:bookmarkEnd w:id="1306"/>
    <w:bookmarkStart w:id="1307" w:name="rid-0-0-0-2641170"/>
    <w:p>
      <w:pPr>
        <w:pStyle w:val="BodyText"/>
      </w:pPr>
      <w:r>
        <w:t xml:space="preserve">(Prior code § 99-4; Amend Coun. J. 7-9-86, p. 31580; Amend Coun. J. 8-30-00, p. 40306, § 3; Amend Coun. J. 10-11-17, p. 56894, § 1)</w:t>
      </w:r>
    </w:p>
    <w:bookmarkEnd w:id="1307"/>
    <w:p>
      <w:pPr>
        <w:pStyle w:val="BodyText"/>
      </w:pPr>
    </w:p>
    <w:bookmarkStart w:id="1309" w:name="rid-0-0-0-2641171"/>
    <w:p>
      <w:pPr>
        <w:pStyle w:val="BodyText"/>
      </w:pPr>
      <w:bookmarkStart w:id="1308" w:name="JD_7-28-065"/>
      <w:bookmarkEnd w:id="1308"/>
      <w:r>
        <w:t xml:space="preserve">7-28-065 Graffiti removal – Nuisance abatement.</w:t>
      </w:r>
    </w:p>
    <w:bookmarkEnd w:id="1309"/>
    <w:bookmarkStart w:id="1310" w:name="rid-0-0-0-2641172"/>
    <w:p>
      <w:pPr>
        <w:pStyle w:val="BodyText"/>
      </w:pPr>
      <w:r>
        <w:t xml:space="preserve">   (a)   As defined in this section, graffiti that is unregistered is hereby declared to be a public nuisance. The owner of record, or the person in charge, possession or control of any building or structure upon which graffiti is placed or affixed shall, upon the appearance of the graffiti: (i) cause such graffiti to be removed or concealed or (ii) register the graffiti according to rules promulgated by the Commissioner of Cultural Affairs and Special Events. Whenever any unregistered graffiti shall be found on any building or other structure, the Department of Streets and Sanitation, or its agent or contractor shall attempt to obtain consent from the owner for the City’s graffiti removal services. If such attempt to contact the owner is not successful, the Department of Streets and Sanitation shall post a notice in a prominent place upon the building or structure where the unregistered graffiti is found which shall state that, if the unregistered graffiti is not removed or concealed or registered according to the rules within five days after the notice is posted, excluding Saturdays, Sundays and legal holidays, the Department of Streets and Sanitation or its agent or contractor shall have authority to enter or access the property and abate the nuisance by removing or concealing the unregistered graffiti.</w:t>
      </w:r>
    </w:p>
    <w:bookmarkEnd w:id="1310"/>
    <w:bookmarkStart w:id="1311" w:name="rid-0-0-0-2641173"/>
    <w:p>
      <w:pPr>
        <w:pStyle w:val="BodyText"/>
      </w:pPr>
      <w:r>
        <w:t xml:space="preserve">   (b)   Nothing in this section shall prevent the City from taking any other enforcement action authorized by law.</w:t>
      </w:r>
    </w:p>
    <w:bookmarkEnd w:id="1311"/>
    <w:bookmarkStart w:id="1312" w:name="rid-0-0-0-2641174"/>
    <w:p>
      <w:pPr>
        <w:pStyle w:val="BodyText"/>
      </w:pPr>
      <w:r>
        <w:t xml:space="preserve">   (c)   "Graffiti" means an inscription, drawing, mark or design that is etched, painted, sprayed or drawn directly upon the exterior of any building or other structure and is visible from the public way; provided that, graffiti shall not include any sign permitted by the Zoning Code or any decoration that is part of the architectural design of the building or structure.</w:t>
      </w:r>
    </w:p>
    <w:bookmarkEnd w:id="1312"/>
    <w:bookmarkStart w:id="1313" w:name="rid-0-0-0-2641175"/>
    <w:p>
      <w:pPr>
        <w:pStyle w:val="BodyText"/>
      </w:pPr>
      <w:r>
        <w:t xml:space="preserve">(Amend Coun. J. 3-11-98, p. 61944; Amend Coun. J. 5-17-00, p. 32562, § 1; Amend Coun. J. 5-11-05, p. 48079, § 2; Amend Coun. J. 10-31-18, p. 87776, § 2)</w:t>
      </w:r>
    </w:p>
    <w:bookmarkEnd w:id="1313"/>
    <w:p>
      <w:pPr>
        <w:pStyle w:val="BodyText"/>
      </w:pPr>
    </w:p>
    <w:bookmarkStart w:id="1315" w:name="rid-0-0-0-2641176"/>
    <w:p>
      <w:pPr>
        <w:pStyle w:val="BodyText"/>
      </w:pPr>
      <w:bookmarkStart w:id="1314" w:name="JD_7-28-070"/>
      <w:bookmarkEnd w:id="1314"/>
      <w:r>
        <w:t xml:space="preserve">7-28-070 Piling of used material to excessive heights.</w:t>
      </w:r>
    </w:p>
    <w:bookmarkEnd w:id="1315"/>
    <w:bookmarkStart w:id="1316" w:name="rid-0-0-0-2641177"/>
    <w:p>
      <w:pPr>
        <w:pStyle w:val="BodyText"/>
      </w:pPr>
      <w:r>
        <w:t xml:space="preserve">   No yard, lot, premises or enclosure or part thereof, shall be used, kept, maintained, or operated, for the purpose of storing used lumber, metal or other secondhand building material, dismantled motor vehicles or parts thereof, creates, cases, boxes or other discarded material unless the said yard, lot, premises or enclosure is entirely surrounded by a fence eight feet in height, which fence shall be located at least eight feet from all public ways surrounding the property and none of said articles shall be piled nearer than six inches to, nor higher than said fence; provided, however, that if said articles are piled at a greater distance than eight feet from any public way they may be piled to a height equal to the distance from the public way, but in no case to a height exceeding 20 feet. On the property dividing lines of such yard, lot, premises or enclosure said fence may be erected on the property dividing line but none of said articles shall be piled nearer than six inches to said fence nor be piled at an angle of more than 45 degrees from such point, but not to exceed a height of 20 feet. Where an existing fence is erected nearer than eight feet to a public way, such fence may be permitted to remain but none of said articles shall be piled nearer than eight feet to such public way nor contrary to the provisions of this section. The piling of said articles in excess of the height herein permitted shall constitute a nuisance. Any person who violates any provision of this section shall be fined not less than $200.00 and not more than $500.00 for each offense. Every day of a continuing violation shall constitute a separate and distinct offense.</w:t>
      </w:r>
    </w:p>
    <w:bookmarkEnd w:id="1316"/>
    <w:bookmarkStart w:id="1317" w:name="rid-0-0-0-2641178"/>
    <w:p>
      <w:pPr>
        <w:pStyle w:val="BodyText"/>
      </w:pPr>
      <w:r>
        <w:t xml:space="preserve">(Prior code § 99-4.1; Amend Coun. J. 12-4-02, p. 99931, § 4.2)</w:t>
      </w:r>
    </w:p>
    <w:bookmarkEnd w:id="1317"/>
    <w:p>
      <w:pPr>
        <w:pStyle w:val="BodyText"/>
      </w:pPr>
    </w:p>
    <w:bookmarkStart w:id="1319" w:name="rid-0-0-0-2641179"/>
    <w:p>
      <w:pPr>
        <w:pStyle w:val="BodyText"/>
      </w:pPr>
      <w:bookmarkStart w:id="1318" w:name="JD_7-28-080"/>
      <w:bookmarkEnd w:id="1318"/>
      <w:r>
        <w:t xml:space="preserve">7-28-080 Nuisance in connection with business.</w:t>
      </w:r>
    </w:p>
    <w:bookmarkEnd w:id="1319"/>
    <w:bookmarkStart w:id="1320" w:name="rid-0-0-0-2641180"/>
    <w:p>
      <w:pPr>
        <w:pStyle w:val="BodyText"/>
      </w:pPr>
      <w:r>
        <w:t xml:space="preserve">   No substance, matter, or thing of any kind whatever, which shall be dangerous or detrimental to health, shall be allowed to exist in connection with any business, or be used therein, or be used in any work or labor performed in the city, and no nuisance shall be permitted to exist in connection with any business or in connection with any such work or labor. Any person who violates this section shall be subject to a fine of not less than $300.00 and not more than $1,000.00 for each offense. Each day that such a violation continues shall be considered a separate and distinct offense.</w:t>
      </w:r>
    </w:p>
    <w:bookmarkEnd w:id="1320"/>
    <w:bookmarkStart w:id="1321" w:name="rid-0-0-0-2641181"/>
    <w:p>
      <w:pPr>
        <w:pStyle w:val="BodyText"/>
      </w:pPr>
      <w:r>
        <w:t xml:space="preserve">(Prior code § 99-5; Amend Coun. J. 11-15-00, p. 46866, § 1)</w:t>
      </w:r>
    </w:p>
    <w:bookmarkEnd w:id="1321"/>
    <w:p>
      <w:pPr>
        <w:pStyle w:val="BodyText"/>
      </w:pPr>
    </w:p>
    <w:bookmarkStart w:id="1323" w:name="rid-0-0-0-2641182"/>
    <w:p>
      <w:pPr>
        <w:pStyle w:val="BodyText"/>
      </w:pPr>
      <w:bookmarkStart w:id="1322" w:name="JD_7-28-085"/>
      <w:bookmarkEnd w:id="1322"/>
      <w:r>
        <w:t xml:space="preserve">7-28-085 Signs unlawful on private walkways, etc.</w:t>
      </w:r>
    </w:p>
    <w:bookmarkEnd w:id="1323"/>
    <w:bookmarkStart w:id="1324" w:name="rid-0-0-0-2641183"/>
    <w:p>
      <w:pPr>
        <w:pStyle w:val="BodyText"/>
      </w:pPr>
      <w:r>
        <w:t xml:space="preserve">   It shall be unlawful to erect any sign on the surface of a privately owned walkway or parking lot made available for public use and access if the placement of such sign obstructs the use of the facility made available for public use and creates a public safety hazard. Any person found to have violated this section shall be fined not less than $100.00 nor more than $500.00.</w:t>
      </w:r>
    </w:p>
    <w:bookmarkEnd w:id="1324"/>
    <w:bookmarkStart w:id="1325" w:name="rid-0-0-0-2641184"/>
    <w:p>
      <w:pPr>
        <w:pStyle w:val="BodyText"/>
      </w:pPr>
      <w:r>
        <w:t xml:space="preserve">(Amend Coun. J. 7-2-97, p. 47906; Amend Coun. J. 4-30-14, p. 80382, § 1)</w:t>
      </w:r>
    </w:p>
    <w:bookmarkEnd w:id="1325"/>
    <w:p>
      <w:pPr>
        <w:pStyle w:val="BodyText"/>
      </w:pPr>
    </w:p>
    <w:bookmarkStart w:id="1327" w:name="rid-0-0-0-2641185"/>
    <w:p>
      <w:pPr>
        <w:pStyle w:val="BodyText"/>
      </w:pPr>
      <w:bookmarkStart w:id="1326" w:name="JD_7-28-090"/>
      <w:bookmarkEnd w:id="1326"/>
      <w:r>
        <w:t xml:space="preserve">7-28-090 Nuisances brought into city.</w:t>
      </w:r>
    </w:p>
    <w:bookmarkEnd w:id="1327"/>
    <w:bookmarkStart w:id="1328" w:name="rid-0-0-0-2641186"/>
    <w:p>
      <w:pPr>
        <w:pStyle w:val="BodyText"/>
      </w:pPr>
      <w:r>
        <w:t xml:space="preserve">   No person shall bring into the city, or keep therein for sale or otherwise, either for food, or for any other purpose, any dead or live animal, nor any matter, substance, or thing which shall be a nuisance or which shall occasion a nuisance in the city, or which may or shall be dangerous or detrimental to health.</w:t>
      </w:r>
    </w:p>
    <w:bookmarkEnd w:id="1328"/>
    <w:bookmarkStart w:id="1329" w:name="rid-0-0-0-2641187"/>
    <w:p>
      <w:pPr>
        <w:pStyle w:val="BodyText"/>
      </w:pPr>
      <w:r>
        <w:t xml:space="preserve">(Prior code § 99-6)</w:t>
      </w:r>
    </w:p>
    <w:bookmarkEnd w:id="1329"/>
    <w:p>
      <w:pPr>
        <w:pStyle w:val="BodyText"/>
      </w:pPr>
    </w:p>
    <w:bookmarkStart w:id="1331" w:name="rid-0-0-0-2641188"/>
    <w:p>
      <w:pPr>
        <w:pStyle w:val="BodyText"/>
      </w:pPr>
      <w:bookmarkStart w:id="1330" w:name="JD_7-28-100"/>
      <w:bookmarkEnd w:id="1330"/>
      <w:r>
        <w:t xml:space="preserve">7-28-100 Reserved.</w:t>
      </w:r>
    </w:p>
    <w:bookmarkEnd w:id="1331"/>
    <w:bookmarkStart w:id="1332" w:name="rid-0-0-0-2641189"/>
    <w:p>
      <w:pPr>
        <w:pStyle w:val="BodyText"/>
      </w:pPr>
      <w:r>
        <w:t xml:space="preserve">Editor's note –</w:t>
      </w:r>
      <w:r>
        <w:t xml:space="preserve"> </w:t>
      </w:r>
      <w:r>
        <w:t xml:space="preserve">Coun. J. 10-28-97, p. 54730, repealed § 7-28-100, which pertained to offensive premises – Penalty.</w:t>
      </w:r>
    </w:p>
    <w:bookmarkEnd w:id="1332"/>
    <w:p>
      <w:pPr>
        <w:pStyle w:val="BodyText"/>
      </w:pPr>
    </w:p>
    <w:bookmarkStart w:id="1334" w:name="rid-0-0-0-2641190"/>
    <w:p>
      <w:pPr>
        <w:pStyle w:val="BodyText"/>
      </w:pPr>
      <w:bookmarkStart w:id="1333" w:name="JD_7-28-110"/>
      <w:bookmarkEnd w:id="1333"/>
      <w:r>
        <w:t xml:space="preserve">7-28-110 Gas manufactory odors and refuse.</w:t>
      </w:r>
    </w:p>
    <w:bookmarkEnd w:id="1334"/>
    <w:bookmarkStart w:id="1335" w:name="rid-0-0-0-2641191"/>
    <w:p>
      <w:pPr>
        <w:pStyle w:val="BodyText"/>
      </w:pPr>
      <w:r>
        <w:t xml:space="preserve">   No person manufacturing gas shall throw, deposit, or allow to run, or permit to be thrown or deposited, into any public way, any gas-tar or any refuse matter from any gas house, gas reservoir, works, or manufactory; nor shall any such person allow any substance or odor to escape from such gas house, gas reservoir, works, or manufactory, or make any gas of such ingredients or quality that any substance shall escape therefrom, or be formed in the process of burning any gas, which shall be offensive or dangerous, or prejudicial to life or health. Every such person shall use the most approved and all reasonable means for preventing the escape of odors.</w:t>
      </w:r>
    </w:p>
    <w:bookmarkEnd w:id="1335"/>
    <w:bookmarkStart w:id="1336" w:name="rid-0-0-0-2641192"/>
    <w:p>
      <w:pPr>
        <w:pStyle w:val="BodyText"/>
      </w:pPr>
      <w:r>
        <w:t xml:space="preserve">(Prior code § 99-8)</w:t>
      </w:r>
    </w:p>
    <w:bookmarkEnd w:id="1336"/>
    <w:p>
      <w:pPr>
        <w:pStyle w:val="BodyText"/>
      </w:pPr>
    </w:p>
    <w:bookmarkStart w:id="1338" w:name="rid-0-0-0-2641193"/>
    <w:p>
      <w:pPr>
        <w:pStyle w:val="BodyText"/>
      </w:pPr>
      <w:bookmarkStart w:id="1337" w:name="JD_7-28-120"/>
      <w:bookmarkEnd w:id="1337"/>
      <w:r>
        <w:t xml:space="preserve">7-28-120 Weeds – Penalty for violation – Abatement – Lien.</w:t>
      </w:r>
    </w:p>
    <w:bookmarkEnd w:id="1338"/>
    <w:bookmarkStart w:id="1339" w:name="rid-0-0-0-2641194"/>
    <w:p>
      <w:pPr>
        <w:pStyle w:val="BodyText"/>
      </w:pPr>
      <w:r>
        <w:t xml:space="preserve">   (a)   Any person who owns or controls property within the city must cut or otherwise control all weeds on such property so that the average height of such weeds does not exceed ten inches. Any person who violates this subsection shall be subject to a fine of not less than $600 nor more than $1,200. Each day that such violation continues shall be considered a separate offense to which a separate fine shall apply.</w:t>
      </w:r>
    </w:p>
    <w:bookmarkEnd w:id="1339"/>
    <w:bookmarkStart w:id="1340" w:name="rid-0-0-0-2641195"/>
    <w:p>
      <w:pPr>
        <w:pStyle w:val="BodyText"/>
      </w:pPr>
      <w:r>
        <w:t xml:space="preserve">   (b)   All weeds which have not been cut or otherwise controlled, and which exceed an average height of ten inches, are hereby declared to be a public nuisance. If any person has been convicted of violating subsection (a) and has not cut or otherwise controlled any weeds as required by this section within ten days after the date of the conviction or finding of liability or judgement, the City may cause any such weeds to be cut at any time. In such event, the person who owns or controls the property on which the weeds are situated shall be liable to the City for any and all costs and expenses incurred by the City in cutting the weeds, plus a penalty of up to three times the amount of the costs and expenses incurred by the City. Such monies may be recovered in an appropriate action instituted by the Corporation Counsel or in a proceeding initiated by the Department of Streets and Sanitation or the Department of Health at the Department of Administrative Hearings. The penalties imposed by this subsection shall be in addition to any other penalty provided by law.</w:t>
      </w:r>
    </w:p>
    <w:bookmarkEnd w:id="1340"/>
    <w:bookmarkStart w:id="1341" w:name="rid-0-0-0-2641196"/>
    <w:p>
      <w:pPr>
        <w:pStyle w:val="BodyText"/>
      </w:pPr>
      <w:r>
        <w:t xml:space="preserve">   (c)   The costs and expenses plus the amount of any applicable penalty incurred pursuant to subsection (b) of this section shall constitute a lien against the affected property if the city, or the person performing the service by authority of the city, in its or his own name, files a notice of lien in the office of the county recorder, or in the office of the registrar of titles if the property is registered under the Torrens System. The notice of lien shall consist of a sworn statement setting out:</w:t>
      </w:r>
    </w:p>
    <w:bookmarkEnd w:id="1341"/>
    <w:bookmarkStart w:id="1342" w:name="rid-0-0-0-2641197"/>
    <w:p>
      <w:pPr>
        <w:pStyle w:val="BodyText"/>
      </w:pPr>
      <w:r>
        <w:t xml:space="preserve">      (1)   A description of the real estate sufficient for identification thereof;</w:t>
      </w:r>
    </w:p>
    <w:bookmarkEnd w:id="1342"/>
    <w:bookmarkStart w:id="1343" w:name="rid-0-0-0-2641198"/>
    <w:p>
      <w:pPr>
        <w:pStyle w:val="BodyText"/>
      </w:pPr>
      <w:r>
        <w:t xml:space="preserve">      (2)   The amount of money representing the cost and expense incurred by the city or payable for the service plus the amount of any applicable penalty incurred pursuant to subsection (b) of this section;</w:t>
      </w:r>
    </w:p>
    <w:bookmarkEnd w:id="1343"/>
    <w:bookmarkStart w:id="1344" w:name="rid-0-0-0-2641199"/>
    <w:p>
      <w:pPr>
        <w:pStyle w:val="BodyText"/>
      </w:pPr>
      <w:r>
        <w:t xml:space="preserve">      (3)   The date or dates when the cost or expense was incurred by the city.</w:t>
      </w:r>
    </w:p>
    <w:bookmarkEnd w:id="1344"/>
    <w:bookmarkStart w:id="1345" w:name="rid-0-0-0-2641200"/>
    <w:p>
      <w:pPr>
        <w:pStyle w:val="BodyText"/>
      </w:pPr>
      <w:r>
        <w:t xml:space="preserve">   The notice of lien shall be filed within 60 days after the cost and expense and any applicable penalty is incurred; provided, however, that nothing in this section shall be construed to prohibit the City from collecting any amount of money owed to the City as set forth in the findings, decision and order of an administrative law officer or in a judgment entered by a court of competent jurisdiction or in any other manner permitted by law.</w:t>
      </w:r>
    </w:p>
    <w:bookmarkEnd w:id="1345"/>
    <w:bookmarkStart w:id="1346" w:name="rid-0-0-0-2641201"/>
    <w:p>
      <w:pPr>
        <w:pStyle w:val="BodyText"/>
      </w:pPr>
      <w:r>
        <w:t xml:space="preserve">   Upon payment, after notice of lien has been filed, of the amount of money representing the cost and expense incurred by the city, plus the amount of any applicable penalty incurred pursuant to subsection (b) of this section, the lien shall be released by the city for filing by the owner at the recorder of deeds.</w:t>
      </w:r>
    </w:p>
    <w:bookmarkEnd w:id="1346"/>
    <w:bookmarkStart w:id="1347" w:name="rid-0-0-0-2641202"/>
    <w:p>
      <w:pPr>
        <w:pStyle w:val="BodyText"/>
      </w:pPr>
      <w:r>
        <w:t xml:space="preserve">   Nothing in this section shall be construed to prevent the city from acting without notice to abate a nuisance under this section, where such nuisance poses an imminent threat to the public health, safety or welfare or in the event of any other emergency. Nor shall any provision of this section be construed to deny to any person any statutory or common law right to abate a nuisance, or to prevent the city from seeking any remedy that may be provided by law. If emergency abatement under this section is required, the city may recover any and all costs associated with such emergency abatement under Section 1-20-020.</w:t>
      </w:r>
    </w:p>
    <w:bookmarkEnd w:id="1347"/>
    <w:bookmarkStart w:id="1348" w:name="rid-0-0-0-2641203"/>
    <w:p>
      <w:pPr>
        <w:pStyle w:val="BodyText"/>
      </w:pPr>
      <w:r>
        <w:t xml:space="preserve">(Prior code § 99-9; Amend Coun. J. 12-20-89, p. 10123; Amend Coun. J. 12-4-02, p. 99931, § 4.3; Amend Coun. J. 7-28-10, p. 97912, § 4; Amend Coun. J. 11-16-11, p. 13798, Art. II, § 6; Amend Coun. J. 11-16-11, p. 14596, Art. II, § 1; Amend Coun. J. 11-15-23, p. 5888, § 16)</w:t>
      </w:r>
    </w:p>
    <w:bookmarkEnd w:id="1348"/>
    <w:p>
      <w:pPr>
        <w:pStyle w:val="BodyText"/>
      </w:pPr>
    </w:p>
    <w:bookmarkStart w:id="1350" w:name="rid-0-0-0-2641204"/>
    <w:p>
      <w:pPr>
        <w:pStyle w:val="BodyText"/>
      </w:pPr>
      <w:bookmarkStart w:id="1349" w:name="JD_7-28-130"/>
      <w:bookmarkEnd w:id="1349"/>
      <w:r>
        <w:t xml:space="preserve">7-28-130 Diseased trees.</w:t>
      </w:r>
    </w:p>
    <w:bookmarkEnd w:id="1350"/>
    <w:bookmarkStart w:id="1351" w:name="rid-0-0-0-2641205"/>
    <w:p>
      <w:pPr>
        <w:pStyle w:val="BodyText"/>
      </w:pPr>
      <w:r>
        <w:t xml:space="preserve">   All trees which become affected with Dutch elm disease are hereby declared to be a public nuisance.</w:t>
      </w:r>
    </w:p>
    <w:bookmarkEnd w:id="1351"/>
    <w:bookmarkStart w:id="1352" w:name="rid-0-0-0-2641206"/>
    <w:p>
      <w:pPr>
        <w:pStyle w:val="BodyText"/>
      </w:pPr>
      <w:r>
        <w:t xml:space="preserve">   Any person owning or controlling any plot of ground upon which such a tree is situated shall, upon the appearance of evidence of any such disease, cause such tree to be sprayed and removed from the premises and burned.</w:t>
      </w:r>
    </w:p>
    <w:bookmarkEnd w:id="1352"/>
    <w:bookmarkStart w:id="1353" w:name="rid-0-0-0-2641207"/>
    <w:p>
      <w:pPr>
        <w:pStyle w:val="BodyText"/>
      </w:pPr>
      <w:r>
        <w:t xml:space="preserve">   If the owner or person in control of any plot of ground upon which such a tree is situated fails to have such tree so sprayed, removed and burned within ten days after receipt of notification by certified mail of positive evidence that the tree is affected with Dutch elm disease, the general superintendent of forestry, parkways and beautification shall proceed to have such tree sprayed, removed and burned, and any expense incurred by the city in so doing shall be a charge against the owner so failing, which may be recovered in an appropriate action at law instituted by the corporation counsel.</w:t>
      </w:r>
    </w:p>
    <w:bookmarkEnd w:id="1353"/>
    <w:bookmarkStart w:id="1354" w:name="rid-0-0-0-2641208"/>
    <w:p>
      <w:pPr>
        <w:pStyle w:val="BodyText"/>
      </w:pPr>
      <w:r>
        <w:t xml:space="preserve">(Prior code § 99-9.1)</w:t>
      </w:r>
    </w:p>
    <w:bookmarkEnd w:id="1354"/>
    <w:p>
      <w:pPr>
        <w:pStyle w:val="BodyText"/>
      </w:pPr>
    </w:p>
    <w:bookmarkStart w:id="1356" w:name="rid-0-0-0-2641209"/>
    <w:p>
      <w:pPr>
        <w:pStyle w:val="BodyText"/>
      </w:pPr>
      <w:bookmarkStart w:id="1355" w:name="JD_7-28-140"/>
      <w:bookmarkEnd w:id="1355"/>
      <w:r>
        <w:t xml:space="preserve">7-28-140 Reserved.</w:t>
      </w:r>
    </w:p>
    <w:bookmarkEnd w:id="1356"/>
    <w:bookmarkStart w:id="1357" w:name="rid-0-0-0-2641210"/>
    <w:p>
      <w:pPr>
        <w:pStyle w:val="BodyText"/>
      </w:pPr>
      <w:r>
        <w:t xml:space="preserve">Editor's note –</w:t>
      </w:r>
      <w:r>
        <w:t xml:space="preserve"> </w:t>
      </w:r>
      <w:r>
        <w:t xml:space="preserve">Coun. J. 10-28-97, p. 54730, repealed § 7-28-140, which pertained to floral designs in cemeteries.</w:t>
      </w:r>
    </w:p>
    <w:bookmarkEnd w:id="1357"/>
    <w:p>
      <w:pPr>
        <w:pStyle w:val="BodyText"/>
      </w:pPr>
    </w:p>
    <w:bookmarkStart w:id="1359" w:name="rid-0-0-0-2641211"/>
    <w:p>
      <w:pPr>
        <w:pStyle w:val="BodyText"/>
      </w:pPr>
      <w:bookmarkStart w:id="1358" w:name="JD_7-28-150"/>
      <w:bookmarkEnd w:id="1358"/>
      <w:r>
        <w:t xml:space="preserve">7-28-150 Spreading of vermin poison.</w:t>
      </w:r>
    </w:p>
    <w:bookmarkEnd w:id="1359"/>
    <w:bookmarkStart w:id="1360" w:name="rid-0-0-0-2641212"/>
    <w:p>
      <w:pPr>
        <w:pStyle w:val="BodyText"/>
      </w:pPr>
      <w:r>
        <w:t xml:space="preserve">   It shall be unlawful for any person to spread, or to cause or permit any agent or employee to spread, any poison for the purpose of killing rats, mice, insects, or other vermin, in any public way or public place in the city; and it shall be unlawful for any person to spread or to cause or permit any agent or employee to spread, any poison for such purpose in any yards, court, passageway, or other open place on private premises, or on the outside of any building or structure, or in any place within a building which is open to the general public, or where pet dogs, cats, or other domestic animals or fowls have access, without placing the same in a receptacle of such kind or character that it can be reached only by the kind of vermin which the poison is intended to kill, or without placing a wire or other guard about same in such way that no child, or domestic animal, domestic fowl, or other harmless creature can reach the same.</w:t>
      </w:r>
    </w:p>
    <w:bookmarkEnd w:id="1360"/>
    <w:bookmarkStart w:id="1361" w:name="rid-0-0-0-2641213"/>
    <w:p>
      <w:pPr>
        <w:pStyle w:val="BodyText"/>
      </w:pPr>
      <w:r>
        <w:t xml:space="preserve">(Prior code § 99-11)</w:t>
      </w:r>
    </w:p>
    <w:bookmarkEnd w:id="1361"/>
    <w:p>
      <w:pPr>
        <w:pStyle w:val="BodyText"/>
      </w:pPr>
    </w:p>
    <w:bookmarkStart w:id="1363" w:name="rid-0-0-0-2641214"/>
    <w:p>
      <w:pPr>
        <w:pStyle w:val="BodyText"/>
      </w:pPr>
      <w:bookmarkStart w:id="1362" w:name="JD_7-28-160"/>
      <w:bookmarkEnd w:id="1362"/>
      <w:r>
        <w:t xml:space="preserve">7-28-160 Reserved.</w:t>
      </w:r>
    </w:p>
    <w:bookmarkEnd w:id="1363"/>
    <w:bookmarkStart w:id="1364" w:name="rid-0-0-0-2641215"/>
    <w:p>
      <w:pPr>
        <w:pStyle w:val="BodyText"/>
      </w:pPr>
      <w:r>
        <w:t xml:space="preserve">Editor's note –</w:t>
      </w:r>
      <w:r>
        <w:t xml:space="preserve"> </w:t>
      </w:r>
      <w:r>
        <w:t xml:space="preserve">Coun. J. 10-28-97, p. 54730, repealed § 7-28-160, which pertained to spitting in public.</w:t>
      </w:r>
    </w:p>
    <w:bookmarkEnd w:id="1364"/>
    <w:p>
      <w:pPr>
        <w:pStyle w:val="BodyText"/>
      </w:pPr>
    </w:p>
    <w:bookmarkStart w:id="1366" w:name="rid-0-0-0-2641216"/>
    <w:p>
      <w:pPr>
        <w:pStyle w:val="BodyText"/>
      </w:pPr>
      <w:bookmarkStart w:id="1365" w:name="JD_7-28-170"/>
      <w:bookmarkEnd w:id="1365"/>
      <w:r>
        <w:t xml:space="preserve">7-28-170 Reserved.</w:t>
      </w:r>
    </w:p>
    <w:bookmarkEnd w:id="1366"/>
    <w:bookmarkStart w:id="1367" w:name="rid-0-0-0-2641217"/>
    <w:p>
      <w:pPr>
        <w:pStyle w:val="BodyText"/>
      </w:pPr>
      <w:r>
        <w:t xml:space="preserve">Editor's note –</w:t>
      </w:r>
      <w:r>
        <w:t xml:space="preserve"> </w:t>
      </w:r>
      <w:r>
        <w:t xml:space="preserve">Coun. J. 10-28-97, p. 54730, repealed § 7-28-170, which pertained to disposal of facial tissues.</w:t>
      </w:r>
    </w:p>
    <w:bookmarkEnd w:id="1367"/>
    <w:p>
      <w:pPr>
        <w:pStyle w:val="BodyText"/>
      </w:pPr>
    </w:p>
    <w:bookmarkStart w:id="1369" w:name="rid-0-0-0-2641218"/>
    <w:p>
      <w:pPr>
        <w:pStyle w:val="BodyText"/>
      </w:pPr>
      <w:bookmarkStart w:id="1368" w:name="JD_7-28-180"/>
      <w:bookmarkEnd w:id="1368"/>
      <w:r>
        <w:t xml:space="preserve">7-28-180 Throwing objects in public places of amusement – Violation – Penalty.</w:t>
      </w:r>
    </w:p>
    <w:bookmarkEnd w:id="1369"/>
    <w:bookmarkStart w:id="1370" w:name="rid-0-0-0-2641219"/>
    <w:p>
      <w:pPr>
        <w:pStyle w:val="BodyText"/>
      </w:pPr>
      <w:r>
        <w:t xml:space="preserve">   No person shall cast, drop or throw any object, missile or any other substance or article in, from or into any public place of amusement.</w:t>
      </w:r>
    </w:p>
    <w:bookmarkEnd w:id="1370"/>
    <w:bookmarkStart w:id="1371" w:name="rid-0-0-0-2641220"/>
    <w:p>
      <w:pPr>
        <w:pStyle w:val="BodyText"/>
      </w:pPr>
      <w:r>
        <w:t xml:space="preserve">   Any person violating the provisions of this section shall be fined not less than $25.00 nor more than $200.00 for each offense.</w:t>
      </w:r>
    </w:p>
    <w:bookmarkEnd w:id="1371"/>
    <w:bookmarkStart w:id="1372" w:name="rid-0-0-0-2641221"/>
    <w:p>
      <w:pPr>
        <w:pStyle w:val="BodyText"/>
      </w:pPr>
      <w:r>
        <w:t xml:space="preserve">(Prior code § 99-13.1)</w:t>
      </w:r>
    </w:p>
    <w:bookmarkEnd w:id="1372"/>
    <w:p>
      <w:pPr>
        <w:pStyle w:val="BodyText"/>
      </w:pPr>
    </w:p>
    <w:bookmarkStart w:id="1374" w:name="rid-0-0-0-2641222"/>
    <w:p>
      <w:pPr>
        <w:pStyle w:val="BodyText"/>
      </w:pPr>
      <w:bookmarkStart w:id="1373" w:name="JD_7-28-190"/>
      <w:bookmarkEnd w:id="1373"/>
      <w:r>
        <w:t xml:space="preserve">7-28-190 Throwing objects into roadways.</w:t>
      </w:r>
    </w:p>
    <w:bookmarkEnd w:id="1374"/>
    <w:bookmarkStart w:id="1375" w:name="rid-0-0-0-2641223"/>
    <w:p>
      <w:pPr>
        <w:pStyle w:val="BodyText"/>
      </w:pPr>
      <w:r>
        <w:t xml:space="preserve">   It shall be unlawful for any person:</w:t>
      </w:r>
    </w:p>
    <w:bookmarkEnd w:id="1375"/>
    <w:bookmarkStart w:id="1376" w:name="rid-0-0-0-2641224"/>
    <w:p>
      <w:pPr>
        <w:pStyle w:val="BodyText"/>
      </w:pPr>
      <w:r>
        <w:t xml:space="preserve">      (1)   To loiter on any public bridge, viaduct or overpass in such manner or for such purpose as might jeopardize the safety or well-being of any person upon or near the roadway below;</w:t>
      </w:r>
    </w:p>
    <w:bookmarkEnd w:id="1376"/>
    <w:bookmarkStart w:id="1377" w:name="rid-0-0-0-2641225"/>
    <w:p>
      <w:pPr>
        <w:pStyle w:val="BodyText"/>
      </w:pPr>
      <w:r>
        <w:t xml:space="preserve">      (2)   To stop any vehicle on any public bridge, viaduct or overpass except for necessary emergency purposes or upon the order of a police officer or other person authorized to direct such action;</w:t>
      </w:r>
    </w:p>
    <w:bookmarkEnd w:id="1377"/>
    <w:bookmarkStart w:id="1378" w:name="rid-0-0-0-2641226"/>
    <w:p>
      <w:pPr>
        <w:pStyle w:val="BodyText"/>
      </w:pPr>
      <w:r>
        <w:t xml:space="preserve">      (3)   To throw or drop or cause to be thrown or dropped from any public bridge, viaduct or overpass any article or thing which might jeopardize the safety or well-being of any person upon or near the roadway below.</w:t>
      </w:r>
    </w:p>
    <w:bookmarkEnd w:id="1378"/>
    <w:bookmarkStart w:id="1379" w:name="rid-0-0-0-2641227"/>
    <w:p>
      <w:pPr>
        <w:pStyle w:val="BodyText"/>
      </w:pPr>
      <w:r>
        <w:t xml:space="preserve">   Any violation of any of the provisions of this section shall constitute a nuisance and the offender shall be subject to a fine of not less than $50.00 or more than $200.00, or imprisonment not to exceed six months, or both, and every violation shall constitute a separate and distinct offense.</w:t>
      </w:r>
    </w:p>
    <w:bookmarkEnd w:id="1379"/>
    <w:bookmarkStart w:id="1380" w:name="rid-0-0-0-2641228"/>
    <w:p>
      <w:pPr>
        <w:pStyle w:val="BodyText"/>
      </w:pPr>
      <w:r>
        <w:t xml:space="preserve">(Prior code § 99-13.2)</w:t>
      </w:r>
    </w:p>
    <w:bookmarkEnd w:id="1380"/>
    <w:p>
      <w:pPr>
        <w:pStyle w:val="BodyText"/>
      </w:pPr>
    </w:p>
    <w:bookmarkStart w:id="1381" w:name="rid-0-0-0-2641229"/>
    <w:p>
      <w:pPr>
        <w:pStyle w:val="BodyText"/>
      </w:pPr>
      <w:r>
        <w:t xml:space="preserve">ARTICLE II. REFUSE (7-28-200 et seq.)</w:t>
      </w:r>
    </w:p>
    <w:bookmarkEnd w:id="1381"/>
    <w:p>
      <w:pPr>
        <w:pStyle w:val="BodyText"/>
      </w:pPr>
    </w:p>
    <w:bookmarkStart w:id="1383" w:name="rid-0-0-0-2641230"/>
    <w:p>
      <w:pPr>
        <w:pStyle w:val="BodyText"/>
      </w:pPr>
      <w:bookmarkStart w:id="1382" w:name="JD_7-28-200"/>
      <w:bookmarkEnd w:id="1382"/>
      <w:r>
        <w:t xml:space="preserve">7-28-200 Definitions.</w:t>
      </w:r>
    </w:p>
    <w:bookmarkEnd w:id="1383"/>
    <w:bookmarkStart w:id="1384" w:name="rid-0-0-0-2641231"/>
    <w:p>
      <w:pPr>
        <w:pStyle w:val="BodyText"/>
      </w:pPr>
      <w:r>
        <w:t xml:space="preserve">   For the purposes of this chapter the following words and terms shall be understood as having the following meanings:</w:t>
      </w:r>
    </w:p>
    <w:bookmarkEnd w:id="1384"/>
    <w:bookmarkStart w:id="1385" w:name="rid-0-0-0-2641232"/>
    <w:p>
      <w:pPr>
        <w:pStyle w:val="BodyText"/>
      </w:pPr>
      <w:r>
        <w:t xml:space="preserve">   "Ashes" means all ashes of wood, coal and coke; the residue resulting from the combustion of any material or substance, soot, cinders, slag or charcoal.</w:t>
      </w:r>
    </w:p>
    <w:bookmarkEnd w:id="1385"/>
    <w:bookmarkStart w:id="1386" w:name="rid-0-0-0-2641233"/>
    <w:p>
      <w:pPr>
        <w:pStyle w:val="BodyText"/>
      </w:pPr>
      <w:r>
        <w:t xml:space="preserve">   "Dwelling unit" has the meaning ascribed to that term in section 17-17-0248.</w:t>
      </w:r>
    </w:p>
    <w:bookmarkEnd w:id="1386"/>
    <w:bookmarkStart w:id="1387" w:name="rid-0-0-0-2641234"/>
    <w:p>
      <w:pPr>
        <w:pStyle w:val="BodyText"/>
      </w:pPr>
      <w:r>
        <w:t xml:space="preserve">   "Garbage" means rejected organic matter, household food, cooking grease or kindred refuse, manure, swill or carrion.</w:t>
      </w:r>
    </w:p>
    <w:bookmarkEnd w:id="1387"/>
    <w:bookmarkStart w:id="1388" w:name="rid-0-0-0-2641235"/>
    <w:p>
      <w:pPr>
        <w:pStyle w:val="BodyText"/>
      </w:pPr>
      <w:r>
        <w:t xml:space="preserve">   "Grease container" means any container used for the storage, collection or removal of cooking grease or kindred refuse.</w:t>
      </w:r>
    </w:p>
    <w:bookmarkEnd w:id="1388"/>
    <w:bookmarkStart w:id="1389" w:name="rid-0-0-0-2641236"/>
    <w:p>
      <w:pPr>
        <w:pStyle w:val="BodyText"/>
      </w:pPr>
      <w:r>
        <w:t xml:space="preserve">   "Junk" means old iron, chain, brass, copper, tin, lead or other base metals, old rope, old bags, rags, wastepaper, paper clippings, scraps of woolens, clips, bagging, rubber and glass, and empty bottles of different kinds and sizes when the number of each kind of size is less than one gross, and all articles and things discarded or no longer used as a manufactured article composed of, or consisting of, any one or more of the materials or articles herein mentioned. Junk includes items and materials stored for resale with no more processing than sorting, crushing or separation from other items and materials.</w:t>
      </w:r>
    </w:p>
    <w:bookmarkEnd w:id="1389"/>
    <w:bookmarkStart w:id="1390" w:name="rid-0-0-0-2641237"/>
    <w:p>
      <w:pPr>
        <w:pStyle w:val="BodyText"/>
      </w:pPr>
      <w:r>
        <w:t xml:space="preserve">   "Litter" includes but is not limited to the following: (a) picnic or eating utensils, such as paper plates, cups, napkins, towels, plastic utensils, metal foil, cellophane, wax paper, paper bags or any food wrappings; (b) liquid or beverage containers such as beer, soft-drink and juice cans, beer, soft-drink, liquor and wine bottles, and milk or juice cartons; (c) tobacco and confection wrappers, such as cigarette packages, candy, ice cream, Popsicle, gum or any other type of dessert or confection wrapping or container; (d) food wastes, such as fruit or vegetable peelings, pulp, rinds, leftovers or any other type of table wastes; (e) newspapers, books, placards, handbills, pamphlets, circulars, notices or papers of any type; (f) or any other type of rubbish, garbage, refuse matter, article, thing or substance such as discarded clothing, boxes, dust, manure or ashes.</w:t>
      </w:r>
    </w:p>
    <w:bookmarkEnd w:id="1390"/>
    <w:bookmarkStart w:id="1391" w:name="rid-0-0-0-2641238"/>
    <w:p>
      <w:pPr>
        <w:pStyle w:val="BodyText"/>
      </w:pPr>
      <w:r>
        <w:t xml:space="preserve">   "Litter basket" means any container suitable for the storage and collection of litter on the public way or private parking lot properties.</w:t>
      </w:r>
    </w:p>
    <w:bookmarkEnd w:id="1391"/>
    <w:bookmarkStart w:id="1392" w:name="rid-0-0-0-2641239"/>
    <w:p>
      <w:pPr>
        <w:pStyle w:val="BodyText"/>
      </w:pPr>
      <w:r>
        <w:t xml:space="preserve">   "Manure" means the excrement of all domestic animals and fowl, stable bedding, and all hay, straw, shavings, grass and weeds, or leaves which have been used for stable or fowlhouse bedding.</w:t>
      </w:r>
    </w:p>
    <w:bookmarkEnd w:id="1392"/>
    <w:bookmarkStart w:id="1393" w:name="rid-0-0-0-2641240"/>
    <w:p>
      <w:pPr>
        <w:pStyle w:val="BodyText"/>
      </w:pPr>
      <w:r>
        <w:t xml:space="preserve">   "Multiple dwelling" means a building that contains 2 or more dwelling units.</w:t>
      </w:r>
    </w:p>
    <w:bookmarkEnd w:id="1393"/>
    <w:bookmarkStart w:id="1394" w:name="rid-0-0-0-2641241"/>
    <w:p>
      <w:pPr>
        <w:pStyle w:val="BodyText"/>
      </w:pPr>
      <w:r>
        <w:t xml:space="preserve">   "Occupational unit" means a property or part of a property designed, intended, or used for any business purpose other than a single dwelling or multiple dwelling.</w:t>
      </w:r>
    </w:p>
    <w:bookmarkEnd w:id="1394"/>
    <w:bookmarkStart w:id="1395" w:name="rid-0-0-0-2641242"/>
    <w:p>
      <w:pPr>
        <w:pStyle w:val="BodyText"/>
      </w:pPr>
      <w:r>
        <w:t xml:space="preserve">   "Retail establishment" means each separate store location, whether or not affiliated with any other store location, where goods or services are offered for sale to the consuming public.</w:t>
      </w:r>
    </w:p>
    <w:bookmarkEnd w:id="1395"/>
    <w:bookmarkStart w:id="1396" w:name="rid-0-0-0-2641243"/>
    <w:p>
      <w:pPr>
        <w:pStyle w:val="BodyText"/>
      </w:pPr>
      <w:r>
        <w:t xml:space="preserve">   "Refuse" means all garbage, junk, ashes, and all other rejected matter, rubbish, and dust.</w:t>
      </w:r>
    </w:p>
    <w:bookmarkEnd w:id="1396"/>
    <w:bookmarkStart w:id="1397" w:name="rid-0-0-0-2641244"/>
    <w:p>
      <w:pPr>
        <w:pStyle w:val="BodyText"/>
      </w:pPr>
      <w:r>
        <w:t xml:space="preserve">   "Single dwelling" means a building that contains no more than one dwelling unit.</w:t>
      </w:r>
    </w:p>
    <w:bookmarkEnd w:id="1397"/>
    <w:bookmarkStart w:id="1398" w:name="rid-0-0-0-2641245"/>
    <w:p>
      <w:pPr>
        <w:pStyle w:val="BodyText"/>
      </w:pPr>
      <w:r>
        <w:t xml:space="preserve">   "Unified statement of charges" has the same definition ascribed to that term in section 11-12-010,</w:t>
      </w:r>
    </w:p>
    <w:bookmarkEnd w:id="1398"/>
    <w:bookmarkStart w:id="1399" w:name="rid-0-0-0-2641246"/>
    <w:p>
      <w:pPr>
        <w:pStyle w:val="BodyText"/>
      </w:pPr>
      <w:r>
        <w:t xml:space="preserve">(Prior code § 99-14; Amend Coun. J. 4-15-95, p. 67576; Amend Coun. J. 4-29-98, p. 66564; Amend Coun. J. 7-7-99, p. 6985; Amend Coun. J. 5-2-01, p. 57399, § 1; Amend Coun. J. 10-28-15, p. 12062, Art. IX, § 2; Amend Coun. J. 2-10-16, p. 18540, § 1)</w:t>
      </w:r>
    </w:p>
    <w:bookmarkEnd w:id="1399"/>
    <w:p>
      <w:pPr>
        <w:pStyle w:val="BodyText"/>
      </w:pPr>
    </w:p>
    <w:bookmarkStart w:id="1401" w:name="rid-0-0-0-2641247"/>
    <w:p>
      <w:pPr>
        <w:pStyle w:val="BodyText"/>
      </w:pPr>
      <w:bookmarkStart w:id="1400" w:name="JD_7-28-210"/>
      <w:bookmarkEnd w:id="1400"/>
      <w:r>
        <w:t xml:space="preserve">7-28-210 Refuse containers.</w:t>
      </w:r>
    </w:p>
    <w:bookmarkEnd w:id="1401"/>
    <w:bookmarkStart w:id="1402" w:name="rid-0-0-0-2641248"/>
    <w:p>
      <w:pPr>
        <w:pStyle w:val="BodyText"/>
      </w:pPr>
      <w:r>
        <w:t xml:space="preserve">   (a)   </w:t>
      </w:r>
      <w:r>
        <w:t xml:space="preserve">Standard refuse container.</w:t>
      </w:r>
      <w:r>
        <w:t xml:space="preserve"> </w:t>
      </w:r>
      <w:r>
        <w:t xml:space="preserve">The standard refuse container required by this chapter shall be a receptacle of impervious material and sturdy construction, with a tight fitting cover, and shall be provided by the department of streets and sanitation.</w:t>
      </w:r>
    </w:p>
    <w:bookmarkEnd w:id="1402"/>
    <w:bookmarkStart w:id="1403" w:name="rid-0-0-0-2641249"/>
    <w:p>
      <w:pPr>
        <w:pStyle w:val="BodyText"/>
      </w:pPr>
      <w:r>
        <w:t xml:space="preserve">   (b)   </w:t>
      </w:r>
      <w:r>
        <w:t xml:space="preserve">Commercial refuse container.</w:t>
      </w:r>
      <w:r>
        <w:t xml:space="preserve"> </w:t>
      </w:r>
      <w:r>
        <w:t xml:space="preserve">The commercial refuse container required by this chapter shall be provided or contracted for by the property owner or his agent or the occupant of an occupational unit, and shall be a leak-resistant, rodent-resistant, and lidded container which is constructed of impervious material and subject to the inspection of the department of health and the department of streets and sanitation.</w:t>
      </w:r>
    </w:p>
    <w:bookmarkEnd w:id="1403"/>
    <w:bookmarkStart w:id="1404" w:name="rid-0-0-0-2641250"/>
    <w:p>
      <w:pPr>
        <w:pStyle w:val="BodyText"/>
      </w:pPr>
      <w:r>
        <w:t xml:space="preserve">   (c)   </w:t>
      </w:r>
      <w:r>
        <w:t xml:space="preserve">Refuse compactor.</w:t>
      </w:r>
      <w:r>
        <w:t xml:space="preserve"> </w:t>
      </w:r>
      <w:r>
        <w:t xml:space="preserve">The refuse compactor required by this chapter shall be a leak-resistant and rodent-resistant container constructed of impervious material and capable of reducing the volume of waste contained within it a minimum of 65 percent, subject to the inspection of the department of health and the department of streets and sanitation, and provided or contracted for by the property owner or his agent, unless otherwise agreed to by the lease agreement.</w:t>
      </w:r>
    </w:p>
    <w:bookmarkEnd w:id="1404"/>
    <w:bookmarkStart w:id="1405" w:name="rid-0-0-0-2641251"/>
    <w:p>
      <w:pPr>
        <w:pStyle w:val="BodyText"/>
      </w:pPr>
      <w:r>
        <w:t xml:space="preserve">(Prior code § 99-15; Amend Coun. J. 7-7-99, p. 6985)</w:t>
      </w:r>
    </w:p>
    <w:bookmarkEnd w:id="1405"/>
    <w:p>
      <w:pPr>
        <w:pStyle w:val="BodyText"/>
      </w:pPr>
    </w:p>
    <w:bookmarkStart w:id="1407" w:name="rid-0-0-0-2641252"/>
    <w:p>
      <w:pPr>
        <w:pStyle w:val="BodyText"/>
      </w:pPr>
      <w:bookmarkStart w:id="1406" w:name="JD_7-28-215"/>
      <w:bookmarkEnd w:id="1406"/>
      <w:r>
        <w:t xml:space="preserve">7-28-215 Commercial refuse containers – Permit required.</w:t>
      </w:r>
    </w:p>
    <w:bookmarkEnd w:id="1407"/>
    <w:bookmarkStart w:id="1408" w:name="rid-0-0-0-2641253"/>
    <w:p>
      <w:pPr>
        <w:pStyle w:val="BodyText"/>
      </w:pPr>
      <w:r>
        <w:t xml:space="preserve">   (A)   </w:t>
      </w:r>
      <w:r>
        <w:t xml:space="preserve">Definitions</w:t>
      </w:r>
      <w:r>
        <w:t xml:space="preserve">. For purposes of this section, the following terms shall have the following meanings:</w:t>
      </w:r>
    </w:p>
    <w:bookmarkEnd w:id="1408"/>
    <w:bookmarkStart w:id="1409" w:name="rid-0-0-0-2641254"/>
    <w:p>
      <w:pPr>
        <w:pStyle w:val="BodyText"/>
      </w:pPr>
      <w:r>
        <w:t xml:space="preserve">   "Provider" shall mean the person who provides refuse collection services, and if applicable, the Disposal and Recycling Management Company as defined in Section 4-6-130, for a refuse container that has been provided for use at a requested location.</w:t>
      </w:r>
    </w:p>
    <w:bookmarkEnd w:id="1409"/>
    <w:bookmarkStart w:id="1410" w:name="rid-0-0-0-2641255"/>
    <w:p>
      <w:pPr>
        <w:pStyle w:val="BodyText"/>
      </w:pPr>
      <w:r>
        <w:t xml:space="preserve">   "Refuse container" shall mean the commercial refuse container or refuse compactor described in Section 7-28-210 of the Code. However, "refuse container" shall not include a receptacle provided for the convenience of customers of a business establishment if no refuse collection service has been contracted for that receptacle.</w:t>
      </w:r>
    </w:p>
    <w:bookmarkEnd w:id="1410"/>
    <w:bookmarkStart w:id="1411" w:name="rid-0-0-0-2641256"/>
    <w:p>
      <w:pPr>
        <w:pStyle w:val="BodyText"/>
      </w:pPr>
      <w:r>
        <w:t xml:space="preserve">   (B)   </w:t>
      </w:r>
      <w:r>
        <w:t xml:space="preserve">Permit required</w:t>
      </w:r>
      <w:r>
        <w:t xml:space="preserve">. It shall be unlawful for any provider to place, maintain or provide refuse collection services for a refuse container for use in the City of Chicago unless such provider shall first obtain a refuse container permit for that container.</w:t>
      </w:r>
    </w:p>
    <w:bookmarkEnd w:id="1411"/>
    <w:bookmarkStart w:id="1412" w:name="rid-0-0-0-2641257"/>
    <w:p>
      <w:pPr>
        <w:pStyle w:val="BodyText"/>
      </w:pPr>
      <w:r>
        <w:t xml:space="preserve">   (C)   </w:t>
      </w:r>
      <w:r>
        <w:t xml:space="preserve">Application.</w:t>
      </w:r>
      <w:r>
        <w:t xml:space="preserve"> </w:t>
      </w:r>
      <w:r>
        <w:t xml:space="preserve">An application for a refuse container permit shall be made to the Commissioner of Transportation. In addition to such other information as the Commissioner may require, the applicant shall state the name, address, container locations, container sizes and telephone number of the provider or providers of the refuse container. The information shall be updated periodically or otherwise as prescribed by the Commissioner of Transportation.</w:t>
      </w:r>
    </w:p>
    <w:bookmarkEnd w:id="1412"/>
    <w:bookmarkStart w:id="1413" w:name="rid-0-0-0-2641258"/>
    <w:p>
      <w:pPr>
        <w:pStyle w:val="BodyText"/>
      </w:pPr>
      <w:r>
        <w:t xml:space="preserve">   (D)   </w:t>
      </w:r>
      <w:r>
        <w:t xml:space="preserve">Permit fee</w:t>
      </w:r>
      <w:r>
        <w:t xml:space="preserve">. Except with respect to refuse containers intended and used exclusively either: (i) for the collection of recyclable materials or (ii) by a unit of local government or school district that levies a property tax exclusively within the City of Chicago, as to which there shall be no permit fee, the permit fee for each refuse container permitted pursuant to this section shall be as follows:</w:t>
      </w:r>
    </w:p>
    <w:bookmarkEnd w:id="1413"/>
    <w:bookmarkStart w:id="1414" w:name="rid-0-0-0-2641259"/>
    <w:p>
      <w:pPr>
        <w:pStyle w:val="BodyText"/>
      </w:pPr>
      <w:r>
        <w:t xml:space="preserve">      Type A (under one cubic yard).....$17</w:t>
      </w:r>
    </w:p>
    <w:bookmarkEnd w:id="1414"/>
    <w:bookmarkStart w:id="1415" w:name="rid-0-0-0-2641260"/>
    <w:p>
      <w:pPr>
        <w:pStyle w:val="BodyText"/>
      </w:pPr>
      <w:r>
        <w:t xml:space="preserve">      Type B (one to two cubic yards)......$32</w:t>
      </w:r>
    </w:p>
    <w:bookmarkEnd w:id="1415"/>
    <w:bookmarkStart w:id="1416" w:name="rid-0-0-0-2641261"/>
    <w:p>
      <w:pPr>
        <w:pStyle w:val="BodyText"/>
      </w:pPr>
      <w:r>
        <w:t xml:space="preserve">      Type C (two to 10 cubic yards).....$63</w:t>
      </w:r>
    </w:p>
    <w:bookmarkEnd w:id="1416"/>
    <w:bookmarkStart w:id="1417" w:name="rid-0-0-0-2641262"/>
    <w:p>
      <w:pPr>
        <w:pStyle w:val="BodyText"/>
      </w:pPr>
      <w:r>
        <w:t xml:space="preserve">      Type D (over 10 cubic yards).....$164</w:t>
      </w:r>
    </w:p>
    <w:bookmarkEnd w:id="1417"/>
    <w:bookmarkStart w:id="1418" w:name="rid-0-0-0-2641263"/>
    <w:p>
      <w:pPr>
        <w:pStyle w:val="BodyText"/>
      </w:pPr>
      <w:r>
        <w:t xml:space="preserve">      Type R (used exclusively for recycling).....no fee</w:t>
      </w:r>
    </w:p>
    <w:bookmarkEnd w:id="1418"/>
    <w:bookmarkStart w:id="1419" w:name="rid-0-0-0-2641264"/>
    <w:p>
      <w:pPr>
        <w:pStyle w:val="BodyText"/>
      </w:pPr>
      <w:r>
        <w:t xml:space="preserve">   Beginning January 1, 2021, and each year on January 1st thereafter, this permit fee shall automatically be increased in proportion to any increase in the United States Department of Labor, Bureau of Labor Statistics Consumer Price Index for All Urban Consumers for the Chicago metropolitan area, up to 2.5 percent in any one year, or in an amount that the Commissioner determines is supported by the costs associated with administering such permit. The Commissioner shall ensure that such permit fee is published on a publicly accessible website. A permittee shall also be responsible for additional charges above the cost of the permit fee as described in this section.</w:t>
      </w:r>
    </w:p>
    <w:bookmarkEnd w:id="1419"/>
    <w:bookmarkStart w:id="1420" w:name="rid-0-0-0-2641265"/>
    <w:p>
      <w:pPr>
        <w:pStyle w:val="BodyText"/>
      </w:pPr>
      <w:r>
        <w:t xml:space="preserve">   The Commissioner of Transportation is authorized, by rule, to impose an additional technology surcharge of up to 10 percent of the above fees as may be necessary to administer data collection using the verification technology provided for in Section 7-28-217(a). Such surcharge shall be added to and payable as part of the permit fee. The permit shall be valid for a four-month period beginning on April 1, August 1, and December 1 of each year. In each year the permit fee shall be paid no later than the following dates, unless a different payment schedule is specified by the Commissioner of Transportation by rule:</w:t>
      </w:r>
    </w:p>
    <w:bookmarkEnd w:id="1420"/>
    <w:bookmarkStart w:id="1421" w:name="rid-0-0-0-2641266"/>
    <w:p>
      <w:pPr>
        <w:pStyle w:val="BodyText"/>
      </w:pPr>
      <w:r>
        <w:t xml:space="preserve">      July 15 for the period beginning April 1.</w:t>
      </w:r>
    </w:p>
    <w:bookmarkEnd w:id="1421"/>
    <w:bookmarkStart w:id="1422" w:name="rid-0-0-0-2641267"/>
    <w:p>
      <w:pPr>
        <w:pStyle w:val="BodyText"/>
      </w:pPr>
      <w:r>
        <w:t xml:space="preserve">      November 15 for the period beginning August 1.</w:t>
      </w:r>
    </w:p>
    <w:bookmarkEnd w:id="1422"/>
    <w:bookmarkStart w:id="1423" w:name="rid-0-0-0-2641268"/>
    <w:p>
      <w:pPr>
        <w:pStyle w:val="BodyText"/>
      </w:pPr>
      <w:r>
        <w:t xml:space="preserve">      March 15 for the period beginning December 1 of the previous year.</w:t>
      </w:r>
    </w:p>
    <w:bookmarkEnd w:id="1423"/>
    <w:bookmarkStart w:id="1424" w:name="rid-0-0-0-2641269"/>
    <w:p>
      <w:pPr>
        <w:pStyle w:val="BodyText"/>
      </w:pPr>
      <w:r>
        <w:t xml:space="preserve">   (E)   Enforcement. This section shall be enforceable by any one of the following: the Commissioner of Streets and Sanitation, the Commissioner of Transportation, the Commissioner of Business Affairs and Consumer Protection, or the Comptroller, or their respective designees. The Commissioner of Transportation shall have the authority to promulgate such rules as the Commissioner deems necessary or appropriate for the proper administration and enforcement of this section. The Comptroller may require that a provider produce such records and other information that the Comptroller considers necessary to determine compliance with this section.</w:t>
      </w:r>
    </w:p>
    <w:bookmarkEnd w:id="1424"/>
    <w:bookmarkStart w:id="1425" w:name="rid-0-0-0-2641270"/>
    <w:p>
      <w:pPr>
        <w:pStyle w:val="BodyText"/>
      </w:pPr>
      <w:r>
        <w:t xml:space="preserve">   (F)   </w:t>
      </w:r>
      <w:r>
        <w:t xml:space="preserve">Penalties</w:t>
      </w:r>
      <w:r>
        <w:t xml:space="preserve">.</w:t>
      </w:r>
    </w:p>
    <w:bookmarkEnd w:id="1425"/>
    <w:bookmarkStart w:id="1426" w:name="rid-0-0-0-2641271"/>
    <w:p>
      <w:pPr>
        <w:pStyle w:val="BodyText"/>
      </w:pPr>
      <w:r>
        <w:t xml:space="preserve">      (1)   Any person violating this section or any rule or regulation promulgated under this section shall be subject to a fine of not less than $250.00 nor more than $1,500.00 for each offense.</w:t>
      </w:r>
    </w:p>
    <w:bookmarkEnd w:id="1426"/>
    <w:bookmarkStart w:id="1427" w:name="rid-0-0-0-2641272"/>
    <w:p>
      <w:pPr>
        <w:pStyle w:val="BodyText"/>
      </w:pPr>
      <w:r>
        <w:t xml:space="preserve">      (2)   Each day that a violation is permitted to exist shall constitute a separate offense. In addition, any refuse container not validly permitted may be removed by the city, and all costs associated with such removal shall be borne by the provider of the refuse container. The owner of a refuse container, if different from a provider, shall be jointly and severally liable with the provider for any violation of this section.</w:t>
      </w:r>
    </w:p>
    <w:bookmarkEnd w:id="1427"/>
    <w:bookmarkStart w:id="1428" w:name="rid-0-0-0-2641273"/>
    <w:p>
      <w:pPr>
        <w:pStyle w:val="BodyText"/>
      </w:pPr>
      <w:r>
        <w:t xml:space="preserve">      (3)   Where a provider has contracted with a Disposal and Recycling Management Company ("company"), as defined in Section 4-6-130, for the provision of those services, the provider and the company shall be jointly and severally liable for the penalties provided by this section.</w:t>
      </w:r>
    </w:p>
    <w:bookmarkEnd w:id="1428"/>
    <w:bookmarkStart w:id="1429" w:name="rid-0-0-0-2641274"/>
    <w:p>
      <w:pPr>
        <w:pStyle w:val="BodyText"/>
      </w:pPr>
      <w:r>
        <w:t xml:space="preserve">(Added Coun. J. 5-9-12, p. 27485, § 156; Amend Coun. J. 6-25-14, p. 82896, § 1; Amend Coun. J. 4-18-18, p. 75051, § 3; Amend Coun. J. 11-24-20, p. 24619, Art. VI, § 2)</w:t>
      </w:r>
    </w:p>
    <w:bookmarkEnd w:id="1429"/>
    <w:p>
      <w:pPr>
        <w:pStyle w:val="BodyText"/>
      </w:pPr>
    </w:p>
    <w:bookmarkStart w:id="1431" w:name="rid-0-0-0-2641275"/>
    <w:p>
      <w:pPr>
        <w:pStyle w:val="BodyText"/>
      </w:pPr>
      <w:bookmarkStart w:id="1430" w:name="JD_7-28-217"/>
      <w:bookmarkEnd w:id="1430"/>
      <w:r>
        <w:t xml:space="preserve">7-28-217 Commercial refuse containers and compactors; grease containers – Identification.</w:t>
      </w:r>
    </w:p>
    <w:bookmarkEnd w:id="1431"/>
    <w:bookmarkStart w:id="1432" w:name="rid-0-0-0-2641276"/>
    <w:p>
      <w:pPr>
        <w:pStyle w:val="BodyText"/>
      </w:pPr>
      <w:r>
        <w:t xml:space="preserve">   (a)   The owner of a commercial refuse container or compactor, or grease container, at a building where refuse is removed at the expense of the owner, his agent or occupant of the property, shall label the container with the following information: the address of the person using the commercial container; in the case of a business, the name of the business or businesses served by the container, and the name and telephone number of the person providing refuse collection service for that container; and, in the case of a residential building, the name of the person responsible for payment for refuse collection service for that container at the building. The labeling shall be indelible, in letters no less than one inch high, in a color that contrasts clearly with its background, placed on the vertical surface opposite the hinge of the container's cover. The container shall be placed during normal use so that the label is visible from the alley adjacent to the building served by the container. Said owner, in addition to or as part of affixing the required label, shall equip each container with a form of technology (by way of non-limiting examples, a bar code or wireless transmitting device), following approval of that technology by the commissioner of streets and sanitation in consultation with the commissioner of transportation, that enables authorized city personnel to (i) verify that the container is properly permitted, and (ii) ascertain other information specified by said commissioners that is relevant to the legal status of the container. Containers used exclusively for recycling shall be marked in a manner specified by the commissioner of transportation.</w:t>
      </w:r>
    </w:p>
    <w:bookmarkEnd w:id="1432"/>
    <w:bookmarkStart w:id="1433" w:name="rid-0-0-0-2641277"/>
    <w:p>
      <w:pPr>
        <w:pStyle w:val="BodyText"/>
      </w:pPr>
      <w:r>
        <w:t xml:space="preserve">   (b)   No person shall cover, alter, obscure or remove the identifying label or technological device required under subsection (a) of this section.</w:t>
      </w:r>
    </w:p>
    <w:bookmarkEnd w:id="1433"/>
    <w:bookmarkStart w:id="1434" w:name="rid-0-0-0-2641278"/>
    <w:p>
      <w:pPr>
        <w:pStyle w:val="BodyText"/>
      </w:pPr>
      <w:r>
        <w:t xml:space="preserve">   (c)   Any person who violates any provision of this section shall be fined not less than $200.00 and not more than $500.00 for each offense. Each day that a violation continues shall constitute a separate and distinct offense.</w:t>
      </w:r>
    </w:p>
    <w:bookmarkEnd w:id="1434"/>
    <w:bookmarkStart w:id="1435" w:name="rid-0-0-0-2641279"/>
    <w:p>
      <w:pPr>
        <w:pStyle w:val="BodyText"/>
      </w:pPr>
      <w:r>
        <w:t xml:space="preserve">(Added Coun. J. 7-13-94, p. 53272; Amend Coun. J. 7-7-99, p. 6985; Amend Coun. J. 10-3-01, p. 68141, § 2; Amend Coun. J. 5-13-09, p. 63017, § 2; Amend Coun. J. 6-25-14, p. 82896, § 1; Amend Coun. J. 2-10-16, p. 18540, § 1)</w:t>
      </w:r>
    </w:p>
    <w:bookmarkEnd w:id="1435"/>
    <w:p>
      <w:pPr>
        <w:pStyle w:val="BodyText"/>
      </w:pPr>
    </w:p>
    <w:bookmarkStart w:id="1437" w:name="rid-0-0-0-2641280"/>
    <w:p>
      <w:pPr>
        <w:pStyle w:val="BodyText"/>
      </w:pPr>
      <w:bookmarkStart w:id="1436" w:name="JD_7-28-220"/>
      <w:bookmarkEnd w:id="1436"/>
      <w:r>
        <w:t xml:space="preserve">7-28-220 Duty to provide refuse containers and service.</w:t>
      </w:r>
    </w:p>
    <w:bookmarkEnd w:id="1437"/>
    <w:bookmarkStart w:id="1438" w:name="rid-0-0-0-2641281"/>
    <w:p>
      <w:pPr>
        <w:pStyle w:val="BodyText"/>
      </w:pPr>
      <w:r>
        <w:t xml:space="preserve">   It shall be the duty of the occupant of every occupational unit to provide or contract to maintain in good condition and repair, unless otherwise provided for by lease agreement, sufficient commercial refuse container(s) and scavenger service to meet its waste generation and recycling needs, so as not to allow the container(s) to overflow.</w:t>
      </w:r>
    </w:p>
    <w:bookmarkEnd w:id="1438"/>
    <w:bookmarkStart w:id="1439" w:name="rid-0-0-0-2641282"/>
    <w:p>
      <w:pPr>
        <w:pStyle w:val="BodyText"/>
      </w:pPr>
      <w:r>
        <w:t xml:space="preserve">   It shall be the duty of the licensed scavenger to maintain in good condition and repair such commercial refuse containers. Notwithstanding this requirement, and unless otherwise agreed to by the parties via contract, the occupant shall be liable for its usage of the container(s) and for notifying the property owner or his agent of the need for additional containerization or service, including recycling service.</w:t>
      </w:r>
    </w:p>
    <w:bookmarkEnd w:id="1439"/>
    <w:bookmarkStart w:id="1440" w:name="rid-0-0-0-2641283"/>
    <w:p>
      <w:pPr>
        <w:pStyle w:val="BodyText"/>
      </w:pPr>
      <w:r>
        <w:t xml:space="preserve">   The owner or his agent of every multiple dwelling with five or more dwelling units, if not required to have a compactor under section 7-28-225 at the owner's or his agent's expense shall provide or contract for sufficient commercial refuse containers using a minimum standard of 1/4 cubic yard for each occupied dwelling unit per week, including container space for recyclable material. The 1/4 cubic yard requirement can be lowered if the multiple dwelling can verify a lower waste generation rate over a period of months. The commissioner of streets and sanitation shall have the authority to promulgate rules and regulations related to the cubic yard verification. If an owner of a multiple dwelling elects to contract for refuse pickup more than one time per week, the minimum cubic yard standard shall decrease accordingly.</w:t>
      </w:r>
    </w:p>
    <w:bookmarkEnd w:id="1440"/>
    <w:bookmarkStart w:id="1441" w:name="rid-0-0-0-2641284"/>
    <w:p>
      <w:pPr>
        <w:pStyle w:val="BodyText"/>
      </w:pPr>
      <w:r>
        <w:t xml:space="preserve">   All refuse which is placed for collection service outside of the building must be kept in standard or commercial refuse containers or refuse compactors.</w:t>
      </w:r>
    </w:p>
    <w:bookmarkEnd w:id="1441"/>
    <w:bookmarkStart w:id="1442" w:name="rid-0-0-0-2641285"/>
    <w:p>
      <w:pPr>
        <w:pStyle w:val="BodyText"/>
      </w:pPr>
      <w:r>
        <w:t xml:space="preserve">(Prior code § 99-16; Amend Coun. J. 7-7-99, p. 6985; Amend Coun. J. 2-9-11, p. 112120, § 1; Amend Coun. J. 10-28-15, p. 12062, Art. IX, § 2)</w:t>
      </w:r>
    </w:p>
    <w:bookmarkEnd w:id="1442"/>
    <w:p>
      <w:pPr>
        <w:pStyle w:val="BodyText"/>
      </w:pPr>
    </w:p>
    <w:bookmarkStart w:id="1444" w:name="rid-0-0-0-2641286"/>
    <w:p>
      <w:pPr>
        <w:pStyle w:val="BodyText"/>
      </w:pPr>
      <w:bookmarkStart w:id="1443" w:name="JD_7-28-225"/>
      <w:bookmarkEnd w:id="1443"/>
      <w:r>
        <w:t xml:space="preserve">7-28-225 Duty to provide compactors.</w:t>
      </w:r>
    </w:p>
    <w:bookmarkEnd w:id="1444"/>
    <w:bookmarkStart w:id="1445" w:name="rid-0-0-0-2641287"/>
    <w:p>
      <w:pPr>
        <w:pStyle w:val="BodyText"/>
      </w:pPr>
      <w:r>
        <w:t xml:space="preserve">   It shall be the duty of the owner or occupant of an occupational unit and the owner of a multiple dwelling with five or more dwelling units with a waste generation of 50 cubic yards recyclable material collected as part of a recycling program, such as recyclable material collected in accordance with Chapter 11-5, to provide or contract for a refuse compactor and collection service with a minimum of once per week collection, except that a compactor shall not be required (i) when there is no suitable location on private property, or (ii) for multiple dwellings with five or more dwelling units that are only accessible by use of a private driveway, or (iii) if the occupational unit or multiple dwelling receives refuse collection service a minimum of five times per week. If the department of streets and sanitation determines there is a suitable location on the property, but the owner or his agent does not wish to use the space for the compactor, a permit for use of the public way shall be required. If the department of streets and sanitation determines that a compactor may not be placed in the public way, the compactor must be placed on the suitable location on private property. The commissioner of streets and sanitation shall have the authority to promulgate rules and regulations regarding the definition of suitable location and regarding the exclusion of commingled recyclables from the 50 cubic yard weekly refuse amount.</w:t>
      </w:r>
    </w:p>
    <w:bookmarkEnd w:id="1445"/>
    <w:bookmarkStart w:id="1446" w:name="rid-0-0-0-2641288"/>
    <w:p>
      <w:pPr>
        <w:pStyle w:val="BodyText"/>
      </w:pPr>
      <w:r>
        <w:t xml:space="preserve">(Added Coun. J. 7-7-99, p. 6985; Amend Coun. J. 10-3-01, p. 68141, § 2; Amend Coun. J. 10-28-15, p. 12062, Art. IX, § 2)</w:t>
      </w:r>
    </w:p>
    <w:bookmarkEnd w:id="1446"/>
    <w:bookmarkStart w:id="1447" w:name="rid-0-0-0-2641289"/>
    <w:p>
      <w:pPr>
        <w:pStyle w:val="BodyText"/>
      </w:pPr>
      <w:r>
        <w:t xml:space="preserve">Editor's note –</w:t>
      </w:r>
      <w:r>
        <w:t xml:space="preserve"> </w:t>
      </w:r>
      <w:r>
        <w:t xml:space="preserve">The provisions of this section were effective July 7, 2000.</w:t>
      </w:r>
    </w:p>
    <w:bookmarkEnd w:id="1447"/>
    <w:p>
      <w:pPr>
        <w:pStyle w:val="BodyText"/>
      </w:pPr>
    </w:p>
    <w:bookmarkStart w:id="1449" w:name="rid-0-0-0-2641290"/>
    <w:p>
      <w:pPr>
        <w:pStyle w:val="BodyText"/>
      </w:pPr>
      <w:bookmarkStart w:id="1448" w:name="JD_7-28-226"/>
      <w:bookmarkEnd w:id="1448"/>
      <w:r>
        <w:t xml:space="preserve">7-28-226 Zone of nonoperation.</w:t>
      </w:r>
    </w:p>
    <w:bookmarkEnd w:id="1449"/>
    <w:bookmarkStart w:id="1450" w:name="rid-0-0-0-2641291"/>
    <w:p>
      <w:pPr>
        <w:pStyle w:val="BodyText"/>
      </w:pPr>
      <w:r>
        <w:t xml:space="preserve">   (1)   </w:t>
      </w:r>
      <w:r>
        <w:t xml:space="preserve">Zone of nonoperation</w:t>
      </w:r>
      <w:r>
        <w:t xml:space="preserve">. No person shall grind or compact, or load into a mobile or stationary grinding or compacting device, garbage, wastes, refuse or other matter (within the meaning of Section 4-6-130, of this chapter), without a special permit, between the hours of 9:30 p.m. and 7:00 a.m., Mondays through Fridays, and between the hours of 9:30 p.m. and 9:00 a.m., Saturdays, Sundays and holidays, on any street, alley,</w:t>
      </w:r>
      <w:r>
        <w:t xml:space="preserve"> </w:t>
      </w:r>
      <w:r>
        <w:t xml:space="preserve">public way or on public or private property within the boundaries of the City of Chicago, which: (A) is within the area bounded by Weed Street on the north, Halsted Street on the east, Blackhawk Street on the south and Dayton Street on the west, or (B) adjoins or is within 250 feet of any business or residential zoning classification as defined in the Chicago Zoning Ordinance; except that this section shall not apply to that area bounded by the Chicago River on the north, Lake Michigan on the east, a line delineated by Ida B. Wells Drive extended and Ida B. Wells Drive on the south, the South Branch of the Chicago River on the west. Special permits to operate within the zone of nonoperation during the hours prohibited aforesaid, may be issued by the commissioner of streets and sanitation only after a showing, based on health, safety or public welfare that an extreme hardship exists. This section shall not apply to household appliances.</w:t>
      </w:r>
    </w:p>
    <w:bookmarkEnd w:id="1450"/>
    <w:bookmarkStart w:id="1451" w:name="rid-0-0-0-2641292"/>
    <w:p>
      <w:pPr>
        <w:pStyle w:val="BodyText"/>
      </w:pPr>
      <w:r>
        <w:t xml:space="preserve">   (2)   Any person found guilty of violating, disobeying, omitting, neglecting or refusing to comply with, or resisting or opposing the enforcement of, any of the provisions of this Section 7-28-226, shall upon conviction thereof, be fined not less than $500.00 nor more than $1,000.00.</w:t>
      </w:r>
    </w:p>
    <w:bookmarkEnd w:id="1451"/>
    <w:bookmarkStart w:id="1452" w:name="rid-0-0-0-2641293"/>
    <w:p>
      <w:pPr>
        <w:pStyle w:val="BodyText"/>
      </w:pPr>
      <w:r>
        <w:t xml:space="preserve">(Added Coun. J. 5-9-12, p. 27485, § 157; Amend Coun. J. 11-8-12, p. 38872, § 143; Amend Coun. J. 12-12-12, p. 42395, § 1; Amend Coun. J. 11-20-19, p. 9510, Art. I, § 4)</w:t>
      </w:r>
    </w:p>
    <w:bookmarkEnd w:id="1452"/>
    <w:p>
      <w:pPr>
        <w:pStyle w:val="BodyText"/>
      </w:pPr>
    </w:p>
    <w:bookmarkStart w:id="1454" w:name="rid-0-0-0-2641294"/>
    <w:p>
      <w:pPr>
        <w:pStyle w:val="BodyText"/>
      </w:pPr>
      <w:bookmarkStart w:id="1453" w:name="JD_7-28-227"/>
      <w:bookmarkEnd w:id="1453"/>
      <w:r>
        <w:t xml:space="preserve">7-28-227 Duty to provide refuse containers at construction or demolition sites.</w:t>
      </w:r>
    </w:p>
    <w:bookmarkEnd w:id="1454"/>
    <w:bookmarkStart w:id="1455" w:name="rid-0-0-0-2641295"/>
    <w:p>
      <w:pPr>
        <w:pStyle w:val="BodyText"/>
      </w:pPr>
      <w:r>
        <w:t xml:space="preserve">   (a)   Every owner, manager or general contractor of any building, structure or parcel, for which a permit for new construction or demolition at the site has been issued, shall provide and maintain in good condition and repair commercial refuse containers sufficient in size and number to prevent any overflow or accumulation of refuse outside of the containers.</w:t>
      </w:r>
    </w:p>
    <w:bookmarkEnd w:id="1455"/>
    <w:bookmarkStart w:id="1456" w:name="rid-0-0-0-2641296"/>
    <w:p>
      <w:pPr>
        <w:pStyle w:val="BodyText"/>
      </w:pPr>
      <w:r>
        <w:t xml:space="preserve">   (b)   It shall be the duty of every owner, manager or general contractor to cause all refuse, excluding construction or building material and debris, produced or located at the site to be deposited daily in the commercial refuse containers.</w:t>
      </w:r>
    </w:p>
    <w:bookmarkEnd w:id="1456"/>
    <w:bookmarkStart w:id="1457" w:name="rid-0-0-0-2641297"/>
    <w:p>
      <w:pPr>
        <w:pStyle w:val="BodyText"/>
      </w:pPr>
      <w:r>
        <w:t xml:space="preserve">   (c)   It shall be the duty of every owner, manager or general contractor to keep each commercial refuse container located at the site covered with a tightly fitted cover at all times, except when opened for deposit or removal of the refuse.</w:t>
      </w:r>
    </w:p>
    <w:bookmarkEnd w:id="1457"/>
    <w:bookmarkStart w:id="1458" w:name="rid-0-0-0-2641298"/>
    <w:p>
      <w:pPr>
        <w:pStyle w:val="BodyText"/>
      </w:pPr>
      <w:r>
        <w:t xml:space="preserve">   (d)   It shall be the duty of every owner, manager or general contractor to cause to be removed at his own cost and expense all refuse, excluding construction or building material and debris, located at the site. The removal shall be of such frequency to prevent the overflow and accumulation of refuse outside of the containers and shall be in accordance with the provisions of this Code.</w:t>
      </w:r>
    </w:p>
    <w:bookmarkEnd w:id="1458"/>
    <w:bookmarkStart w:id="1459" w:name="rid-0-0-0-2641299"/>
    <w:p>
      <w:pPr>
        <w:pStyle w:val="BodyText"/>
      </w:pPr>
      <w:r>
        <w:t xml:space="preserve">   (e)   No container used for the storage, collection and removal of refuse shall be placed so as to constitute a nuisance to adjacent property or the occupants thereof.</w:t>
      </w:r>
    </w:p>
    <w:bookmarkEnd w:id="1459"/>
    <w:bookmarkStart w:id="1460" w:name="rid-0-0-0-2641300"/>
    <w:p>
      <w:pPr>
        <w:pStyle w:val="BodyText"/>
      </w:pPr>
      <w:r>
        <w:t xml:space="preserve">   (f)   Any person who violates any provision of this section shall be fined not less than $200.00 and not more than $500.00 for each offense. Each day that a violation continues shall constitute a separate and distinct offense.</w:t>
      </w:r>
    </w:p>
    <w:bookmarkEnd w:id="1460"/>
    <w:bookmarkStart w:id="1461" w:name="rid-0-0-0-2641301"/>
    <w:p>
      <w:pPr>
        <w:pStyle w:val="BodyText"/>
      </w:pPr>
      <w:r>
        <w:t xml:space="preserve">(Added Coun. J. 5-2-01, p. 57399, § 1)</w:t>
      </w:r>
    </w:p>
    <w:bookmarkEnd w:id="1461"/>
    <w:p>
      <w:pPr>
        <w:pStyle w:val="BodyText"/>
      </w:pPr>
    </w:p>
    <w:bookmarkStart w:id="1463" w:name="rid-0-0-0-2641302"/>
    <w:p>
      <w:pPr>
        <w:pStyle w:val="BodyText"/>
      </w:pPr>
      <w:bookmarkStart w:id="1462" w:name="JD_7-28-230"/>
      <w:bookmarkEnd w:id="1462"/>
      <w:r>
        <w:t xml:space="preserve">7-28-230 Location of standard and commercial refuse containers.</w:t>
      </w:r>
    </w:p>
    <w:bookmarkEnd w:id="1463"/>
    <w:bookmarkStart w:id="1464" w:name="rid-0-0-0-2641303"/>
    <w:p>
      <w:pPr>
        <w:pStyle w:val="BodyText"/>
      </w:pPr>
      <w:r>
        <w:t xml:space="preserve">   Standard and commercial refuse containers shall be placed for collection in the following manner:</w:t>
      </w:r>
    </w:p>
    <w:bookmarkEnd w:id="1464"/>
    <w:bookmarkStart w:id="1465" w:name="rid-0-0-0-2641304"/>
    <w:p>
      <w:pPr>
        <w:pStyle w:val="BodyText"/>
      </w:pPr>
      <w:r>
        <w:t xml:space="preserve">   (a)   (1)   Except as provided in subsection (a)(2) of this section, for alley collections, at the public alley lot line on the premises served so as to be immediately accessible to refuse collection vehicles. It shall be the duty of the property owner or his agent to provide suitable space at such public alley lot line for such container; provided, however, that a container may be placed in the public way if: (i) the property does not have suitable space as determined by the Department of Streets and Sanitation and defined in the rules promulgated pursuant to this chapter, and (ii) the structure on the property was in existence on July 31, 1999.</w:t>
      </w:r>
    </w:p>
    <w:bookmarkEnd w:id="1465"/>
    <w:bookmarkStart w:id="1466" w:name="rid-0-0-0-2641305"/>
    <w:p>
      <w:pPr>
        <w:pStyle w:val="BodyText"/>
      </w:pPr>
      <w:r>
        <w:t xml:space="preserve">      (2)   A property owner or his agent seeking City refuse collection may petition the Commissioner of Streets and Sanitation to be allowed to place one or more refuse containers in the public alley if the property owner or his agent can show: (i) that there is insufficient room to put the containers on the owner’s property; (ii) that the refuse containers can be placed directly adjacent the owner’s property; and (iii) that the containers can be placed so as to not obstruct traffic through the alley. The Commissioner shall reject the petition if all three conditions are not satisfied.</w:t>
      </w:r>
    </w:p>
    <w:bookmarkEnd w:id="1466"/>
    <w:bookmarkStart w:id="1467" w:name="rid-0-0-0-2641306"/>
    <w:p>
      <w:pPr>
        <w:pStyle w:val="BodyText"/>
      </w:pPr>
      <w:r>
        <w:t xml:space="preserve">   (b)   For curb collections, at the curb line not earlier than the evening preceding the designated collection day, and removal from the public way not later than the evening of such day, except for occupational units not operating on the day after collection.</w:t>
      </w:r>
    </w:p>
    <w:bookmarkEnd w:id="1467"/>
    <w:bookmarkStart w:id="1468" w:name="rid-0-0-0-2641307"/>
    <w:p>
      <w:pPr>
        <w:pStyle w:val="BodyText"/>
      </w:pPr>
      <w:r>
        <w:t xml:space="preserve">   (c)   No container used for the storage, collection and removal of garbage or other refuse shall be placed so as to constitute a nuisance to adjacent property or the occupants thereof. If a refuse container belonging to one property is found in a location other than one of the locations prescribed by this section, the owner of the property which the container serves shall be liable for a violation of this section.</w:t>
      </w:r>
    </w:p>
    <w:bookmarkEnd w:id="1468"/>
    <w:bookmarkStart w:id="1469" w:name="rid-0-0-0-2641308"/>
    <w:p>
      <w:pPr>
        <w:pStyle w:val="BodyText"/>
      </w:pPr>
      <w:r>
        <w:t xml:space="preserve">(Prior code § 99-17; Amend Coun. J. 7-7-99, p. 6985; Amend Coun. J. 11-21-17, p. 61755, Art. II, § 1; Amend Coun. J. 11-26-19, p. 11514, Art. X, § 1)</w:t>
      </w:r>
    </w:p>
    <w:bookmarkEnd w:id="1469"/>
    <w:p>
      <w:pPr>
        <w:pStyle w:val="BodyText"/>
      </w:pPr>
    </w:p>
    <w:bookmarkStart w:id="1471" w:name="rid-0-0-0-2641309"/>
    <w:p>
      <w:pPr>
        <w:pStyle w:val="BodyText"/>
      </w:pPr>
      <w:bookmarkStart w:id="1470" w:name="JD_7-28-235"/>
      <w:bookmarkEnd w:id="1470"/>
      <w:r>
        <w:t xml:space="preserve">7-28-235 City refuse collection – Fee.</w:t>
      </w:r>
    </w:p>
    <w:bookmarkEnd w:id="1471"/>
    <w:bookmarkStart w:id="1472" w:name="rid-0-0-0-2641310"/>
    <w:p>
      <w:pPr>
        <w:pStyle w:val="BodyText"/>
      </w:pPr>
      <w:r>
        <w:t xml:space="preserve">   (a)   Except as otherwise provided in this section, the City shall be the exclusive provider of refuse collection services to the dwelling units identified in subsection (a)(1)(i) through (a)(1)(iv) of this section, and to the properties identified in subsection (a)(2) of this section, if such dwelling units or properties directly abut the public way and the refuse container is placed for collection in accordance with Section 7-28-230:</w:t>
      </w:r>
    </w:p>
    <w:bookmarkEnd w:id="1472"/>
    <w:bookmarkStart w:id="1473" w:name="rid-0-0-0-2641311"/>
    <w:p>
      <w:pPr>
        <w:pStyle w:val="BodyText"/>
      </w:pPr>
      <w:r>
        <w:t xml:space="preserve">      (1)   for dwelling units:</w:t>
      </w:r>
    </w:p>
    <w:bookmarkEnd w:id="1473"/>
    <w:bookmarkStart w:id="1474" w:name="rid-0-0-0-2641312"/>
    <w:p>
      <w:pPr>
        <w:pStyle w:val="BodyText"/>
      </w:pPr>
      <w:r>
        <w:t xml:space="preserve">         (i)   a single dwelling;</w:t>
      </w:r>
    </w:p>
    <w:bookmarkEnd w:id="1474"/>
    <w:bookmarkStart w:id="1475" w:name="rid-0-0-0-2641313"/>
    <w:p>
      <w:pPr>
        <w:pStyle w:val="BodyText"/>
      </w:pPr>
      <w:r>
        <w:t xml:space="preserve">         (ii)   a multiple dwelling containing four or fewer dwelling units;</w:t>
      </w:r>
    </w:p>
    <w:bookmarkEnd w:id="1475"/>
    <w:bookmarkStart w:id="1476" w:name="rid-0-0-0-2641314"/>
    <w:p>
      <w:pPr>
        <w:pStyle w:val="BodyText"/>
      </w:pPr>
      <w:r>
        <w:t xml:space="preserve">         (iii)   a townhouse when the refuse container is placed for collection in compliance with Section 7-28-230; or</w:t>
      </w:r>
    </w:p>
    <w:bookmarkEnd w:id="1476"/>
    <w:bookmarkStart w:id="1477" w:name="rid-0-0-0-2641315"/>
    <w:p>
      <w:pPr>
        <w:pStyle w:val="BodyText"/>
      </w:pPr>
      <w:r>
        <w:t xml:space="preserve">         (iv)   a multiple dwelling that is licensed as a bed-and-breakfast establishment pursuant to Section 4-6-290 and contains four or fewer dwelling units unless the Commissioner of Streets and Sanitation determines that the establishment is producing an unreasonable amount of refuse for a building of its size, notifies the owner or owner's agent of such fact in writing, and provides the owner or owner's agent with an opportunity to correct the problem in a manner prescribed by the Commissioner; and</w:t>
      </w:r>
    </w:p>
    <w:bookmarkEnd w:id="1477"/>
    <w:bookmarkStart w:id="1478" w:name="rid-0-0-0-2641316"/>
    <w:p>
      <w:pPr>
        <w:pStyle w:val="BodyText"/>
      </w:pPr>
      <w:r>
        <w:t xml:space="preserve">      (2)   for all property owned by a not-for-profit organization if such property was receiving City refuse collection services as of January 1, 2016. Provided, however, that such not-for-profit organization shall be required to have its refuse collected by a private scavenger holding a valid license under Section 4-6-130 if: (A) such not-for-profit organization has net assets or fund balances of one million dollars ($1,000,000.00) or more at the end of the immediately preceding tax year or calendar year; or (B) the property owned by such not-for-profit organization either: (i) contains eleven or more garbage carts for refuse collection, or (ii) is determined by the Commissioner of Streets and Sanitation ("Commissioner") to require eleven or more garbage carts in order to prevent refuse from: (a) overflowing the carts provided, or (b) exceeding the capacity of the carts provided in a manner that prevents the lids of the carts provided from being securely fastened shut, or (c) creating other unsanitary conditions on the property; or (C) such not-for-profit organization fails to file with the Department of Finance a timely and completed application for an exemption from water charges within the meaning of Section 11-12-540(d). Provided further, that:</w:t>
      </w:r>
    </w:p>
    <w:bookmarkEnd w:id="1478"/>
    <w:bookmarkStart w:id="1479" w:name="rid-0-0-0-2641317"/>
    <w:p>
      <w:pPr>
        <w:pStyle w:val="BodyText"/>
      </w:pPr>
      <w:r>
        <w:t xml:space="preserve">         (i)   The Commissioner shall provide the owner of any property that is ineligible for City refuse collection services under subsection (a)(2)(A), (a)(2)(B) or (a)(2)(C) of this section with written notification of such fact, which notification shall provide the owner with an opportunity to be heard by the Commissioner or the Commissioner’s designee on the limited question of whether the eligibility criteria for City refuse collection services have been met. Following such written notification, the Commissioner shall cease providing City refuse collection services to such property as of the date certain identified in the written notification.</w:t>
      </w:r>
    </w:p>
    <w:bookmarkEnd w:id="1479"/>
    <w:bookmarkStart w:id="1480" w:name="rid-0-0-0-2641318"/>
    <w:p>
      <w:pPr>
        <w:pStyle w:val="BodyText"/>
      </w:pPr>
      <w:r>
        <w:t xml:space="preserve">         (ii)   After written notification to the Commissioner, an owner of any property that is eligible to receive City refuse collection services under this subsection (a)(2) may choose to provide for refuse collection by a private scavenger holding a valid license under Section 4-6-130.</w:t>
      </w:r>
    </w:p>
    <w:bookmarkEnd w:id="1480"/>
    <w:bookmarkStart w:id="1481" w:name="rid-0-0-0-2641319"/>
    <w:p>
      <w:pPr>
        <w:pStyle w:val="BodyText"/>
      </w:pPr>
      <w:r>
        <w:t xml:space="preserve">   (b)   Except as otherwise provided in subsection (c) of this section, the owner of any dwelling unit or property required to have City refuse collection pursuant to this section shall be responsible for payment of a refuse collection fee of $9.50 per month per dwelling unit or per property for those properties subject to subsection (a)(2). The billing of the refuse collection fee and penalties authorized by this section shall be added to and separately recited upon a unified statement of charges, as that term is defined in Section 11-12-010. The unified statement of charges shall be prepared and sent to the billed party in such time periods as established by the Comptroller and shall be subject to Section 11-12-480.</w:t>
      </w:r>
    </w:p>
    <w:bookmarkEnd w:id="1481"/>
    <w:bookmarkStart w:id="1482" w:name="rid-0-0-0-2641321"/>
    <w:p>
      <w:pPr>
        <w:pStyle w:val="BodyText"/>
      </w:pPr>
      <w:r>
        <w:t xml:space="preserve">   (c)   The refuse collection fee for persons who receive an exemption from payment of the sewer service charge pursuant to Section 3-12-050(a), or for persons who previously received an exemption from payment of the sewer service charge pursuant to Section 3-12-050(a) but no longer receive such exemption because of enrollment in the Utility Billing Relief Program pursuant to Section 11-12-545 of this Code, shall be 50% of the refuse collection fee set forth in subsection (b). The Comptroller is authorized to promulgate rules for the administration of this subsection, including any requirements for an application in a form and format prescribed by the Comptroller.</w:t>
      </w:r>
    </w:p>
    <w:bookmarkEnd w:id="1482"/>
    <w:bookmarkStart w:id="1483" w:name="rid-0-0-0-2702636"/>
    <w:p>
      <w:pPr>
        <w:pStyle w:val="BodyText"/>
      </w:pPr>
      <w:r>
        <w:t xml:space="preserve">   (d)   A late payment penalty assessed at a monthly rate of one and one-quarter percent shall be imposed on all refuse collection fees for which payment in full is not received within 24 calendar days from the date the unified statement of charges was sent as shown by the records of the Department of Finance. Where the correctness of a charge imposed under this section is disputed and where complaint of such incorrectness has been made prior to the time the usual penalty would be imposed, and where the adjusting of such complaint requires additional time, the penalty may be held in abeyance up to and including the tenth day succeeding the resending of such bill. The late payment penalty established pursuant to this subsection shall not be imposed upon an account to which subsection (c) applies.</w:t>
      </w:r>
    </w:p>
    <w:bookmarkEnd w:id="1483"/>
    <w:bookmarkStart w:id="1484" w:name="rid-0-0-0-2641325"/>
    <w:p>
      <w:pPr>
        <w:pStyle w:val="BodyText"/>
      </w:pPr>
      <w:r>
        <w:t xml:space="preserve">   (e)   (1)   Unless otherwise provided by law or rule, a full payment certificate for refuse collection charges is required in all transfers of real property whether such transfers are subject to or exempt from the real property transfer tax pursuant to Chapter 3-33 of this Code. In order to obtain a full payment certificate for refuse collection charges, an application with an application fee of $50.00 shall be made to the Comptroller. Provided, however, if the property is exempt from the real property transfer tax, the full payment certificate application fee shall not be charged. If a full payment certificate was required and such certificate was not obtained when the real property was transferred, both the transferor and the transferee will be jointly and severally liable for any outstanding refuse collection charges and penalties that have accrued.</w:t>
      </w:r>
    </w:p>
    <w:bookmarkEnd w:id="1484"/>
    <w:bookmarkStart w:id="1485" w:name="rid-0-0-0-2698117"/>
    <w:p>
      <w:pPr>
        <w:pStyle w:val="BodyText"/>
      </w:pPr>
      <w:r>
        <w:t xml:space="preserve">      (2)   Before control of a property subject to the Illinois Condominium Property Act is transferred from the developer to the board of managers, a certificate of payment for full payment of refuse collection charges shall be obtained from the Comptroller upon application and payment of an application fee of $50.00. Such certificate of payment shall be obtained within 30 days prior to the election of the first unit owner board of managers. The terms used in this section shall have the same meanings as those in the Illinois Condominium Property Act. Subsequent transfers of a unit within a condominium building subject to this section require a certificate of payment.</w:t>
      </w:r>
    </w:p>
    <w:bookmarkEnd w:id="1485"/>
    <w:bookmarkStart w:id="1486" w:name="rid-0-0-0-2698116"/>
    <w:p>
      <w:pPr>
        <w:pStyle w:val="BodyText"/>
      </w:pPr>
      <w:r>
        <w:t xml:space="preserve">   Where a townhome or condominium association's assessments include the individual owner's share of the refuse collection charge, the Comptroller may issue a certificate of condo or townhome owner payment upon application and payment of an application fee of $50.00.</w:t>
      </w:r>
    </w:p>
    <w:bookmarkEnd w:id="1486"/>
    <w:bookmarkStart w:id="1487" w:name="rid-0-0-0-2641326"/>
    <w:p>
      <w:pPr>
        <w:pStyle w:val="BodyText"/>
      </w:pPr>
      <w:r>
        <w:t xml:space="preserve">(Added Coun. J. 10-28-15, p. 12062, Art. IX, § 2; Amend Coun. J. 11-9-16, p. 36266, § 6; Amend Coun. J. 11-21-17, p. 61755, Art. II, § 2; Amend Coun. J. 11-26-19, p. 11514, Art. X, § 2; Amend Coun. J. 7-20-22, p. 50569, § 3; Amend Coun. J. 12-16-24, p. 22879, Art. I, § 1; Amend Coun. J. 7-16-25, p. 30244, § 1)</w:t>
      </w:r>
    </w:p>
    <w:bookmarkEnd w:id="1487"/>
    <w:p>
      <w:pPr>
        <w:pStyle w:val="BodyText"/>
      </w:pPr>
    </w:p>
    <w:bookmarkStart w:id="1489" w:name="rid-0-0-0-2641327"/>
    <w:p>
      <w:pPr>
        <w:pStyle w:val="BodyText"/>
      </w:pPr>
      <w:bookmarkStart w:id="1488" w:name="JD_7-28-240"/>
      <w:bookmarkEnd w:id="1488"/>
      <w:r>
        <w:t xml:space="preserve">7-28-240 Refuse removal.</w:t>
      </w:r>
    </w:p>
    <w:bookmarkEnd w:id="1489"/>
    <w:bookmarkStart w:id="1490" w:name="rid-0-0-0-2641328"/>
    <w:p>
      <w:pPr>
        <w:pStyle w:val="BodyText"/>
      </w:pPr>
      <w:r>
        <w:t xml:space="preserve">   (a)   </w:t>
      </w:r>
      <w:r>
        <w:t xml:space="preserve">Multiple dwellings.</w:t>
      </w:r>
      <w:r>
        <w:t xml:space="preserve"> </w:t>
      </w:r>
      <w:r>
        <w:t xml:space="preserve">Except for those dwelling units required to have city refuse collection pursuant to section 7-28-235, it shall be the duty of the owner, or agent thereof, of every multiple dwelling containing 5 or more dwelling units to cause all refuse produced therein to be removed from the buildings at least once each week at such owner's or agent's own cost and expense.</w:t>
      </w:r>
      <w:r>
        <w:t xml:space="preserve"> </w:t>
      </w:r>
    </w:p>
    <w:bookmarkEnd w:id="1490"/>
    <w:bookmarkStart w:id="1491" w:name="rid-0-0-0-2641329"/>
    <w:p>
      <w:pPr>
        <w:pStyle w:val="BodyText"/>
      </w:pPr>
      <w:r>
        <w:t xml:space="preserve">   (b)   </w:t>
      </w:r>
      <w:r>
        <w:t xml:space="preserve">Occupational units.</w:t>
      </w:r>
      <w:r>
        <w:t xml:space="preserve"> </w:t>
      </w:r>
      <w:r>
        <w:t xml:space="preserve">It shall be the duty of the occupant of every occupational unit to cause all refuse produced therein to be removed from the property at least once each week at such occupant's own cost and expense.</w:t>
      </w:r>
    </w:p>
    <w:bookmarkEnd w:id="1491"/>
    <w:bookmarkStart w:id="1492" w:name="rid-0-0-0-2641330"/>
    <w:p>
      <w:pPr>
        <w:pStyle w:val="BodyText"/>
      </w:pPr>
      <w:r>
        <w:t xml:space="preserve">(Prior code § 99-18; Amend Coun. J. 7-7-99, p. 6985; Amend Coun. J. 6-28-00, p. 36650, § 1; Amend Coun. J. 9-4-03, p. 7118, § 22; Amend Coun. J. 12-7-05, p. 64870, § 1.3; Amend Coun. J. 5-9-12, p. 27485, § 158; Amend Coun. J. 7-29-15, p. 3535, § 1; Amend Coun. J. 10-28-15, p. 12062, Art. IX, § 2)</w:t>
      </w:r>
    </w:p>
    <w:bookmarkEnd w:id="1492"/>
    <w:p>
      <w:pPr>
        <w:pStyle w:val="BodyText"/>
      </w:pPr>
    </w:p>
    <w:bookmarkStart w:id="1494" w:name="rid-0-0-0-2641331"/>
    <w:p>
      <w:pPr>
        <w:pStyle w:val="BodyText"/>
      </w:pPr>
      <w:bookmarkStart w:id="1493" w:name="JD_7-28-250"/>
      <w:bookmarkEnd w:id="1493"/>
      <w:r>
        <w:t xml:space="preserve">7-28-250 Reserved.</w:t>
      </w:r>
    </w:p>
    <w:bookmarkEnd w:id="1494"/>
    <w:bookmarkStart w:id="1495" w:name="rid-0-0-0-2641332"/>
    <w:p>
      <w:pPr>
        <w:pStyle w:val="BodyText"/>
      </w:pPr>
      <w:r>
        <w:t xml:space="preserve">Editor’s note –</w:t>
      </w:r>
      <w:r>
        <w:t xml:space="preserve"> </w:t>
      </w:r>
      <w:r>
        <w:t xml:space="preserve">Coun. J. 11-26-19, p. 11390, Art. XI, § 1, repealed § 7-28-250, which pertained to refuse collection cost and reimbursement. Coun. J. 11-26-19, p. 11390, Art. XI, § 2, provides: "Rebate requests that were properly submitted and referred to the Committee on Finance prior to February 1, 2016, pursuant to Section 7-28-250, are hereby transferred for processing to the Comptroller, who is authorized to process rebate requests in conformity with Section 7-28-250, notwithstanding its repeal."</w:t>
      </w:r>
    </w:p>
    <w:bookmarkEnd w:id="1495"/>
    <w:p>
      <w:pPr>
        <w:pStyle w:val="BodyText"/>
      </w:pPr>
    </w:p>
    <w:bookmarkStart w:id="1497" w:name="rid-0-0-0-2641333"/>
    <w:p>
      <w:pPr>
        <w:pStyle w:val="BodyText"/>
      </w:pPr>
      <w:bookmarkStart w:id="1496" w:name="JD_7-28-260"/>
      <w:bookmarkEnd w:id="1496"/>
      <w:r>
        <w:t xml:space="preserve">7-28-260 Containers – Use.</w:t>
      </w:r>
    </w:p>
    <w:bookmarkEnd w:id="1497"/>
    <w:bookmarkStart w:id="1498" w:name="rid-0-0-0-2641334"/>
    <w:p>
      <w:pPr>
        <w:pStyle w:val="BodyText"/>
      </w:pPr>
      <w:r>
        <w:t xml:space="preserve">   (a)   It shall be the duty of the owner, his agent or occupant of every single dwelling, multiple dwelling producing less than 32 gallons of refuse per week,]* or a multiple dwelling, occupational unit to cause all refuse produced therein to be deposited in a refuse container or compactor as provided in Section 7-28-220 or 7-28-225, and to keep a tightly fitting cover in place at all times when refuse is contained therein, except when opened for the deposit or removal of refuse. The owner, his agent or occupant shall maintain the container so that all refuse spilled during usage is removed and the area is cleaned in a timely manner. It shall be unlawful for any person other than the owner, his agent or occupant of the premises served by a refuse container to deposit or cause to be deposited therein any article or thing whatsoever.</w:t>
      </w:r>
    </w:p>
    <w:bookmarkEnd w:id="1498"/>
    <w:bookmarkStart w:id="1499" w:name="rid-0-0-0-2641335"/>
    <w:p>
      <w:pPr>
        <w:pStyle w:val="BodyText"/>
      </w:pPr>
      <w:r>
        <w:t xml:space="preserve">* Editor's note –</w:t>
      </w:r>
      <w:r>
        <w:t xml:space="preserve"> </w:t>
      </w:r>
      <w:r>
        <w:t xml:space="preserve">Bracket shown is as set forth in Coun. J. 7-7-99, p. 6985, an amending ordinance in which bracketed material was to be deleted but no initial bracket was published.</w:t>
      </w:r>
    </w:p>
    <w:bookmarkEnd w:id="1499"/>
    <w:bookmarkStart w:id="1500" w:name="rid-0-0-0-2641336"/>
    <w:p>
      <w:pPr>
        <w:pStyle w:val="BodyText"/>
      </w:pPr>
      <w:r>
        <w:t xml:space="preserve">   (b)   It shall be the duty of every person responsible for the installation, use or emptying of a sanitary refuse container to keep a tightly fitting cover in place at all times when refuse is contained therein, except when opened for the deposit or removal of refuse.</w:t>
      </w:r>
    </w:p>
    <w:bookmarkEnd w:id="1500"/>
    <w:bookmarkStart w:id="1501" w:name="rid-0-0-0-2641337"/>
    <w:p>
      <w:pPr>
        <w:pStyle w:val="BodyText"/>
      </w:pPr>
      <w:r>
        <w:t xml:space="preserve">   (c)   Any person who violates any provision of this section shall be fined not less than $200.00 and not more than $500.00 for each use. Each day that a violation continues shall constitute a separate and distinct offense.</w:t>
      </w:r>
    </w:p>
    <w:bookmarkEnd w:id="1501"/>
    <w:bookmarkStart w:id="1502" w:name="rid-0-0-0-2641338"/>
    <w:p>
      <w:pPr>
        <w:pStyle w:val="BodyText"/>
      </w:pPr>
      <w:r>
        <w:t xml:space="preserve">(Prior code § 99-19; Amend Coun. J. 7-13-94, p. 53272; Amend Coun. J. 7-7-99, p. 6985)</w:t>
      </w:r>
    </w:p>
    <w:bookmarkEnd w:id="1502"/>
    <w:p>
      <w:pPr>
        <w:pStyle w:val="BodyText"/>
      </w:pPr>
    </w:p>
    <w:bookmarkStart w:id="1504" w:name="rid-0-0-0-2641339"/>
    <w:p>
      <w:pPr>
        <w:pStyle w:val="BodyText"/>
      </w:pPr>
      <w:bookmarkStart w:id="1503" w:name="JD_7-28-261"/>
      <w:bookmarkEnd w:id="1503"/>
      <w:r>
        <w:t xml:space="preserve">7-28-261 Accumulation of refuse – Responsibility.</w:t>
      </w:r>
    </w:p>
    <w:bookmarkEnd w:id="1504"/>
    <w:bookmarkStart w:id="1505" w:name="rid-0-0-0-2641340"/>
    <w:p>
      <w:pPr>
        <w:pStyle w:val="BodyText"/>
      </w:pPr>
      <w:r>
        <w:t xml:space="preserve">   (a)   No person shall deposit refuse in a standard or commercial refuse container, or compactor, in a manner that prevents complete closure of the container's cover, or deposit refuse on top of a container in a manner that interferes with opening of the container, or pile or stack refuse against a container.</w:t>
      </w:r>
    </w:p>
    <w:bookmarkEnd w:id="1505"/>
    <w:bookmarkStart w:id="1506" w:name="rid-0-0-0-2641341"/>
    <w:p>
      <w:pPr>
        <w:pStyle w:val="BodyText"/>
      </w:pPr>
      <w:r>
        <w:t xml:space="preserve">   (b)   The owner, his agent or occupant of a property shall not allow any person to violate subsection (a) of this section. The presence of refuse preventing complete closure of the container's cover, deposited on or piled or stacked against a standard refuse container, a commercial refuse container, or compactor shall be prima facie evidence of violation of this subsection (b).</w:t>
      </w:r>
    </w:p>
    <w:bookmarkEnd w:id="1506"/>
    <w:bookmarkStart w:id="1507" w:name="rid-0-0-0-2641342"/>
    <w:p>
      <w:pPr>
        <w:pStyle w:val="BodyText"/>
      </w:pPr>
      <w:r>
        <w:t xml:space="preserve">   (c)   Any person who violates any provision of this section shall be fined not less than $200.00 and not more than $500.00 for each offense. Each day that a violation continues shall constitute a separate and distinct offense.</w:t>
      </w:r>
    </w:p>
    <w:bookmarkEnd w:id="1507"/>
    <w:bookmarkStart w:id="1508" w:name="rid-0-0-0-2641343"/>
    <w:p>
      <w:pPr>
        <w:pStyle w:val="BodyText"/>
      </w:pPr>
      <w:r>
        <w:t xml:space="preserve">(Added Coun. J. 7-13-94, p. 53272; Amend Coun. J. 7-7-99, p. 6985)</w:t>
      </w:r>
    </w:p>
    <w:bookmarkEnd w:id="1508"/>
    <w:p>
      <w:pPr>
        <w:pStyle w:val="BodyText"/>
      </w:pPr>
    </w:p>
    <w:bookmarkStart w:id="1510" w:name="rid-0-0-0-2641344"/>
    <w:p>
      <w:pPr>
        <w:pStyle w:val="BodyText"/>
      </w:pPr>
      <w:bookmarkStart w:id="1509" w:name="JD_7-28-270"/>
      <w:bookmarkEnd w:id="1509"/>
      <w:r>
        <w:t xml:space="preserve">7-28-270 Contents of standard and commercial refuse containers and compactors.</w:t>
      </w:r>
    </w:p>
    <w:bookmarkEnd w:id="1510"/>
    <w:bookmarkStart w:id="1511" w:name="rid-0-0-0-2641345"/>
    <w:p>
      <w:pPr>
        <w:pStyle w:val="BodyText"/>
      </w:pPr>
      <w:r>
        <w:t xml:space="preserve">   It shall be unlawful for any person to deposit in any refuse container or compactor any article or thing except refuse as defined in this chapter.</w:t>
      </w:r>
    </w:p>
    <w:bookmarkEnd w:id="1511"/>
    <w:bookmarkStart w:id="1512" w:name="rid-0-0-0-2641346"/>
    <w:p>
      <w:pPr>
        <w:pStyle w:val="BodyText"/>
      </w:pPr>
      <w:r>
        <w:t xml:space="preserve">(Prior code § 99-20; Amend Coun. J. 7-7-99, p. 6985)</w:t>
      </w:r>
    </w:p>
    <w:bookmarkEnd w:id="1512"/>
    <w:p>
      <w:pPr>
        <w:pStyle w:val="BodyText"/>
      </w:pPr>
    </w:p>
    <w:bookmarkStart w:id="1514" w:name="rid-0-0-0-2641347"/>
    <w:p>
      <w:pPr>
        <w:pStyle w:val="BodyText"/>
      </w:pPr>
      <w:bookmarkStart w:id="1513" w:name="JD_7-28-280"/>
      <w:bookmarkEnd w:id="1513"/>
      <w:r>
        <w:t xml:space="preserve">7-28-280 Removal of contents.</w:t>
      </w:r>
    </w:p>
    <w:bookmarkEnd w:id="1514"/>
    <w:bookmarkStart w:id="1515" w:name="rid-0-0-0-2641348"/>
    <w:p>
      <w:pPr>
        <w:pStyle w:val="BodyText"/>
      </w:pPr>
      <w:r>
        <w:t xml:space="preserve">   It shall be unlawful for any person other than a city refuse collector or a private scavenger licensed by the city, to remove, displace, uncover, or otherwise disturb, any refuse container or the contents thereof when placed on location, as provided for in Section 7-28-230.</w:t>
      </w:r>
    </w:p>
    <w:bookmarkEnd w:id="1515"/>
    <w:bookmarkStart w:id="1516" w:name="rid-0-0-0-2641349"/>
    <w:p>
      <w:pPr>
        <w:pStyle w:val="BodyText"/>
      </w:pPr>
      <w:r>
        <w:t xml:space="preserve">(Prior code § 99-21)</w:t>
      </w:r>
    </w:p>
    <w:bookmarkEnd w:id="1516"/>
    <w:p>
      <w:pPr>
        <w:pStyle w:val="BodyText"/>
      </w:pPr>
    </w:p>
    <w:bookmarkStart w:id="1518" w:name="rid-0-0-0-2641350"/>
    <w:p>
      <w:pPr>
        <w:pStyle w:val="BodyText"/>
      </w:pPr>
      <w:bookmarkStart w:id="1517" w:name="JD_7-28-290"/>
      <w:bookmarkEnd w:id="1517"/>
      <w:r>
        <w:t xml:space="preserve">7-28-290 Ashes.</w:t>
      </w:r>
    </w:p>
    <w:bookmarkEnd w:id="1518"/>
    <w:bookmarkStart w:id="1519" w:name="rid-0-0-0-2641351"/>
    <w:p>
      <w:pPr>
        <w:pStyle w:val="BodyText"/>
      </w:pPr>
      <w:r>
        <w:t xml:space="preserve">   Ashes stored inside any non-fireproof building shall be stored only in masonry bins, approved metal ash cans, or steel truck tanks. All ash containers shall be kept at least five feet from combustible material. Ashes shall not be stored inside or outside of any building in wood receptacles, or dumped in contact or in proximity to any combustible material.</w:t>
      </w:r>
    </w:p>
    <w:bookmarkEnd w:id="1519"/>
    <w:bookmarkStart w:id="1520" w:name="rid-0-0-0-2641352"/>
    <w:p>
      <w:pPr>
        <w:pStyle w:val="BodyText"/>
      </w:pPr>
      <w:r>
        <w:t xml:space="preserve">(Prior code § 99-22)</w:t>
      </w:r>
    </w:p>
    <w:bookmarkEnd w:id="1520"/>
    <w:p>
      <w:pPr>
        <w:pStyle w:val="BodyText"/>
      </w:pPr>
    </w:p>
    <w:bookmarkStart w:id="1522" w:name="rid-0-0-0-2641353"/>
    <w:p>
      <w:pPr>
        <w:pStyle w:val="BodyText"/>
      </w:pPr>
      <w:bookmarkStart w:id="1521" w:name="JD_7-28-300"/>
      <w:bookmarkEnd w:id="1521"/>
      <w:r>
        <w:t xml:space="preserve">7-28-300 Removal of restaurant garbage.</w:t>
      </w:r>
    </w:p>
    <w:bookmarkEnd w:id="1522"/>
    <w:bookmarkStart w:id="1523" w:name="rid-0-0-0-2641354"/>
    <w:p>
      <w:pPr>
        <w:pStyle w:val="BodyText"/>
      </w:pPr>
      <w:r>
        <w:t xml:space="preserve">   Every person owning or controlling any hotel, restaurant, café, or retail food establishment that uses a commercial refuse container shall cause all substances deposited in such containers to be removed from his premises on each day of operation. Such person shall cause the removal and disposition of such substances in accordance with the provisions of this Code and the rules or regulations of the department of health relating to the disposition and removal of such substances.</w:t>
      </w:r>
    </w:p>
    <w:bookmarkEnd w:id="1523"/>
    <w:bookmarkStart w:id="1524" w:name="rid-0-0-0-2641355"/>
    <w:p>
      <w:pPr>
        <w:pStyle w:val="BodyText"/>
      </w:pPr>
      <w:r>
        <w:t xml:space="preserve">(Prior code § 99-23; Amend Coun. J. 7-7-99, p. 6985)</w:t>
      </w:r>
    </w:p>
    <w:bookmarkEnd w:id="1524"/>
    <w:p>
      <w:pPr>
        <w:pStyle w:val="BodyText"/>
      </w:pPr>
    </w:p>
    <w:bookmarkStart w:id="1526" w:name="rid-0-0-0-2641356"/>
    <w:p>
      <w:pPr>
        <w:pStyle w:val="BodyText"/>
      </w:pPr>
      <w:bookmarkStart w:id="1525" w:name="JD_7-28-301"/>
      <w:bookmarkEnd w:id="1525"/>
      <w:r>
        <w:t xml:space="preserve">7-28-301 Grease containers.</w:t>
      </w:r>
    </w:p>
    <w:bookmarkEnd w:id="1526"/>
    <w:bookmarkStart w:id="1527" w:name="rid-0-0-0-2641357"/>
    <w:p>
      <w:pPr>
        <w:pStyle w:val="BodyText"/>
      </w:pPr>
      <w:r>
        <w:t xml:space="preserve">   Every grease container shall be constructed of impervious material and subject to the inspection of the department of health and the department of streets and sanitation.</w:t>
      </w:r>
    </w:p>
    <w:bookmarkEnd w:id="1527"/>
    <w:bookmarkStart w:id="1528" w:name="rid-0-0-0-2641358"/>
    <w:p>
      <w:pPr>
        <w:pStyle w:val="BodyText"/>
      </w:pPr>
      <w:r>
        <w:t xml:space="preserve">(Added Coun. J. 4-15-95, p. 67576; Amend Coun. J. 7-7-99, p. 6985; Amend Coun. J. 2-10-16, p. 18540, § 1)</w:t>
      </w:r>
    </w:p>
    <w:bookmarkEnd w:id="1528"/>
    <w:p>
      <w:pPr>
        <w:pStyle w:val="BodyText"/>
      </w:pPr>
    </w:p>
    <w:bookmarkStart w:id="1530" w:name="rid-0-0-0-2641359"/>
    <w:p>
      <w:pPr>
        <w:pStyle w:val="BodyText"/>
      </w:pPr>
      <w:bookmarkStart w:id="1529" w:name="JD_7-28-302"/>
      <w:bookmarkEnd w:id="1529"/>
      <w:r>
        <w:t xml:space="preserve">7-28-302 Grease containers – Maintenance and removal.</w:t>
      </w:r>
    </w:p>
    <w:bookmarkEnd w:id="1530"/>
    <w:bookmarkStart w:id="1531" w:name="rid-0-0-0-2641360"/>
    <w:p>
      <w:pPr>
        <w:pStyle w:val="BodyText"/>
      </w:pPr>
      <w:r>
        <w:t xml:space="preserve">   (a)   It shall be the duty of every person responsible for the use of a grease container in which cooking grease or kindred refuse is stored, to (1) keep a tightly fitting cover in place, except when opened for the deposit or removal of its contents; and (2) remove spillage after every use by applying a cleaning agent approved by the commissioner of the department of streets and sanitation, and (3) contract with a licensed scavenger for grease removal.</w:t>
      </w:r>
    </w:p>
    <w:bookmarkEnd w:id="1531"/>
    <w:bookmarkStart w:id="1532" w:name="rid-0-0-0-2641361"/>
    <w:p>
      <w:pPr>
        <w:pStyle w:val="BodyText"/>
      </w:pPr>
      <w:r>
        <w:t xml:space="preserve">   (b)   It shall be the duty of every grease hauler responsible for the collection of any grease container in which cooking grease or kindred refuse is stored, to (1) provide a tightly fitting cover for the container; (2) resecure the container cover if it is removed during collection; and (3) remove any grease spilled during collection by applying a cleaning agent approved by the commissioner of the department of streets and sanitation.</w:t>
      </w:r>
    </w:p>
    <w:bookmarkEnd w:id="1532"/>
    <w:bookmarkStart w:id="1533" w:name="rid-0-0-0-2641362"/>
    <w:p>
      <w:pPr>
        <w:pStyle w:val="BodyText"/>
      </w:pPr>
      <w:r>
        <w:t xml:space="preserve">   (c)   In accordance with Section 7-28-302(a)(2) and (b)(2), cooking grease or kindred refuse spilled in the public way or open loading dock shall be cleaned with an inorganic, inert material capable of absorbing and neutralizing grease. Approved materials include, but are not limited to, sand, clay, bentonite, sawdust, and combinations of these materials sold as commercial absorbents.</w:t>
      </w:r>
    </w:p>
    <w:bookmarkEnd w:id="1533"/>
    <w:bookmarkStart w:id="1534" w:name="rid-0-0-0-2641363"/>
    <w:p>
      <w:pPr>
        <w:pStyle w:val="BodyText"/>
      </w:pPr>
      <w:r>
        <w:t xml:space="preserve">   (d)   Any person who violates any provision of this section shall be fined not less than $250.00 nor more than $500.00 for each offense. Each day that a violation continues shall constitute a separate and distinct offense.</w:t>
      </w:r>
    </w:p>
    <w:bookmarkEnd w:id="1534"/>
    <w:bookmarkStart w:id="1535" w:name="rid-0-0-0-2641364"/>
    <w:p>
      <w:pPr>
        <w:pStyle w:val="BodyText"/>
      </w:pPr>
      <w:r>
        <w:t xml:space="preserve">(Added Coun. J. 4-15-95, p. 67576; Amend Coun. J. 7-7-99, p. 6985; Amend Coun. J. 12-4-02, p. 99931, § 4.4)</w:t>
      </w:r>
    </w:p>
    <w:bookmarkEnd w:id="1535"/>
    <w:p>
      <w:pPr>
        <w:pStyle w:val="BodyText"/>
      </w:pPr>
    </w:p>
    <w:bookmarkStart w:id="1537" w:name="rid-0-0-0-2641365"/>
    <w:p>
      <w:pPr>
        <w:pStyle w:val="BodyText"/>
      </w:pPr>
      <w:bookmarkStart w:id="1536" w:name="JD_7-28-303"/>
      <w:bookmarkEnd w:id="1536"/>
      <w:r>
        <w:t xml:space="preserve">7-28-303 Location of grease containers.</w:t>
      </w:r>
    </w:p>
    <w:bookmarkEnd w:id="1537"/>
    <w:bookmarkStart w:id="1538" w:name="rid-0-0-0-2641366"/>
    <w:p>
      <w:pPr>
        <w:pStyle w:val="BodyText"/>
      </w:pPr>
      <w:r>
        <w:t xml:space="preserve">   Individual hotels, cafes and retail food establishments generating more than 1,500 pounds of cooking grease or kindred refuse per month shall design space for and install sealed, odor and rodent resistant vacuum containers for the storage of grease. Such containers shall be indoors except when the department of streets and sanitation determines there is no suitable indoor location. If there is no suitable indoor location the grease must be contained in a suitable outdoor location on the property. The commissioner of the department of streets and sanitation shall have the authority to promulgate rules and regulations regarding the definition of suitable indoor location and outdoor location.</w:t>
      </w:r>
    </w:p>
    <w:bookmarkEnd w:id="1538"/>
    <w:bookmarkStart w:id="1539" w:name="rid-0-0-0-2641367"/>
    <w:p>
      <w:pPr>
        <w:pStyle w:val="BodyText"/>
      </w:pPr>
      <w:r>
        <w:t xml:space="preserve">(Amend Coun. J. 7-7-99, p. 6985)</w:t>
      </w:r>
    </w:p>
    <w:bookmarkEnd w:id="1539"/>
    <w:bookmarkStart w:id="1540" w:name="rid-0-0-0-2641368"/>
    <w:p>
      <w:pPr>
        <w:pStyle w:val="BodyText"/>
      </w:pPr>
      <w:r>
        <w:t xml:space="preserve">Editor's note –</w:t>
      </w:r>
      <w:r>
        <w:t xml:space="preserve"> </w:t>
      </w:r>
      <w:r>
        <w:t xml:space="preserve">The provisions of this section were effective July 7, 2000.</w:t>
      </w:r>
    </w:p>
    <w:bookmarkEnd w:id="1540"/>
    <w:p>
      <w:pPr>
        <w:pStyle w:val="BodyText"/>
      </w:pPr>
    </w:p>
    <w:bookmarkStart w:id="1542" w:name="rid-0-0-0-2641369"/>
    <w:p>
      <w:pPr>
        <w:pStyle w:val="BodyText"/>
      </w:pPr>
      <w:bookmarkStart w:id="1541" w:name="JD_7-28-305"/>
      <w:bookmarkEnd w:id="1541"/>
      <w:r>
        <w:t xml:space="preserve">7-28-305 Location of grease containers on the public way.</w:t>
      </w:r>
    </w:p>
    <w:bookmarkEnd w:id="1542"/>
    <w:bookmarkStart w:id="1543" w:name="rid-0-0-0-2641370"/>
    <w:p>
      <w:pPr>
        <w:pStyle w:val="BodyText"/>
      </w:pPr>
      <w:r>
        <w:t xml:space="preserve">   Grease containers may be placed on the public way in accordance with Article XIB of Chapter 10-28 of this Code and shall be granted only if the department of streets and sanitation determines that the premises has no other suitable location for the container. The commissioner of the department of streets and sanitation shall have the authority to promulgate rules and regulations regarding the definition of suitable location.</w:t>
      </w:r>
    </w:p>
    <w:bookmarkEnd w:id="1543"/>
    <w:bookmarkStart w:id="1544" w:name="rid-0-0-0-2641371"/>
    <w:p>
      <w:pPr>
        <w:pStyle w:val="BodyText"/>
      </w:pPr>
      <w:r>
        <w:t xml:space="preserve">(Amend Coun. J. 7-7-99, p. 6985)</w:t>
      </w:r>
    </w:p>
    <w:bookmarkEnd w:id="1544"/>
    <w:p>
      <w:pPr>
        <w:pStyle w:val="BodyText"/>
      </w:pPr>
    </w:p>
    <w:bookmarkStart w:id="1546" w:name="rid-0-0-0-2641372"/>
    <w:p>
      <w:pPr>
        <w:pStyle w:val="BodyText"/>
      </w:pPr>
      <w:bookmarkStart w:id="1545" w:name="JD_7-28-310"/>
      <w:bookmarkEnd w:id="1545"/>
      <w:r>
        <w:t xml:space="preserve">7-28-310 Owner of business responsible for removal when – Violation – Penalty.</w:t>
      </w:r>
    </w:p>
    <w:bookmarkEnd w:id="1546"/>
    <w:bookmarkStart w:id="1547" w:name="rid-0-0-0-2641373"/>
    <w:p>
      <w:pPr>
        <w:pStyle w:val="BodyText"/>
      </w:pPr>
      <w:r>
        <w:t xml:space="preserve">   Every person owning or operating any business establishment, other than a bed-and-breakfast establishment licensed pursuant to Section 4-6-290 unless the department of streets and sanitation determines that the bed-and-breakfast establishment is producing an unreasonable amount of refuse for a building of its size, shall cause sufficient removal and disposition of such refuse and discarded materials at his own expense and in accordance with the provisions of this Code and the rules and regulations of the department of health related to the removal and disposition of such refuse and discarded materials unless they are part of a multiple occupational unit where the building owner is required to provide refuse service. Removal must be by licensed scavenger company.</w:t>
      </w:r>
    </w:p>
    <w:bookmarkEnd w:id="1547"/>
    <w:bookmarkStart w:id="1548" w:name="rid-0-0-0-2641374"/>
    <w:p>
      <w:pPr>
        <w:pStyle w:val="BodyText"/>
      </w:pPr>
      <w:r>
        <w:t xml:space="preserve">   Any person found in violation of this section shall be guilty of having created a nuisance and shall be fined not less than $200.00 nor more than $500.00 for the first offense, and no less than $400.00 nor more than $750.00 for the second and each subsequent offense. Each day that such violation persists shall constitute a separate and distinct offense.</w:t>
      </w:r>
    </w:p>
    <w:bookmarkEnd w:id="1548"/>
    <w:bookmarkStart w:id="1549" w:name="rid-0-0-0-2641375"/>
    <w:p>
      <w:pPr>
        <w:pStyle w:val="BodyText"/>
      </w:pPr>
      <w:r>
        <w:t xml:space="preserve">(Prior code § 99-24; Added Coun. J. 12-20-89, p. 10135; Amend Coun. J. 7-7-99, p. 6985; Amend Coun. J. 12-4-02, p. 99931, § 4.5; Amend Coun. J. 9-4-03, p. 7118, § 23; Amend Coun. J. 5-9-12, p. 27485, § 160)</w:t>
      </w:r>
    </w:p>
    <w:bookmarkEnd w:id="1549"/>
    <w:p>
      <w:pPr>
        <w:pStyle w:val="BodyText"/>
      </w:pPr>
    </w:p>
    <w:bookmarkStart w:id="1551" w:name="rid-0-0-0-2641376"/>
    <w:p>
      <w:pPr>
        <w:pStyle w:val="BodyText"/>
      </w:pPr>
      <w:bookmarkStart w:id="1550" w:name="JD_7-28-315"/>
      <w:bookmarkEnd w:id="1550"/>
      <w:r>
        <w:t xml:space="preserve">7-28-315 Removal of litter from a retail establishment's parking area.</w:t>
      </w:r>
    </w:p>
    <w:bookmarkEnd w:id="1551"/>
    <w:bookmarkStart w:id="1552" w:name="rid-0-0-0-2641379"/>
    <w:p>
      <w:pPr>
        <w:pStyle w:val="BodyText"/>
      </w:pPr>
      <w:r>
        <w:t xml:space="preserve">   (a)   Every person owning, managing or controlling any retail establishment with an adjacent parking area provided for customer use shall cause to be removed at his own expense all litter located in the parking area. It shall be the duty of the owner or manager to cause all litter placed in the litter baskets to be deposited daily in the retail establishment’s commercial refuse container for removal by a licensed scavenger.</w:t>
      </w:r>
    </w:p>
    <w:bookmarkEnd w:id="1552"/>
    <w:bookmarkStart w:id="1553" w:name="rid-0-0-0-2700873"/>
    <w:p>
      <w:pPr>
        <w:pStyle w:val="BodyText"/>
      </w:pPr>
      <w:r>
        <w:t xml:space="preserve">   (b)   It shall be the duty of the owner or manager to provide and maintain in good condition and repair litter baskets, sufficient in size and number to prevent any overflow or accumulation of litter outside of the containers. Litter baskets shall be placed at appropriate locations throughout the parking areas so as not to constitute a nuisance to adjacent properties or the occupants thereof.</w:t>
      </w:r>
    </w:p>
    <w:bookmarkEnd w:id="1553"/>
    <w:bookmarkStart w:id="1554" w:name="rid-0-0-0-2700872"/>
    <w:p>
      <w:pPr>
        <w:pStyle w:val="BodyText"/>
      </w:pPr>
      <w:r>
        <w:t xml:space="preserve">   (c)   Unremoved litter is hereby declared to be a public nuisance. It shall be the duty of the Commissioner of Streets and Sanitation or a designee to serve notice in writing by certified mail upon the owner or manager where a nuisance may be found, requiring him to abate the nuisance within three days from the date of receipt of notice. The Commissioner may prescribe in his notice the manner in which any nuisance shall be abated. If the owner or manager fails within three days from the date of notice to abate the nuisance, or if the owner or manager is unknown or cannot with due diligence be found, the Commissioner may proceed to abate the nuisance or seek to enjoin the nuisance. In addition to any fine or penalty, an amount equal to three times the cost or expense incurred by the city in abating a nuisance may be recovered in an appropriate action instituted by the Corporation Counsel. Nothing in this section shall be construed to prevent the City of Chicago from acting without notice to abate a nuisance in an emergency where the nuisance poses an immediate threat to public health or safety, nor shall this section be construed to deny any common law right to anyone to abate a nuisance.</w:t>
      </w:r>
    </w:p>
    <w:bookmarkEnd w:id="1554"/>
    <w:bookmarkStart w:id="1555" w:name="rid-0-0-0-2641380"/>
    <w:p>
      <w:pPr>
        <w:pStyle w:val="BodyText"/>
      </w:pPr>
      <w:r>
        <w:t xml:space="preserve">   (d)   Any owner or other person found in violation of this section shall be fined not less than $200.00 and not more than $500.00 for each offense. Each day that a violation continues shall constitute a separate and distinct offense.</w:t>
      </w:r>
    </w:p>
    <w:bookmarkEnd w:id="1555"/>
    <w:bookmarkStart w:id="1556" w:name="rid-0-0-0-2641381"/>
    <w:p>
      <w:pPr>
        <w:pStyle w:val="BodyText"/>
      </w:pPr>
      <w:r>
        <w:t xml:space="preserve">(Added Coun. J. 5-2-01, p. 57399, § 1; Amend Coun. J. 11-15-23, p. 6542, Art. III, § 6)</w:t>
      </w:r>
    </w:p>
    <w:bookmarkEnd w:id="1556"/>
    <w:p>
      <w:pPr>
        <w:pStyle w:val="BodyText"/>
      </w:pPr>
    </w:p>
    <w:bookmarkStart w:id="1558" w:name="rid-0-0-0-2641382"/>
    <w:p>
      <w:pPr>
        <w:pStyle w:val="BodyText"/>
      </w:pPr>
      <w:bookmarkStart w:id="1557" w:name="JD_7-28-320"/>
      <w:bookmarkEnd w:id="1557"/>
      <w:r>
        <w:t xml:space="preserve">7-28-320 Incinerators and ash chutes.</w:t>
      </w:r>
    </w:p>
    <w:bookmarkEnd w:id="1558"/>
    <w:bookmarkStart w:id="1559" w:name="rid-0-0-0-2641383"/>
    <w:p>
      <w:pPr>
        <w:pStyle w:val="BodyText"/>
      </w:pPr>
      <w:r>
        <w:t xml:space="preserve">   Incinerators and ash chutes shall be constructed in conformity with the building provisions of this Code.</w:t>
      </w:r>
    </w:p>
    <w:bookmarkEnd w:id="1559"/>
    <w:bookmarkStart w:id="1560" w:name="rid-0-0-0-2641384"/>
    <w:p>
      <w:pPr>
        <w:pStyle w:val="BodyText"/>
      </w:pPr>
      <w:r>
        <w:t xml:space="preserve">(Prior code § 99-25)</w:t>
      </w:r>
    </w:p>
    <w:bookmarkEnd w:id="1560"/>
    <w:p>
      <w:pPr>
        <w:pStyle w:val="BodyText"/>
      </w:pPr>
    </w:p>
    <w:bookmarkStart w:id="1562" w:name="rid-0-0-0-2641385"/>
    <w:p>
      <w:pPr>
        <w:pStyle w:val="BodyText"/>
      </w:pPr>
      <w:bookmarkStart w:id="1561" w:name="JD_7-28-330"/>
      <w:bookmarkEnd w:id="1561"/>
      <w:r>
        <w:t xml:space="preserve">7-28-330 Sale of garbage prohibited.</w:t>
      </w:r>
    </w:p>
    <w:bookmarkEnd w:id="1562"/>
    <w:bookmarkStart w:id="1563" w:name="rid-0-0-0-2641386"/>
    <w:p>
      <w:pPr>
        <w:pStyle w:val="BodyText"/>
      </w:pPr>
      <w:r>
        <w:t xml:space="preserve">   No person shall vend or attempt to vend in the city any fruit, vegetable, or other article of food that may be decayed or partially rotten, or that may have been taken from any barrel, box, or other receptacle for the same, in any public way of the city.</w:t>
      </w:r>
    </w:p>
    <w:bookmarkEnd w:id="1563"/>
    <w:bookmarkStart w:id="1564" w:name="rid-0-0-0-2641387"/>
    <w:p>
      <w:pPr>
        <w:pStyle w:val="BodyText"/>
      </w:pPr>
      <w:r>
        <w:t xml:space="preserve">(Prior code § 99-26)</w:t>
      </w:r>
    </w:p>
    <w:bookmarkEnd w:id="1564"/>
    <w:p>
      <w:pPr>
        <w:pStyle w:val="BodyText"/>
      </w:pPr>
    </w:p>
    <w:bookmarkStart w:id="1566" w:name="rid-0-0-0-2641388"/>
    <w:p>
      <w:pPr>
        <w:pStyle w:val="BodyText"/>
      </w:pPr>
      <w:bookmarkStart w:id="1565" w:name="JD_7-28-331"/>
      <w:bookmarkEnd w:id="1565"/>
      <w:r>
        <w:t xml:space="preserve">7-28-331 Reserved.</w:t>
      </w:r>
    </w:p>
    <w:bookmarkEnd w:id="1566"/>
    <w:bookmarkStart w:id="1567" w:name="rid-0-0-0-2641389"/>
    <w:p>
      <w:pPr>
        <w:pStyle w:val="BodyText"/>
      </w:pPr>
      <w:r>
        <w:t xml:space="preserve">Editor's note –</w:t>
      </w:r>
      <w:r>
        <w:t xml:space="preserve"> </w:t>
      </w:r>
      <w:r>
        <w:t xml:space="preserve">Coun. J. 6-25-14, p. 82896, § 1, renumbered this section as § 7-28-217.</w:t>
      </w:r>
    </w:p>
    <w:bookmarkEnd w:id="1567"/>
    <w:p>
      <w:pPr>
        <w:pStyle w:val="BodyText"/>
      </w:pPr>
    </w:p>
    <w:bookmarkStart w:id="1569" w:name="rid-0-0-0-2641390"/>
    <w:p>
      <w:pPr>
        <w:pStyle w:val="BodyText"/>
      </w:pPr>
      <w:bookmarkStart w:id="1568" w:name="JD_7-28-340"/>
      <w:bookmarkEnd w:id="1568"/>
      <w:r>
        <w:t xml:space="preserve">7-28-340 Reserved.</w:t>
      </w:r>
    </w:p>
    <w:bookmarkEnd w:id="1569"/>
    <w:bookmarkStart w:id="1570" w:name="rid-0-0-0-2641391"/>
    <w:p>
      <w:pPr>
        <w:pStyle w:val="BodyText"/>
      </w:pPr>
      <w:r>
        <w:t xml:space="preserve">Editor's note –</w:t>
      </w:r>
      <w:r>
        <w:t xml:space="preserve"> </w:t>
      </w:r>
      <w:r>
        <w:t xml:space="preserve">Coun. J. 10-28-97, p. 54730, repealed § 7-28-340, which pertained to containers for manure storage.</w:t>
      </w:r>
    </w:p>
    <w:bookmarkEnd w:id="1570"/>
    <w:p>
      <w:pPr>
        <w:pStyle w:val="BodyText"/>
      </w:pPr>
    </w:p>
    <w:bookmarkStart w:id="1572" w:name="rid-0-0-0-2641392"/>
    <w:p>
      <w:pPr>
        <w:pStyle w:val="BodyText"/>
      </w:pPr>
      <w:bookmarkStart w:id="1571" w:name="JD_7-28-350"/>
      <w:bookmarkEnd w:id="1571"/>
      <w:r>
        <w:t xml:space="preserve">7-28-350 Reserved.</w:t>
      </w:r>
    </w:p>
    <w:bookmarkEnd w:id="1572"/>
    <w:bookmarkStart w:id="1573" w:name="rid-0-0-0-2641393"/>
    <w:p>
      <w:pPr>
        <w:pStyle w:val="BodyText"/>
      </w:pPr>
      <w:r>
        <w:t xml:space="preserve">Editor's note –</w:t>
      </w:r>
      <w:r>
        <w:t xml:space="preserve"> </w:t>
      </w:r>
      <w:r>
        <w:t xml:space="preserve">Coun. J. 10-28-97, p. 54730, repealed § 7-28-350, which pertained to disposal of animal bedding.</w:t>
      </w:r>
    </w:p>
    <w:bookmarkEnd w:id="1573"/>
    <w:p>
      <w:pPr>
        <w:pStyle w:val="BodyText"/>
      </w:pPr>
    </w:p>
    <w:bookmarkStart w:id="1575" w:name="rid-0-0-0-2641394"/>
    <w:p>
      <w:pPr>
        <w:pStyle w:val="BodyText"/>
      </w:pPr>
      <w:bookmarkStart w:id="1574" w:name="JD_7-28-360"/>
      <w:bookmarkEnd w:id="1574"/>
      <w:r>
        <w:t xml:space="preserve">7-28-360 Removal of refuse before vacation of premises.</w:t>
      </w:r>
    </w:p>
    <w:bookmarkEnd w:id="1575"/>
    <w:bookmarkStart w:id="1576" w:name="rid-0-0-0-2641395"/>
    <w:p>
      <w:pPr>
        <w:pStyle w:val="BodyText"/>
      </w:pPr>
      <w:r>
        <w:t xml:space="preserve">   It shall be the duty of every person occupying or controlling any lot, building, or structure, or any portion thereof, to remove or cause to be removed therefrom, before vacating the same, all garbage, ashes, miscellaneous waste and manure.</w:t>
      </w:r>
    </w:p>
    <w:bookmarkEnd w:id="1576"/>
    <w:bookmarkStart w:id="1577" w:name="rid-0-0-0-2641396"/>
    <w:p>
      <w:pPr>
        <w:pStyle w:val="BodyText"/>
      </w:pPr>
      <w:r>
        <w:t xml:space="preserve">(Prior code § 99-29)</w:t>
      </w:r>
    </w:p>
    <w:bookmarkEnd w:id="1577"/>
    <w:p>
      <w:pPr>
        <w:pStyle w:val="BodyText"/>
      </w:pPr>
    </w:p>
    <w:bookmarkStart w:id="1579" w:name="rid-0-0-0-2641397"/>
    <w:p>
      <w:pPr>
        <w:pStyle w:val="BodyText"/>
      </w:pPr>
      <w:bookmarkStart w:id="1578" w:name="JD_7-28-370"/>
      <w:bookmarkEnd w:id="1578"/>
      <w:r>
        <w:t xml:space="preserve">7-28-370 Disposal of furnishings, bedding, clothing or other materials infested with bed bugs.</w:t>
      </w:r>
    </w:p>
    <w:bookmarkEnd w:id="1579"/>
    <w:bookmarkStart w:id="1580" w:name="rid-0-0-0-2641398"/>
    <w:p>
      <w:pPr>
        <w:pStyle w:val="BodyText"/>
      </w:pPr>
      <w:r>
        <w:t xml:space="preserve">   (a)   No person shall place, discard or dispose of any bedding, clothing or other materials infested with bed bugs on the public way or in a refuse container or dumpster located on the public way, except when such bedding, clothing or other material is placed in or near the person's refuse container or dumpster for pick-up as trash and the bedding, clothing or other material is totally enclosed in a plastic bag and labeled as being infested with bed bugs.</w:t>
      </w:r>
    </w:p>
    <w:bookmarkEnd w:id="1580"/>
    <w:bookmarkStart w:id="1581" w:name="rid-0-0-0-2641399"/>
    <w:p>
      <w:pPr>
        <w:pStyle w:val="BodyText"/>
      </w:pPr>
      <w:r>
        <w:t xml:space="preserve">   (b)   No furnishing, bedding, clothing or other material infested with bed bugs shall be recycled.</w:t>
      </w:r>
    </w:p>
    <w:bookmarkEnd w:id="1581"/>
    <w:bookmarkStart w:id="1582" w:name="rid-0-0-0-2641400"/>
    <w:p>
      <w:pPr>
        <w:pStyle w:val="BodyText"/>
      </w:pPr>
      <w:r>
        <w:t xml:space="preserve">   (c)   For purposes of this section, "bedding" has the same meaning ascribed to that term in Section 7-28-810.</w:t>
      </w:r>
    </w:p>
    <w:bookmarkEnd w:id="1582"/>
    <w:bookmarkStart w:id="1583" w:name="rid-0-0-0-2641401"/>
    <w:p>
      <w:pPr>
        <w:pStyle w:val="BodyText"/>
      </w:pPr>
      <w:r>
        <w:t xml:space="preserve">(Added Coun. J. 6-5-13, p. 55787, § 4)</w:t>
      </w:r>
    </w:p>
    <w:bookmarkEnd w:id="1583"/>
    <w:bookmarkStart w:id="1584" w:name="rid-0-0-0-2641402"/>
    <w:p>
      <w:pPr>
        <w:pStyle w:val="BodyText"/>
      </w:pPr>
      <w:r>
        <w:t xml:space="preserve">Editor's note –</w:t>
      </w:r>
      <w:r>
        <w:t xml:space="preserve"> </w:t>
      </w:r>
      <w:r>
        <w:t xml:space="preserve">Per Coun. J. 6-5-13, p. 55787, § 6, § 7-28-370 becomes effective on 12-2-13. Coun. J. 10-28-97, p. 54730, repealed a former § 7-28-370, which pertained to manure and garbage loaded on railroad cars.</w:t>
      </w:r>
    </w:p>
    <w:bookmarkEnd w:id="1584"/>
    <w:p>
      <w:pPr>
        <w:pStyle w:val="BodyText"/>
      </w:pPr>
    </w:p>
    <w:bookmarkStart w:id="1586" w:name="rid-0-0-0-2641403"/>
    <w:p>
      <w:pPr>
        <w:pStyle w:val="BodyText"/>
      </w:pPr>
      <w:bookmarkStart w:id="1585" w:name="JD_7-28-380"/>
      <w:bookmarkEnd w:id="1585"/>
      <w:r>
        <w:t xml:space="preserve">7-28-380 Refuse vehicles.</w:t>
      </w:r>
    </w:p>
    <w:bookmarkEnd w:id="1586"/>
    <w:bookmarkStart w:id="1587" w:name="rid-0-0-0-2641404"/>
    <w:p>
      <w:pPr>
        <w:pStyle w:val="BodyText"/>
      </w:pPr>
      <w:r>
        <w:t xml:space="preserve">   No person owning or controlling any vehicle used for the carrying or transporting of any garbage, ashes, miscellaneous waste, or manure shall cause or permit such vehicle when in use for such purpose to stand or remain before or near any building, structure, or premises occupied by any person; nor shall any person using any such vehicle cause or permit the use of an unreasonable or unnecessary length of time in and about the loading or unloading of any such vehicle when in use for such purposes, or cause or permit an unreasonable or unnecessary length of time to be used in passing along any public way; nor shall any person cause or permit any such cart or vehicle to be in a condition needlessly or unnecessarily filthy or offensive.</w:t>
      </w:r>
    </w:p>
    <w:bookmarkEnd w:id="1587"/>
    <w:bookmarkStart w:id="1588" w:name="rid-0-0-0-2641405"/>
    <w:p>
      <w:pPr>
        <w:pStyle w:val="BodyText"/>
      </w:pPr>
      <w:r>
        <w:t xml:space="preserve">(Prior code § 99-31)</w:t>
      </w:r>
    </w:p>
    <w:bookmarkEnd w:id="1588"/>
    <w:p>
      <w:pPr>
        <w:pStyle w:val="BodyText"/>
      </w:pPr>
    </w:p>
    <w:bookmarkStart w:id="1590" w:name="rid-0-0-0-2641406"/>
    <w:p>
      <w:pPr>
        <w:pStyle w:val="BodyText"/>
      </w:pPr>
      <w:bookmarkStart w:id="1589" w:name="JD_7-28-390"/>
      <w:bookmarkEnd w:id="1589"/>
      <w:r>
        <w:t xml:space="preserve">7-28-390 Dumping on public way – Violation – Penalty.</w:t>
      </w:r>
    </w:p>
    <w:bookmarkEnd w:id="1590"/>
    <w:bookmarkStart w:id="1591" w:name="rid-0-0-0-2641407"/>
    <w:p>
      <w:pPr>
        <w:pStyle w:val="BodyText"/>
      </w:pPr>
      <w:r>
        <w:t xml:space="preserve">   (a)   No person owning or controlling any vehicle shall dump, deposit or dispose, or cause, suffer, allow, or procure to be dumped, deposited or disposed from that vehicle any ashes, refuse, or waste on the public way.</w:t>
      </w:r>
    </w:p>
    <w:bookmarkEnd w:id="1591"/>
    <w:bookmarkStart w:id="1592" w:name="rid-0-0-0-2641408"/>
    <w:p>
      <w:pPr>
        <w:pStyle w:val="BodyText"/>
      </w:pPr>
      <w:r>
        <w:t xml:space="preserve">   (b)   No person owning or controlling any refuse vehicle shall cause or permit the vehicle to be so loaded, to be in such defective condition, out of repair, of faulty construction, or improperly driven or managed to permit any ashes, refuse, or waste to drop or fall on any public way or other place. The vehicle shall be constructed to prevent the emission of any odor and to prevent any part of the contents from falling, leaking, or spilling therefrom. It shall be the duty of every person in possession or control of any such vehicle to remove from the public way or any other place, any part of the contents of the vehicle which fell, dropped, or spilled onto the ground from the vehicle.</w:t>
      </w:r>
    </w:p>
    <w:bookmarkEnd w:id="1592"/>
    <w:bookmarkStart w:id="1593" w:name="rid-0-0-0-2641409"/>
    <w:p>
      <w:pPr>
        <w:pStyle w:val="BodyText"/>
      </w:pPr>
      <w:r>
        <w:t xml:space="preserve">   (c)   For purposes of this section "ashes", "dispose", "refuse" and "waste" shall have the meaning ascribed to those terms in Section 11-4-120.</w:t>
      </w:r>
    </w:p>
    <w:bookmarkEnd w:id="1593"/>
    <w:bookmarkStart w:id="1594" w:name="rid-0-0-0-2641410"/>
    <w:p>
      <w:pPr>
        <w:pStyle w:val="BodyText"/>
      </w:pPr>
      <w:r>
        <w:t xml:space="preserve">   (d)   Penalties imposed for violations of this section shall be as provided in Section 11-4-1600.</w:t>
      </w:r>
    </w:p>
    <w:bookmarkEnd w:id="1594"/>
    <w:bookmarkStart w:id="1595" w:name="rid-0-0-0-2641411"/>
    <w:p>
      <w:pPr>
        <w:pStyle w:val="BodyText"/>
      </w:pPr>
      <w:r>
        <w:t xml:space="preserve">(Prior code § 99-31.1; Added Coun. J. 12-21-88, p. 23493; Amend 7-31-90, p. 19384; Amend Coun. J. 11-3-04, p. 34974, § 2)</w:t>
      </w:r>
    </w:p>
    <w:bookmarkEnd w:id="1595"/>
    <w:p>
      <w:pPr>
        <w:pStyle w:val="BodyText"/>
      </w:pPr>
    </w:p>
    <w:bookmarkStart w:id="1597" w:name="rid-0-0-0-2641412"/>
    <w:p>
      <w:pPr>
        <w:pStyle w:val="BodyText"/>
      </w:pPr>
      <w:bookmarkStart w:id="1596" w:name="JD_7-28-395"/>
      <w:bookmarkEnd w:id="1596"/>
      <w:r>
        <w:t xml:space="preserve">7-28-395 Construction debris on public way prohibited.</w:t>
      </w:r>
    </w:p>
    <w:bookmarkEnd w:id="1597"/>
    <w:bookmarkStart w:id="1598" w:name="rid-0-0-0-2641413"/>
    <w:p>
      <w:pPr>
        <w:pStyle w:val="BodyText"/>
      </w:pPr>
      <w:r>
        <w:t xml:space="preserve">   Any person who constructs, demolishes, renovates, remodels, excavates or otherwise performs any maintenance operation on private property shall not allow any debris generated by that operation to accumulate on any adjacent public way and shall remove all debris from the public way at least once a day. Such person shall transport, remove and dispose of the debris in conformity with the requirements of this code and in a manner that does not cause any debris to be washed, drained, discarded or otherwise allowed to flow into the city sewer system. If the public way is damaged during the removal process, such person shall restore the public way to the condition that it was in before the damage occurred or shall pay the city in full for any costs and expenses which the city incurs in connection with the performance of that work.</w:t>
      </w:r>
    </w:p>
    <w:bookmarkEnd w:id="1598"/>
    <w:bookmarkStart w:id="1599" w:name="rid-0-0-0-2641414"/>
    <w:p>
      <w:pPr>
        <w:pStyle w:val="BodyText"/>
      </w:pPr>
      <w:r>
        <w:t xml:space="preserve">   Any person who violates this section shall be fined not less than $350.00 nor more than $500.00 for each offense. Each day that a violation continues shall constitute a separate and distinct offense.</w:t>
      </w:r>
    </w:p>
    <w:bookmarkEnd w:id="1599"/>
    <w:bookmarkStart w:id="1600" w:name="rid-0-0-0-2641415"/>
    <w:p>
      <w:pPr>
        <w:pStyle w:val="BodyText"/>
      </w:pPr>
      <w:r>
        <w:t xml:space="preserve">   This section may be enforced by the department of streets and sanitation, the department of health, and the department of transportation.</w:t>
      </w:r>
    </w:p>
    <w:bookmarkEnd w:id="1600"/>
    <w:bookmarkStart w:id="1601" w:name="rid-0-0-0-2641416"/>
    <w:p>
      <w:pPr>
        <w:pStyle w:val="BodyText"/>
      </w:pPr>
      <w:r>
        <w:t xml:space="preserve">   As used in this section:</w:t>
      </w:r>
    </w:p>
    <w:bookmarkEnd w:id="1601"/>
    <w:bookmarkStart w:id="1602" w:name="rid-0-0-0-2641417"/>
    <w:p>
      <w:pPr>
        <w:pStyle w:val="BodyText"/>
      </w:pPr>
      <w:r>
        <w:t xml:space="preserve">   "Debris" means any dirt, rock, sand, construction or demolition waste, landscape waste, chipped paint, rubbish, rubble, garbage, trash, chemical residue, or any other miscellaneous material or substance generated by the construction, demolition, renovation, remodeling, excavation or performance of any other maintenance operation on private property. "Debris" does not include any item or material placed on the public way in compliance with a valid permit issued by the department of transportation.</w:t>
      </w:r>
    </w:p>
    <w:bookmarkEnd w:id="1602"/>
    <w:bookmarkStart w:id="1603" w:name="rid-0-0-0-2641418"/>
    <w:p>
      <w:pPr>
        <w:pStyle w:val="BodyText"/>
      </w:pPr>
      <w:r>
        <w:t xml:space="preserve">(Added Coun. J. 6-6-01, p. 60214, § 1; Amend Coun. J. 11-16-11, p. 13798, Art. II, § 6; Amend Coun. J. 10-27-21, p. 40504, Art. II, § 2)</w:t>
      </w:r>
    </w:p>
    <w:bookmarkEnd w:id="1603"/>
    <w:p>
      <w:pPr>
        <w:pStyle w:val="BodyText"/>
      </w:pPr>
    </w:p>
    <w:bookmarkStart w:id="1605" w:name="rid-0-0-0-2641419"/>
    <w:p>
      <w:pPr>
        <w:pStyle w:val="BodyText"/>
      </w:pPr>
      <w:bookmarkStart w:id="1604" w:name="JD_7-28-400"/>
      <w:bookmarkEnd w:id="1604"/>
      <w:r>
        <w:t xml:space="preserve">7-28-400 Disinfection of refuse vehicles.</w:t>
      </w:r>
    </w:p>
    <w:bookmarkEnd w:id="1605"/>
    <w:bookmarkStart w:id="1606" w:name="rid-0-0-0-2641420"/>
    <w:p>
      <w:pPr>
        <w:pStyle w:val="BodyText"/>
      </w:pPr>
      <w:r>
        <w:t xml:space="preserve">   Any person owning or controlling any refuse vehicle shall cause all such vehicles, and all implements used in connection with the loading or unloading thereof, when not in use, to be stored and kept in such place and in such manner as not to create a nuisance, and shall cause all such vehicles and implements to be thoroughly disinfected and put in an inoffensive condition when so stored or not in use. Such vehicles and implements shall be thoroughly disinfected at least once a week, whether in use or not, unless the same shall not have been used since the last disinfection thereof.</w:t>
      </w:r>
    </w:p>
    <w:bookmarkEnd w:id="1606"/>
    <w:bookmarkStart w:id="1607" w:name="rid-0-0-0-2641421"/>
    <w:p>
      <w:pPr>
        <w:pStyle w:val="BodyText"/>
      </w:pPr>
      <w:r>
        <w:t xml:space="preserve">(Prior code § 99-32)</w:t>
      </w:r>
    </w:p>
    <w:bookmarkEnd w:id="1607"/>
    <w:p>
      <w:pPr>
        <w:pStyle w:val="BodyText"/>
      </w:pPr>
    </w:p>
    <w:bookmarkStart w:id="1609" w:name="rid-0-0-0-2641422"/>
    <w:p>
      <w:pPr>
        <w:pStyle w:val="BodyText"/>
      </w:pPr>
      <w:bookmarkStart w:id="1608" w:name="JD_7-28-410"/>
      <w:bookmarkEnd w:id="1608"/>
      <w:r>
        <w:t xml:space="preserve">7-28-410 Reserved.</w:t>
      </w:r>
    </w:p>
    <w:bookmarkEnd w:id="1609"/>
    <w:bookmarkStart w:id="1610" w:name="rid-0-0-0-2641423"/>
    <w:p>
      <w:pPr>
        <w:pStyle w:val="BodyText"/>
      </w:pPr>
      <w:r>
        <w:t xml:space="preserve">Editor's note –</w:t>
      </w:r>
      <w:r>
        <w:t xml:space="preserve"> </w:t>
      </w:r>
      <w:r>
        <w:t xml:space="preserve">Coun. J. 11-3-04, p. 34974, § 2, repealed § 7-28-410, which pertained to dropping refuse from vehicle.</w:t>
      </w:r>
    </w:p>
    <w:bookmarkEnd w:id="1610"/>
    <w:p>
      <w:pPr>
        <w:pStyle w:val="BodyText"/>
      </w:pPr>
    </w:p>
    <w:bookmarkStart w:id="1612" w:name="rid-0-0-0-2641424"/>
    <w:p>
      <w:pPr>
        <w:pStyle w:val="BodyText"/>
      </w:pPr>
      <w:bookmarkStart w:id="1611" w:name="JD_7-28-420"/>
      <w:bookmarkEnd w:id="1611"/>
      <w:r>
        <w:t xml:space="preserve">7-28-420 Industrial refuse.</w:t>
      </w:r>
    </w:p>
    <w:bookmarkEnd w:id="1612"/>
    <w:bookmarkStart w:id="1613" w:name="rid-0-0-0-2641425"/>
    <w:p>
      <w:pPr>
        <w:pStyle w:val="BodyText"/>
      </w:pPr>
      <w:r>
        <w:t xml:space="preserve">   The owner, lessee, occupant, or manager of every chemical factory, paint factory, blacksmith or other shop, forge, coalyard, brickyard or place where bricks are manufactured, foundry or manufactory or premises where like business is done, or any factory or premises in which tar or any compound thereof is handled, used, or manufactured, shall cause all ashes, cinders, rubbish, dirt, and refuse to be removed to some proper place, so that the same shall not accumulate at any of the above- mentioned premises, or in the appurtenances thereof, and become filthy and offensive; nor shall any such owner, lessee, occupant, or manager cause or allow any dense smoke, cinders, dust, gas, or offensive odor to escape from any such building, structure, place, or premises which shall be offensive or prejudicial to the health or dangerous to the life of any person not being therein or thereupon engaged. It is hereby declared to be a nuisance to permit any ashes, cinders, rubbish, dirt, or refuse to accumulate on any of the above-mentioned premises, or the appurtenances thereof, and become filthy or offensive, or to cause or allow any dense smoke, cinders, dust, gas, or offensive odor to escape from any such building, structure, place, or premises, and the commissioner of buildings or any officer designated by him may summarily abate the same.</w:t>
      </w:r>
    </w:p>
    <w:bookmarkEnd w:id="1613"/>
    <w:bookmarkStart w:id="1614" w:name="rid-0-0-0-2641426"/>
    <w:p>
      <w:pPr>
        <w:pStyle w:val="BodyText"/>
      </w:pPr>
      <w:r>
        <w:t xml:space="preserve">(Prior code § 99-34)</w:t>
      </w:r>
    </w:p>
    <w:bookmarkEnd w:id="1614"/>
    <w:p>
      <w:pPr>
        <w:pStyle w:val="BodyText"/>
      </w:pPr>
    </w:p>
    <w:bookmarkStart w:id="1616" w:name="rid-0-0-0-2641427"/>
    <w:p>
      <w:pPr>
        <w:pStyle w:val="BodyText"/>
      </w:pPr>
      <w:bookmarkStart w:id="1615" w:name="JD_7-28-430"/>
      <w:bookmarkEnd w:id="1615"/>
      <w:r>
        <w:t xml:space="preserve">7-28-430 Decaying animal matter.</w:t>
      </w:r>
    </w:p>
    <w:bookmarkEnd w:id="1616"/>
    <w:bookmarkStart w:id="1617" w:name="rid-0-0-0-2641428"/>
    <w:p>
      <w:pPr>
        <w:pStyle w:val="BodyText"/>
      </w:pPr>
      <w:r>
        <w:t xml:space="preserve">   It shall be unlawful for any person having the ownership or control of any animal matter within the city which is in process of decay so as to be offensive or dangerous to the public health to permit the same to remain within the city or within one mile of the limits thereof, while in such condition, more than 12 hours after such animal matter shall have come into such offensive or dangerous condition, whether it be at an establishment for the rendering or changing the character thereof or not. Any person violating any provision of this section shall be fined not less than $50.00 and not more than $200.00 for each offense, and every day on which such violation shall continue shall be deemed a separate and distinct offense.</w:t>
      </w:r>
    </w:p>
    <w:bookmarkEnd w:id="1617"/>
    <w:bookmarkStart w:id="1618" w:name="rid-0-0-0-2641429"/>
    <w:p>
      <w:pPr>
        <w:pStyle w:val="BodyText"/>
      </w:pPr>
      <w:r>
        <w:t xml:space="preserve">(Prior code § 99-35)</w:t>
      </w:r>
    </w:p>
    <w:bookmarkEnd w:id="1618"/>
    <w:p>
      <w:pPr>
        <w:pStyle w:val="BodyText"/>
      </w:pPr>
    </w:p>
    <w:bookmarkStart w:id="1620" w:name="rid-0-0-0-2641430"/>
    <w:p>
      <w:pPr>
        <w:pStyle w:val="BodyText"/>
      </w:pPr>
      <w:bookmarkStart w:id="1619" w:name="JD_7-28-440"/>
      <w:bookmarkEnd w:id="1619"/>
      <w:r>
        <w:t xml:space="preserve">7-28-440 Dumping on real estate without permit – Nuisance – Violation – Penalty – Recovery of costs.</w:t>
      </w:r>
    </w:p>
    <w:bookmarkEnd w:id="1620"/>
    <w:bookmarkStart w:id="1621" w:name="rid-0-0-0-2641431"/>
    <w:p>
      <w:pPr>
        <w:pStyle w:val="BodyText"/>
      </w:pPr>
      <w:r>
        <w:t xml:space="preserve">   (a)   No person shall dump, deposit, or dispose, or cause, suffer, allow, or procure to be dumped, deposited, or disposed on any lot or parcel of real estate within the city any ashes, refuse, or waste, except at a sanitary landfill site, liquid waste handling facility or transfer station for which a permit has been properly issued pursuant to the provisions of Chapter 11-4 of this Code. For purposes of this section "ashes", "dispose", "refuse" and "waste" shall have the meaning ascribed to those terms in Section 11-4-120. Such dumping without a permit is hereby declared to be a nuisance.</w:t>
      </w:r>
    </w:p>
    <w:bookmarkEnd w:id="1621"/>
    <w:bookmarkStart w:id="1622" w:name="rid-0-0-0-2641432"/>
    <w:p>
      <w:pPr>
        <w:pStyle w:val="BodyText"/>
      </w:pPr>
      <w:r>
        <w:t xml:space="preserve">   (b)   Penalties imposed for violations of this section shall be as provided in Section 11-4-1600.</w:t>
      </w:r>
    </w:p>
    <w:bookmarkEnd w:id="1622"/>
    <w:bookmarkStart w:id="1623" w:name="rid-0-0-0-2641433"/>
    <w:p>
      <w:pPr>
        <w:pStyle w:val="BodyText"/>
      </w:pPr>
      <w:r>
        <w:t xml:space="preserve">(Prior code § 99-36; Amend Coun. J. 10-15-87, p. 5194; Amend Coun. J. 7-31-90, p. 19384; Amend Coun. J. 6-12-91, p. 1459; Amend Coun. J. 10-14-92, p. 21818; Amend Coun. J. 7-14-93, p. 35530; Amend Coun. J. 6-14-95, p. 2990; Amend Coun. J. 3-6-96, p. 17618; Amend Coun. J. 7-29-03, p. 5530, § 1; Amend Coun. J. 11-3-04, p. 34974, § 2)</w:t>
      </w:r>
    </w:p>
    <w:bookmarkEnd w:id="1623"/>
    <w:p>
      <w:pPr>
        <w:pStyle w:val="BodyText"/>
      </w:pPr>
    </w:p>
    <w:bookmarkStart w:id="1625" w:name="rid-0-0-0-2641434"/>
    <w:p>
      <w:pPr>
        <w:pStyle w:val="BodyText"/>
      </w:pPr>
      <w:bookmarkStart w:id="1624" w:name="JD_7-28-445"/>
      <w:bookmarkEnd w:id="1624"/>
      <w:r>
        <w:t xml:space="preserve">7-28-445 Reward program for information leading to a conviction or finding of liability for illegal dumping.</w:t>
      </w:r>
    </w:p>
    <w:bookmarkEnd w:id="1625"/>
    <w:bookmarkStart w:id="1626" w:name="rid-0-0-0-2641435"/>
    <w:p>
      <w:pPr>
        <w:pStyle w:val="BodyText"/>
      </w:pPr>
      <w:r>
        <w:t xml:space="preserve">   (a)   </w:t>
      </w:r>
      <w:r>
        <w:t xml:space="preserve">Definitions.</w:t>
      </w:r>
      <w:r>
        <w:t xml:space="preserve"> </w:t>
      </w:r>
      <w:r>
        <w:t xml:space="preserve">As used in this section:</w:t>
      </w:r>
    </w:p>
    <w:bookmarkEnd w:id="1626"/>
    <w:bookmarkStart w:id="1627" w:name="rid-0-0-0-2701441"/>
    <w:p>
      <w:pPr>
        <w:pStyle w:val="BodyText"/>
      </w:pPr>
      <w:r>
        <w:t xml:space="preserve">   “Commissioner” means the Commissioner of the Department of Streets and Sanitation.</w:t>
      </w:r>
    </w:p>
    <w:bookmarkEnd w:id="1627"/>
    <w:bookmarkStart w:id="1628" w:name="rid-0-0-0-2701440"/>
    <w:p>
      <w:pPr>
        <w:pStyle w:val="BodyText"/>
      </w:pPr>
      <w:r>
        <w:t xml:space="preserve">   “Illegal dumping” means any violation of Sections 7-28-440 or 11-4-1500 of this Code.</w:t>
      </w:r>
    </w:p>
    <w:bookmarkEnd w:id="1628"/>
    <w:bookmarkStart w:id="1629" w:name="rid-0-0-0-2701439"/>
    <w:p>
      <w:pPr>
        <w:pStyle w:val="BodyText"/>
      </w:pPr>
      <w:r>
        <w:t xml:space="preserve">   (b)   </w:t>
      </w:r>
      <w:r>
        <w:t xml:space="preserve">Reward – Authorized.</w:t>
      </w:r>
      <w:r>
        <w:t xml:space="preserve"> </w:t>
      </w:r>
      <w:r>
        <w:t xml:space="preserve">The Commissioner, in consultation with the Commissioner of Public Health and the Comptroller, shall establish a reward program for individuals who provide information resulting in a conviction or finding of liability for illegal dumping. City employees shall not be eligible for the reward authorized under this section.</w:t>
      </w:r>
    </w:p>
    <w:bookmarkEnd w:id="1629"/>
    <w:bookmarkStart w:id="1630" w:name="rid-0-0-0-2701438"/>
    <w:p>
      <w:pPr>
        <w:pStyle w:val="BodyText"/>
      </w:pPr>
      <w:r>
        <w:t xml:space="preserve">   (c)   </w:t>
      </w:r>
      <w:r>
        <w:t xml:space="preserve">Eligibility criteria.</w:t>
      </w:r>
      <w:r>
        <w:t xml:space="preserve"> </w:t>
      </w:r>
      <w:r>
        <w:t xml:space="preserve">Persons who report alleged instances of illegal dumping to the City, whether through the City’s 3-1-1 system, including any applicable internet-enabled applications or digital platforms, or by otherwise reporting the alleged to the City in accordance with rules promulgated by the Commissioner, will be eligible for a reward of $100 if all of the following requirements are met: (1) the person reporting the violation must identify themselves and provide their contact information; (2) the person reporting the violation must complete and sign the witness report required by the Commissioner; and (3) the witness report must result in a conviction or finding of liability for illegal dumping of the person(s) identified in such report as having committed the violation on the date and at the time set forth in such report.</w:t>
      </w:r>
    </w:p>
    <w:bookmarkEnd w:id="1630"/>
    <w:bookmarkStart w:id="1631" w:name="rid-0-0-0-2701437"/>
    <w:p>
      <w:pPr>
        <w:pStyle w:val="BodyText"/>
      </w:pPr>
      <w:r>
        <w:t xml:space="preserve">   (d)   </w:t>
      </w:r>
      <w:r>
        <w:t xml:space="preserve">Reward process.</w:t>
      </w:r>
      <w:r>
        <w:t xml:space="preserve"> </w:t>
      </w:r>
      <w:r>
        <w:t xml:space="preserve">The Commissioner shall be the sole arbiter of whether a person meets the eligibility criteria set forth in subsection (c) of this section, and the Commissioner’s decision shall be final and binding. If the Commissioner determines that a witness report resulted in a conviction or finding of liability for illegal dumping, the Commissioner shall notify the Comptroller. Such notification shall contain the name and address of the person(s) entitled to receive the reward and any other information that the comptroller may require. Upon receipt of such notification, the Comptroller shall issue the reward to the person identified in the notification. If, in a particular case, the Commissioner determines that more than one witness report resulted in a conviction or finding of liability, any reward provided for under this section will be divided equally among the person(s) who signed the applicable witness reports.</w:t>
      </w:r>
    </w:p>
    <w:bookmarkEnd w:id="1631"/>
    <w:bookmarkStart w:id="1632" w:name="rid-0-0-0-2701436"/>
    <w:p>
      <w:pPr>
        <w:pStyle w:val="BodyText"/>
      </w:pPr>
      <w:r>
        <w:t xml:space="preserve">   (e)   </w:t>
      </w:r>
      <w:r>
        <w:t xml:space="preserve">Disclaimers.</w:t>
      </w:r>
      <w:r>
        <w:t xml:space="preserve"> </w:t>
      </w:r>
      <w:r>
        <w:t xml:space="preserve">Nothing in this section shall be construed to create a private right of action to enforce this section. The City reserves the right, in its sole discretion, with or without notice, to terminate at any time and for any reason the reward authorized under this section. The City shall not be liable for any damages, whether direct, indirect, incidental, special or consequential, related in any way to such reward, or for any consequences following therefrom or related thereto.</w:t>
      </w:r>
    </w:p>
    <w:bookmarkEnd w:id="1632"/>
    <w:bookmarkStart w:id="1633" w:name="rid-0-0-0-2701435"/>
    <w:p>
      <w:pPr>
        <w:pStyle w:val="BodyText"/>
      </w:pPr>
      <w:r>
        <w:t xml:space="preserve">(Added Coun. J. 3-20-24, p. 10135, § 1)</w:t>
      </w:r>
    </w:p>
    <w:bookmarkEnd w:id="1633"/>
    <w:bookmarkStart w:id="1634" w:name="rid-0-0-0-2701434"/>
    <w:p>
      <w:pPr>
        <w:pStyle w:val="BodyText"/>
      </w:pPr>
      <w:r>
        <w:t xml:space="preserve">Editor’s note –</w:t>
      </w:r>
      <w:r>
        <w:t xml:space="preserve"> </w:t>
      </w:r>
      <w:r>
        <w:t xml:space="preserve">Coun. J. 11-20-19, p. 9510, Art. IV, § 21, repealed former § 7-28-445, which expired on July 1, 2015 and pertained to a pilot program establishing a reward for information leading to a conviction or finding of liability for illegal dumping.</w:t>
      </w:r>
    </w:p>
    <w:bookmarkEnd w:id="1634"/>
    <w:p>
      <w:pPr>
        <w:pStyle w:val="BodyText"/>
      </w:pPr>
    </w:p>
    <w:bookmarkStart w:id="1636" w:name="rid-0-0-0-2641436"/>
    <w:p>
      <w:pPr>
        <w:pStyle w:val="BodyText"/>
      </w:pPr>
      <w:bookmarkStart w:id="1635" w:name="JD_7-28-450"/>
      <w:bookmarkEnd w:id="1635"/>
      <w:r>
        <w:t xml:space="preserve">7-28-450 Unremoved motor vehicles, ashes, refuse, waste, debris and other materials – Owner responsible for removal – Nuisance – Violation – Penalty.</w:t>
      </w:r>
    </w:p>
    <w:bookmarkEnd w:id="1636"/>
    <w:bookmarkStart w:id="1637" w:name="rid-0-0-0-2641437"/>
    <w:p>
      <w:pPr>
        <w:pStyle w:val="BodyText"/>
      </w:pPr>
      <w:r>
        <w:t xml:space="preserve">   a.   </w:t>
      </w:r>
      <w:r>
        <w:t xml:space="preserve">Lot in ill-maintained condition — Unremoved ashes, refuse, waste or other debris</w:t>
      </w:r>
      <w:r>
        <w:t xml:space="preserve">. Except as otherwise provided in Section 7-28-720, the owner, as defined in Section 7-28-005, of any business or residence or lot or tax parcel of real estate, whether improved or unimproved, vacant or occupied, shall remove or cause to be removed from such property any abandoned or derelict motor vehicle as defined in Section 9-80-110; garbage; ashes; refuse; trash; rubbish; waste; manure; or other substance or material that may contain disease or germs, or be scattered by the wind, or decompose, or become noxious or unhealthful or otherwise threaten the public health, safety or welfare. Unremoved material of such nature is hereby declared to be a public nuisance. Any owner or other person found in violation of this section shall be punished by a fine of not less than $750.00 nor more than $5,000.00 for each offense. Each day such violation continues shall constitute a separate and distinct offense to which a separate fine shall apply.</w:t>
      </w:r>
    </w:p>
    <w:bookmarkEnd w:id="1637"/>
    <w:bookmarkStart w:id="1638" w:name="rid-0-0-0-2641438"/>
    <w:p>
      <w:pPr>
        <w:pStyle w:val="BodyText"/>
      </w:pPr>
      <w:r>
        <w:t xml:space="preserve">   Provided, however, that the requirements of this subsection shall not apply to governmental entities or to persons upon whose property such material is permitted to accumulate pursuant to a valid and properly issued license or permit or if allowed under provisions of the Zoning Code governing special uses in general and heavy manufacturing districts.</w:t>
      </w:r>
    </w:p>
    <w:bookmarkEnd w:id="1638"/>
    <w:bookmarkStart w:id="1639" w:name="rid-0-0-0-2641439"/>
    <w:p>
      <w:pPr>
        <w:pStyle w:val="BodyText"/>
      </w:pPr>
      <w:r>
        <w:t xml:space="preserve">      b.   </w:t>
      </w:r>
      <w:r>
        <w:t xml:space="preserve">Unremoved material or debris under railroad tracks.</w:t>
      </w:r>
      <w:r>
        <w:t xml:space="preserve"> </w:t>
      </w:r>
      <w:r>
        <w:t xml:space="preserve">The owner, as defined in Section 7-28-005, of any railroad track which lies upon any overpass, bridge, trestle, viaduct, tunnel or other elevated railroad passageway shall maintain the area immediately beneath the overpass, bridge, trestle, viaduct, tunnel or other elevated railroad passageway clear of any track materials, including any rail, ties or ballast, and any debris which has fallen to the ground from the track or elevated passageway structure, including any rocks, concrete, stone, wood or metal. Unremoved material or debris of such nature is hereby declared to be a public nuisance. Any person found in</w:t>
      </w:r>
      <w:r>
        <w:t xml:space="preserve"> </w:t>
      </w:r>
      <w:r>
        <w:t xml:space="preserve">violation of this section shall be punished by a penalty of not less than $500.00 and not more than $1,000.00 for each offense. Each day on which such an offense shall continue shall constitute a separate and distinct offense. This subsection shall not apply to the Chicago Transit Authority.</w:t>
      </w:r>
    </w:p>
    <w:bookmarkEnd w:id="1639"/>
    <w:bookmarkStart w:id="1640" w:name="rid-0-0-0-2641440"/>
    <w:p>
      <w:pPr>
        <w:pStyle w:val="BodyText"/>
      </w:pPr>
      <w:r>
        <w:t xml:space="preserve">   c.   For purposes of this section, the terms "ashes", "dispose", "refuse", "garbage" and "waste" shall have the meaning ascribed to those terms in Section 11-4-120.</w:t>
      </w:r>
    </w:p>
    <w:bookmarkEnd w:id="1640"/>
    <w:bookmarkStart w:id="1641" w:name="rid-0-0-0-2641441"/>
    <w:p>
      <w:pPr>
        <w:pStyle w:val="BodyText"/>
      </w:pPr>
      <w:r>
        <w:t xml:space="preserve">(Prior code § 99-36.1; Amend Coun. J. 12-18-86, p. 38654; Amend Coun. J. 3-9-88, p. 11146; Amend Coun. J. 7-31-90, p. 19384; Amend Coun. J. 12-11-91, p. 10978; Amend Coun. J. 4-29-98, p. 66564; Amend Coun. J. 1-12-00, p. 24174, § 1; Amend Coun. J. 11-3-04, p. 34974, § 2; Amend Coun. J. 7-19-07, p. 4396, § 1; Amend Coun. J. 7-28-10, p. 97912, § 5; Amend Coun. J. 10-11-17, p. 56894, § 1)</w:t>
      </w:r>
    </w:p>
    <w:bookmarkEnd w:id="1641"/>
    <w:p>
      <w:pPr>
        <w:pStyle w:val="BodyText"/>
      </w:pPr>
    </w:p>
    <w:bookmarkStart w:id="1643" w:name="rid-0-0-0-2641442"/>
    <w:p>
      <w:pPr>
        <w:pStyle w:val="BodyText"/>
      </w:pPr>
      <w:bookmarkStart w:id="1642" w:name="JD_7-28-455"/>
      <w:bookmarkEnd w:id="1642"/>
      <w:r>
        <w:t xml:space="preserve">7-28-455 Unremoved motor vehicles, ashes, refuse, waste, debris and other materials – Substantial risk to the public – Nuisance – City authorized to remove – Notice – Violation – Penalty – Costs.</w:t>
      </w:r>
    </w:p>
    <w:bookmarkEnd w:id="1643"/>
    <w:bookmarkStart w:id="1644" w:name="rid-0-0-0-2641443"/>
    <w:p>
      <w:pPr>
        <w:pStyle w:val="BodyText"/>
      </w:pPr>
      <w:r>
        <w:t xml:space="preserve">   (a)   </w:t>
      </w:r>
      <w:r>
        <w:t xml:space="preserve">Definitions</w:t>
      </w:r>
      <w:r>
        <w:t xml:space="preserve">. As used in this section:</w:t>
      </w:r>
    </w:p>
    <w:bookmarkEnd w:id="1644"/>
    <w:bookmarkStart w:id="1645" w:name="rid-0-0-0-2641444"/>
    <w:p>
      <w:pPr>
        <w:pStyle w:val="BodyText"/>
      </w:pPr>
      <w:r>
        <w:t xml:space="preserve">   "Commissioner" means the commissioner of streets and sanitation or the commissioner of health or their respective designees.</w:t>
      </w:r>
    </w:p>
    <w:bookmarkEnd w:id="1645"/>
    <w:bookmarkStart w:id="1646" w:name="rid-0-0-0-2641445"/>
    <w:p>
      <w:pPr>
        <w:pStyle w:val="BodyText"/>
      </w:pPr>
      <w:r>
        <w:t xml:space="preserve">   "Owner" has the meaning ascribed to the term in Chapter 14A-2.</w:t>
      </w:r>
    </w:p>
    <w:bookmarkEnd w:id="1646"/>
    <w:bookmarkStart w:id="1647" w:name="rid-0-0-0-2641446"/>
    <w:p>
      <w:pPr>
        <w:pStyle w:val="BodyText"/>
      </w:pPr>
      <w:r>
        <w:t xml:space="preserve">   "Property" means any lot, tax parcel of real estate, railroad track, residence, place of business or any portion thereof, whether improved, unimproved, vacant or occupied.</w:t>
      </w:r>
    </w:p>
    <w:bookmarkEnd w:id="1647"/>
    <w:bookmarkStart w:id="1648" w:name="rid-0-0-0-2641447"/>
    <w:p>
      <w:pPr>
        <w:pStyle w:val="BodyText"/>
      </w:pPr>
      <w:r>
        <w:t xml:space="preserve">   "Substantial risk" means any violation of Section 7-28-450 which, due to its nature, size, scope, reoccurrence or lack of remediation by the owner, poses a serious or ongoing threat to the environment or to the public health, comfort, safety or welfare of any person or of the community. The term "substantial risk" includes any serious threat that is present now or is expected to occur within a reasonably short period of time, even though the impact of the threat may not be felt until later.</w:t>
      </w:r>
    </w:p>
    <w:bookmarkEnd w:id="1648"/>
    <w:bookmarkStart w:id="1649" w:name="rid-0-0-0-2641448"/>
    <w:p>
      <w:pPr>
        <w:pStyle w:val="BodyText"/>
      </w:pPr>
      <w:r>
        <w:t xml:space="preserve">   (b)   </w:t>
      </w:r>
      <w:r>
        <w:t xml:space="preserve">Violations of Section 7-28-450 that pose a substantial risk to the public – Nuisance – Notice – City authorized to abate – Penalty – Costs.</w:t>
      </w:r>
      <w:r>
        <w:t xml:space="preserve"> </w:t>
      </w:r>
      <w:r>
        <w:t xml:space="preserve">Any violation of Section</w:t>
      </w:r>
      <w:r>
        <w:t xml:space="preserve"> </w:t>
      </w:r>
      <w:r>
        <w:t xml:space="preserve">7-28-450</w:t>
      </w:r>
      <w:r>
        <w:t xml:space="preserve"> </w:t>
      </w:r>
      <w:r>
        <w:t xml:space="preserve">that poses a substantial risk to the environment or to the public health, comfort, safety or</w:t>
      </w:r>
      <w:r>
        <w:t xml:space="preserve"> </w:t>
      </w:r>
      <w:r>
        <w:t xml:space="preserve">welfare of any person or of the community shall be a violation under this section and is hereby declared to be a public nuisance. Such public nuisance shall be subject to the notice and abatement provisions set forth in this section. Any person who violates any of the requirements of this subsection shall be subject to twice the amount of the fine that applies for violations of subsections (a) or (b) of Section 7-28-450, as applicable. Each day that a violation continues shall constitute a separate and distinct offense to which a separate fine shall apply.</w:t>
      </w:r>
    </w:p>
    <w:bookmarkEnd w:id="1649"/>
    <w:bookmarkStart w:id="1650" w:name="rid-0-0-0-2641449"/>
    <w:p>
      <w:pPr>
        <w:pStyle w:val="BodyText"/>
      </w:pPr>
      <w:r>
        <w:t xml:space="preserve">   In addition to such fine, any person who violates this subsection shall be liable to the city for any and all costs and expenses incurred by the city in abating a nuisance under this section, plus a penalty of up to three times the amount of the costs and expenses incurred by the city in abating such nuisance. Such monies may be recovered in an appropriate action instituted by the corporation counsel or in a proceeding initiated by the department of streets and sanitation or the department of health at the department of administrative hearings. The penalties imposed by this subsection shall be in addition to any other penalty provided by law.</w:t>
      </w:r>
    </w:p>
    <w:bookmarkEnd w:id="1650"/>
    <w:bookmarkStart w:id="1651" w:name="rid-0-0-0-2641450"/>
    <w:p>
      <w:pPr>
        <w:pStyle w:val="BodyText"/>
      </w:pPr>
      <w:r>
        <w:t xml:space="preserve">   (c)   </w:t>
      </w:r>
      <w:r>
        <w:t xml:space="preserve">Notice to abate.</w:t>
      </w:r>
      <w:r>
        <w:t xml:space="preserve"> </w:t>
      </w:r>
      <w:r>
        <w:t xml:space="preserve">If the commissioner determines that any violation of Section 7-28-450 poses a substantial risk to the environment or to the public health, comfort or safety of any person or of the community, the commissioner shall serve notice, in writing, upon the owner of the property on which such nuisance is occurring ordering such owner to abate the nuisance under this section by the date certain set forth in such notice or order and in the manner the commissioner may prescribe. If such owner fails to abate the nuisance under this section by the date certain set forth in such notice or order and in the manner the commissioner may prescribe or if the owner is unknown or cannot with due diligence be found, the applicable commissioner may proceed to abate the nuisance or seek to enjoin the nuisance.</w:t>
      </w:r>
    </w:p>
    <w:bookmarkEnd w:id="1651"/>
    <w:bookmarkStart w:id="1652" w:name="rid-0-0-0-2641451"/>
    <w:p>
      <w:pPr>
        <w:pStyle w:val="BodyText"/>
      </w:pPr>
      <w:r>
        <w:t xml:space="preserve">   If a motor vehicle is the nuisance or a part of the nuisance, the commissioner shall serve notice, in writing, upon the last registered owner of the vehicle or owner of the lot where the vehicle is located ordering such owner to remove the vehicle by the date certain set forth the notice and informing such owner that if the vehicle is not removed by the date certain set forth in the notice or order, the commissioner is authorized to and may cause the vehicle to be removed and impounded.</w:t>
      </w:r>
    </w:p>
    <w:bookmarkEnd w:id="1652"/>
    <w:bookmarkStart w:id="1653" w:name="rid-0-0-0-2641452"/>
    <w:p>
      <w:pPr>
        <w:pStyle w:val="BodyText"/>
      </w:pPr>
      <w:r>
        <w:t xml:space="preserve">   The notice or order required under this subsection shall be served on the owner, with or without a return receipt requested, (i) by first class mail or express mail or priority mail or certified mail or registered mail or by overnight carrier or express courier service at the owner's residence address or, if the owner is a business entity, at any mailing address identified for its registered agent or at its principal place of business; or (ii) by personal service, including personal service upon an employee or agent of the owner at a place of business of the owner or otherwise if such service is reasonably calculated to give the owner actual notice; or (iii) if service cannot be made by either of (i) or (ii) above, by posting a copy of the order or notice on the front entrance of the building or other structure where the violation is found, or if the property is unimproved or fenced off, by posting a copy of the order or notice in a prominent place upon the property where the violation is found.</w:t>
      </w:r>
    </w:p>
    <w:bookmarkEnd w:id="1653"/>
    <w:bookmarkStart w:id="1654" w:name="rid-0-0-0-2641453"/>
    <w:p>
      <w:pPr>
        <w:pStyle w:val="BodyText"/>
      </w:pPr>
      <w:r>
        <w:t xml:space="preserve">   (d)   </w:t>
      </w:r>
      <w:r>
        <w:t xml:space="preserve">Emergency abatement.</w:t>
      </w:r>
      <w:r>
        <w:t xml:space="preserve"> </w:t>
      </w:r>
      <w:r>
        <w:t xml:space="preserve">Nothing in this section shall be construed to prevent the city from acting without notice to abate a nuisance under this section, where such nuisance poses an imminent threat to the public health, safety or welfare or in the event of any other emergency. If emergency abatement under this section is required, the city may recover under Section 1-20-020 any and all costs associated with such emergency abatement.</w:t>
      </w:r>
    </w:p>
    <w:bookmarkEnd w:id="1654"/>
    <w:bookmarkStart w:id="1655" w:name="rid-0-0-0-2641454"/>
    <w:p>
      <w:pPr>
        <w:pStyle w:val="BodyText"/>
      </w:pPr>
      <w:r>
        <w:t xml:space="preserve">   (e)   </w:t>
      </w:r>
      <w:r>
        <w:t xml:space="preserve">Other requirements.</w:t>
      </w:r>
      <w:r>
        <w:t xml:space="preserve"> </w:t>
      </w:r>
      <w:r>
        <w:t xml:space="preserve">Nothing in this section shall be construed to deny to any person any statutory or common law right to abate a nuisance or to prevent the city from seeking any or all remedies that may be provided by law.</w:t>
      </w:r>
    </w:p>
    <w:bookmarkEnd w:id="1655"/>
    <w:bookmarkStart w:id="1656" w:name="rid-0-0-0-2641455"/>
    <w:p>
      <w:pPr>
        <w:pStyle w:val="BodyText"/>
      </w:pPr>
      <w:r>
        <w:t xml:space="preserve">(Added Coun. J. 7-28-10, p. 97912, § 6; Amend Coun. J. 2-9-11, p. 112123, § 2; Amend Coun. J. 11-16-11, p. 13798, Art. II, § 6; Amend Coun. J. 4-10-19, p. 100029, Art. II, § 87)</w:t>
      </w:r>
    </w:p>
    <w:bookmarkEnd w:id="1656"/>
    <w:p>
      <w:pPr>
        <w:pStyle w:val="BodyText"/>
      </w:pPr>
    </w:p>
    <w:bookmarkStart w:id="1658" w:name="rid-0-0-0-2641456"/>
    <w:p>
      <w:pPr>
        <w:pStyle w:val="BodyText"/>
      </w:pPr>
      <w:bookmarkStart w:id="1657" w:name="JD_7-28-460"/>
      <w:bookmarkEnd w:id="1657"/>
      <w:r>
        <w:t xml:space="preserve">7-28-460 Substances that scatter in wind.</w:t>
      </w:r>
    </w:p>
    <w:bookmarkEnd w:id="1658"/>
    <w:bookmarkStart w:id="1659" w:name="rid-0-0-0-2641457"/>
    <w:p>
      <w:pPr>
        <w:pStyle w:val="BodyText"/>
      </w:pPr>
      <w:r>
        <w:t xml:space="preserve">   No lime, ashes, coal, dry sand, hair, feathers, or other substance that may be scattered by the wind, shall be sifted through a sieve, agitated, or exposed. No mat, carpet, or cloth shall be shaken or beaten, nor any cloth, yarn, garment, material, or substance be scoured, cleaned, or hung, nor shall any business be conducted over or in any public way, or where particles set in motion therefrom will pass into any public way, or into any occupied premises. No usual or reasonable precaution shall be omitted by any person to prevent fragments or other substances from falling, or dust and light material from flying, into any public way or into any place or building from any building or structure while the same is being altered, repaired, or demolished. Any person who violates this section shall be subject to a fine of not less than $300.00 and not more than $1,000.00 for each offense. Each day that such a violation continues shall be considered a separate and distinct offense.</w:t>
      </w:r>
    </w:p>
    <w:bookmarkEnd w:id="1659"/>
    <w:bookmarkStart w:id="1660" w:name="rid-0-0-0-2641458"/>
    <w:p>
      <w:pPr>
        <w:pStyle w:val="BodyText"/>
      </w:pPr>
      <w:r>
        <w:t xml:space="preserve">(Prior code § 99-38; Amend Coun. J. 11-15-00, p. 46866, § 1)</w:t>
      </w:r>
    </w:p>
    <w:bookmarkEnd w:id="1660"/>
    <w:p>
      <w:pPr>
        <w:pStyle w:val="BodyText"/>
      </w:pPr>
    </w:p>
    <w:bookmarkStart w:id="1662" w:name="rid-0-0-0-2641459"/>
    <w:p>
      <w:pPr>
        <w:pStyle w:val="BodyText"/>
      </w:pPr>
      <w:bookmarkStart w:id="1661" w:name="JD_7-28-470"/>
      <w:bookmarkEnd w:id="1661"/>
      <w:r>
        <w:t xml:space="preserve">7-28-470 Refuse on roof or in areaway.</w:t>
      </w:r>
    </w:p>
    <w:bookmarkEnd w:id="1662"/>
    <w:bookmarkStart w:id="1663" w:name="rid-0-0-0-2641460"/>
    <w:p>
      <w:pPr>
        <w:pStyle w:val="BodyText"/>
      </w:pPr>
      <w:r>
        <w:t xml:space="preserve">   It shall be unlawful for any person to place, throw, deposit, or cause to be placed, thrown, or deposited, any substance, papers, refuse, or other article, or any material, on the roof of any building, or in any light or air shaft, court, or areaway that will cause the dissemination of dust or odors, or be productive of a nuisance or a menace to the health, comfort, or safety of any person or of the community. No person in possession or control of any building shall permit or allow the deposit or accumulation on the roof of said building or in any light or air shaft, court, or areaway, of any waste material, refuse, or other object or thing that will cause a nuisance or be injurious to the health, comfort, or safety of any person or of the community.</w:t>
      </w:r>
    </w:p>
    <w:bookmarkEnd w:id="1663"/>
    <w:bookmarkStart w:id="1664" w:name="rid-0-0-0-2641461"/>
    <w:p>
      <w:pPr>
        <w:pStyle w:val="BodyText"/>
      </w:pPr>
      <w:r>
        <w:t xml:space="preserve">(Prior code § 99-39)</w:t>
      </w:r>
    </w:p>
    <w:bookmarkEnd w:id="1664"/>
    <w:p>
      <w:pPr>
        <w:pStyle w:val="BodyText"/>
      </w:pPr>
    </w:p>
    <w:bookmarkStart w:id="1666" w:name="rid-0-0-0-2641462"/>
    <w:p>
      <w:pPr>
        <w:pStyle w:val="BodyText"/>
      </w:pPr>
      <w:bookmarkStart w:id="1665" w:name="JD_7-28-480"/>
      <w:bookmarkEnd w:id="1665"/>
      <w:r>
        <w:t xml:space="preserve">7-28-480 Inspection of roofs and areaways.</w:t>
      </w:r>
    </w:p>
    <w:bookmarkEnd w:id="1666"/>
    <w:bookmarkStart w:id="1667" w:name="rid-0-0-0-2641463"/>
    <w:p>
      <w:pPr>
        <w:pStyle w:val="BodyText"/>
      </w:pPr>
      <w:r>
        <w:t xml:space="preserve">   It shall be the duty of the commissioner of buildings or his authorized representative to make inspections at least twice each year of the roofs, light and air shafts, courts, and areaways of all buildings where he has reason to believe a nuisance exists or any of the regulations of this Code are being violated. It shall be the duty of the person in possession or control of any such building to allow the commissioner of buildings or his authorized representative entrance or access, at all reasonable times, to such building for the purpose of inspection or for the making of such records as may be necessary.</w:t>
      </w:r>
    </w:p>
    <w:bookmarkEnd w:id="1667"/>
    <w:bookmarkStart w:id="1668" w:name="rid-0-0-0-2641464"/>
    <w:p>
      <w:pPr>
        <w:pStyle w:val="BodyText"/>
      </w:pPr>
      <w:r>
        <w:t xml:space="preserve">(Prior code § 99-40)</w:t>
      </w:r>
    </w:p>
    <w:bookmarkEnd w:id="1668"/>
    <w:p>
      <w:pPr>
        <w:pStyle w:val="BodyText"/>
      </w:pPr>
    </w:p>
    <w:bookmarkStart w:id="1670" w:name="rid-0-0-0-2641465"/>
    <w:p>
      <w:pPr>
        <w:pStyle w:val="BodyText"/>
      </w:pPr>
      <w:bookmarkStart w:id="1669" w:name="JD_7-28-490"/>
      <w:bookmarkEnd w:id="1669"/>
      <w:r>
        <w:t xml:space="preserve">7-28-490 Roofers.</w:t>
      </w:r>
    </w:p>
    <w:bookmarkEnd w:id="1670"/>
    <w:bookmarkStart w:id="1671" w:name="rid-0-0-0-2641466"/>
    <w:p>
      <w:pPr>
        <w:pStyle w:val="BodyText"/>
      </w:pPr>
      <w:r>
        <w:t xml:space="preserve">   It shall be unlawful for any person engaged in or conducting in the city the business of roofing of buildings, to throw dirt or roofing refuse from the roof of any building upon any public way or upon adjoining property while repairing or renewing roofs.</w:t>
      </w:r>
    </w:p>
    <w:bookmarkEnd w:id="1671"/>
    <w:bookmarkStart w:id="1672" w:name="rid-0-0-0-2641467"/>
    <w:p>
      <w:pPr>
        <w:pStyle w:val="BodyText"/>
      </w:pPr>
      <w:r>
        <w:t xml:space="preserve">(Prior code § 99-41)</w:t>
      </w:r>
    </w:p>
    <w:bookmarkEnd w:id="1672"/>
    <w:p>
      <w:pPr>
        <w:pStyle w:val="BodyText"/>
      </w:pPr>
    </w:p>
    <w:bookmarkStart w:id="1674" w:name="rid-0-0-0-2641468"/>
    <w:p>
      <w:pPr>
        <w:pStyle w:val="BodyText"/>
      </w:pPr>
      <w:bookmarkStart w:id="1673" w:name="JD_7-28-500"/>
      <w:bookmarkEnd w:id="1673"/>
      <w:r>
        <w:t xml:space="preserve">7-28-500 Removal of roofing refuse.</w:t>
      </w:r>
    </w:p>
    <w:bookmarkEnd w:id="1674"/>
    <w:bookmarkStart w:id="1675" w:name="rid-0-0-0-2641469"/>
    <w:p>
      <w:pPr>
        <w:pStyle w:val="BodyText"/>
      </w:pPr>
      <w:r>
        <w:t xml:space="preserve">   Every person engaged in or conducting in the city the business of roofing of buildings, shall remove the dirt and roofing refuse from the roofs by lowering it in buckets or containers, or with ropes, pulleys, or other mechanical devices while repairing or renewing roofs.</w:t>
      </w:r>
    </w:p>
    <w:bookmarkEnd w:id="1675"/>
    <w:bookmarkStart w:id="1676" w:name="rid-0-0-0-2641470"/>
    <w:p>
      <w:pPr>
        <w:pStyle w:val="BodyText"/>
      </w:pPr>
      <w:r>
        <w:t xml:space="preserve">(Prior code § 99-42)</w:t>
      </w:r>
    </w:p>
    <w:bookmarkEnd w:id="1676"/>
    <w:p>
      <w:pPr>
        <w:pStyle w:val="BodyText"/>
      </w:pPr>
    </w:p>
    <w:bookmarkStart w:id="1678" w:name="rid-0-0-0-2641471"/>
    <w:p>
      <w:pPr>
        <w:pStyle w:val="BodyText"/>
      </w:pPr>
      <w:bookmarkStart w:id="1677" w:name="JD_7-28-510"/>
      <w:bookmarkEnd w:id="1677"/>
      <w:r>
        <w:t xml:space="preserve">7-28-510 Objects that may damage tires – Illegal to dump on public way.</w:t>
      </w:r>
    </w:p>
    <w:bookmarkEnd w:id="1678"/>
    <w:bookmarkStart w:id="1679" w:name="rid-0-0-0-2641472"/>
    <w:p>
      <w:pPr>
        <w:pStyle w:val="BodyText"/>
      </w:pPr>
      <w:r>
        <w:t xml:space="preserve">   It shall be unlawful for any person to throw, dump or deposit upon any public way any glass article, broken glass, nails, tacks, sharp metal objects or other articles or material that may cause damage to rubber tires of motor vehicles. It shall be the duty of every owner or person in possession or control of any motor vehicle, the glass or metal parts from which are broken and dropped upon any public way, to promptly remove such broken glass and metal parts and restore the public way to a condition safe for automotive traffic.</w:t>
      </w:r>
    </w:p>
    <w:bookmarkEnd w:id="1679"/>
    <w:bookmarkStart w:id="1680" w:name="rid-0-0-0-2641473"/>
    <w:p>
      <w:pPr>
        <w:pStyle w:val="BodyText"/>
      </w:pPr>
      <w:r>
        <w:t xml:space="preserve">(Prior code § 99-42.1)</w:t>
      </w:r>
    </w:p>
    <w:bookmarkEnd w:id="1680"/>
    <w:p>
      <w:pPr>
        <w:pStyle w:val="BodyText"/>
      </w:pPr>
    </w:p>
    <w:bookmarkStart w:id="1682" w:name="rid-0-0-0-2641474"/>
    <w:p>
      <w:pPr>
        <w:pStyle w:val="BodyText"/>
      </w:pPr>
      <w:bookmarkStart w:id="1681" w:name="JD_7-28-511"/>
      <w:bookmarkEnd w:id="1681"/>
      <w:r>
        <w:t xml:space="preserve">7-28-511 Definitions.</w:t>
      </w:r>
    </w:p>
    <w:bookmarkEnd w:id="1682"/>
    <w:bookmarkStart w:id="1683" w:name="rid-0-0-0-2641475"/>
    <w:p>
      <w:pPr>
        <w:pStyle w:val="BodyText"/>
      </w:pPr>
      <w:r>
        <w:t xml:space="preserve">   As used in Sections 7-28-511 through 7-28-519, the following terms and phrases shall be understood as having the following meanings:</w:t>
      </w:r>
    </w:p>
    <w:bookmarkEnd w:id="1683"/>
    <w:bookmarkStart w:id="1684" w:name="rid-0-0-0-2641476"/>
    <w:p>
      <w:pPr>
        <w:pStyle w:val="BodyText"/>
      </w:pPr>
      <w:r>
        <w:t xml:space="preserve">   A.   "Animal waste" means waste such as body parts, carcasses and bedding of animals that were exposed to infectious agents during research, production of biologicals, or testing of pharmaceuticals.</w:t>
      </w:r>
    </w:p>
    <w:bookmarkEnd w:id="1684"/>
    <w:bookmarkStart w:id="1685" w:name="rid-0-0-0-2641477"/>
    <w:p>
      <w:pPr>
        <w:pStyle w:val="BodyText"/>
      </w:pPr>
      <w:r>
        <w:t xml:space="preserve">   B.   "Biologicals" means, but is not limited to secretions, suctionings, excretions, exudates, and other body fluids which cannot be directly discarded into a municipal sewer system.</w:t>
      </w:r>
    </w:p>
    <w:bookmarkEnd w:id="1685"/>
    <w:bookmarkStart w:id="1686" w:name="rid-0-0-0-2641478"/>
    <w:p>
      <w:pPr>
        <w:pStyle w:val="BodyText"/>
      </w:pPr>
      <w:r>
        <w:t xml:space="preserve">   C.   "Blood" means human or animal blood and blood products, including but not limited to plasma, serum and material containing free flowing blood and blood components.</w:t>
      </w:r>
    </w:p>
    <w:bookmarkEnd w:id="1686"/>
    <w:bookmarkStart w:id="1687" w:name="rid-0-0-0-2641479"/>
    <w:p>
      <w:pPr>
        <w:pStyle w:val="BodyText"/>
      </w:pPr>
      <w:r>
        <w:t xml:space="preserve">   D.   "Board" means the Chicago Board of Health appointed by the mayor of the City of Chicago.</w:t>
      </w:r>
    </w:p>
    <w:bookmarkEnd w:id="1687"/>
    <w:bookmarkStart w:id="1688" w:name="rid-0-0-0-2641480"/>
    <w:p>
      <w:pPr>
        <w:pStyle w:val="BodyText"/>
      </w:pPr>
      <w:r>
        <w:t xml:space="preserve">   E.   "Commissioner" means the commissioner of the department of health of the City of Chicago.</w:t>
      </w:r>
    </w:p>
    <w:bookmarkEnd w:id="1688"/>
    <w:bookmarkStart w:id="1689" w:name="rid-0-0-0-2641481"/>
    <w:p>
      <w:pPr>
        <w:pStyle w:val="BodyText"/>
      </w:pPr>
      <w:r>
        <w:t xml:space="preserve">   F.   "Department" means the department of health of the City of Chicago.</w:t>
      </w:r>
    </w:p>
    <w:bookmarkEnd w:id="1689"/>
    <w:bookmarkStart w:id="1690" w:name="rid-0-0-0-2641482"/>
    <w:p>
      <w:pPr>
        <w:pStyle w:val="BodyText"/>
      </w:pPr>
      <w:r>
        <w:t xml:space="preserve">   G.   "Facility" means any site that produces, stores, treats, transports, hauls or disposes of infectious waste.</w:t>
      </w:r>
    </w:p>
    <w:bookmarkEnd w:id="1690"/>
    <w:bookmarkStart w:id="1691" w:name="rid-0-0-0-2641483"/>
    <w:p>
      <w:pPr>
        <w:pStyle w:val="BodyText"/>
      </w:pPr>
      <w:r>
        <w:t xml:space="preserve">   H.   "Infectious agent" means an organism that is capable of producing infection or infectious disease.</w:t>
      </w:r>
    </w:p>
    <w:bookmarkEnd w:id="1691"/>
    <w:bookmarkStart w:id="1692" w:name="rid-0-0-0-2641484"/>
    <w:p>
      <w:pPr>
        <w:pStyle w:val="BodyText"/>
      </w:pPr>
      <w:r>
        <w:t xml:space="preserve">   I.   "Infectious waste" means waste produced in connection with human or animal patient care and materials generated as a result of patient diagnosis, treatment, immunization, or the preparation of human remains for cremation or burial, that is contaminated with or may be contaminated with an infectious agent, and includes laboratory waste, pathological waste, isolation waste, blood, regulated fluids, sharps and animal waste. "Infectious waste" shall not include general refuse, such as food products and containers, packaging materials, and materials that are not used in connection with patient care.</w:t>
      </w:r>
    </w:p>
    <w:bookmarkEnd w:id="1692"/>
    <w:bookmarkStart w:id="1693" w:name="rid-0-0-0-2641485"/>
    <w:p>
      <w:pPr>
        <w:pStyle w:val="BodyText"/>
      </w:pPr>
      <w:r>
        <w:t xml:space="preserve">   J.   "Isolation waste" means all waste from the care or treatment of patients who are isolated to prevent the spread of communicable diseases except reverse protection isolation.</w:t>
      </w:r>
    </w:p>
    <w:bookmarkEnd w:id="1693"/>
    <w:bookmarkStart w:id="1694" w:name="rid-0-0-0-2641486"/>
    <w:p>
      <w:pPr>
        <w:pStyle w:val="BodyText"/>
      </w:pPr>
      <w:r>
        <w:t xml:space="preserve">   K.   "Laboratory waste" means cultures and stocks of infectious agents and associated biologicals including: human and animal cultures from medical and/or pathological laboratories; cultures and stocks of infectious agents from research, commercial or industrial laboratories; waste from the production of biologicals; discarded live and attenuated vaccines; culture dishes and other devices used to transfer, inoculate and mix cultures; and specimens of regulated body fluid.</w:t>
      </w:r>
    </w:p>
    <w:bookmarkEnd w:id="1694"/>
    <w:bookmarkStart w:id="1695" w:name="rid-0-0-0-2641487"/>
    <w:p>
      <w:pPr>
        <w:pStyle w:val="BodyText"/>
      </w:pPr>
      <w:r>
        <w:t xml:space="preserve">   L.   "Pathological waste" means human tissues, body parts and body organs that are removed during surgery and autopsy or other medical procedures.</w:t>
      </w:r>
    </w:p>
    <w:bookmarkEnd w:id="1695"/>
    <w:bookmarkStart w:id="1696" w:name="rid-0-0-0-2641488"/>
    <w:p>
      <w:pPr>
        <w:pStyle w:val="BodyText"/>
      </w:pPr>
      <w:r>
        <w:t xml:space="preserve">   M.   "Person" means any individual, partnership, company, corporation, association, firm, organization, trust or other legal entity, including any city, county, district, state or federal department or agency, located within the corporate limits of the City of Chicago.</w:t>
      </w:r>
    </w:p>
    <w:bookmarkEnd w:id="1696"/>
    <w:bookmarkStart w:id="1697" w:name="rid-0-0-0-2641489"/>
    <w:p>
      <w:pPr>
        <w:pStyle w:val="BodyText"/>
      </w:pPr>
      <w:r>
        <w:t xml:space="preserve">   N.   "Producer" means a person whose business or professional activities produce or generate infectious waste, including but not limited to medical facilities; laboratories; clinics; blood banks, whether mobile or freestanding; doctor's, dentist's or veterinarian's offices, or buildings; freestanding dialysis centers; nursing homes; extended care facilities; health maintenance organizations not located exclusively within a licensed hospital; and funeral homes and crematoriums. When more than one person (as defined in subsection M of this section) is located in the same building, each individual business entity is a separate producer under this ordinance.</w:t>
      </w:r>
    </w:p>
    <w:bookmarkEnd w:id="1697"/>
    <w:bookmarkStart w:id="1698" w:name="rid-0-0-0-2641490"/>
    <w:p>
      <w:pPr>
        <w:pStyle w:val="BodyText"/>
      </w:pPr>
      <w:r>
        <w:t xml:space="preserve">   "Producer" does not include persons who produce infectious waste during self-treatment and family members, physicians or individuals associated with a visiting or home care service or organization, who administer or direct health care in a person's residence. "Producer" specifically does not include any licensed hospital facility located within the City of Chicago that is presently regulated by the Illinois Environmental Protection Act for the disposal of hospital wastes.</w:t>
      </w:r>
    </w:p>
    <w:bookmarkEnd w:id="1698"/>
    <w:bookmarkStart w:id="1699" w:name="rid-0-0-0-2641491"/>
    <w:p>
      <w:pPr>
        <w:pStyle w:val="BodyText"/>
      </w:pPr>
      <w:r>
        <w:t xml:space="preserve">   O.   "Regulated body fluids" means cerebrospinal fluids, synovial fluids, pleunal fluids, peritoneal fluids, pericardial fluids and amniotic fluids.</w:t>
      </w:r>
    </w:p>
    <w:bookmarkEnd w:id="1699"/>
    <w:bookmarkStart w:id="1700" w:name="rid-0-0-0-2641492"/>
    <w:p>
      <w:pPr>
        <w:pStyle w:val="BodyText"/>
      </w:pPr>
      <w:r>
        <w:t xml:space="preserve">   P.   "Sharps" means any discarded article used in animal care, patient care or medical, industrial or research laboratories, that may cause punctures or cuts. Sharps include hypodermic needles, tubings with needles attached, scalpel blades, syringes (with or without the attached needle), pasteur pipettes, blood vials, culture dishes that have been removed from their original sterile containers, and broken or unbroken glassware that has been in contact with infectious agents, such as used slides.</w:t>
      </w:r>
    </w:p>
    <w:bookmarkEnd w:id="1700"/>
    <w:bookmarkStart w:id="1701" w:name="rid-0-0-0-2641493"/>
    <w:p>
      <w:pPr>
        <w:pStyle w:val="BodyText"/>
      </w:pPr>
      <w:r>
        <w:t xml:space="preserve">   Q.   "Treatment" means a method, technique or process to treat infectious waste so as to render such waste innocuous, as authorized under Sections 7-28-511 through 7-28-519 and all applicable state and federal laws.</w:t>
      </w:r>
    </w:p>
    <w:bookmarkEnd w:id="1701"/>
    <w:bookmarkStart w:id="1702" w:name="rid-0-0-0-2641494"/>
    <w:p>
      <w:pPr>
        <w:pStyle w:val="BodyText"/>
      </w:pPr>
      <w:r>
        <w:t xml:space="preserve">(Added Coun. J. 9-12-90, p. 20461)</w:t>
      </w:r>
    </w:p>
    <w:bookmarkEnd w:id="1702"/>
    <w:p>
      <w:pPr>
        <w:pStyle w:val="BodyText"/>
      </w:pPr>
    </w:p>
    <w:bookmarkStart w:id="1704" w:name="rid-0-0-0-2641495"/>
    <w:p>
      <w:pPr>
        <w:pStyle w:val="BodyText"/>
      </w:pPr>
      <w:bookmarkStart w:id="1703" w:name="JD_7-28-512"/>
      <w:bookmarkEnd w:id="1703"/>
      <w:r>
        <w:t xml:space="preserve">7-28-512 Application.</w:t>
      </w:r>
    </w:p>
    <w:bookmarkEnd w:id="1704"/>
    <w:bookmarkStart w:id="1705" w:name="rid-0-0-0-2641496"/>
    <w:p>
      <w:pPr>
        <w:pStyle w:val="BodyText"/>
      </w:pPr>
      <w:r>
        <w:t xml:space="preserve">   All persons regulated herein shall comply with the provisions of this ordinance, the rules and regulations promulgated thereunder, all other provisions of the City of Chicago Municipal Code applicable to medical wastes and all applicable federal and state laws, rules and regulations. Any licensed hospital facility located within the City of Chicago and presently regulated under the Illinois Environmental Protection Act and its applicable rules and regulations pertaining to hospital waste and disposal is specifically excluded from the application of this ordinance.</w:t>
      </w:r>
    </w:p>
    <w:bookmarkEnd w:id="1705"/>
    <w:bookmarkStart w:id="1706" w:name="rid-0-0-0-2641497"/>
    <w:p>
      <w:pPr>
        <w:pStyle w:val="BodyText"/>
      </w:pPr>
      <w:r>
        <w:t xml:space="preserve">(Added Coun. J. 9-12-90, p. 20461)</w:t>
      </w:r>
    </w:p>
    <w:bookmarkEnd w:id="1706"/>
    <w:p>
      <w:pPr>
        <w:pStyle w:val="BodyText"/>
      </w:pPr>
    </w:p>
    <w:bookmarkStart w:id="1708" w:name="rid-0-0-0-2641498"/>
    <w:p>
      <w:pPr>
        <w:pStyle w:val="BodyText"/>
      </w:pPr>
      <w:bookmarkStart w:id="1707" w:name="JD_7-28-513"/>
      <w:bookmarkEnd w:id="1707"/>
      <w:r>
        <w:t xml:space="preserve">7-28-513 Waste management.</w:t>
      </w:r>
    </w:p>
    <w:bookmarkEnd w:id="1708"/>
    <w:bookmarkStart w:id="1709" w:name="rid-0-0-0-2641499"/>
    <w:p>
      <w:pPr>
        <w:pStyle w:val="BodyText"/>
      </w:pPr>
      <w:r>
        <w:t xml:space="preserve">   A.   </w:t>
      </w:r>
      <w:r>
        <w:t xml:space="preserve">Segregation.</w:t>
      </w:r>
      <w:r>
        <w:t xml:space="preserve"> </w:t>
      </w:r>
      <w:r>
        <w:t xml:space="preserve">All producers of infectious waste must segregate such waste as a separate waste stream from point of origin to transfer to a licensed hauler or disposed of in accordance with the provisions of Sections 7-28-511 through 7-28-519. All licensed haulers of infectious waste must package, contain, store, transport and dispose of in a manner that shall prevent any uncontrolled release of the waste materials.</w:t>
      </w:r>
    </w:p>
    <w:bookmarkEnd w:id="1709"/>
    <w:bookmarkStart w:id="1710" w:name="rid-0-0-0-2641500"/>
    <w:p>
      <w:pPr>
        <w:pStyle w:val="BodyText"/>
      </w:pPr>
      <w:r>
        <w:t xml:space="preserve">   B.   </w:t>
      </w:r>
      <w:r>
        <w:t xml:space="preserve">Containment.</w:t>
      </w:r>
    </w:p>
    <w:bookmarkEnd w:id="1710"/>
    <w:bookmarkStart w:id="1711" w:name="rid-0-0-0-2641501"/>
    <w:p>
      <w:pPr>
        <w:pStyle w:val="BodyText"/>
      </w:pPr>
      <w:r>
        <w:t xml:space="preserve">      (1)   Except as is otherwise provided in subdivision (3) of this subsection relating to the containment of sharps, infectious waste shall be contained and placed in disposable plastic bags which are impervious to moisture and of strength sufficient to preclude tearing, ripping or bursting under normal conditions of usage and handling. The bags shall be securely tied to prevent leakage or expulsion of waste during storage, handling and transport.</w:t>
      </w:r>
    </w:p>
    <w:bookmarkEnd w:id="1711"/>
    <w:bookmarkStart w:id="1712" w:name="rid-0-0-0-2641502"/>
    <w:p>
      <w:pPr>
        <w:pStyle w:val="BodyText"/>
      </w:pPr>
      <w:r>
        <w:t xml:space="preserve">      (2)   All bags used for the containment of infectious waste shall be in red in color and clearly labeled by the producer with the standard international biohazard symbol or with the words "Infectious Waste".</w:t>
      </w:r>
    </w:p>
    <w:bookmarkEnd w:id="1712"/>
    <w:bookmarkStart w:id="1713" w:name="rid-0-0-0-2641503"/>
    <w:p>
      <w:pPr>
        <w:pStyle w:val="BodyText"/>
      </w:pPr>
      <w:r>
        <w:t xml:space="preserve">      (3)   All sharps shall be contained in rigid, puncture-resistant containers which are taped closed or tightly enclosed to prevent loss of the contents. Rigid containers of sharp waste shall be red in color, clearly labeled by the producer with the international biohazard symbol or with the words "Infectious Waste", and placed, fully secured, in the labeled disposable bags used for other infectious waste.</w:t>
      </w:r>
    </w:p>
    <w:bookmarkEnd w:id="1713"/>
    <w:bookmarkStart w:id="1714" w:name="rid-0-0-0-2641504"/>
    <w:p>
      <w:pPr>
        <w:pStyle w:val="BodyText"/>
      </w:pPr>
      <w:r>
        <w:t xml:space="preserve">   C.   </w:t>
      </w:r>
      <w:r>
        <w:t xml:space="preserve">Storage.</w:t>
      </w:r>
    </w:p>
    <w:bookmarkEnd w:id="1714"/>
    <w:bookmarkStart w:id="1715" w:name="rid-0-0-0-2641505"/>
    <w:p>
      <w:pPr>
        <w:pStyle w:val="BodyText"/>
      </w:pPr>
      <w:r>
        <w:t xml:space="preserve">      (1)   All infectious waste shall be placed for storage or handling in pails, cartons, drums, dumpsters or portable bins used exclusively for the storage of such waste. Such a containment system shall be leakproof, have tight-fitting locked covers and be kept clean and in good repair at all times. Containers used for such storage shall be prominently labeled with either the standard international biohazard symbol or with the words "Infectious Waste" on the lids or sides so as to be readily visible.</w:t>
      </w:r>
    </w:p>
    <w:bookmarkEnd w:id="1715"/>
    <w:bookmarkStart w:id="1716" w:name="rid-0-0-0-2641506"/>
    <w:p>
      <w:pPr>
        <w:pStyle w:val="BodyText"/>
      </w:pPr>
      <w:r>
        <w:t xml:space="preserve">(Added Coun. J. 9-12-90, p. 20461)</w:t>
      </w:r>
    </w:p>
    <w:bookmarkEnd w:id="1716"/>
    <w:p>
      <w:pPr>
        <w:pStyle w:val="BodyText"/>
      </w:pPr>
    </w:p>
    <w:bookmarkStart w:id="1718" w:name="rid-0-0-0-2641507"/>
    <w:p>
      <w:pPr>
        <w:pStyle w:val="BodyText"/>
      </w:pPr>
      <w:bookmarkStart w:id="1717" w:name="JD_7-28-514"/>
      <w:bookmarkEnd w:id="1717"/>
      <w:r>
        <w:t xml:space="preserve">7-28-514 Treatment of infectious waste.</w:t>
      </w:r>
    </w:p>
    <w:bookmarkEnd w:id="1718"/>
    <w:bookmarkStart w:id="1719" w:name="rid-0-0-0-2641508"/>
    <w:p>
      <w:pPr>
        <w:pStyle w:val="BodyText"/>
      </w:pPr>
      <w:r>
        <w:t xml:space="preserve">   All infectious waste shall be treated and disposed of in compliance with all statutory rules and regulations applicable to the disposal of hospital waste pursuant to the Illinois Environmental Protection Act and its implementing regulations.</w:t>
      </w:r>
    </w:p>
    <w:bookmarkEnd w:id="1719"/>
    <w:bookmarkStart w:id="1720" w:name="rid-0-0-0-2641509"/>
    <w:p>
      <w:pPr>
        <w:pStyle w:val="BodyText"/>
      </w:pPr>
      <w:r>
        <w:t xml:space="preserve">(Added Coun. J. 9-12-90, p. 20461)</w:t>
      </w:r>
    </w:p>
    <w:bookmarkEnd w:id="1720"/>
    <w:p>
      <w:pPr>
        <w:pStyle w:val="BodyText"/>
      </w:pPr>
    </w:p>
    <w:bookmarkStart w:id="1722" w:name="rid-0-0-0-2641510"/>
    <w:p>
      <w:pPr>
        <w:pStyle w:val="BodyText"/>
      </w:pPr>
      <w:bookmarkStart w:id="1721" w:name="JD_7-28-515"/>
      <w:bookmarkEnd w:id="1721"/>
      <w:r>
        <w:t xml:space="preserve">7-28-515 Transportation.</w:t>
      </w:r>
    </w:p>
    <w:bookmarkEnd w:id="1722"/>
    <w:bookmarkStart w:id="1723" w:name="rid-0-0-0-2641511"/>
    <w:p>
      <w:pPr>
        <w:pStyle w:val="BodyText"/>
      </w:pPr>
      <w:r>
        <w:t xml:space="preserve">   A.   A producer of infectious waste shall arrange for removal of its infectious waste with a hauler or transporter for off-site disposal who holds a special waste hauling permit issued by the Illinois Environmental Protection Agency, under its regulations Title 35, Subtitle G., Ch. 1, Subch. h, Part 809, et seq.</w:t>
      </w:r>
    </w:p>
    <w:bookmarkEnd w:id="1723"/>
    <w:bookmarkStart w:id="1724" w:name="rid-0-0-0-2641512"/>
    <w:p>
      <w:pPr>
        <w:pStyle w:val="BodyText"/>
      </w:pPr>
      <w:r>
        <w:t xml:space="preserve">   B.   No person other than a hauler or transporter holding a special waste hauling permit shall transport infectious waste off-site; provided, however, that a licensed physician or nurse may personally transport off-site medical waste not to exceed a total of six pounds to an approved infectious waste treatment or storage facility within the City of Chicago or county of Cook provided that all infectious medical waste is properly contained and identified while in transport and that such transport shall be completed within 12 hours from the time the waste was generated.</w:t>
      </w:r>
    </w:p>
    <w:bookmarkEnd w:id="1724"/>
    <w:bookmarkStart w:id="1725" w:name="rid-0-0-0-2641513"/>
    <w:p>
      <w:pPr>
        <w:pStyle w:val="BodyText"/>
      </w:pPr>
      <w:r>
        <w:t xml:space="preserve">   C.   No person except a physician or nurse as noted in subsection B shall transport infectious waste to any off-site facility for storage, treatment or disposal in any vehicle that does not display a registration number and seal as required by the Illinois Environmental Protection Act and applicable Illinois law and statutes.</w:t>
      </w:r>
    </w:p>
    <w:bookmarkEnd w:id="1725"/>
    <w:bookmarkStart w:id="1726" w:name="rid-0-0-0-2641514"/>
    <w:p>
      <w:pPr>
        <w:pStyle w:val="BodyText"/>
      </w:pPr>
      <w:r>
        <w:t xml:space="preserve">   D.   Each vehicle except vehicles used by a physician or nurse as noted in subsection B shall comply with the regulations adopted by the Illinois Department of Transportation, the United States Department of Transportation or the United States Environmental Protection Agency, whichever has jurisdiction, if applicable.</w:t>
      </w:r>
    </w:p>
    <w:bookmarkEnd w:id="1726"/>
    <w:bookmarkStart w:id="1727" w:name="rid-0-0-0-2641515"/>
    <w:p>
      <w:pPr>
        <w:pStyle w:val="BodyText"/>
      </w:pPr>
      <w:r>
        <w:t xml:space="preserve">   E.   Each vehicle, except vehicles used by a physician or nurse as noted in subsection B, used to transport infectious waste off-site for storage, treatment or disposal shall be labeled, marked and shall display placards or the standard biohazard symbols indicating that infectious medical waste is contained in the vehicle. This identification is for informational purposes only, and does not constitute an independently enforceable regulation with respect to labeling, marking and placarding requirements.</w:t>
      </w:r>
    </w:p>
    <w:bookmarkEnd w:id="1727"/>
    <w:bookmarkStart w:id="1728" w:name="rid-0-0-0-2641516"/>
    <w:p>
      <w:pPr>
        <w:pStyle w:val="BodyText"/>
      </w:pPr>
      <w:r>
        <w:t xml:space="preserve">   The commissioner shall promulgate rules and regulations for the implementation and enforcement of these requirements.</w:t>
      </w:r>
    </w:p>
    <w:bookmarkEnd w:id="1728"/>
    <w:bookmarkStart w:id="1729" w:name="rid-0-0-0-2641517"/>
    <w:p>
      <w:pPr>
        <w:pStyle w:val="BodyText"/>
      </w:pPr>
      <w:r>
        <w:t xml:space="preserve">(Added Coun. J. 9-12-90, p. 20461)</w:t>
      </w:r>
    </w:p>
    <w:bookmarkEnd w:id="1729"/>
    <w:p>
      <w:pPr>
        <w:pStyle w:val="BodyText"/>
      </w:pPr>
    </w:p>
    <w:bookmarkStart w:id="1731" w:name="rid-0-0-0-2641518"/>
    <w:p>
      <w:pPr>
        <w:pStyle w:val="BodyText"/>
      </w:pPr>
      <w:bookmarkStart w:id="1730" w:name="JD_7-28-516"/>
      <w:bookmarkEnd w:id="1730"/>
      <w:r>
        <w:t xml:space="preserve">7-28-516 Management plan.</w:t>
      </w:r>
    </w:p>
    <w:bookmarkEnd w:id="1731"/>
    <w:bookmarkStart w:id="1732" w:name="rid-0-0-0-2641519"/>
    <w:p>
      <w:pPr>
        <w:pStyle w:val="BodyText"/>
      </w:pPr>
      <w:r>
        <w:t xml:space="preserve">   A.   Every person who generates or produces infectious medical waste shall prepare and maintain an infectious waste plan on file at its facility.</w:t>
      </w:r>
    </w:p>
    <w:bookmarkEnd w:id="1732"/>
    <w:bookmarkStart w:id="1733" w:name="rid-0-0-0-2641520"/>
    <w:p>
      <w:pPr>
        <w:pStyle w:val="BodyText"/>
      </w:pPr>
      <w:r>
        <w:t xml:space="preserve">   B.   Every person who transports, stores, hauls or disposes of infectious medical waste shall prepare and maintain an infectious waste plan on file at all of the facilities.</w:t>
      </w:r>
    </w:p>
    <w:bookmarkEnd w:id="1733"/>
    <w:bookmarkStart w:id="1734" w:name="rid-0-0-0-2641521"/>
    <w:p>
      <w:pPr>
        <w:pStyle w:val="BodyText"/>
      </w:pPr>
      <w:r>
        <w:t xml:space="preserve">   C.   These plans shall be made available to the commissioner or a person authorized by the commissioner, at the time of any inspection of the facility, or upon notice and demand.</w:t>
      </w:r>
    </w:p>
    <w:bookmarkEnd w:id="1734"/>
    <w:bookmarkStart w:id="1735" w:name="rid-0-0-0-2641522"/>
    <w:p>
      <w:pPr>
        <w:pStyle w:val="BodyText"/>
      </w:pPr>
      <w:r>
        <w:t xml:space="preserve">   The commissioner shall promulgate rules and regulations for the implementation and enforcement of this program.</w:t>
      </w:r>
    </w:p>
    <w:bookmarkEnd w:id="1735"/>
    <w:bookmarkStart w:id="1736" w:name="rid-0-0-0-2641523"/>
    <w:p>
      <w:pPr>
        <w:pStyle w:val="BodyText"/>
      </w:pPr>
      <w:r>
        <w:t xml:space="preserve">(Added Coun. J. 9-12-90, p. 20461)</w:t>
      </w:r>
    </w:p>
    <w:bookmarkEnd w:id="1736"/>
    <w:p>
      <w:pPr>
        <w:pStyle w:val="BodyText"/>
      </w:pPr>
    </w:p>
    <w:bookmarkStart w:id="1738" w:name="rid-0-0-0-2641524"/>
    <w:p>
      <w:pPr>
        <w:pStyle w:val="BodyText"/>
      </w:pPr>
      <w:bookmarkStart w:id="1737" w:name="JD_7-28-517"/>
      <w:bookmarkEnd w:id="1737"/>
      <w:r>
        <w:t xml:space="preserve">7-28-517 Responsibilities and enforcement authority.</w:t>
      </w:r>
    </w:p>
    <w:bookmarkEnd w:id="1738"/>
    <w:bookmarkStart w:id="1739" w:name="rid-0-0-0-2641525"/>
    <w:p>
      <w:pPr>
        <w:pStyle w:val="BodyText"/>
      </w:pPr>
      <w:r>
        <w:t xml:space="preserve">   A.   </w:t>
      </w:r>
      <w:r>
        <w:t xml:space="preserve">Rulemaking Authority.</w:t>
      </w:r>
      <w:r>
        <w:t xml:space="preserve"> </w:t>
      </w:r>
      <w:r>
        <w:t xml:space="preserve">The commissioner, in conjunction with the board, shall adopt rules and regulations necessary for the administration of this ordinance.</w:t>
      </w:r>
    </w:p>
    <w:bookmarkEnd w:id="1739"/>
    <w:bookmarkStart w:id="1740" w:name="rid-0-0-0-2641526"/>
    <w:p>
      <w:pPr>
        <w:pStyle w:val="BodyText"/>
      </w:pPr>
      <w:r>
        <w:t xml:space="preserve">   B.   </w:t>
      </w:r>
      <w:r>
        <w:t xml:space="preserve">Regulatory Authority.</w:t>
      </w:r>
      <w:r>
        <w:t xml:space="preserve"> </w:t>
      </w:r>
      <w:r>
        <w:t xml:space="preserve">When evidence of an alleged violation of any provision of this ordinance is presented to the commissioner, the commissioner, or any employee authorized by the commissioner shall serve upon the facility a written notice, informing the person(s) of the alleged violation(s). The owner or operator of the facility shall contact the department for an inspection of the site within five working days of the receipt of such notice of violation. Failure to do so will result in an inspection of the facility at a time and date determined by the department.</w:t>
      </w:r>
    </w:p>
    <w:bookmarkEnd w:id="1740"/>
    <w:bookmarkStart w:id="1741" w:name="rid-0-0-0-2641527"/>
    <w:p>
      <w:pPr>
        <w:pStyle w:val="BodyText"/>
      </w:pPr>
      <w:r>
        <w:t xml:space="preserve">   C.   </w:t>
      </w:r>
      <w:r>
        <w:t xml:space="preserve">Inspection.</w:t>
      </w:r>
      <w:r>
        <w:t xml:space="preserve"> </w:t>
      </w:r>
      <w:r>
        <w:t xml:space="preserve">At any time of any inspection, and the presentation of credentials, the inspector may:</w:t>
      </w:r>
    </w:p>
    <w:bookmarkEnd w:id="1741"/>
    <w:bookmarkStart w:id="1742" w:name="rid-0-0-0-2641528"/>
    <w:p>
      <w:pPr>
        <w:pStyle w:val="BodyText"/>
      </w:pPr>
      <w:r>
        <w:t xml:space="preserve">      (1)   Enter upon the property or facility, public or private, for the purpose of taking any action authorized by this ordinance, including obtaining information and conducting investigations; and</w:t>
      </w:r>
    </w:p>
    <w:bookmarkEnd w:id="1742"/>
    <w:bookmarkStart w:id="1743" w:name="rid-0-0-0-2641529"/>
    <w:p>
      <w:pPr>
        <w:pStyle w:val="BodyText"/>
      </w:pPr>
      <w:r>
        <w:t xml:space="preserve">      (2)   Examine all documents related to compliance with this section subject to the Medical Practice Act or court order.</w:t>
      </w:r>
    </w:p>
    <w:bookmarkEnd w:id="1743"/>
    <w:bookmarkStart w:id="1744" w:name="rid-0-0-0-2641530"/>
    <w:p>
      <w:pPr>
        <w:pStyle w:val="BodyText"/>
      </w:pPr>
      <w:r>
        <w:t xml:space="preserve">(Added Coun. J. 9-12-90, p. 20461; Corrected. 11-28-90, p. 26324)</w:t>
      </w:r>
    </w:p>
    <w:bookmarkEnd w:id="1744"/>
    <w:p>
      <w:pPr>
        <w:pStyle w:val="BodyText"/>
      </w:pPr>
    </w:p>
    <w:bookmarkStart w:id="1746" w:name="rid-0-0-0-2641531"/>
    <w:p>
      <w:pPr>
        <w:pStyle w:val="BodyText"/>
      </w:pPr>
      <w:bookmarkStart w:id="1745" w:name="JD_7-28-518"/>
      <w:bookmarkEnd w:id="1745"/>
      <w:r>
        <w:t xml:space="preserve">7-28-518 Penalties.</w:t>
      </w:r>
    </w:p>
    <w:bookmarkEnd w:id="1746"/>
    <w:bookmarkStart w:id="1747" w:name="rid-0-0-0-2641532"/>
    <w:p>
      <w:pPr>
        <w:pStyle w:val="BodyText"/>
      </w:pPr>
      <w:r>
        <w:t xml:space="preserve">   A.   Any person who violates any provision of this ordinance or its rules and regulations, shall, upon conviction, be fined not less than $500.00 nor more than $1,000.00 for the first offense, not less than $1,000.00 nor more than $2,000.00 for the second offense, and not less than $2,000.00 nor more than $5,000.00 for a third or any subsequent offense.</w:t>
      </w:r>
    </w:p>
    <w:bookmarkEnd w:id="1747"/>
    <w:bookmarkStart w:id="1748" w:name="rid-0-0-0-2641533"/>
    <w:p>
      <w:pPr>
        <w:pStyle w:val="BodyText"/>
      </w:pPr>
      <w:r>
        <w:t xml:space="preserve">   B.   In the event infectious waste is found which has been disposed of in violation of this ordinance, the department of health shall take or direct all action necessary to insure proper disposal of such waste. Any person responsible for such improper disposal shall, in addition to the penalties specified above, be required to pay any and all costs incurred by the city to dispose of such waste.</w:t>
      </w:r>
    </w:p>
    <w:bookmarkEnd w:id="1748"/>
    <w:bookmarkStart w:id="1749" w:name="rid-0-0-0-2641534"/>
    <w:p>
      <w:pPr>
        <w:pStyle w:val="BodyText"/>
      </w:pPr>
      <w:r>
        <w:t xml:space="preserve">(Added Coun. J. 9-12-90, p. 20461; Amend Coun. J. 12-11-91, p. 10978; Amend Coun. J. 11-16-11, p. 13798, Art. II, § 6)</w:t>
      </w:r>
    </w:p>
    <w:bookmarkEnd w:id="1749"/>
    <w:p>
      <w:pPr>
        <w:pStyle w:val="BodyText"/>
      </w:pPr>
    </w:p>
    <w:bookmarkStart w:id="1751" w:name="rid-0-0-0-2641535"/>
    <w:p>
      <w:pPr>
        <w:pStyle w:val="BodyText"/>
      </w:pPr>
      <w:bookmarkStart w:id="1750" w:name="JD_7-28-519"/>
      <w:bookmarkEnd w:id="1750"/>
      <w:r>
        <w:t xml:space="preserve">7-28-519 Severability.</w:t>
      </w:r>
    </w:p>
    <w:bookmarkEnd w:id="1751"/>
    <w:bookmarkStart w:id="1752" w:name="rid-0-0-0-2641536"/>
    <w:p>
      <w:pPr>
        <w:pStyle w:val="BodyText"/>
      </w:pPr>
      <w:r>
        <w:t xml:space="preserve">   If any provision, clause, sentence, paragraph, section or part of this ordinance or application thereof to any person or circumstance shall, for any reason, be adjudged by a court of competent jurisdiction to be unconstitutional or invalid, said judgment shall not affect, impair or invalidate the remainder of the ordinance and the application of such provision to other persons or circumstances, but shall be confined in its operation to the provision, clause, sentence, paragraph, section or part thereof directly involved in the controversy in which said judgment shall have been rendered and to the person or circumstance involved. It is hereby declared to be the legislative intent of the city council that the ordinance would have been adopted had not such invalid provision or provisions been included.</w:t>
      </w:r>
    </w:p>
    <w:bookmarkEnd w:id="1752"/>
    <w:bookmarkStart w:id="1753" w:name="rid-0-0-0-2641537"/>
    <w:p>
      <w:pPr>
        <w:pStyle w:val="BodyText"/>
      </w:pPr>
      <w:r>
        <w:t xml:space="preserve">(Added Coun. J. 9-12-90, p. 20461)</w:t>
      </w:r>
    </w:p>
    <w:bookmarkEnd w:id="1753"/>
    <w:p>
      <w:pPr>
        <w:pStyle w:val="BodyText"/>
      </w:pPr>
    </w:p>
    <w:bookmarkStart w:id="1755" w:name="rid-0-0-0-2641538"/>
    <w:p>
      <w:pPr>
        <w:pStyle w:val="BodyText"/>
      </w:pPr>
      <w:bookmarkStart w:id="1754" w:name="JD_7-28-520"/>
      <w:bookmarkEnd w:id="1754"/>
      <w:r>
        <w:t xml:space="preserve">7-28-520 Additional penalty for violation of article.</w:t>
      </w:r>
    </w:p>
    <w:bookmarkEnd w:id="1755"/>
    <w:bookmarkStart w:id="1756" w:name="rid-0-0-0-2641539"/>
    <w:p>
      <w:pPr>
        <w:pStyle w:val="BodyText"/>
      </w:pPr>
      <w:r>
        <w:t xml:space="preserve">   In addition to other penalties cited in this chapter, if any person or business performing work under contract with the city is found guilty of violating the provisions of Sections 7-28-200 through 7-28-519 inclusive, the city may terminate the contract by giving written notice of the termination to the person or business. The contract shall be null and void upon delivery of such notice.</w:t>
      </w:r>
    </w:p>
    <w:bookmarkEnd w:id="1756"/>
    <w:bookmarkStart w:id="1757" w:name="rid-0-0-0-2641540"/>
    <w:p>
      <w:pPr>
        <w:pStyle w:val="BodyText"/>
      </w:pPr>
      <w:r>
        <w:t xml:space="preserve">(Prior code § 99-42.2; Added Coun. J. 7-29-86, p. 32488; Amended during Supplement No. 2, 4-91; Amend Coun. J. 3-6-96, 17618)</w:t>
      </w:r>
    </w:p>
    <w:bookmarkEnd w:id="1757"/>
    <w:p>
      <w:pPr>
        <w:pStyle w:val="BodyText"/>
      </w:pPr>
    </w:p>
    <w:bookmarkStart w:id="1758" w:name="rid-0-0-0-2641541"/>
    <w:p>
      <w:pPr>
        <w:pStyle w:val="BodyText"/>
      </w:pPr>
      <w:r>
        <w:t xml:space="preserve">ARTICLE III. RESERVED (7-28-530 et seq.)</w:t>
      </w:r>
    </w:p>
    <w:bookmarkEnd w:id="1758"/>
    <w:bookmarkStart w:id="1759" w:name="rid-0-0-0-2695247"/>
    <w:p>
      <w:pPr>
        <w:pStyle w:val="BodyText"/>
      </w:pPr>
      <w:r>
        <w:t xml:space="preserve">Editor's note –</w:t>
      </w:r>
      <w:r>
        <w:t xml:space="preserve"> </w:t>
      </w:r>
      <w:r>
        <w:t xml:space="preserve">Coun. J. 10-14-21, p. 37722, Art. XIV, § 13, repealed Article III, which pertained to privies, catchbasins, and similar vaults.</w:t>
      </w:r>
    </w:p>
    <w:bookmarkEnd w:id="1759"/>
    <w:p>
      <w:pPr>
        <w:pStyle w:val="BodyText"/>
      </w:pPr>
    </w:p>
    <w:bookmarkStart w:id="1761" w:name="rid-0-0-0-2641542"/>
    <w:p>
      <w:pPr>
        <w:pStyle w:val="BodyText"/>
      </w:pPr>
      <w:bookmarkStart w:id="1760" w:name="JD_7-28-530"/>
      <w:bookmarkEnd w:id="1760"/>
      <w:r>
        <w:t xml:space="preserve">7-28-530 Reserved.</w:t>
      </w:r>
    </w:p>
    <w:bookmarkEnd w:id="1761"/>
    <w:bookmarkStart w:id="1762" w:name="rid-0-0-0-2641544"/>
    <w:p>
      <w:pPr>
        <w:pStyle w:val="BodyText"/>
      </w:pPr>
      <w:r>
        <w:t xml:space="preserve">Editor's note –</w:t>
      </w:r>
      <w:r>
        <w:t xml:space="preserve"> </w:t>
      </w:r>
      <w:r>
        <w:t xml:space="preserve">Coun. J. 10-14-21, p. 37722, Art. XIV, § 13, repealed § 7-28-530, which pertained to construction of vaults.</w:t>
      </w:r>
    </w:p>
    <w:bookmarkEnd w:id="1762"/>
    <w:p>
      <w:pPr>
        <w:pStyle w:val="BodyText"/>
      </w:pPr>
    </w:p>
    <w:bookmarkStart w:id="1764" w:name="rid-0-0-0-2641545"/>
    <w:p>
      <w:pPr>
        <w:pStyle w:val="BodyText"/>
      </w:pPr>
      <w:bookmarkStart w:id="1763" w:name="JD_7-28-540"/>
      <w:bookmarkEnd w:id="1763"/>
      <w:r>
        <w:t xml:space="preserve">7-28-540 Reserved.</w:t>
      </w:r>
    </w:p>
    <w:bookmarkEnd w:id="1764"/>
    <w:bookmarkStart w:id="1765" w:name="rid-0-0-0-2641547"/>
    <w:p>
      <w:pPr>
        <w:pStyle w:val="BodyText"/>
      </w:pPr>
      <w:r>
        <w:t xml:space="preserve">Editor's note –</w:t>
      </w:r>
      <w:r>
        <w:t xml:space="preserve"> </w:t>
      </w:r>
      <w:r>
        <w:t xml:space="preserve">Coun. J. 10-14-21, p. 37722, Art. XIV, § 13, repealed § 7-28-540, which pertained to location of privy vault.</w:t>
      </w:r>
    </w:p>
    <w:bookmarkEnd w:id="1765"/>
    <w:p>
      <w:pPr>
        <w:pStyle w:val="BodyText"/>
      </w:pPr>
    </w:p>
    <w:bookmarkStart w:id="1767" w:name="rid-0-0-0-2641548"/>
    <w:p>
      <w:pPr>
        <w:pStyle w:val="BodyText"/>
      </w:pPr>
      <w:bookmarkStart w:id="1766" w:name="JD_7-28-550"/>
      <w:bookmarkEnd w:id="1766"/>
      <w:r>
        <w:t xml:space="preserve">7-28-550 Reserved.</w:t>
      </w:r>
    </w:p>
    <w:bookmarkEnd w:id="1767"/>
    <w:bookmarkStart w:id="1768" w:name="rid-0-0-0-2641550"/>
    <w:p>
      <w:pPr>
        <w:pStyle w:val="BodyText"/>
      </w:pPr>
      <w:r>
        <w:t xml:space="preserve">Editor's note –</w:t>
      </w:r>
      <w:r>
        <w:t xml:space="preserve"> </w:t>
      </w:r>
      <w:r>
        <w:t xml:space="preserve">Coun. J. 10-14-21, p. 37722, Art. XIV, § 13, repealed § 7-28-550, which pertained to distance from other buildings.</w:t>
      </w:r>
    </w:p>
    <w:bookmarkEnd w:id="1768"/>
    <w:p>
      <w:pPr>
        <w:pStyle w:val="BodyText"/>
      </w:pPr>
    </w:p>
    <w:bookmarkStart w:id="1770" w:name="rid-0-0-0-2641551"/>
    <w:p>
      <w:pPr>
        <w:pStyle w:val="BodyText"/>
      </w:pPr>
      <w:bookmarkStart w:id="1769" w:name="JD_7-28-560"/>
      <w:bookmarkEnd w:id="1769"/>
      <w:r>
        <w:t xml:space="preserve">7-28-560 Reserved.</w:t>
      </w:r>
    </w:p>
    <w:bookmarkEnd w:id="1770"/>
    <w:bookmarkStart w:id="1771" w:name="rid-0-0-0-2641553"/>
    <w:p>
      <w:pPr>
        <w:pStyle w:val="BodyText"/>
      </w:pPr>
      <w:r>
        <w:t xml:space="preserve">Editor's note –</w:t>
      </w:r>
      <w:r>
        <w:t xml:space="preserve"> </w:t>
      </w:r>
      <w:r>
        <w:t xml:space="preserve">Coun. J. 10-14-21, p. 37722, Art. XIV, § 13, repealed § 7-28-560, which pertained to vault contents.</w:t>
      </w:r>
    </w:p>
    <w:bookmarkEnd w:id="1771"/>
    <w:p>
      <w:pPr>
        <w:pStyle w:val="BodyText"/>
      </w:pPr>
    </w:p>
    <w:bookmarkStart w:id="1773" w:name="rid-0-0-0-2641554"/>
    <w:p>
      <w:pPr>
        <w:pStyle w:val="BodyText"/>
      </w:pPr>
      <w:bookmarkStart w:id="1772" w:name="JD_7-28-570"/>
      <w:bookmarkEnd w:id="1772"/>
      <w:r>
        <w:t xml:space="preserve">7-28-570 Reserved.</w:t>
      </w:r>
    </w:p>
    <w:bookmarkEnd w:id="1773"/>
    <w:bookmarkStart w:id="1774" w:name="rid-0-0-0-2641556"/>
    <w:p>
      <w:pPr>
        <w:pStyle w:val="BodyText"/>
      </w:pPr>
      <w:r>
        <w:t xml:space="preserve">Editor's note –</w:t>
      </w:r>
      <w:r>
        <w:t xml:space="preserve"> </w:t>
      </w:r>
      <w:r>
        <w:t xml:space="preserve">Coun. J. 10-14-21, p. 37722, Art. XIV, § 13, repealed § 7-28-570, which pertained to offensive privies and catchbasins.</w:t>
      </w:r>
    </w:p>
    <w:bookmarkEnd w:id="1774"/>
    <w:p>
      <w:pPr>
        <w:pStyle w:val="BodyText"/>
      </w:pPr>
    </w:p>
    <w:bookmarkStart w:id="1776" w:name="rid-0-0-0-2641557"/>
    <w:p>
      <w:pPr>
        <w:pStyle w:val="BodyText"/>
      </w:pPr>
      <w:bookmarkStart w:id="1775" w:name="JD_7-28-580"/>
      <w:bookmarkEnd w:id="1775"/>
      <w:r>
        <w:t xml:space="preserve">7-28-580 Reserved.</w:t>
      </w:r>
    </w:p>
    <w:bookmarkEnd w:id="1776"/>
    <w:bookmarkStart w:id="1777" w:name="rid-0-0-0-2641558"/>
    <w:p>
      <w:pPr>
        <w:pStyle w:val="BodyText"/>
      </w:pPr>
      <w:r>
        <w:t xml:space="preserve">Editor's note –</w:t>
      </w:r>
      <w:r>
        <w:t xml:space="preserve"> </w:t>
      </w:r>
      <w:r>
        <w:t xml:space="preserve">Coun. J. 11-16-11, p. 13798, Art. II, § 7, repealed § 7-28-580, which pertained to the removal of vault contents.</w:t>
      </w:r>
    </w:p>
    <w:bookmarkEnd w:id="1777"/>
    <w:p>
      <w:pPr>
        <w:pStyle w:val="BodyText"/>
      </w:pPr>
    </w:p>
    <w:bookmarkStart w:id="1779" w:name="rid-0-0-0-2641559"/>
    <w:p>
      <w:pPr>
        <w:pStyle w:val="BodyText"/>
      </w:pPr>
      <w:bookmarkStart w:id="1778" w:name="JD_7-28-590"/>
      <w:bookmarkEnd w:id="1778"/>
      <w:r>
        <w:t xml:space="preserve">7-28-590 Reserved.</w:t>
      </w:r>
    </w:p>
    <w:bookmarkEnd w:id="1779"/>
    <w:bookmarkStart w:id="1780" w:name="rid-0-0-0-2641561"/>
    <w:p>
      <w:pPr>
        <w:pStyle w:val="BodyText"/>
      </w:pPr>
      <w:r>
        <w:t xml:space="preserve">Editor's note –</w:t>
      </w:r>
      <w:r>
        <w:t xml:space="preserve"> </w:t>
      </w:r>
      <w:r>
        <w:t xml:space="preserve">Coun. J. 10-14-21, p. 37722, Art. XIV, § 13, repealed § 7-28-590, which pertained to drawing off contents.</w:t>
      </w:r>
    </w:p>
    <w:bookmarkEnd w:id="1780"/>
    <w:p>
      <w:pPr>
        <w:pStyle w:val="BodyText"/>
      </w:pPr>
    </w:p>
    <w:bookmarkStart w:id="1782" w:name="rid-0-0-0-2641562"/>
    <w:p>
      <w:pPr>
        <w:pStyle w:val="BodyText"/>
      </w:pPr>
      <w:bookmarkStart w:id="1781" w:name="JD_7-28-600"/>
      <w:bookmarkEnd w:id="1781"/>
      <w:r>
        <w:t xml:space="preserve">7-28-600 Reserved.</w:t>
      </w:r>
    </w:p>
    <w:bookmarkEnd w:id="1782"/>
    <w:bookmarkStart w:id="1783" w:name="rid-0-0-0-2641563"/>
    <w:p>
      <w:pPr>
        <w:pStyle w:val="BodyText"/>
      </w:pPr>
      <w:r>
        <w:t xml:space="preserve">Editor's note –</w:t>
      </w:r>
      <w:r>
        <w:t xml:space="preserve"> </w:t>
      </w:r>
      <w:r>
        <w:t xml:space="preserve">Coun. J. 11-16-11, p. 13798, Art. II, § 7, repealed § 7-28-600, which pertained to vehicles for removal of vault contents.</w:t>
      </w:r>
    </w:p>
    <w:bookmarkEnd w:id="1783"/>
    <w:p>
      <w:pPr>
        <w:pStyle w:val="BodyText"/>
      </w:pPr>
    </w:p>
    <w:bookmarkStart w:id="1785" w:name="rid-0-0-0-2641564"/>
    <w:p>
      <w:pPr>
        <w:pStyle w:val="BodyText"/>
      </w:pPr>
      <w:bookmarkStart w:id="1784" w:name="JD_7-28-610"/>
      <w:bookmarkEnd w:id="1784"/>
      <w:r>
        <w:t xml:space="preserve">7-28-610 Reserved.</w:t>
      </w:r>
    </w:p>
    <w:bookmarkEnd w:id="1785"/>
    <w:bookmarkStart w:id="1786" w:name="rid-0-0-0-2641568"/>
    <w:p>
      <w:pPr>
        <w:pStyle w:val="BodyText"/>
      </w:pPr>
      <w:r>
        <w:t xml:space="preserve">Editor's note –</w:t>
      </w:r>
      <w:r>
        <w:t xml:space="preserve"> </w:t>
      </w:r>
      <w:r>
        <w:t xml:space="preserve">Coun. J. 10-14-21, p. 37722, Art. XIV, § 13, repealed § 7-28-610, which pertained to workmen's temporary closets.</w:t>
      </w:r>
    </w:p>
    <w:bookmarkEnd w:id="1786"/>
    <w:p>
      <w:pPr>
        <w:pStyle w:val="BodyText"/>
      </w:pPr>
    </w:p>
    <w:bookmarkStart w:id="1788" w:name="rid-0-0-0-2641569"/>
    <w:p>
      <w:pPr>
        <w:pStyle w:val="BodyText"/>
      </w:pPr>
      <w:bookmarkStart w:id="1787" w:name="JD_7-28-620"/>
      <w:bookmarkEnd w:id="1787"/>
      <w:r>
        <w:t xml:space="preserve">7-28-620 Reserved.</w:t>
      </w:r>
    </w:p>
    <w:bookmarkEnd w:id="1788"/>
    <w:bookmarkStart w:id="1789" w:name="rid-0-0-0-2641577"/>
    <w:p>
      <w:pPr>
        <w:pStyle w:val="BodyText"/>
      </w:pPr>
      <w:r>
        <w:t xml:space="preserve">Editor's note –</w:t>
      </w:r>
      <w:r>
        <w:t xml:space="preserve"> </w:t>
      </w:r>
      <w:r>
        <w:t xml:space="preserve">Coun. J. 10-14-21, p. 37722, Art. XIV, § 13, repealed § 7-28-620, which pertained to chemical closets.</w:t>
      </w:r>
    </w:p>
    <w:bookmarkEnd w:id="1789"/>
    <w:p>
      <w:pPr>
        <w:pStyle w:val="BodyText"/>
      </w:pPr>
    </w:p>
    <w:bookmarkStart w:id="1790" w:name="rid-0-0-0-2641578"/>
    <w:p>
      <w:pPr>
        <w:pStyle w:val="BodyText"/>
      </w:pPr>
      <w:r>
        <w:t xml:space="preserve">ARTICLE IV. OFFENSIVE CHEMICALS AND SUBSTANCES (7-28-630 et seq.)</w:t>
      </w:r>
    </w:p>
    <w:bookmarkEnd w:id="1790"/>
    <w:p>
      <w:pPr>
        <w:pStyle w:val="BodyText"/>
      </w:pPr>
    </w:p>
    <w:bookmarkStart w:id="1792" w:name="rid-0-0-0-2641579"/>
    <w:p>
      <w:pPr>
        <w:pStyle w:val="BodyText"/>
      </w:pPr>
      <w:bookmarkStart w:id="1791" w:name="JD_7-28-630"/>
      <w:bookmarkEnd w:id="1791"/>
      <w:r>
        <w:t xml:space="preserve">7-28-630 Possession and sale – Violation – Penalty.</w:t>
      </w:r>
    </w:p>
    <w:bookmarkEnd w:id="1792"/>
    <w:bookmarkStart w:id="1793" w:name="rid-0-0-0-2641580"/>
    <w:p>
      <w:pPr>
        <w:pStyle w:val="BodyText"/>
      </w:pPr>
      <w:r>
        <w:t xml:space="preserve">   It shall be unlawful for any person to have in his possession, or for any person to carry about, any corrosive or caustic acid, including but not limited to sulfuric acid, phosphorus, or any solution or mixture thereof, or any hydrogen sulfide, valerianic acid, ammonium valerianate, valerianate of zinc, or any other nauseous, offensive, or filthy substance of like or similar nature; provided, that this provision shall not apply to manufacturing and wholesale druggists, retail druggists, physicians, chemists, regularly established laboratories, or to persons who have procured any of said substances for medicinal purposes upon a prescription of a physician regularly licensed under the laws of the state.</w:t>
      </w:r>
    </w:p>
    <w:bookmarkEnd w:id="1793"/>
    <w:bookmarkStart w:id="1794" w:name="rid-0-0-0-2641581"/>
    <w:p>
      <w:pPr>
        <w:pStyle w:val="BodyText"/>
      </w:pPr>
      <w:r>
        <w:t xml:space="preserve">   No person shall sell, give away, or offer to sell or give away, or have in his possession any stink ball or fire ball, or any bomb, ball tube, vial, or bottle made of thin glass or other easily breakable material containing any of the above-mentioned substances.</w:t>
      </w:r>
    </w:p>
    <w:bookmarkEnd w:id="1794"/>
    <w:bookmarkStart w:id="1795" w:name="rid-0-0-0-2641582"/>
    <w:p>
      <w:pPr>
        <w:pStyle w:val="BodyText"/>
      </w:pPr>
      <w:r>
        <w:t xml:space="preserve">   Any violation of this section shall be subject to a fine of not less than $500.00 nor more than $1,500.00 for each offense.</w:t>
      </w:r>
    </w:p>
    <w:bookmarkEnd w:id="1795"/>
    <w:bookmarkStart w:id="1796" w:name="rid-0-0-0-2641583"/>
    <w:p>
      <w:pPr>
        <w:pStyle w:val="BodyText"/>
      </w:pPr>
      <w:r>
        <w:t xml:space="preserve">(Prior code § 99-53; Amend Coun. J. 11-10-10, p. 105160, § 2)</w:t>
      </w:r>
    </w:p>
    <w:bookmarkEnd w:id="1796"/>
    <w:p>
      <w:pPr>
        <w:pStyle w:val="BodyText"/>
      </w:pPr>
    </w:p>
    <w:bookmarkStart w:id="1798" w:name="rid-0-0-0-2641584"/>
    <w:p>
      <w:pPr>
        <w:pStyle w:val="BodyText"/>
      </w:pPr>
      <w:bookmarkStart w:id="1797" w:name="JD_7-28-631"/>
      <w:bookmarkEnd w:id="1797"/>
      <w:r>
        <w:t xml:space="preserve">7-28-631 Corrosive or caustic acid registry.</w:t>
      </w:r>
    </w:p>
    <w:bookmarkEnd w:id="1798"/>
    <w:bookmarkStart w:id="1799" w:name="rid-0-0-0-2641585"/>
    <w:p>
      <w:pPr>
        <w:pStyle w:val="BodyText"/>
      </w:pPr>
      <w:r>
        <w:t xml:space="preserve">   Restrictions on purchase, receipt, or acquisition of any corrosive or caustic acid.</w:t>
      </w:r>
    </w:p>
    <w:bookmarkEnd w:id="1799"/>
    <w:bookmarkStart w:id="1800" w:name="rid-0-0-0-2641586"/>
    <w:p>
      <w:pPr>
        <w:pStyle w:val="BodyText"/>
      </w:pPr>
      <w:r>
        <w:t xml:space="preserve">   (a)   Except as provided in subsection (c) of this section, any person wishing to purchase, receive, or otherwise acquire any corrosive or caustic acid, including but not limited to sulfuric acid, shall, prior to taking possession:</w:t>
      </w:r>
    </w:p>
    <w:bookmarkEnd w:id="1800"/>
    <w:bookmarkStart w:id="1801" w:name="rid-0-0-0-2641587"/>
    <w:p>
      <w:pPr>
        <w:pStyle w:val="BodyText"/>
      </w:pPr>
      <w:r>
        <w:t xml:space="preserve">      (1)   provide a driver's license or other government-issued identification showing the person's name, date of birth, and photograph; and</w:t>
      </w:r>
    </w:p>
    <w:bookmarkEnd w:id="1801"/>
    <w:bookmarkStart w:id="1802" w:name="rid-0-0-0-2641588"/>
    <w:p>
      <w:pPr>
        <w:pStyle w:val="BodyText"/>
      </w:pPr>
      <w:r>
        <w:t xml:space="preserve">      (2)   sign a log documenting the name and address of the person, date and time of the transaction, and brand and product name and total quantity distributed of any corrosive or caustic acid, including but not limited to sulfuric acid.</w:t>
      </w:r>
    </w:p>
    <w:bookmarkEnd w:id="1802"/>
    <w:bookmarkStart w:id="1803" w:name="rid-0-0-0-2641589"/>
    <w:p>
      <w:pPr>
        <w:pStyle w:val="BodyText"/>
      </w:pPr>
      <w:r>
        <w:t xml:space="preserve">   (b)   Except as provided in subsection (c) of this section, no person shall knowingly purchase, receive, or otherwise acquire more than one package from a retail location in a 24-hour period.</w:t>
      </w:r>
    </w:p>
    <w:bookmarkEnd w:id="1803"/>
    <w:bookmarkStart w:id="1804" w:name="rid-0-0-0-2641590"/>
    <w:p>
      <w:pPr>
        <w:pStyle w:val="BodyText"/>
      </w:pPr>
      <w:r>
        <w:t xml:space="preserve">   (c)   This section shall not apply to manufacturing and wholesale druggists, retail druggists, physicians, chemists, regularly established laboratories, or to persons who have procured any of said substances for medicinal purposes upon a prescription of a physician regularly licensed under the laws of the state.</w:t>
      </w:r>
    </w:p>
    <w:bookmarkEnd w:id="1804"/>
    <w:bookmarkStart w:id="1805" w:name="rid-0-0-0-2641591"/>
    <w:p>
      <w:pPr>
        <w:pStyle w:val="BodyText"/>
      </w:pPr>
      <w:r>
        <w:t xml:space="preserve">   The Commissioner of the Department of Business Affairs and Consumer Protection shall have the authority to promulgate rules and regulations for the implementation and enforcement of this section.</w:t>
      </w:r>
    </w:p>
    <w:bookmarkEnd w:id="1805"/>
    <w:bookmarkStart w:id="1806" w:name="rid-0-0-0-2641592"/>
    <w:p>
      <w:pPr>
        <w:pStyle w:val="BodyText"/>
      </w:pPr>
      <w:r>
        <w:t xml:space="preserve">(Added Coun. J. 11-10-10, p. 105160, § 3; Amend Coun. J. 11-8-12, p. 38872, § 144)</w:t>
      </w:r>
    </w:p>
    <w:bookmarkEnd w:id="1806"/>
    <w:p>
      <w:pPr>
        <w:pStyle w:val="BodyText"/>
      </w:pPr>
    </w:p>
    <w:bookmarkStart w:id="1808" w:name="rid-0-0-0-2641593"/>
    <w:p>
      <w:pPr>
        <w:pStyle w:val="BodyText"/>
      </w:pPr>
      <w:bookmarkStart w:id="1807" w:name="JD_7-28-635"/>
      <w:bookmarkEnd w:id="1807"/>
      <w:r>
        <w:t xml:space="preserve">7-28-635 Sale of mercury thermometers containing mercury substance.</w:t>
      </w:r>
    </w:p>
    <w:bookmarkEnd w:id="1808"/>
    <w:bookmarkStart w:id="1809" w:name="rid-0-0-0-2641594"/>
    <w:p>
      <w:pPr>
        <w:pStyle w:val="BodyText"/>
      </w:pPr>
      <w:r>
        <w:t xml:space="preserve">   No person shall knowingly sell, give away, or offer to sell or give away any mercury fever thermometer, including online retail, to consumers and patients, except by prescription. It shall also be unlawful for any person to manufacture a mercury thermometer in the City.</w:t>
      </w:r>
    </w:p>
    <w:bookmarkEnd w:id="1809"/>
    <w:bookmarkStart w:id="1810" w:name="rid-0-0-0-2641595"/>
    <w:p>
      <w:pPr>
        <w:pStyle w:val="BodyText"/>
      </w:pPr>
      <w:r>
        <w:t xml:space="preserve">   Any person violating any provisions of this section shall be fined not less than $50.00 nor more than $200.00 for each offense.</w:t>
      </w:r>
    </w:p>
    <w:bookmarkEnd w:id="1810"/>
    <w:bookmarkStart w:id="1811" w:name="rid-0-0-0-2641596"/>
    <w:p>
      <w:pPr>
        <w:pStyle w:val="BodyText"/>
      </w:pPr>
      <w:r>
        <w:t xml:space="preserve">(Added Coun. J. 7-25-01, p. 64934, § 1)</w:t>
      </w:r>
    </w:p>
    <w:bookmarkEnd w:id="1811"/>
    <w:p>
      <w:pPr>
        <w:pStyle w:val="BodyText"/>
      </w:pPr>
    </w:p>
    <w:bookmarkStart w:id="1813" w:name="rid-0-0-0-2641597"/>
    <w:p>
      <w:pPr>
        <w:pStyle w:val="BodyText"/>
      </w:pPr>
      <w:bookmarkStart w:id="1812" w:name="JD_7-28-637"/>
      <w:bookmarkEnd w:id="1812"/>
      <w:r>
        <w:t xml:space="preserve">7-28-637 BPA-free kids ordinance.</w:t>
      </w:r>
    </w:p>
    <w:bookmarkEnd w:id="1813"/>
    <w:bookmarkStart w:id="1814" w:name="rid-0-0-0-2641598"/>
    <w:p>
      <w:pPr>
        <w:pStyle w:val="BodyText"/>
      </w:pPr>
      <w:r>
        <w:t xml:space="preserve">   (a)   </w:t>
      </w:r>
      <w:r>
        <w:t xml:space="preserve">Definitions.</w:t>
      </w:r>
      <w:r>
        <w:t xml:space="preserve"> </w:t>
      </w:r>
      <w:r>
        <w:t xml:space="preserve">For purposes of this section:</w:t>
      </w:r>
    </w:p>
    <w:bookmarkEnd w:id="1814"/>
    <w:bookmarkStart w:id="1815" w:name="rid-0-0-0-2641599"/>
    <w:p>
      <w:pPr>
        <w:pStyle w:val="BodyText"/>
      </w:pPr>
      <w:r>
        <w:t xml:space="preserve">   "Bisphenol A" shall mean the chemical produced in large quantities for use primarily in the production of polycarbonate plastic and epoxy resins with the chemical structure of C</w:t>
      </w:r>
      <w:r>
        <w:t xml:space="preserve">15</w:t>
      </w:r>
      <w:r>
        <w:t xml:space="preserve"> </w:t>
      </w:r>
      <w:r>
        <w:t xml:space="preserve">H</w:t>
      </w:r>
      <w:r>
        <w:t xml:space="preserve">16</w:t>
      </w:r>
      <w:r>
        <w:t xml:space="preserve"> </w:t>
      </w:r>
      <w:r>
        <w:t xml:space="preserve">O</w:t>
      </w:r>
      <w:r>
        <w:t xml:space="preserve">2</w:t>
      </w:r>
      <w:r>
        <w:t xml:space="preserve">.</w:t>
      </w:r>
    </w:p>
    <w:bookmarkEnd w:id="1815"/>
    <w:bookmarkStart w:id="1816" w:name="rid-0-0-0-2641600"/>
    <w:p>
      <w:pPr>
        <w:pStyle w:val="BodyText"/>
      </w:pPr>
      <w:r>
        <w:t xml:space="preserve">   "Container" shall mean any empty bottle or cup that is specifically designed to be filled with food or liquid to be used primarily by a child under the age of three (3).</w:t>
      </w:r>
    </w:p>
    <w:bookmarkEnd w:id="1816"/>
    <w:bookmarkStart w:id="1817" w:name="rid-0-0-0-2641601"/>
    <w:p>
      <w:pPr>
        <w:pStyle w:val="BodyText"/>
      </w:pPr>
      <w:r>
        <w:t xml:space="preserve">   (b)   </w:t>
      </w:r>
      <w:r>
        <w:t xml:space="preserve">Limitations on Bisphenol A content.</w:t>
      </w:r>
      <w:r>
        <w:t xml:space="preserve"> </w:t>
      </w:r>
      <w:r>
        <w:t xml:space="preserve">It shall be unlawful for any person, firm or corporation to sell, offer or expose for sale, give or furnish any container that is composed of Bisphenol A that is sold or distributed without containing any liquid, food, or beverage; and</w:t>
      </w:r>
    </w:p>
    <w:bookmarkEnd w:id="1817"/>
    <w:bookmarkStart w:id="1818" w:name="rid-0-0-0-2641602"/>
    <w:p>
      <w:pPr>
        <w:pStyle w:val="BodyText"/>
      </w:pPr>
      <w:r>
        <w:t xml:space="preserve">   (c)   </w:t>
      </w:r>
      <w:r>
        <w:t xml:space="preserve">Notice – Required.</w:t>
      </w:r>
      <w:r>
        <w:t xml:space="preserve"> </w:t>
      </w:r>
      <w:r>
        <w:t xml:space="preserve">Any retailer shall post a sign in the store that clearly and conspicuously notifies customers that containers offered for sale in the store are not composed of Bisphenol A. The department of business affairs and consumer protection shall promulgate rules and regulations in order to enforce this subsection.</w:t>
      </w:r>
    </w:p>
    <w:bookmarkEnd w:id="1818"/>
    <w:bookmarkStart w:id="1819" w:name="rid-0-0-0-2641603"/>
    <w:p>
      <w:pPr>
        <w:pStyle w:val="BodyText"/>
      </w:pPr>
      <w:r>
        <w:t xml:space="preserve">   (d)   </w:t>
      </w:r>
      <w:r>
        <w:t xml:space="preserve">Violation.</w:t>
      </w:r>
      <w:r>
        <w:t xml:space="preserve"> </w:t>
      </w:r>
      <w:r>
        <w:t xml:space="preserve">Any person violating any of the provisions of this section shall be fined not less than $100.00 nor more than $300.00 for the first offense, and not less than $300.00 nor more than $500.00 for the second and each subsequent offense. Each day that a violation continues shall constitute a separate and distinct offense. In addition to such fines, the permit, license or certificate of operation of such person may be suspended or revoked in accordance with the provisions of this Code.</w:t>
      </w:r>
    </w:p>
    <w:bookmarkEnd w:id="1819"/>
    <w:bookmarkStart w:id="1820" w:name="rid-0-0-0-2641604"/>
    <w:p>
      <w:pPr>
        <w:pStyle w:val="BodyText"/>
      </w:pPr>
      <w:r>
        <w:t xml:space="preserve">   (e)   </w:t>
      </w:r>
      <w:r>
        <w:t xml:space="preserve">Enforcement</w:t>
      </w:r>
      <w:r>
        <w:t xml:space="preserve">. The department of business affairs and consumer protection shall enforce this section. The department is also authorized to adopt rules and regulations for the proper administration and enforcement of the provisions of this section. The department of public health shall have the authority to enforce this section.</w:t>
      </w:r>
    </w:p>
    <w:bookmarkEnd w:id="1820"/>
    <w:bookmarkStart w:id="1821" w:name="rid-0-0-0-2641605"/>
    <w:p>
      <w:pPr>
        <w:pStyle w:val="BodyText"/>
      </w:pPr>
      <w:r>
        <w:t xml:space="preserve">   (f)   </w:t>
      </w:r>
      <w:r>
        <w:t xml:space="preserve">Severability</w:t>
      </w:r>
      <w:r>
        <w:t xml:space="preserve">. If any provision, clause, sentence, paragraph, section or part of this chapter or application thereof to any person or circumstance, shall for any reason be adjudged by a court of competent jurisdiction to be unconstitutional or invalid, said judgment shall not affect, impair or invalidate the remainder of this chapter and the application of such provision to other persons or circumstances, but shall be confined in its operation to the provision, clause, sentence, paragraph, section, or part thereof already involved in the controversy in which such judgment has been rendered and to the person and circumstances affected thereby.</w:t>
      </w:r>
    </w:p>
    <w:bookmarkEnd w:id="1821"/>
    <w:bookmarkStart w:id="1822" w:name="rid-0-0-0-2641606"/>
    <w:p>
      <w:pPr>
        <w:pStyle w:val="BodyText"/>
      </w:pPr>
      <w:r>
        <w:t xml:space="preserve">(Added Coun. J. 5-13-09, p. 62794, § 2; Amend Coun. J. 11-16-11, p. 13798, Art. II, § 6)</w:t>
      </w:r>
    </w:p>
    <w:bookmarkEnd w:id="1822"/>
    <w:p>
      <w:pPr>
        <w:pStyle w:val="BodyText"/>
      </w:pPr>
    </w:p>
    <w:bookmarkStart w:id="1824" w:name="rid-0-0-0-2641607"/>
    <w:p>
      <w:pPr>
        <w:pStyle w:val="BodyText"/>
      </w:pPr>
      <w:bookmarkStart w:id="1823" w:name="JD_7-28-639"/>
      <w:bookmarkEnd w:id="1823"/>
      <w:r>
        <w:t xml:space="preserve">7-28-639 Gel fuel – Prohibition on sale.</w:t>
      </w:r>
    </w:p>
    <w:bookmarkEnd w:id="1824"/>
    <w:bookmarkStart w:id="1825" w:name="rid-0-0-0-2641608"/>
    <w:p>
      <w:pPr>
        <w:pStyle w:val="BodyText"/>
      </w:pPr>
      <w:r>
        <w:t xml:space="preserve">   (a)   As used in this section, the term "gel fuel" shall mean any semi-solid, pourable gelatinous material containing ethyl alcohol manufactured for use in firepots, fire pits, fireplaces, tiki torches and other similar products.</w:t>
      </w:r>
    </w:p>
    <w:bookmarkEnd w:id="1825"/>
    <w:bookmarkStart w:id="1826" w:name="rid-0-0-0-2641609"/>
    <w:p>
      <w:pPr>
        <w:pStyle w:val="BodyText"/>
      </w:pPr>
      <w:r>
        <w:t xml:space="preserve">   (b)   It shall be unlawful for any person to sell, offer or expose for sale, give or furnish any gel fuel within the City of Chicago.</w:t>
      </w:r>
    </w:p>
    <w:bookmarkEnd w:id="1826"/>
    <w:bookmarkStart w:id="1827" w:name="rid-0-0-0-2641610"/>
    <w:p>
      <w:pPr>
        <w:pStyle w:val="BodyText"/>
      </w:pPr>
      <w:r>
        <w:t xml:space="preserve">   (c)   Notwithstanding the foregoing provisions of this section, gel fuel manufactured for food warming purposes shall not be subject to the limitations set forth herein.</w:t>
      </w:r>
    </w:p>
    <w:bookmarkEnd w:id="1827"/>
    <w:bookmarkStart w:id="1828" w:name="rid-0-0-0-2641611"/>
    <w:p>
      <w:pPr>
        <w:pStyle w:val="BodyText"/>
      </w:pPr>
      <w:r>
        <w:t xml:space="preserve">   (d)   Any person violating this section shall be fined not less than $100.00 nor more than $300.00 for the first offense, and not less than $300.00 nor more than $500.00 for the second and each subsequent offense. Each day that a violation continues shall constitute a separate and distinct offense.</w:t>
      </w:r>
    </w:p>
    <w:bookmarkEnd w:id="1828"/>
    <w:bookmarkStart w:id="1829" w:name="rid-0-0-0-2641612"/>
    <w:p>
      <w:pPr>
        <w:pStyle w:val="BodyText"/>
      </w:pPr>
      <w:r>
        <w:t xml:space="preserve">(Added Coun. J. 10-5-11, p. 7954, § 2)</w:t>
      </w:r>
    </w:p>
    <w:bookmarkEnd w:id="1829"/>
    <w:p>
      <w:pPr>
        <w:pStyle w:val="BodyText"/>
      </w:pPr>
    </w:p>
    <w:bookmarkStart w:id="1831" w:name="rid-0-0-0-2641613"/>
    <w:p>
      <w:pPr>
        <w:pStyle w:val="BodyText"/>
      </w:pPr>
      <w:bookmarkStart w:id="1830" w:name="JD_7-28-640"/>
      <w:bookmarkEnd w:id="1830"/>
      <w:r>
        <w:t xml:space="preserve">7-28-640 Prescription required – Violation – Penalty.</w:t>
      </w:r>
    </w:p>
    <w:bookmarkEnd w:id="1831"/>
    <w:bookmarkStart w:id="1832" w:name="rid-0-0-0-2641614"/>
    <w:p>
      <w:pPr>
        <w:pStyle w:val="BodyText"/>
      </w:pPr>
      <w:r>
        <w:t xml:space="preserve">   It shall be unlawful for any person to sell or give away any corrosive or caustic acid or any phosphorus or solution thereof, or any hydrogen sulphide, valerianic acid, ammonium valerianate, valerianate of zinc, or any solution or mixture of said substances, or any other nauseous, offensive, or filthy substances of like or similar nature, except upon the written prescription of a physician licensed under the laws of the state, which prescription shall be filled only once and shall have written upon it the name and address of the patient. This section shall not apply to sales at wholesale by manufacturing or wholesale druggists to retail druggists, physicians, or chemists.</w:t>
      </w:r>
    </w:p>
    <w:bookmarkEnd w:id="1832"/>
    <w:bookmarkStart w:id="1833" w:name="rid-0-0-0-2641615"/>
    <w:p>
      <w:pPr>
        <w:pStyle w:val="BodyText"/>
      </w:pPr>
      <w:r>
        <w:t xml:space="preserve">   Any person violating any provision of this section shall be fined not less than $50.00 nor more than $200.00 for each offense.</w:t>
      </w:r>
    </w:p>
    <w:bookmarkEnd w:id="1833"/>
    <w:bookmarkStart w:id="1834" w:name="rid-0-0-0-2641616"/>
    <w:p>
      <w:pPr>
        <w:pStyle w:val="BodyText"/>
      </w:pPr>
      <w:r>
        <w:t xml:space="preserve">(Prior code § 99-54)</w:t>
      </w:r>
    </w:p>
    <w:bookmarkEnd w:id="1834"/>
    <w:p>
      <w:pPr>
        <w:pStyle w:val="BodyText"/>
      </w:pPr>
    </w:p>
    <w:bookmarkStart w:id="1836" w:name="rid-0-0-0-2641617"/>
    <w:p>
      <w:pPr>
        <w:pStyle w:val="BodyText"/>
      </w:pPr>
      <w:bookmarkStart w:id="1835" w:name="JD_7-28-650"/>
      <w:bookmarkEnd w:id="1835"/>
      <w:r>
        <w:t xml:space="preserve">7-28-650 Offensive bombs in public places – Violation – Penalty.</w:t>
      </w:r>
    </w:p>
    <w:bookmarkEnd w:id="1836"/>
    <w:bookmarkStart w:id="1837" w:name="rid-0-0-0-2641618"/>
    <w:p>
      <w:pPr>
        <w:pStyle w:val="BodyText"/>
      </w:pPr>
      <w:r>
        <w:t xml:space="preserve">   It shall be unlawful for any person to cast, throw, deposit, or place any stink ball, fire ball, or bomb, described in Section 7-28-630 hereof, or to cast, deposit or place any substance described in Section 7-28-640 hereof, from, upon, or to any public way or public place in the city, or at, upon, or within any public conveyance, or upon the floor or within any restaurant, theater, hall, assembly room or public building, or at, upon, or within any automobile or other vehicle within the city.</w:t>
      </w:r>
    </w:p>
    <w:bookmarkEnd w:id="1837"/>
    <w:bookmarkStart w:id="1838" w:name="rid-0-0-0-2641619"/>
    <w:p>
      <w:pPr>
        <w:pStyle w:val="BodyText"/>
      </w:pPr>
      <w:r>
        <w:t xml:space="preserve">   Any person violating any provision of this section shall be fined not less than $50.00 nor more than $200.00 for each offense.</w:t>
      </w:r>
    </w:p>
    <w:bookmarkEnd w:id="1838"/>
    <w:bookmarkStart w:id="1839" w:name="rid-0-0-0-2641620"/>
    <w:p>
      <w:pPr>
        <w:pStyle w:val="BodyText"/>
      </w:pPr>
      <w:r>
        <w:t xml:space="preserve">(Prior code § 99-55)</w:t>
      </w:r>
    </w:p>
    <w:bookmarkEnd w:id="1839"/>
    <w:p>
      <w:pPr>
        <w:pStyle w:val="BodyText"/>
      </w:pPr>
    </w:p>
    <w:bookmarkStart w:id="1840" w:name="rid-0-0-0-2641621"/>
    <w:p>
      <w:pPr>
        <w:pStyle w:val="BodyText"/>
      </w:pPr>
      <w:r>
        <w:t xml:space="preserve">ARTICLE V. RAT CONTROL (7-28-660 et seq.)</w:t>
      </w:r>
    </w:p>
    <w:bookmarkEnd w:id="1840"/>
    <w:p>
      <w:pPr>
        <w:pStyle w:val="BodyText"/>
      </w:pPr>
    </w:p>
    <w:bookmarkStart w:id="1842" w:name="rid-0-0-0-2641622"/>
    <w:p>
      <w:pPr>
        <w:pStyle w:val="BodyText"/>
      </w:pPr>
      <w:bookmarkStart w:id="1841" w:name="JD_7-28-660"/>
      <w:bookmarkEnd w:id="1841"/>
      <w:r>
        <w:t xml:space="preserve">7-28-660 Reserved.</w:t>
      </w:r>
    </w:p>
    <w:bookmarkEnd w:id="1842"/>
    <w:bookmarkStart w:id="1843" w:name="rid-0-0-0-2641623"/>
    <w:p>
      <w:pPr>
        <w:pStyle w:val="BodyText"/>
      </w:pPr>
      <w:r>
        <w:t xml:space="preserve">Editor's note –</w:t>
      </w:r>
      <w:r>
        <w:t xml:space="preserve"> </w:t>
      </w:r>
      <w:r>
        <w:t xml:space="preserve">Coun. J. 1-21-15, p. 102083, § 2, repealed § 7-28-660, which pertained to rat-stoppage.</w:t>
      </w:r>
    </w:p>
    <w:bookmarkEnd w:id="1843"/>
    <w:p>
      <w:pPr>
        <w:pStyle w:val="BodyText"/>
      </w:pPr>
    </w:p>
    <w:bookmarkStart w:id="1845" w:name="rid-0-0-0-2641624"/>
    <w:p>
      <w:pPr>
        <w:pStyle w:val="BodyText"/>
      </w:pPr>
      <w:bookmarkStart w:id="1844" w:name="JD_7-28-670"/>
      <w:bookmarkEnd w:id="1844"/>
      <w:r>
        <w:t xml:space="preserve">7-28-670 Inspection notice.</w:t>
      </w:r>
    </w:p>
    <w:bookmarkEnd w:id="1845"/>
    <w:bookmarkStart w:id="1846" w:name="rid-0-0-0-2641625"/>
    <w:p>
      <w:pPr>
        <w:pStyle w:val="BodyText"/>
      </w:pPr>
      <w:r>
        <w:t xml:space="preserve">   Inspectors from the department of buildings and the department of streets and sanitation shall have authority to inspect the interior and exterior of buildings, other structures, or parcels on which a building has been demolished or is being constructed to determine evidence of rat harborage, rat infestation and the existence of new breaks or leaks in the rat-stoppage, and when any evidence is found indicating the presence of rats or openings through which rats may enter such buildings or structures, to report such evidence to the appropriate commissioner, who shall serve the owner, agent, or occupant of such building, structure or, parcel with written notice to abate the conditions found.</w:t>
      </w:r>
    </w:p>
    <w:bookmarkEnd w:id="1846"/>
    <w:bookmarkStart w:id="1847" w:name="rid-0-0-0-2641626"/>
    <w:p>
      <w:pPr>
        <w:pStyle w:val="BodyText"/>
      </w:pPr>
      <w:r>
        <w:t xml:space="preserve">(Prior code § 99-61.2; Amend Coun. J. 11-16-94, p. 61204; Amend Coun. J. 5-20-98, p. 68997)</w:t>
      </w:r>
    </w:p>
    <w:bookmarkEnd w:id="1847"/>
    <w:p>
      <w:pPr>
        <w:pStyle w:val="BodyText"/>
      </w:pPr>
    </w:p>
    <w:bookmarkStart w:id="1849" w:name="rid-0-0-0-2641627"/>
    <w:p>
      <w:pPr>
        <w:pStyle w:val="BodyText"/>
      </w:pPr>
      <w:bookmarkStart w:id="1848" w:name="JD_7-28-680"/>
      <w:bookmarkEnd w:id="1848"/>
      <w:r>
        <w:t xml:space="preserve">7-28-680 Maintenance.</w:t>
      </w:r>
    </w:p>
    <w:bookmarkEnd w:id="1849"/>
    <w:bookmarkStart w:id="1850" w:name="rid-0-0-0-2641628"/>
    <w:p>
      <w:pPr>
        <w:pStyle w:val="BodyText"/>
      </w:pPr>
      <w:r>
        <w:t xml:space="preserve">   The owner, agent, or occupant in charge of all rat-stopped buildings or structures shall maintain them in a rat-stopped condition and repair all breaks or leaks that may occur in the rat-stoppage.</w:t>
      </w:r>
    </w:p>
    <w:bookmarkEnd w:id="1850"/>
    <w:bookmarkStart w:id="1851" w:name="rid-0-0-0-2641629"/>
    <w:p>
      <w:pPr>
        <w:pStyle w:val="BodyText"/>
      </w:pPr>
      <w:r>
        <w:t xml:space="preserve">(Prior code § 99-61.4)</w:t>
      </w:r>
    </w:p>
    <w:bookmarkEnd w:id="1851"/>
    <w:p>
      <w:pPr>
        <w:pStyle w:val="BodyText"/>
      </w:pPr>
    </w:p>
    <w:bookmarkStart w:id="1853" w:name="rid-0-0-0-2641630"/>
    <w:p>
      <w:pPr>
        <w:pStyle w:val="BodyText"/>
      </w:pPr>
      <w:bookmarkStart w:id="1852" w:name="JD_7-28-690"/>
      <w:bookmarkEnd w:id="1852"/>
      <w:r>
        <w:t xml:space="preserve">7-28-690 Unlawful to remove rat-stoppage.</w:t>
      </w:r>
    </w:p>
    <w:bookmarkEnd w:id="1853"/>
    <w:bookmarkStart w:id="1854" w:name="rid-0-0-0-2641631"/>
    <w:p>
      <w:pPr>
        <w:pStyle w:val="BodyText"/>
      </w:pPr>
      <w:r>
        <w:t xml:space="preserve">   It shall be unlawful for the owner, occupant, contractor, public utility company, plumber, or any other person, to remove the rat-stoppage from any building or structure for any purpose and fail to restore the same in satisfactory condition, or to make any new openings that are not closed or sealed against the entrance of rats.</w:t>
      </w:r>
    </w:p>
    <w:bookmarkEnd w:id="1854"/>
    <w:bookmarkStart w:id="1855" w:name="rid-0-0-0-2641632"/>
    <w:p>
      <w:pPr>
        <w:pStyle w:val="BodyText"/>
      </w:pPr>
      <w:r>
        <w:t xml:space="preserve">(Prior code § 99-61.5)</w:t>
      </w:r>
    </w:p>
    <w:bookmarkEnd w:id="1855"/>
    <w:p>
      <w:pPr>
        <w:pStyle w:val="BodyText"/>
      </w:pPr>
    </w:p>
    <w:bookmarkStart w:id="1857" w:name="rid-0-0-0-2641633"/>
    <w:p>
      <w:pPr>
        <w:pStyle w:val="BodyText"/>
      </w:pPr>
      <w:bookmarkStart w:id="1856" w:name="JD_7-28-700"/>
      <w:bookmarkEnd w:id="1856"/>
      <w:r>
        <w:t xml:space="preserve">7-28-700 Structural changes.</w:t>
      </w:r>
    </w:p>
    <w:bookmarkEnd w:id="1857"/>
    <w:bookmarkStart w:id="1858" w:name="rid-0-0-0-2641634"/>
    <w:p>
      <w:pPr>
        <w:pStyle w:val="BodyText"/>
      </w:pPr>
      <w:r>
        <w:t xml:space="preserve">   Whenever conditions inside or under any building or structure provide such extensive harborage for rats that the building commissioner deems it necessary to eliminate such harborage he may require the owner or occupant in charge of any such building or structure to install suitable cement floors in basements, or to require such owner or occupant to correct such rat harborage as may be necessary in order to facilitate the eradication of rats.</w:t>
      </w:r>
    </w:p>
    <w:bookmarkEnd w:id="1858"/>
    <w:bookmarkStart w:id="1859" w:name="rid-0-0-0-2641635"/>
    <w:p>
      <w:pPr>
        <w:pStyle w:val="BodyText"/>
      </w:pPr>
      <w:r>
        <w:t xml:space="preserve">(Prior code § 99-61.6)</w:t>
      </w:r>
    </w:p>
    <w:bookmarkEnd w:id="1859"/>
    <w:p>
      <w:pPr>
        <w:pStyle w:val="BodyText"/>
      </w:pPr>
    </w:p>
    <w:bookmarkStart w:id="1861" w:name="rid-0-0-0-2641636"/>
    <w:p>
      <w:pPr>
        <w:pStyle w:val="BodyText"/>
      </w:pPr>
      <w:bookmarkStart w:id="1860" w:name="JD_7-28-710"/>
      <w:bookmarkEnd w:id="1860"/>
      <w:r>
        <w:t xml:space="preserve">7-28-710 Dumping prohibited.</w:t>
      </w:r>
    </w:p>
    <w:bookmarkEnd w:id="1861"/>
    <w:bookmarkStart w:id="1862" w:name="rid-0-0-0-2641637"/>
    <w:p>
      <w:pPr>
        <w:pStyle w:val="BodyText"/>
      </w:pPr>
      <w:r>
        <w:t xml:space="preserve">   (a)   It shall be unlawful for any person to place, leave, dump, or permit to accumulate any garbage or trash, including any animal feed, food, food waste, or other foodstuffs, or any dead animals or waste vegetable matter of any kind, in any building, structure, premises, land, or waterway.</w:t>
      </w:r>
    </w:p>
    <w:bookmarkEnd w:id="1862"/>
    <w:bookmarkStart w:id="1863" w:name="rid-0-0-0-2641638"/>
    <w:p>
      <w:pPr>
        <w:pStyle w:val="BodyText"/>
      </w:pPr>
      <w:r>
        <w:t xml:space="preserve">   Any person who violates this section shall be fined not less than $300 nor more than $600 for each offense. Each day that a violation continues shall constitute a separate and distinct offense to which a separate fine shall apply.</w:t>
      </w:r>
    </w:p>
    <w:bookmarkEnd w:id="1863"/>
    <w:bookmarkStart w:id="1864" w:name="rid-0-0-0-2641639"/>
    <w:p>
      <w:pPr>
        <w:pStyle w:val="BodyText"/>
      </w:pPr>
      <w:r>
        <w:t xml:space="preserve">   (b)   Nothing in this section shall prohibit the composting of organic waste or land application of composted organic waste in accordance with Sections 7-28-715 and Chapter 11-4 of this Code. For the purposes of this section and Section 7-28-715, the following definitions apply:</w:t>
      </w:r>
    </w:p>
    <w:bookmarkEnd w:id="1864"/>
    <w:bookmarkStart w:id="1865" w:name="rid-0-0-0-2641640"/>
    <w:p>
      <w:pPr>
        <w:pStyle w:val="BodyText"/>
      </w:pPr>
      <w:r>
        <w:t xml:space="preserve">   "Commissioner" means the Commissioner of Streets and Sanitation or the Commissioner of Health. When used in the plural, the term means both commissioners.</w:t>
      </w:r>
    </w:p>
    <w:bookmarkEnd w:id="1865"/>
    <w:bookmarkStart w:id="1866" w:name="rid-0-0-0-2641641"/>
    <w:p>
      <w:pPr>
        <w:pStyle w:val="BodyText"/>
      </w:pPr>
      <w:r>
        <w:t xml:space="preserve">   "Compost" means the humus-like product of the process of composting organic waste, which may be used as a soil conditioner.</w:t>
      </w:r>
    </w:p>
    <w:bookmarkEnd w:id="1866"/>
    <w:bookmarkStart w:id="1867" w:name="rid-0-0-0-2641642"/>
    <w:p>
      <w:pPr>
        <w:pStyle w:val="BodyText"/>
      </w:pPr>
      <w:r>
        <w:t xml:space="preserve">   "Composting" means a controlled biological treatment process by which microorganisms or worms decompose the organic fraction of waste, producing compost.</w:t>
      </w:r>
    </w:p>
    <w:bookmarkEnd w:id="1867"/>
    <w:bookmarkStart w:id="1868" w:name="rid-0-0-0-2641643"/>
    <w:p>
      <w:pPr>
        <w:pStyle w:val="BodyText"/>
      </w:pPr>
      <w:r>
        <w:t xml:space="preserve">   "Composting material" means organic waste undergoing composting.</w:t>
      </w:r>
    </w:p>
    <w:bookmarkEnd w:id="1868"/>
    <w:bookmarkStart w:id="1869" w:name="rid-0-0-0-2641644"/>
    <w:p>
      <w:pPr>
        <w:pStyle w:val="BodyText"/>
      </w:pPr>
      <w:r>
        <w:t xml:space="preserve">   "Composting operation" means all composting activities conducted on a site, including all composting material, stored organic waste and end-product compost located on any site at any one time. “Composting operation” shall not include the collection of organic waste under Section 7-28-715(8).</w:t>
      </w:r>
    </w:p>
    <w:bookmarkEnd w:id="1869"/>
    <w:bookmarkStart w:id="1870" w:name="rid-0-0-0-2641645"/>
    <w:p>
      <w:pPr>
        <w:pStyle w:val="BodyText"/>
      </w:pPr>
      <w:r>
        <w:t xml:space="preserve">   "Food scrap" means garbage that is (i) capable of being composted, (ii) separated by the generator from other waste, including non-compostable garbage; and (iii) managed separately from other waste, including non-compostable garbage. Food scrap includes packaging, utensils, and food containers composed of readily biodegradable material in accordance with the ASTM D6400 standard required for use under Section 3.197 of the Illinois Environmental Protection Act, codified at 415 ILCS 5/3.197. For purposes of this definition, the term "garbage" has the meaning ascribed to the term in Section 11-4-120 of this Code.</w:t>
      </w:r>
    </w:p>
    <w:bookmarkEnd w:id="1870"/>
    <w:bookmarkStart w:id="1871" w:name="rid-0-0-0-2641646"/>
    <w:p>
      <w:pPr>
        <w:pStyle w:val="BodyText"/>
      </w:pPr>
      <w:r>
        <w:t xml:space="preserve">   "In-vessel" means composting which is conducted entirely within a fully enclosed container, with no opening having a dimension greater than 1/4 inch in any direction.</w:t>
      </w:r>
    </w:p>
    <w:bookmarkEnd w:id="1871"/>
    <w:bookmarkStart w:id="1872" w:name="rid-0-0-0-2641647"/>
    <w:p>
      <w:pPr>
        <w:pStyle w:val="BodyText"/>
      </w:pPr>
      <w:r>
        <w:t xml:space="preserve">   "Landscape waste" means grass or shrubbery cuttings, leaves, tree limbs and other materials accumulated as a result of the care of lawns, shrubbery, vines and trees, and includes any discarded fruits, vegetables and other vegetative material or crop residue generated in the care of a garden. The term "landscape waste" does not include soil other than incidental soil (e.g., soil attached to sod or attached to other materials accumulated as a result of the care of lawns, shrubbery, vines, trees or a garden).</w:t>
      </w:r>
    </w:p>
    <w:bookmarkEnd w:id="1872"/>
    <w:bookmarkStart w:id="1873" w:name="rid-0-0-0-2641648"/>
    <w:p>
      <w:pPr>
        <w:pStyle w:val="BodyText"/>
      </w:pPr>
      <w:r>
        <w:t xml:space="preserve">   "Limited organic waste" means organic waste, other than landscape waste, which does not include: fish; fish products; poultry; poultry products; meat; meat products; eggs (excluding egg shells); cheese, butter or other dairy products; fat; grease; oil or oily food; cat, dog, or other animal excreta; animal feed losses or animal bedding; colored or glossy paper; sawdust from pressure-treated plywood or lumber; diseased or insect-infested houseplants or soil; or biodegradable or compostable plastic.</w:t>
      </w:r>
    </w:p>
    <w:bookmarkEnd w:id="1873"/>
    <w:bookmarkStart w:id="1874" w:name="rid-0-0-0-2641649"/>
    <w:p>
      <w:pPr>
        <w:pStyle w:val="BodyText"/>
      </w:pPr>
      <w:r>
        <w:t xml:space="preserve">   "Operator" means any person who is engaged in a garden composting operation.</w:t>
      </w:r>
    </w:p>
    <w:bookmarkEnd w:id="1874"/>
    <w:bookmarkStart w:id="1875" w:name="rid-0-0-0-2641650"/>
    <w:p>
      <w:pPr>
        <w:pStyle w:val="BodyText"/>
      </w:pPr>
      <w:r>
        <w:t xml:space="preserve">   "Organic waste" means food scrap, landscape waste, uncontaminated wood waste or other non- hazardous carbonaceous waste that is collected and processed separately from the rest of the municipal waste stream.</w:t>
      </w:r>
    </w:p>
    <w:bookmarkEnd w:id="1875"/>
    <w:bookmarkStart w:id="1876" w:name="rid-0-0-0-2641651"/>
    <w:p>
      <w:pPr>
        <w:pStyle w:val="BodyText"/>
      </w:pPr>
      <w:r>
        <w:t xml:space="preserve">   "Owner" means any person who has legal title to any premises or structure where a garden composting operation is conducted.</w:t>
      </w:r>
    </w:p>
    <w:bookmarkEnd w:id="1876"/>
    <w:bookmarkStart w:id="1877" w:name="rid-0-0-0-2641652"/>
    <w:p>
      <w:pPr>
        <w:pStyle w:val="BodyText"/>
      </w:pPr>
      <w:r>
        <w:t xml:space="preserve">   "Uncontaminated wood waste" means untreated, unpainted and unvarnished wood.</w:t>
      </w:r>
    </w:p>
    <w:bookmarkEnd w:id="1877"/>
    <w:bookmarkStart w:id="1878" w:name="rid-0-0-0-2641653"/>
    <w:p>
      <w:pPr>
        <w:pStyle w:val="BodyText"/>
      </w:pPr>
      <w:r>
        <w:t xml:space="preserve">   "Vector" means any living agent, other than human, capable of transmitting, directly or indirectly, an infectious disease.</w:t>
      </w:r>
    </w:p>
    <w:bookmarkEnd w:id="1878"/>
    <w:bookmarkStart w:id="1879" w:name="rid-0-0-0-2641654"/>
    <w:p>
      <w:pPr>
        <w:pStyle w:val="BodyText"/>
      </w:pPr>
      <w:r>
        <w:t xml:space="preserve">(Prior code § 99-61.7; Amend Coun. J. 7-31-90, p. 19384; Amend Coun. J. 4-11-07, p. 102577, § 1; Amend Coun. J. 7-28-10, p. 97912, § 7; Amend Coun. J. 11-16-11, p. 14596, Art. II, § 1; Amend Coun. J. 7-29-15, p. 4110, § 1; Amend Coun. J. 7-17-24, p. 14378, § 1; Amend Coun. J. 9-25-25, p. 31846, § 1)</w:t>
      </w:r>
    </w:p>
    <w:bookmarkEnd w:id="1879"/>
    <w:p>
      <w:pPr>
        <w:pStyle w:val="BodyText"/>
      </w:pPr>
    </w:p>
    <w:bookmarkStart w:id="1881" w:name="rid-0-0-0-2641655"/>
    <w:p>
      <w:pPr>
        <w:pStyle w:val="BodyText"/>
      </w:pPr>
      <w:bookmarkStart w:id="1880" w:name="JD_7-28-715"/>
      <w:bookmarkEnd w:id="1880"/>
      <w:r>
        <w:t xml:space="preserve">7-28-715 Composting standards.</w:t>
      </w:r>
    </w:p>
    <w:bookmarkEnd w:id="1881"/>
    <w:bookmarkStart w:id="1882" w:name="rid-0-0-0-2641656"/>
    <w:p>
      <w:pPr>
        <w:pStyle w:val="BodyText"/>
      </w:pPr>
      <w:r>
        <w:t xml:space="preserve">   (1)   Any composting operation which meets the qualifications of paragraphs (3), (4) or (5) of this section shall be exempt from the permit requirements of Chapter 11-4 of this Code.</w:t>
      </w:r>
    </w:p>
    <w:bookmarkEnd w:id="1882"/>
    <w:bookmarkStart w:id="1883" w:name="rid-0-0-0-2641657"/>
    <w:p>
      <w:pPr>
        <w:pStyle w:val="BodyText"/>
      </w:pPr>
      <w:r>
        <w:t xml:space="preserve">   (2)   </w:t>
      </w:r>
      <w:r>
        <w:t xml:space="preserve">General composting standards.</w:t>
      </w:r>
      <w:r>
        <w:t xml:space="preserve"> </w:t>
      </w:r>
      <w:r>
        <w:t xml:space="preserve">All composting operations which meet the qualifications of paragraphs (3), (4) or (5) shall promote proper conditions for composting and shall operate under the following standards, in addition to all applicable local, state and federal laws, rules and regulations:</w:t>
      </w:r>
    </w:p>
    <w:bookmarkEnd w:id="1883"/>
    <w:bookmarkStart w:id="1884" w:name="rid-0-0-0-2641658"/>
    <w:p>
      <w:pPr>
        <w:pStyle w:val="BodyText"/>
      </w:pPr>
      <w:r>
        <w:t xml:space="preserve">      (a)   </w:t>
      </w:r>
      <w:r>
        <w:t xml:space="preserve">Nuisance.</w:t>
      </w:r>
      <w:r>
        <w:t xml:space="preserve"> </w:t>
      </w:r>
      <w:r>
        <w:t xml:space="preserve">In no event shall any composting activity be conducted in a manner which creates an odor, litter, dust or noise nuisance, or attracts vectors or pests.</w:t>
      </w:r>
    </w:p>
    <w:bookmarkEnd w:id="1884"/>
    <w:bookmarkStart w:id="1885" w:name="rid-0-0-0-2641659"/>
    <w:p>
      <w:pPr>
        <w:pStyle w:val="BodyText"/>
      </w:pPr>
      <w:r>
        <w:t xml:space="preserve">      (b)   </w:t>
      </w:r>
      <w:r>
        <w:t xml:space="preserve">Rat and other vector control.</w:t>
      </w:r>
      <w:r>
        <w:t xml:space="preserve"> </w:t>
      </w:r>
      <w:r>
        <w:t xml:space="preserve">The presence of insects, rodents, birds and other vectors or pests shall be controlled through specific measures. These specific measures may include grinding the ingredients, providing screens or netting, or conducting the composting operation in-vessel.</w:t>
      </w:r>
    </w:p>
    <w:bookmarkEnd w:id="1885"/>
    <w:bookmarkStart w:id="1886" w:name="rid-0-0-0-2641660"/>
    <w:p>
      <w:pPr>
        <w:pStyle w:val="BodyText"/>
      </w:pPr>
      <w:r>
        <w:t xml:space="preserve">      (c)   </w:t>
      </w:r>
      <w:r>
        <w:t xml:space="preserve">Surface water.</w:t>
      </w:r>
      <w:r>
        <w:t xml:space="preserve"> </w:t>
      </w:r>
      <w:r>
        <w:t xml:space="preserve">The composting operation shall be located or designed and constructed to prevent the composting material and compost from sitting in ponded surface water. In no event shall any composting activity be conducted in a manner which creates standing water resulting from leachate.</w:t>
      </w:r>
    </w:p>
    <w:bookmarkEnd w:id="1886"/>
    <w:bookmarkStart w:id="1887" w:name="rid-0-0-0-2641661"/>
    <w:p>
      <w:pPr>
        <w:pStyle w:val="BodyText"/>
      </w:pPr>
      <w:r>
        <w:t xml:space="preserve">      (d)   </w:t>
      </w:r>
      <w:r>
        <w:t xml:space="preserve">Mixing.</w:t>
      </w:r>
      <w:r>
        <w:t xml:space="preserve"> </w:t>
      </w:r>
      <w:r>
        <w:t xml:space="preserve">Composting material shall be mixed or turned at regular intervals as conditions mandate to re-mix ingredients, distribute moisture, rebuild porosity and aid in physical breakdown until composting is complete.</w:t>
      </w:r>
    </w:p>
    <w:bookmarkEnd w:id="1887"/>
    <w:bookmarkStart w:id="1888" w:name="rid-0-0-0-2641662"/>
    <w:p>
      <w:pPr>
        <w:pStyle w:val="BodyText"/>
      </w:pPr>
      <w:r>
        <w:t xml:space="preserve">      (e)   [Reserved.]</w:t>
      </w:r>
    </w:p>
    <w:bookmarkEnd w:id="1888"/>
    <w:bookmarkStart w:id="1889" w:name="rid-0-0-0-2641663"/>
    <w:p>
      <w:pPr>
        <w:pStyle w:val="BodyText"/>
      </w:pPr>
      <w:r>
        <w:t xml:space="preserve">      (f)   </w:t>
      </w:r>
      <w:r>
        <w:t xml:space="preserve">Sewage restriction.</w:t>
      </w:r>
      <w:r>
        <w:t xml:space="preserve"> </w:t>
      </w:r>
      <w:r>
        <w:t xml:space="preserve">The composting material shall not contain sewage, sludge, septage or catch basin waste. For the purposes of this section, "sewage" shall have the meaning ascribed to it in Section 11-4-120 of this Code; "sludge" shall mean any solid, semi-solid, or liquid waste generated from a municipal, commercial, or industrial wastewater treatment plant, water supply treatment plant, or air pollution control facility or any other such waste having similar characteristics or effects; "septage" shall mean the waste found in a septic tank; and "catch basin waste" shall mean the waste found in a catch basin.</w:t>
      </w:r>
    </w:p>
    <w:bookmarkEnd w:id="1889"/>
    <w:bookmarkStart w:id="1890" w:name="rid-0-0-0-2641664"/>
    <w:p>
      <w:pPr>
        <w:pStyle w:val="BodyText"/>
      </w:pPr>
      <w:r>
        <w:t xml:space="preserve">   (3)   (i)   </w:t>
      </w:r>
      <w:r>
        <w:t xml:space="preserve">Tier I garden composting operation.</w:t>
      </w:r>
      <w:r>
        <w:t xml:space="preserve"> </w:t>
      </w:r>
      <w:r>
        <w:t xml:space="preserve">A composting operation that composts only landscape waste, whether or not generated on-site, shall be exempt from the permit requirements of Chapter 11-4 of this Code if it meets the following criteria:</w:t>
      </w:r>
    </w:p>
    <w:bookmarkEnd w:id="1890"/>
    <w:bookmarkStart w:id="1891" w:name="rid-0-0-0-2641665"/>
    <w:p>
      <w:pPr>
        <w:pStyle w:val="BodyText"/>
      </w:pPr>
      <w:r>
        <w:t xml:space="preserve">         (a)   </w:t>
      </w:r>
      <w:r>
        <w:t xml:space="preserve">Ingredients.</w:t>
      </w:r>
      <w:r>
        <w:t xml:space="preserve"> </w:t>
      </w:r>
      <w:r>
        <w:t xml:space="preserve">The composting operation composts only landscape waste.</w:t>
      </w:r>
    </w:p>
    <w:bookmarkEnd w:id="1891"/>
    <w:bookmarkStart w:id="1892" w:name="rid-0-0-0-2641666"/>
    <w:p>
      <w:pPr>
        <w:pStyle w:val="BodyText"/>
      </w:pPr>
      <w:r>
        <w:t xml:space="preserve">         (b)   </w:t>
      </w:r>
      <w:r>
        <w:t xml:space="preserve">Noncommercial.</w:t>
      </w:r>
      <w:r>
        <w:t xml:space="preserve"> </w:t>
      </w:r>
      <w:r>
        <w:t xml:space="preserve">The composting operation is not engaged in commercial activities related to composting, the acceptance of landscape waste or commercial landscaping.</w:t>
      </w:r>
    </w:p>
    <w:bookmarkEnd w:id="1892"/>
    <w:bookmarkStart w:id="1893" w:name="rid-0-0-0-2641667"/>
    <w:p>
      <w:pPr>
        <w:pStyle w:val="BodyText"/>
      </w:pPr>
      <w:r>
        <w:t xml:space="preserve">         (c)   </w:t>
      </w:r>
      <w:r>
        <w:t xml:space="preserve">Size.</w:t>
      </w:r>
      <w:r>
        <w:t xml:space="preserve"> </w:t>
      </w:r>
      <w:r>
        <w:t xml:space="preserve">The composting operation contains no more than a total of 10 cubic yards of landscape waste, composting material and end product compost on-site at any one time, unless express written</w:t>
      </w:r>
      <w:r>
        <w:t xml:space="preserve"> </w:t>
      </w:r>
      <w:r>
        <w:t xml:space="preserve">authorization has been issued by the commissioner of streets and sanitation allowing a greater volume, not to exceed 25 cubic yards.</w:t>
      </w:r>
    </w:p>
    <w:bookmarkEnd w:id="1893"/>
    <w:bookmarkStart w:id="1894" w:name="rid-0-0-0-2641668"/>
    <w:p>
      <w:pPr>
        <w:pStyle w:val="BodyText"/>
      </w:pPr>
      <w:r>
        <w:t xml:space="preserve">         (d)   </w:t>
      </w:r>
      <w:r>
        <w:t xml:space="preserve">Compost use.</w:t>
      </w:r>
      <w:r>
        <w:t xml:space="preserve"> </w:t>
      </w:r>
      <w:r>
        <w:t xml:space="preserve">All generated compost must be used on-site.</w:t>
      </w:r>
    </w:p>
    <w:bookmarkEnd w:id="1894"/>
    <w:bookmarkStart w:id="1895" w:name="rid-0-0-0-2641669"/>
    <w:p>
      <w:pPr>
        <w:pStyle w:val="BodyText"/>
      </w:pPr>
      <w:r>
        <w:t xml:space="preserve">   (3)   (ii)   </w:t>
      </w:r>
      <w:r>
        <w:t xml:space="preserve">Tier II garden composting operation.</w:t>
      </w:r>
      <w:r>
        <w:t xml:space="preserve"> </w:t>
      </w:r>
      <w:r>
        <w:t xml:space="preserve">A composting operation that composts only landscape waste and limited organic waste, whether or not generated on-site, shall be exempt from the permit requirements of Chapter 11-4 of this Code if it meets the following criteria:</w:t>
      </w:r>
    </w:p>
    <w:bookmarkEnd w:id="1895"/>
    <w:bookmarkStart w:id="1896" w:name="rid-0-0-0-2641670"/>
    <w:p>
      <w:pPr>
        <w:pStyle w:val="BodyText"/>
      </w:pPr>
      <w:r>
        <w:t xml:space="preserve">         (a)   </w:t>
      </w:r>
      <w:r>
        <w:t xml:space="preserve">Ingredients.</w:t>
      </w:r>
      <w:r>
        <w:t xml:space="preserve"> </w:t>
      </w:r>
      <w:r>
        <w:t xml:space="preserve">The composting operation composts only landscape waste and limited organic waste. The limited organic waste shall not exceed 10% of the total material in the process of being composted on-site at any one time.</w:t>
      </w:r>
    </w:p>
    <w:bookmarkEnd w:id="1896"/>
    <w:bookmarkStart w:id="1897" w:name="rid-0-0-0-2641671"/>
    <w:p>
      <w:pPr>
        <w:pStyle w:val="BodyText"/>
      </w:pPr>
      <w:r>
        <w:t xml:space="preserve">         (b)   </w:t>
      </w:r>
      <w:r>
        <w:t xml:space="preserve">Processing.</w:t>
      </w:r>
      <w:r>
        <w:t xml:space="preserve"> </w:t>
      </w:r>
      <w:r>
        <w:t xml:space="preserve">All limited organic waste that constitutes food scrap must be processed into the composting operation by the end of the day it was generated on-site or received from off-site. Other limited organic waste must be processed into the composting operation or be contained in a properly maintained covered steel or rigid plastic container by the end of the day it was generated on-site or received from off-site.</w:t>
      </w:r>
    </w:p>
    <w:bookmarkEnd w:id="1897"/>
    <w:bookmarkStart w:id="1898" w:name="rid-0-0-0-2641672"/>
    <w:p>
      <w:pPr>
        <w:pStyle w:val="BodyText"/>
      </w:pPr>
      <w:r>
        <w:t xml:space="preserve">         (c)   </w:t>
      </w:r>
      <w:r>
        <w:t xml:space="preserve">Record keeping.</w:t>
      </w:r>
      <w:r>
        <w:t xml:space="preserve"> </w:t>
      </w:r>
      <w:r>
        <w:t xml:space="preserve">The operator shall, in a form prescribed by the commissioners, maintain on site and shall make available for inspection records of all limited organic waste received from off-site.</w:t>
      </w:r>
    </w:p>
    <w:bookmarkEnd w:id="1898"/>
    <w:bookmarkStart w:id="1899" w:name="rid-0-0-0-2641673"/>
    <w:p>
      <w:pPr>
        <w:pStyle w:val="BodyText"/>
      </w:pPr>
      <w:r>
        <w:t xml:space="preserve">         (d)   </w:t>
      </w:r>
      <w:r>
        <w:t xml:space="preserve">Compost use.</w:t>
      </w:r>
      <w:r>
        <w:t xml:space="preserve"> </w:t>
      </w:r>
      <w:r>
        <w:t xml:space="preserve">All generated compost must be used on-site.</w:t>
      </w:r>
    </w:p>
    <w:bookmarkEnd w:id="1899"/>
    <w:bookmarkStart w:id="1900" w:name="rid-0-0-0-2641674"/>
    <w:p>
      <w:pPr>
        <w:pStyle w:val="BodyText"/>
      </w:pPr>
      <w:r>
        <w:t xml:space="preserve">         (e)   </w:t>
      </w:r>
      <w:r>
        <w:t xml:space="preserve">Noncommercial.</w:t>
      </w:r>
      <w:r>
        <w:t xml:space="preserve"> </w:t>
      </w:r>
      <w:r>
        <w:t xml:space="preserve">The composting operation is not engaged in commercial activities related to composting, the acceptance of limited organic waste or landscape waste, or commercial landscaping.</w:t>
      </w:r>
    </w:p>
    <w:bookmarkEnd w:id="1900"/>
    <w:bookmarkStart w:id="1901" w:name="rid-0-0-0-2641675"/>
    <w:p>
      <w:pPr>
        <w:pStyle w:val="BodyText"/>
      </w:pPr>
      <w:r>
        <w:t xml:space="preserve">         (f)   </w:t>
      </w:r>
      <w:r>
        <w:t xml:space="preserve">Size.</w:t>
      </w:r>
      <w:r>
        <w:t xml:space="preserve"> </w:t>
      </w:r>
      <w:r>
        <w:t xml:space="preserve">The composting operation contains no more than a total of 10 cubic yards of landscape waste, limited organic waste, composting material and end product compost on-site at any one time, unless express written authorization has been issued by the commissioner of streets and sanitation allowing a greater volume, not to exceed 25 cubic yards.</w:t>
      </w:r>
    </w:p>
    <w:bookmarkEnd w:id="1901"/>
    <w:bookmarkStart w:id="1902" w:name="rid-0-0-0-2641676"/>
    <w:p>
      <w:pPr>
        <w:pStyle w:val="BodyText"/>
      </w:pPr>
      <w:r>
        <w:t xml:space="preserve">   (3)   (iii)   </w:t>
      </w:r>
      <w:r>
        <w:t xml:space="preserve">Registration.</w:t>
      </w:r>
      <w:r>
        <w:t xml:space="preserve"> </w:t>
      </w:r>
      <w:r>
        <w:t xml:space="preserve">Any operator shall annually register with the city's on-line or other registration</w:t>
      </w:r>
      <w:r>
        <w:t xml:space="preserve"> </w:t>
      </w:r>
      <w:r>
        <w:t xml:space="preserve">portal, or a third party registration portal approved by the commissioners by rule. Such registration must include the name and contact information of the operator, the name and contact information of the owner, the name and contact information of the individual principally in charge of the site operations (if different from the operator), and any other information that may be required by the commissioners by rule. The operator must keep such information current as provided by the commissioners by rule.</w:t>
      </w:r>
    </w:p>
    <w:bookmarkEnd w:id="1902"/>
    <w:bookmarkStart w:id="1903" w:name="rid-0-0-0-2641677"/>
    <w:p>
      <w:pPr>
        <w:pStyle w:val="BodyText"/>
      </w:pPr>
      <w:r>
        <w:t xml:space="preserve">   (4)   </w:t>
      </w:r>
      <w:r>
        <w:t xml:space="preserve">On-site organic waste composting operation.</w:t>
      </w:r>
      <w:r>
        <w:t xml:space="preserve"> </w:t>
      </w:r>
      <w:r>
        <w:t xml:space="preserve">A composting operation that composts food scrap and/or non-hazardous carbonaceous waste, whether or not landscape waste is added to the composting mixture, shall be exempt from the permit requirements of Chapter 11-4 of this Code if it meets the following criteria:</w:t>
      </w:r>
    </w:p>
    <w:bookmarkEnd w:id="1903"/>
    <w:bookmarkStart w:id="1904" w:name="rid-0-0-0-2641678"/>
    <w:p>
      <w:pPr>
        <w:pStyle w:val="BodyText"/>
      </w:pPr>
      <w:r>
        <w:t xml:space="preserve">      (a)   </w:t>
      </w:r>
      <w:r>
        <w:t xml:space="preserve">Ingredients.</w:t>
      </w:r>
      <w:r>
        <w:t xml:space="preserve"> </w:t>
      </w:r>
      <w:r>
        <w:t xml:space="preserve">The composting operation composts only organic waste that is generated on-site.</w:t>
      </w:r>
    </w:p>
    <w:bookmarkEnd w:id="1904"/>
    <w:bookmarkStart w:id="1905" w:name="rid-0-0-0-2641679"/>
    <w:p>
      <w:pPr>
        <w:pStyle w:val="BodyText"/>
      </w:pPr>
      <w:r>
        <w:t xml:space="preserve">      (b)   </w:t>
      </w:r>
      <w:r>
        <w:t xml:space="preserve">In-vessel requirement.</w:t>
      </w:r>
      <w:r>
        <w:t xml:space="preserve"> </w:t>
      </w:r>
      <w:r>
        <w:t xml:space="preserve">Any composting of food scrap and/or non-hazardous carbonaceous waste is conducted in-vessel. This requirement also applies to mixtures of landscape wastes with these wastes.</w:t>
      </w:r>
    </w:p>
    <w:bookmarkEnd w:id="1905"/>
    <w:bookmarkStart w:id="1906" w:name="rid-0-0-0-2641680"/>
    <w:p>
      <w:pPr>
        <w:pStyle w:val="BodyText"/>
      </w:pPr>
      <w:r>
        <w:t xml:space="preserve">      (c)   </w:t>
      </w:r>
      <w:r>
        <w:t xml:space="preserve">Size.</w:t>
      </w:r>
      <w:r>
        <w:t xml:space="preserve"> </w:t>
      </w:r>
      <w:r>
        <w:t xml:space="preserve">The composting operation contains no more than a total of 5 cubic yards of landscape waste, composting material and end product compost on-site at any one time, unless express written authorization has been issued by the commissioner of streets and sanitation allowing a greater volume.</w:t>
      </w:r>
    </w:p>
    <w:bookmarkEnd w:id="1906"/>
    <w:bookmarkStart w:id="1907" w:name="rid-0-0-0-2641681"/>
    <w:p>
      <w:pPr>
        <w:pStyle w:val="BodyText"/>
      </w:pPr>
      <w:r>
        <w:t xml:space="preserve">      (d)   </w:t>
      </w:r>
      <w:r>
        <w:t xml:space="preserve">Compost use.</w:t>
      </w:r>
      <w:r>
        <w:t xml:space="preserve"> </w:t>
      </w:r>
      <w:r>
        <w:t xml:space="preserve">All generated compost is used on-site.</w:t>
      </w:r>
    </w:p>
    <w:bookmarkEnd w:id="1907"/>
    <w:bookmarkStart w:id="1908" w:name="rid-0-0-0-2641682"/>
    <w:p>
      <w:pPr>
        <w:pStyle w:val="BodyText"/>
      </w:pPr>
      <w:r>
        <w:t xml:space="preserve">   (5)   In addition to those composting operations described in paragraphs (3) and (4), all composting operations which meet the criteria for a permit-exempt facility pursuant to 35 Illinois Admin. Code Section 830.105 shall meet the standards of paragraph (2)(a) through (f) of this section, in addition to all applicable local, state and federal laws, rules and regulations.</w:t>
      </w:r>
    </w:p>
    <w:bookmarkEnd w:id="1908"/>
    <w:bookmarkStart w:id="1909" w:name="rid-0-0-0-2641684"/>
    <w:p>
      <w:pPr>
        <w:pStyle w:val="BodyText"/>
      </w:pPr>
      <w:r>
        <w:t xml:space="preserve">   (6)   </w:t>
      </w:r>
      <w:r>
        <w:t xml:space="preserve">Enforcement provisions.</w:t>
      </w:r>
      <w:r>
        <w:t xml:space="preserve"> </w:t>
      </w:r>
      <w:r>
        <w:t xml:space="preserve">Any person that violates this section or any rule promulgated thereunder and is not operating under a permit under Chapter 11-4 that permits composting shall be fined not less than $300 nor more than $600 for each offense. Each day that a violation continues shall constitute a separate and distinct offense to which a separate fine shall apply. In addition, if any person violates this section, the Commissioner of Health may issue an emergency or non-emergency cessation or abatement order in accordance with Section 11-4-025 of this Code.</w:t>
      </w:r>
    </w:p>
    <w:bookmarkEnd w:id="1909"/>
    <w:bookmarkStart w:id="1910" w:name="rid-0-0-0-2702771"/>
    <w:p>
      <w:pPr>
        <w:pStyle w:val="BodyText"/>
      </w:pPr>
      <w:r>
        <w:t xml:space="preserve">   (7)   The Commissioner is authorized to enforce this section and rules promulgated thereunder. The Commissioners are authorized to administer this section and to jointly adopt and promulgate reasonable rules pertaining to the administration and enforcement of this section.</w:t>
      </w:r>
    </w:p>
    <w:bookmarkEnd w:id="1910"/>
    <w:bookmarkStart w:id="1911" w:name="rid-0-0-0-2702770"/>
    <w:p>
      <w:pPr>
        <w:pStyle w:val="BodyText"/>
      </w:pPr>
      <w:r>
        <w:t xml:space="preserve">   (8)   </w:t>
      </w:r>
      <w:r>
        <w:t xml:space="preserve">Residential composting prohibitions against public policy.</w:t>
      </w:r>
    </w:p>
    <w:bookmarkEnd w:id="1911"/>
    <w:bookmarkStart w:id="1912" w:name="rid-0-0-0-2702769"/>
    <w:p>
      <w:pPr>
        <w:pStyle w:val="BodyText"/>
      </w:pPr>
      <w:r>
        <w:t xml:space="preserve">      (a)   No governing association, as defined in Section 7-28-840, landlord, or any other owner of a dwelling unit may adopt, maintain, or enforce any covenant, bylaw, rule, or other restriction that effectively prohibits or unreasonably restricts a unit owner, tenant, or other residential occupant from: (i) collecting organic waste for drop-off at a composting facility, as defined in Section 11-4-2510; or (ii) contracting with a duly licensed private entity to collect and process organic waste. Any such collection of organic waste shall be conducted: (A) entirely within a fully enclosed container, with no opening having a dimension greater than 1/4 inch in any direction; and (B) in such a manner as to control any unreasonable odor or the unreasonable attraction of insects, rodents, birds, or other vectors or pests.</w:t>
      </w:r>
    </w:p>
    <w:bookmarkEnd w:id="1912"/>
    <w:bookmarkStart w:id="1913" w:name="rid-0-0-0-2702768"/>
    <w:p>
      <w:pPr>
        <w:pStyle w:val="BodyText"/>
      </w:pPr>
      <w:r>
        <w:t xml:space="preserve">      (b)   Any aggrieved person, including but not limited to any unit owner, tenant, or other residential occupant, may seek injunctive or declaratory relief for a violation of subsection (8)(a) from a court of competent jurisdiction.</w:t>
      </w:r>
    </w:p>
    <w:bookmarkEnd w:id="1913"/>
    <w:bookmarkStart w:id="1914" w:name="rid-0-0-0-2641685"/>
    <w:p>
      <w:pPr>
        <w:pStyle w:val="BodyText"/>
      </w:pPr>
      <w:r>
        <w:t xml:space="preserve">(Added Coun. J. 4-11-07, p. 102577, § 1; Amend Coun. J. 7-29-15, p. 4110, § 1; Amend Coun. J. 9-25-25, p. 31846, § 2)</w:t>
      </w:r>
    </w:p>
    <w:bookmarkEnd w:id="1914"/>
    <w:p>
      <w:pPr>
        <w:pStyle w:val="BodyText"/>
      </w:pPr>
    </w:p>
    <w:bookmarkStart w:id="1916" w:name="rid-0-0-0-2641686"/>
    <w:p>
      <w:pPr>
        <w:pStyle w:val="BodyText"/>
      </w:pPr>
      <w:bookmarkStart w:id="1915" w:name="JD_7-28-720"/>
      <w:bookmarkEnd w:id="1915"/>
      <w:r>
        <w:t xml:space="preserve">7-28-720 Accumulation of materials or junk.</w:t>
      </w:r>
    </w:p>
    <w:bookmarkEnd w:id="1916"/>
    <w:bookmarkStart w:id="1917" w:name="rid-0-0-0-2641687"/>
    <w:p>
      <w:pPr>
        <w:pStyle w:val="BodyText"/>
      </w:pPr>
      <w:r>
        <w:t xml:space="preserve">   It shall be unlawful for any person to accumulate or permit the accumulation on any open lot, or other premises, any lumber, boxes, barrels, bricks, stones, scrap metal, motor vehicle bodies or parts, or similar materials, or any articles of junk, which provides rat- harborage, unless the same shall be placed on open racks that are elevated not less than 18 inches above the ground, evenly piled or stacked.</w:t>
      </w:r>
    </w:p>
    <w:bookmarkEnd w:id="1917"/>
    <w:bookmarkStart w:id="1918" w:name="rid-0-0-0-2641688"/>
    <w:p>
      <w:pPr>
        <w:pStyle w:val="BodyText"/>
      </w:pPr>
      <w:r>
        <w:t xml:space="preserve">   Any person who violates this section shall be fined not less than $300 nor more than $5,000 for each offense. Each day that a violation continues shall constitute a separate and distinct offense to which a separate fine shall apply.</w:t>
      </w:r>
    </w:p>
    <w:bookmarkEnd w:id="1918"/>
    <w:bookmarkStart w:id="1919" w:name="rid-0-0-0-2641689"/>
    <w:p>
      <w:pPr>
        <w:pStyle w:val="BodyText"/>
      </w:pPr>
      <w:r>
        <w:t xml:space="preserve">(Prior code § 99-61.8; Amend Coun. J. 7-31-90, p. 19384; Amend Coun. J. 7-28-10, p. 97912, § 8; Amend Coun. J. 11-16-11, p. 14596, Art. II, § 1; Amend Coun. J. 10-11-17, p. 56894, § 1)</w:t>
      </w:r>
    </w:p>
    <w:bookmarkEnd w:id="1919"/>
    <w:p>
      <w:pPr>
        <w:pStyle w:val="BodyText"/>
      </w:pPr>
    </w:p>
    <w:bookmarkStart w:id="1921" w:name="rid-0-0-0-2641690"/>
    <w:p>
      <w:pPr>
        <w:pStyle w:val="BodyText"/>
      </w:pPr>
      <w:bookmarkStart w:id="1920" w:name="JD_7-28-730"/>
      <w:bookmarkEnd w:id="1920"/>
      <w:r>
        <w:t xml:space="preserve">7-28-730 Reserved.</w:t>
      </w:r>
    </w:p>
    <w:bookmarkEnd w:id="1921"/>
    <w:bookmarkStart w:id="1922" w:name="rid-0-0-0-2641693"/>
    <w:p>
      <w:pPr>
        <w:pStyle w:val="BodyText"/>
      </w:pPr>
      <w:r>
        <w:t xml:space="preserve">Editor’s note –</w:t>
      </w:r>
      <w:r>
        <w:t xml:space="preserve"> </w:t>
      </w:r>
      <w:r>
        <w:t xml:space="preserve">Coun. J. 11-15-23, p. 6542, Art. III, § 7, repealed § 7-28-730, which pertained to rat-stoppage by owner – lien.</w:t>
      </w:r>
    </w:p>
    <w:bookmarkEnd w:id="1922"/>
    <w:p>
      <w:pPr>
        <w:pStyle w:val="BodyText"/>
      </w:pPr>
    </w:p>
    <w:bookmarkStart w:id="1924" w:name="rid-0-0-0-2641694"/>
    <w:p>
      <w:pPr>
        <w:pStyle w:val="BodyText"/>
      </w:pPr>
      <w:bookmarkStart w:id="1923" w:name="JD_7-28-735"/>
      <w:bookmarkEnd w:id="1923"/>
      <w:r>
        <w:t xml:space="preserve">7-28-735 Reserved.</w:t>
      </w:r>
    </w:p>
    <w:bookmarkEnd w:id="1924"/>
    <w:bookmarkStart w:id="1925" w:name="rid-0-0-0-2641697"/>
    <w:p>
      <w:pPr>
        <w:pStyle w:val="BodyText"/>
      </w:pPr>
      <w:r>
        <w:t xml:space="preserve">Editor’s note –</w:t>
      </w:r>
      <w:r>
        <w:t xml:space="preserve"> </w:t>
      </w:r>
      <w:r>
        <w:t xml:space="preserve">Coun. J. 11-15-23, p. 6542, Art. III, § 8, repealed § 7-28-735, which pertained to food establishments.</w:t>
      </w:r>
    </w:p>
    <w:bookmarkEnd w:id="1925"/>
    <w:p>
      <w:pPr>
        <w:pStyle w:val="BodyText"/>
      </w:pPr>
    </w:p>
    <w:bookmarkStart w:id="1926" w:name="rid-0-0-0-2641698"/>
    <w:p>
      <w:pPr>
        <w:pStyle w:val="BodyText"/>
      </w:pPr>
      <w:r>
        <w:t xml:space="preserve">ARTICLE VI. LOT MAINTENANCE (7-28-740 et seq.)</w:t>
      </w:r>
    </w:p>
    <w:bookmarkEnd w:id="1926"/>
    <w:p>
      <w:pPr>
        <w:pStyle w:val="BodyText"/>
      </w:pPr>
    </w:p>
    <w:bookmarkStart w:id="1928" w:name="rid-0-0-0-2641699"/>
    <w:p>
      <w:pPr>
        <w:pStyle w:val="BodyText"/>
      </w:pPr>
      <w:bookmarkStart w:id="1927" w:name="JD_7-28-740"/>
      <w:bookmarkEnd w:id="1927"/>
      <w:r>
        <w:t xml:space="preserve">7-28-740 Lot maintenance – Required.</w:t>
      </w:r>
    </w:p>
    <w:bookmarkEnd w:id="1928"/>
    <w:bookmarkStart w:id="1929" w:name="rid-0-0-0-2641700"/>
    <w:p>
      <w:pPr>
        <w:pStyle w:val="BodyText"/>
      </w:pPr>
      <w:r>
        <w:t xml:space="preserve">   It shall be the duty of the owner of any open lot located within the City of Chicago to keep such lot free of garbage, ashes, refuse, trash, rubbish, miscellaneous waste, manure or other substance that may contain disease germs or be scattered by the wind, or decompose, or become filthy, noxious or unhealthful. Any person who violates any provision of this section shall be fined not less than $300 nor more than $600 for each offense. Each day that a violation continues shall constitute a separate and distinct offense to which a separate fine shall apply.</w:t>
      </w:r>
    </w:p>
    <w:bookmarkEnd w:id="1929"/>
    <w:bookmarkStart w:id="1930" w:name="rid-0-0-0-2641701"/>
    <w:p>
      <w:pPr>
        <w:pStyle w:val="BodyText"/>
      </w:pPr>
      <w:r>
        <w:t xml:space="preserve">(Prior code § 99-62; Added Coun. J. 2-11-87, p. 39626; Amend 7-31-90, p. 19384; Amend Coun. J. 7-29-09, p. 67509, § 1; Amend Coun. J. 7-28-10, p. 97912, § 9; Amend Coun. J. 11-16-11, p. 14596, Art. II, § 1)</w:t>
      </w:r>
    </w:p>
    <w:bookmarkEnd w:id="1930"/>
    <w:p>
      <w:pPr>
        <w:pStyle w:val="BodyText"/>
      </w:pPr>
    </w:p>
    <w:bookmarkStart w:id="1932" w:name="rid-0-0-0-2641702"/>
    <w:p>
      <w:pPr>
        <w:pStyle w:val="BodyText"/>
      </w:pPr>
      <w:bookmarkStart w:id="1931" w:name="JD_7-28-750"/>
      <w:bookmarkEnd w:id="1931"/>
      <w:r>
        <w:t xml:space="preserve">7-28-750 Screen fence required – Nuisance declared when.</w:t>
      </w:r>
    </w:p>
    <w:bookmarkEnd w:id="1932"/>
    <w:bookmarkStart w:id="1933" w:name="rid-0-0-0-2641703"/>
    <w:p>
      <w:pPr>
        <w:pStyle w:val="BodyText"/>
      </w:pPr>
      <w:r>
        <w:t xml:space="preserve">   (a)   It shall be the duty of the owner of any open lot located within the City of Chicago to cause the lot to be surrounded with a screen fence as defined in Section 14B-31-3114 of this Code. Provided, however, that this section shall not apply to any governmental agency or unit of local government; nor shall it apply to side yards. The owner shall maintain any such fence in a safe condition without tears, breaks, rust, splinters or dangerous protuberances and in a manner that does not endanger or threaten to endanger vehicular traffic by obstructing the view of drivers. Any fence which is not maintained in accordance with these provisions is hereby declared to be a public nuisance and shall be removed pursuant to the provisions of this Chapter 7-28. It shall be the duty of the owner of any lot whose fence has been so removed to replace such fence with a screen fence meeting the requirements of this section and of this Code.</w:t>
      </w:r>
    </w:p>
    <w:bookmarkEnd w:id="1933"/>
    <w:bookmarkStart w:id="1934" w:name="rid-0-0-0-2641704"/>
    <w:p>
      <w:pPr>
        <w:pStyle w:val="BodyText"/>
      </w:pPr>
      <w:r>
        <w:t xml:space="preserve">   (b)   The owner of any open lot located within the City of Chicago shall affix one or more signs meeting the requirements of this subsection to any fence required under subsection (a) of this section. Such sign shall: (1) state "No parking. Tow Zone. Vehicles parked in this lot shall be towed per M.C.C. Section 7-28-780"; (2) indicate the name, address and telephone number of the current owner of the open lot; (3) be made of a durable material; (4) contain lettering in a color that contrasts sharply with the background color of the sign; (5) be affixed to the fence in a conspicuous and prominent location so as to be clearly visible and legible from all the public ways adjacent to the open lot; and (6) be maintained in safe and proper condition. The Department of Streets and Sanitation is authorized to promulgate rules necessary to implement this subsection and shall enforce this subsection in accordance with Sections 2-100-110 and 7-28-780.</w:t>
      </w:r>
    </w:p>
    <w:bookmarkEnd w:id="1934"/>
    <w:bookmarkStart w:id="1935" w:name="rid-0-0-0-2641705"/>
    <w:p>
      <w:pPr>
        <w:pStyle w:val="BodyText"/>
      </w:pPr>
      <w:r>
        <w:t xml:space="preserve">   (c)   For purposes of this section, the term "owner" shall have the meaning ascribed to the term in Chapter 14A-2 of this Code.</w:t>
      </w:r>
    </w:p>
    <w:bookmarkEnd w:id="1935"/>
    <w:bookmarkStart w:id="1936" w:name="rid-0-0-0-2641706"/>
    <w:p>
      <w:pPr>
        <w:pStyle w:val="BodyText"/>
      </w:pPr>
      <w:r>
        <w:t xml:space="preserve">   (d)   Any person who violates any provision of this section shall be fined not less than $300 nor more than $600 for each offense. Each day such violation continues shall constitute a separate and distinct offense to which a separate fine shall apply. Provided, however, that it shall be a defense to a violation adjudicated under this section if the owner, as defined in subsection (c) of this section, proves to the administrative law officer at the time of the initial hearing on the issue of whether a violation under this section occurred that such owner has installed, as applicable, fencing meeting the requirements of subsection (a) of this section or signage meeting the requirements of subsection (b) of this section or both.</w:t>
      </w:r>
    </w:p>
    <w:bookmarkEnd w:id="1936"/>
    <w:bookmarkStart w:id="1937" w:name="rid-0-0-0-2641707"/>
    <w:p>
      <w:pPr>
        <w:pStyle w:val="BodyText"/>
      </w:pPr>
      <w:r>
        <w:t xml:space="preserve">(Prior code § 99-63; Added Coun. J. 2-11-87, p. 39626; Amend Coun. J. 7-31-90, p. 19384; Amend Coun. J. 10-8-08, p. 39855, § 1; Amend Coun. J. 7-29-09, p. 67509, § 1; Amend Coun. J. 7-28-10, p. 97912, § 10; Amend Coun. J. 11-16-11, p. 14596, Art. II, § 1; Amend Coun. J. 4-10-19, p. 100029, Art. II, § 88; Amend Coun. J. 6-25-21, p. 32180, Art. IV, § 4; Amend Coun. J. 7-20-22, p. 50564, § 1)</w:t>
      </w:r>
    </w:p>
    <w:bookmarkEnd w:id="1937"/>
    <w:p>
      <w:pPr>
        <w:pStyle w:val="BodyText"/>
      </w:pPr>
    </w:p>
    <w:bookmarkStart w:id="1939" w:name="rid-0-0-0-2641708"/>
    <w:p>
      <w:pPr>
        <w:pStyle w:val="BodyText"/>
      </w:pPr>
      <w:bookmarkStart w:id="1938" w:name="JD_7-28-760"/>
      <w:bookmarkEnd w:id="1938"/>
      <w:r>
        <w:t xml:space="preserve">7-28-760 Severability.</w:t>
      </w:r>
    </w:p>
    <w:bookmarkEnd w:id="1939"/>
    <w:bookmarkStart w:id="1940" w:name="rid-0-0-0-2641709"/>
    <w:p>
      <w:pPr>
        <w:pStyle w:val="BodyText"/>
      </w:pPr>
      <w:r>
        <w:t xml:space="preserve">   If any part, provision, phrase or application of Section 7-28-740 and 7-28-750 is found to be invalid for any reason, only said part, provision, phrase or application will be affected.</w:t>
      </w:r>
    </w:p>
    <w:bookmarkEnd w:id="1940"/>
    <w:bookmarkStart w:id="1941" w:name="rid-0-0-0-2641710"/>
    <w:p>
      <w:pPr>
        <w:pStyle w:val="BodyText"/>
      </w:pPr>
      <w:r>
        <w:t xml:space="preserve">(Prior code § 99-64; Added Coun. J. 2-11-87, p. 39626; Amend 7-31-90, p. 19384)</w:t>
      </w:r>
    </w:p>
    <w:bookmarkEnd w:id="1941"/>
    <w:p>
      <w:pPr>
        <w:pStyle w:val="BodyText"/>
      </w:pPr>
    </w:p>
    <w:bookmarkStart w:id="1943" w:name="rid-0-0-0-2641711"/>
    <w:p>
      <w:pPr>
        <w:pStyle w:val="BodyText"/>
      </w:pPr>
      <w:bookmarkStart w:id="1942" w:name="JD_7-28-770"/>
      <w:bookmarkEnd w:id="1942"/>
      <w:r>
        <w:t xml:space="preserve">7-28-770 Exemption.</w:t>
      </w:r>
    </w:p>
    <w:bookmarkEnd w:id="1943"/>
    <w:bookmarkStart w:id="1944" w:name="rid-0-0-0-2641712"/>
    <w:p>
      <w:pPr>
        <w:pStyle w:val="BodyText"/>
      </w:pPr>
      <w:r>
        <w:t xml:space="preserve">   All city-owned property shall be exempt from the provisions of Sections 7-28-450, 7-28-455, 7-28-740 and 7-28-750.</w:t>
      </w:r>
    </w:p>
    <w:bookmarkEnd w:id="1944"/>
    <w:bookmarkStart w:id="1945" w:name="rid-0-0-0-2641713"/>
    <w:p>
      <w:pPr>
        <w:pStyle w:val="BodyText"/>
      </w:pPr>
      <w:r>
        <w:t xml:space="preserve">(Prior code § 99-65; Added Coun. J. 2-11-87, p. 39626; Amend 7-31-90, p. 19384; Amend Coun. J. 7-28-10, p. 97912, § 11)</w:t>
      </w:r>
    </w:p>
    <w:bookmarkEnd w:id="1945"/>
    <w:p>
      <w:pPr>
        <w:pStyle w:val="BodyText"/>
      </w:pPr>
    </w:p>
    <w:bookmarkStart w:id="1947" w:name="rid-0-0-0-2641714"/>
    <w:p>
      <w:pPr>
        <w:pStyle w:val="BodyText"/>
      </w:pPr>
      <w:bookmarkStart w:id="1946" w:name="JD_7-28-780"/>
      <w:bookmarkEnd w:id="1946"/>
      <w:r>
        <w:t xml:space="preserve">7-28-780 Parking of Vehicles in a Vacant Lot – Penalty for Violation – Abatement – Lien.</w:t>
      </w:r>
    </w:p>
    <w:bookmarkEnd w:id="1947"/>
    <w:bookmarkStart w:id="1948" w:name="rid-0-0-0-2698118"/>
    <w:p>
      <w:pPr>
        <w:pStyle w:val="BodyText"/>
      </w:pPr>
      <w:r>
        <w:t xml:space="preserve">   (a)   </w:t>
      </w:r>
      <w:r>
        <w:t xml:space="preserve">Definitions.</w:t>
      </w:r>
      <w:r>
        <w:t xml:space="preserve"> </w:t>
      </w:r>
      <w:r>
        <w:t xml:space="preserve">As used in this section:</w:t>
      </w:r>
    </w:p>
    <w:bookmarkEnd w:id="1948"/>
    <w:bookmarkStart w:id="1949" w:name="rid-0-0-0-2698139"/>
    <w:p>
      <w:pPr>
        <w:pStyle w:val="BodyText"/>
      </w:pPr>
      <w:r>
        <w:t xml:space="preserve">   "Commissioner" means the Commissioner of Streets and Sanitation or the Commissioner's designee.</w:t>
      </w:r>
    </w:p>
    <w:bookmarkEnd w:id="1949"/>
    <w:bookmarkStart w:id="1950" w:name="rid-0-0-0-2698138"/>
    <w:p>
      <w:pPr>
        <w:pStyle w:val="BodyText"/>
      </w:pPr>
      <w:r>
        <w:t xml:space="preserve">   "Department" means the City's Department of Streets and Sanitation.</w:t>
      </w:r>
    </w:p>
    <w:bookmarkEnd w:id="1950"/>
    <w:bookmarkStart w:id="1951" w:name="rid-0-0-0-2698137"/>
    <w:p>
      <w:pPr>
        <w:pStyle w:val="BodyText"/>
      </w:pPr>
      <w:r>
        <w:t xml:space="preserve">   "Owner" has the meaning ascribed to the term in Chapter 14A-2.</w:t>
      </w:r>
    </w:p>
    <w:bookmarkEnd w:id="1951"/>
    <w:bookmarkStart w:id="1952" w:name="rid-0-0-0-2698136"/>
    <w:p>
      <w:pPr>
        <w:pStyle w:val="BodyText"/>
      </w:pPr>
      <w:r>
        <w:t xml:space="preserve">   "Vacant lot" means a subdivided or unsubdivided parcel of land which contains no temporary or permanent building or structure. A fence or signage required under Section 7-28-750 shall not be considered to be a structure on a vacant lot for purposes of this definition. The term "vacant lot" does not include: (i) a parking lot licensed as a public garage or accessory garage under Article IV of Chapter 4-232; or (ii) a parking lot established in compliance with the Chicago Zoning Ordinance or other applicable law.</w:t>
      </w:r>
    </w:p>
    <w:bookmarkEnd w:id="1952"/>
    <w:bookmarkStart w:id="1953" w:name="rid-0-0-0-2698135"/>
    <w:p>
      <w:pPr>
        <w:pStyle w:val="BodyText"/>
      </w:pPr>
      <w:r>
        <w:t xml:space="preserve">   (b)   </w:t>
      </w:r>
      <w:r>
        <w:t xml:space="preserve">Parking Prohibited.</w:t>
      </w:r>
    </w:p>
    <w:bookmarkEnd w:id="1953"/>
    <w:bookmarkStart w:id="1954" w:name="rid-0-0-0-2698134"/>
    <w:p>
      <w:pPr>
        <w:pStyle w:val="BodyText"/>
      </w:pPr>
      <w:r>
        <w:t xml:space="preserve">      (1)   The owner of any vacant lot located within the City shall not allow or cause the parking of any vehicle in that vacant lot. Failure to install or maintain a fence around a vacant lot, as required under subsection (a) of Section 7-28-750, shall create a rebuttable presumption that the owner of the vacant lot has allowed or caused the parking of any vehicle parked in the vacant lot. Any owner of a vacant lot who violates this subsection (b)(1) shall be subject to a fine of not less than $300 nor more than $500. Each day that such violation continues shall be considered a separate offense to which a separate fine shall apply.</w:t>
      </w:r>
    </w:p>
    <w:bookmarkEnd w:id="1954"/>
    <w:bookmarkStart w:id="1955" w:name="rid-0-0-0-2698131"/>
    <w:p>
      <w:pPr>
        <w:pStyle w:val="BodyText"/>
      </w:pPr>
      <w:r>
        <w:t xml:space="preserve">      (2)   As provided in Section 9-64-115, it shall be unlawful to park any vehicle in a vacant lot.</w:t>
      </w:r>
    </w:p>
    <w:bookmarkEnd w:id="1955"/>
    <w:bookmarkStart w:id="1956" w:name="rid-0-0-0-2699627"/>
    <w:p>
      <w:pPr>
        <w:pStyle w:val="BodyText"/>
      </w:pPr>
      <w:r>
        <w:t xml:space="preserve">   (c)   </w:t>
      </w:r>
      <w:r>
        <w:t xml:space="preserve">Public Nuisance.</w:t>
      </w:r>
      <w:r>
        <w:t xml:space="preserve"> </w:t>
      </w:r>
      <w:r>
        <w:t xml:space="preserve">Any vehicle parked in a vacant lot is hereby declared to be a public nuisance. Except as otherwise provided in this subsection, upon instituting an administrative adjudication proceeding or filing of a case in a court of law against the owner of a vacant lot for violation of subsection (b)(1) of this section, the Department shall post a yellow sticker on each vehicle currently parked in the vacant lot, specifying that any and all vehicles parked in said lot shall be subject to tow if the owner of the vacant lot is found liable of violating subsection (b)(1). On or after a finding by the Department of Administrative Hearings that the lot owner violated subsection (b)(1), the Department shall post a 10-day notice in the form of a red sticker on each vehicle parked in said vacant lot, specifying that the vehicle shall be subject to tow if not removed within 10 days. The Department is authorized to tow, or may cause to be towed, any vehicle parked in the vacant lot after the expiration of the 10-day notice posted on such vehicle pursuant to this subsection. Any vehicle not removed from a vacant lot within 10 days of posting of the red sticker is deemed abandoned under the terms of this subsection (c).</w:t>
      </w:r>
    </w:p>
    <w:bookmarkEnd w:id="1956"/>
    <w:bookmarkStart w:id="1957" w:name="rid-0-0-0-2699626"/>
    <w:p>
      <w:pPr>
        <w:pStyle w:val="BodyText"/>
      </w:pPr>
      <w:r>
        <w:t xml:space="preserve">   If the owner of a vacant lot has been found liable for violating subsection (b)(1), then (i) the Department need not place a yellow sticker on any vehicle before towing it from said vacant lot; and (ii) any vehicle parked in said lot before or after the finding of liability is subject to tow 10 days after the placement of the 10-day notice on the vehicle without further notice or adjudication.</w:t>
      </w:r>
    </w:p>
    <w:bookmarkEnd w:id="1957"/>
    <w:bookmarkStart w:id="1958" w:name="rid-0-0-0-2699625"/>
    <w:p>
      <w:pPr>
        <w:pStyle w:val="BodyText"/>
      </w:pPr>
      <w:r>
        <w:t xml:space="preserve">   Any vehicle towed pursuant to this subsection shall be taken to an authorized facility. In such event, the owner of the vacant lot on which the towed vehicle was parked shall be liable to the City for any and all costs and expenses incurred by the City in towing the vehicle, except for towing and storage fees, plus a penalty of up to three times the amount of the costs and expenses incurred by the City. Provided, however, if the owner of the vacant lot is also the registered owner of a vehicle towed pursuant to this section, in addition to other costs and penalty provided in this subsection, the owner of the vacant lot shall be liable to the City for the towing and storage charges as provided in Sections 9-92-080 and 9-92-100(e) and the costs of postage for notices and costs of collection. Such monies may be recovered in an appropriate action instituted by the Corporation Counsel or in a proceeding initiated by the Department or the Department of Health at the Department of Administrative Hearings. The penalties imposed by this subsection shall be in addition to any other penalty provided by law.</w:t>
      </w:r>
    </w:p>
    <w:bookmarkEnd w:id="1958"/>
    <w:bookmarkStart w:id="1959" w:name="rid-0-0-0-2698130"/>
    <w:p>
      <w:pPr>
        <w:pStyle w:val="BodyText"/>
      </w:pPr>
      <w:r>
        <w:t xml:space="preserve">   (d)   </w:t>
      </w:r>
      <w:r>
        <w:t xml:space="preserve">Fence and Signage.</w:t>
      </w:r>
      <w:r>
        <w:t xml:space="preserve"> </w:t>
      </w:r>
      <w:r>
        <w:t xml:space="preserve">The owner of any vacant lot located within the City shall: (i) install and maintain a fence around a vacant lot as required under subsection (a) of Section 7-28-750; and (ii) affix one or more signs meeting the requirements of subsection (b) of Section 7-28-750.</w:t>
      </w:r>
    </w:p>
    <w:bookmarkEnd w:id="1959"/>
    <w:bookmarkStart w:id="1960" w:name="rid-0-0-0-2698129"/>
    <w:p>
      <w:pPr>
        <w:pStyle w:val="BodyText"/>
      </w:pPr>
      <w:r>
        <w:t xml:space="preserve">   (e)   </w:t>
      </w:r>
      <w:r>
        <w:t xml:space="preserve">Lien.</w:t>
      </w:r>
      <w:r>
        <w:t xml:space="preserve"> </w:t>
      </w:r>
      <w:r>
        <w:t xml:space="preserve">The costs and expenses incurred by the City in removing vehicles parked in a vacant lot, except for towing and storage fees, plus the amount of any applicable penalty incurred pursuant to this section shall constitute a lien against the affected vacant lot if the City or its authorized agent files a notice of lien in the Office of the County Recorder. The notice of lien shall consist of a sworn statement setting out:</w:t>
      </w:r>
    </w:p>
    <w:bookmarkEnd w:id="1960"/>
    <w:bookmarkStart w:id="1961" w:name="rid-0-0-0-2698128"/>
    <w:p>
      <w:pPr>
        <w:pStyle w:val="BodyText"/>
      </w:pPr>
      <w:r>
        <w:t xml:space="preserve">      (1)   A description of the real estate sufficient for identification thereof;</w:t>
      </w:r>
    </w:p>
    <w:bookmarkEnd w:id="1961"/>
    <w:bookmarkStart w:id="1962" w:name="rid-0-0-0-2698127"/>
    <w:p>
      <w:pPr>
        <w:pStyle w:val="BodyText"/>
      </w:pPr>
      <w:r>
        <w:t xml:space="preserve">      (2)   The amount of money representing the cost and expense incurred by the City or payable for the service plus the amount of any applicable penalty incurred pursuant to subsection (b) of this section;</w:t>
      </w:r>
    </w:p>
    <w:bookmarkEnd w:id="1962"/>
    <w:bookmarkStart w:id="1963" w:name="rid-0-0-0-2698126"/>
    <w:p>
      <w:pPr>
        <w:pStyle w:val="BodyText"/>
      </w:pPr>
      <w:r>
        <w:t xml:space="preserve">      (3)   The date or dates when the cost or expense was incurred by the City.</w:t>
      </w:r>
    </w:p>
    <w:bookmarkEnd w:id="1963"/>
    <w:bookmarkStart w:id="1964" w:name="rid-0-0-0-2698125"/>
    <w:p>
      <w:pPr>
        <w:pStyle w:val="BodyText"/>
      </w:pPr>
      <w:r>
        <w:t xml:space="preserve">   The notice of lien shall be filed within 60 days after the cost and expense and any applicable penalty is incurred; provided, however, that nothing in this section shall be construed to prohibit the City from collecting any amount of money owed to the City as set forth in the findings, decision and order of an Administrative Law Officer or in a judgment entered by a court of competent jurisdiction or in any other manner permitted by law.</w:t>
      </w:r>
    </w:p>
    <w:bookmarkEnd w:id="1964"/>
    <w:bookmarkStart w:id="1965" w:name="rid-0-0-0-2698124"/>
    <w:p>
      <w:pPr>
        <w:pStyle w:val="BodyText"/>
      </w:pPr>
      <w:r>
        <w:t xml:space="preserve">   Upon payment, after a notice of lien has been filed, of the amount of money representing the cost and expense incurred by the City, plus the amount of any applicable penalty incurred pursuant to this section, the lien shall be released by the City for filing by the owner in the Office of the County Recorder.</w:t>
      </w:r>
    </w:p>
    <w:bookmarkEnd w:id="1965"/>
    <w:bookmarkStart w:id="1966" w:name="rid-0-0-0-2698122"/>
    <w:p>
      <w:pPr>
        <w:pStyle w:val="BodyText"/>
      </w:pPr>
      <w:r>
        <w:t xml:space="preserve">   (f)   </w:t>
      </w:r>
      <w:r>
        <w:t xml:space="preserve">Post-Tow Notice.</w:t>
      </w:r>
      <w:r>
        <w:t xml:space="preserve"> </w:t>
      </w:r>
      <w:r>
        <w:t xml:space="preserve">If a vehicle parked in a vacant lot is towed by the Department as provided in subsection (c) of this Section, the owner of the towed vehicle shall be entitled to notice, consistent with Section 9-92-070, of the right to request a hearing regarding the validity of the tow and any towing or storage charges as provided in Section 9-92-080. Whenever the Department is not able to ascertain the name of the owner of an impounded vehicle or for any reason is unable to give notice to the vehicle owner as provided in this subsection (f), the Department shall immediately send or cause to be sent a written report of such tow by mail to the Secretary of the State of Illinois. Such notice shall include a complete description of the vehicle, the date, time, and place from which towed, the reasons for such tow, and the address of the authorized facility where the vehicle is stored. Unclaimed motor vehicles towed under subsection (c) of this Section shall be disposed of as provided in Section 9-92-100.</w:t>
      </w:r>
    </w:p>
    <w:bookmarkEnd w:id="1966"/>
    <w:bookmarkStart w:id="1967" w:name="rid-0-0-0-2699628"/>
    <w:p>
      <w:pPr>
        <w:pStyle w:val="BodyText"/>
      </w:pPr>
      <w:r>
        <w:t xml:space="preserve">   In addition to applicable penalties, the last registered owner of the vehicle towed under subsection (c) shall also be liable to the City for the towing and storage charges as provided in Sections 9-92-080 and 9-92-100(e) and the costs of postage for notices and costs of collection.</w:t>
      </w:r>
    </w:p>
    <w:bookmarkEnd w:id="1967"/>
    <w:bookmarkStart w:id="1968" w:name="rid-0-0-0-2698121"/>
    <w:p>
      <w:pPr>
        <w:pStyle w:val="BodyText"/>
      </w:pPr>
      <w:r>
        <w:t xml:space="preserve">   (g)   </w:t>
      </w:r>
      <w:r>
        <w:t xml:space="preserve">Exceptions.</w:t>
      </w:r>
      <w:r>
        <w:t xml:space="preserve"> </w:t>
      </w:r>
      <w:r>
        <w:t xml:space="preserve">This section shall not apply to a motor vehicle on the premises of a licensed business establishment.</w:t>
      </w:r>
    </w:p>
    <w:bookmarkEnd w:id="1968"/>
    <w:bookmarkStart w:id="1969" w:name="rid-0-0-0-2698120"/>
    <w:p>
      <w:pPr>
        <w:pStyle w:val="BodyText"/>
      </w:pPr>
      <w:r>
        <w:t xml:space="preserve">   (h)   </w:t>
      </w:r>
      <w:r>
        <w:t xml:space="preserve">Rules.</w:t>
      </w:r>
      <w:r>
        <w:t xml:space="preserve"> </w:t>
      </w:r>
      <w:r>
        <w:t xml:space="preserve">The Department is authorized to adopt rules for the proper administration and enforcement of this section.</w:t>
      </w:r>
    </w:p>
    <w:bookmarkEnd w:id="1969"/>
    <w:bookmarkStart w:id="1970" w:name="rid-0-0-0-2698119"/>
    <w:p>
      <w:pPr>
        <w:pStyle w:val="BodyText"/>
      </w:pPr>
      <w:r>
        <w:t xml:space="preserve">(Added Coun. J. 7-20-22, p. 50564, § 2; Amend Coun. J. 11-7-22, p. 55595, Art. III, § 3)</w:t>
      </w:r>
    </w:p>
    <w:bookmarkEnd w:id="1970"/>
    <w:bookmarkStart w:id="1971" w:name="rid-0-0-0-2641715"/>
    <w:p>
      <w:pPr>
        <w:pStyle w:val="BodyText"/>
      </w:pPr>
      <w:r>
        <w:t xml:space="preserve">Editor's note –</w:t>
      </w:r>
      <w:r>
        <w:t xml:space="preserve"> </w:t>
      </w:r>
      <w:r>
        <w:t xml:space="preserve">Coun. J. 7-28-10, p. 97912, § 12, repealed former § 7-28-780, which pertained to ill-maintained lots and notice to correct</w:t>
      </w:r>
      <w:r>
        <w:t xml:space="preserve">.</w:t>
      </w:r>
    </w:p>
    <w:bookmarkEnd w:id="1971"/>
    <w:p>
      <w:pPr>
        <w:pStyle w:val="BodyText"/>
      </w:pPr>
    </w:p>
    <w:bookmarkStart w:id="1973" w:name="rid-0-0-0-2641716"/>
    <w:p>
      <w:pPr>
        <w:pStyle w:val="BodyText"/>
      </w:pPr>
      <w:bookmarkStart w:id="1972" w:name="JD_7-28-785"/>
      <w:bookmarkEnd w:id="1972"/>
      <w:r>
        <w:t xml:space="preserve">7-28-785 Collection bins.</w:t>
      </w:r>
    </w:p>
    <w:bookmarkEnd w:id="1973"/>
    <w:bookmarkStart w:id="1974" w:name="rid-0-0-0-2641717"/>
    <w:p>
      <w:pPr>
        <w:pStyle w:val="BodyText"/>
      </w:pPr>
      <w:r>
        <w:t xml:space="preserve">   (a)   For purposes of this section only, the following definitions shall apply, unless the context clearly indicates otherwise:</w:t>
      </w:r>
    </w:p>
    <w:bookmarkEnd w:id="1974"/>
    <w:bookmarkStart w:id="1975" w:name="rid-0-0-0-2641718"/>
    <w:p>
      <w:pPr>
        <w:pStyle w:val="BodyText"/>
      </w:pPr>
      <w:r>
        <w:t xml:space="preserve">      "Collection bin" means any bin, box, truck, or other container placed outdoors for the collection of clothes or other items as donations; provided that a "collection bin" shall not include any bin, box or other small container used solely for the purpose of collecting money.</w:t>
      </w:r>
    </w:p>
    <w:bookmarkEnd w:id="1975"/>
    <w:bookmarkStart w:id="1976" w:name="rid-0-0-0-2641719"/>
    <w:p>
      <w:pPr>
        <w:pStyle w:val="BodyText"/>
      </w:pPr>
      <w:r>
        <w:t xml:space="preserve">      "Commissioner" means the commissioner of business affairs and consumer protection.</w:t>
      </w:r>
    </w:p>
    <w:bookmarkEnd w:id="1976"/>
    <w:bookmarkStart w:id="1977" w:name="rid-0-0-0-2641720"/>
    <w:p>
      <w:pPr>
        <w:pStyle w:val="BodyText"/>
      </w:pPr>
      <w:r>
        <w:t xml:space="preserve">      "Designated agent" means a person who maintains an office or residence in the city and who is designated, in writing, by the owner or lessee of the real property on which the collection bin will be located: (i) to submit the letter required in subsection (c)(4) of this section; (ii) for service of process; and (iii) to take remedial action and respond to any violation of this section.</w:t>
      </w:r>
    </w:p>
    <w:bookmarkEnd w:id="1977"/>
    <w:bookmarkStart w:id="1978" w:name="rid-0-0-0-2641721"/>
    <w:p>
      <w:pPr>
        <w:pStyle w:val="BodyText"/>
      </w:pPr>
      <w:r>
        <w:t xml:space="preserve">      "Local contact person" means a person authorized as an agent of the operator who: (i) is designated for service of process; (ii) is authorized by the operator to take remedial action and respond to any violation of this code; and (iii) maintains a residence or office located in the city.</w:t>
      </w:r>
    </w:p>
    <w:bookmarkEnd w:id="1978"/>
    <w:bookmarkStart w:id="1979" w:name="rid-0-0-0-2641722"/>
    <w:p>
      <w:pPr>
        <w:pStyle w:val="BodyText"/>
      </w:pPr>
      <w:r>
        <w:t xml:space="preserve">      "Operator" means any person who installs or maintains a collection bin.</w:t>
      </w:r>
    </w:p>
    <w:bookmarkEnd w:id="1979"/>
    <w:bookmarkStart w:id="1980" w:name="rid-0-0-0-2641723"/>
    <w:p>
      <w:pPr>
        <w:pStyle w:val="BodyText"/>
      </w:pPr>
      <w:r>
        <w:t xml:space="preserve">      "Owner" has the meaning ascribed to that term in Chapter 14A-2.</w:t>
      </w:r>
    </w:p>
    <w:bookmarkEnd w:id="1980"/>
    <w:bookmarkStart w:id="1981" w:name="rid-0-0-0-2641724"/>
    <w:p>
      <w:pPr>
        <w:pStyle w:val="BodyText"/>
      </w:pPr>
      <w:r>
        <w:t xml:space="preserve">   (b)   It shall be unlawful for any person to install or maintain any collection bin outdoors on private property in the city without first obtaining a permit from the department of business affairs and consumer protection.</w:t>
      </w:r>
    </w:p>
    <w:bookmarkEnd w:id="1981"/>
    <w:bookmarkStart w:id="1982" w:name="rid-0-0-0-2641725"/>
    <w:p>
      <w:pPr>
        <w:pStyle w:val="BodyText"/>
      </w:pPr>
      <w:r>
        <w:t xml:space="preserve">   The commissioner is authorized to issue permits for the installation and maintenance of collection bins in accordance with this section.</w:t>
      </w:r>
    </w:p>
    <w:bookmarkEnd w:id="1982"/>
    <w:bookmarkStart w:id="1983" w:name="rid-0-0-0-2641726"/>
    <w:p>
      <w:pPr>
        <w:pStyle w:val="BodyText"/>
      </w:pPr>
      <w:r>
        <w:t xml:space="preserve">   (c)   An application for a permit shall be made by an operator to the department of business affairs and consumer protection and shall include the following:</w:t>
      </w:r>
    </w:p>
    <w:bookmarkEnd w:id="1983"/>
    <w:bookmarkStart w:id="1984" w:name="rid-0-0-0-2641727"/>
    <w:p>
      <w:pPr>
        <w:pStyle w:val="BodyText"/>
      </w:pPr>
      <w:r>
        <w:t xml:space="preserve">      (1)   the operator's name and address, the address of the lot on which the proposed collection bin will be located, and the name and address of the owner or lessee of the lot, if different from the operator's;</w:t>
      </w:r>
    </w:p>
    <w:bookmarkEnd w:id="1984"/>
    <w:bookmarkStart w:id="1985" w:name="rid-0-0-0-2641728"/>
    <w:p>
      <w:pPr>
        <w:pStyle w:val="BodyText"/>
      </w:pPr>
      <w:r>
        <w:t xml:space="preserve">      (2)   a detailed drawing (site map) indicating: (i) the position of all permanent structures, including but not limited to, buildings and driveways located within the lot; (ii) the location of all streets, alleys, fire hydrants, light poles and traffic control signs adjacent to the lot; (iii) the lot lines; and (iv) the location of the proposed collection bin. The site map shall be legible and include a key to any symbols;</w:t>
      </w:r>
    </w:p>
    <w:bookmarkEnd w:id="1985"/>
    <w:bookmarkStart w:id="1986" w:name="rid-0-0-0-2641729"/>
    <w:p>
      <w:pPr>
        <w:pStyle w:val="BodyText"/>
      </w:pPr>
      <w:r>
        <w:t xml:space="preserve">      (3)   a statement indicating the scheduled times for removal of the contents of the collection bin;</w:t>
      </w:r>
    </w:p>
    <w:bookmarkEnd w:id="1986"/>
    <w:bookmarkStart w:id="1987" w:name="rid-0-0-0-2641730"/>
    <w:p>
      <w:pPr>
        <w:pStyle w:val="BodyText"/>
      </w:pPr>
      <w:r>
        <w:t xml:space="preserve">      (4)   a letter signed by the owner or lessee, or his designated agent, setting forth the owner's or lessee's permission to locate the collection bin on the lot, if such collection bin will not be installed or maintained by the owner or lessee;</w:t>
      </w:r>
    </w:p>
    <w:bookmarkEnd w:id="1987"/>
    <w:bookmarkStart w:id="1988" w:name="rid-0-0-0-2641731"/>
    <w:p>
      <w:pPr>
        <w:pStyle w:val="BodyText"/>
      </w:pPr>
      <w:r>
        <w:t xml:space="preserve">      (5)   pictures of the proposed site;</w:t>
      </w:r>
    </w:p>
    <w:bookmarkEnd w:id="1988"/>
    <w:bookmarkStart w:id="1989" w:name="rid-0-0-0-2641732"/>
    <w:p>
      <w:pPr>
        <w:pStyle w:val="BodyText"/>
      </w:pPr>
      <w:r>
        <w:t xml:space="preserve">      (6)   the name, address and 24-hour telephone number of a local contact person;</w:t>
      </w:r>
    </w:p>
    <w:bookmarkEnd w:id="1989"/>
    <w:bookmarkStart w:id="1990" w:name="rid-0-0-0-2641733"/>
    <w:p>
      <w:pPr>
        <w:pStyle w:val="BodyText"/>
      </w:pPr>
      <w:r>
        <w:t xml:space="preserve">      (7)   the address of the website required in subsection (g); and</w:t>
      </w:r>
    </w:p>
    <w:bookmarkEnd w:id="1990"/>
    <w:bookmarkStart w:id="1991" w:name="rid-0-0-0-2641734"/>
    <w:p>
      <w:pPr>
        <w:pStyle w:val="BodyText"/>
      </w:pPr>
      <w:r>
        <w:t xml:space="preserve">      (8)   any other information reasonably required by the commissioner.</w:t>
      </w:r>
    </w:p>
    <w:bookmarkEnd w:id="1991"/>
    <w:bookmarkStart w:id="1992" w:name="rid-0-0-0-2641735"/>
    <w:p>
      <w:pPr>
        <w:pStyle w:val="BodyText"/>
      </w:pPr>
      <w:r>
        <w:t xml:space="preserve">   (d)   The commissioner shall forward the completed application to the alderman of the ward in which the proposed collection bin will be located, along with a request for any information on the factors set forth in subsection (f).</w:t>
      </w:r>
    </w:p>
    <w:bookmarkEnd w:id="1992"/>
    <w:bookmarkStart w:id="1993" w:name="rid-0-0-0-2641736"/>
    <w:p>
      <w:pPr>
        <w:pStyle w:val="BodyText"/>
      </w:pPr>
      <w:r>
        <w:t xml:space="preserve">   (e)   No permit shall be issued for a collection bin on any lot:</w:t>
      </w:r>
    </w:p>
    <w:bookmarkEnd w:id="1993"/>
    <w:bookmarkStart w:id="1994" w:name="rid-0-0-0-2641737"/>
    <w:p>
      <w:pPr>
        <w:pStyle w:val="BodyText"/>
      </w:pPr>
      <w:r>
        <w:t xml:space="preserve">      (1)   on which is located a vacant building, as that term is defined in Chapter 14X-2; or</w:t>
      </w:r>
    </w:p>
    <w:bookmarkEnd w:id="1994"/>
    <w:bookmarkStart w:id="1995" w:name="rid-0-0-0-2641738"/>
    <w:p>
      <w:pPr>
        <w:pStyle w:val="BodyText"/>
      </w:pPr>
      <w:r>
        <w:t xml:space="preserve">      (2)   containing a dwelling unit or sleeping unit, as those terms are defined in Chapter 14B-2.</w:t>
      </w:r>
    </w:p>
    <w:bookmarkEnd w:id="1995"/>
    <w:bookmarkStart w:id="1996" w:name="rid-0-0-0-2641739"/>
    <w:p>
      <w:pPr>
        <w:pStyle w:val="BodyText"/>
      </w:pPr>
      <w:r>
        <w:t xml:space="preserve">   (f)   The commissioner shall deny or revoke a permit issued under this section if: (i) the granting of the permit would create a nuisance in the surrounding area; (ii) the location of the collection bin would interfere with or impede the flow of pedestrian or vehicular traffic, or ingress or egress from any surrounding building or lot; (iii) the location of the collection bin would impede or interfere with the use of any pole, traffic signs or signals, hydrants, mailboxes or other objects located near the site of the proposed collection bin; (iv) the operator makes any false statements, submits any false information or misrepresents any information required under this section; or (v) for any reason set forth in subsection (e).</w:t>
      </w:r>
    </w:p>
    <w:bookmarkEnd w:id="1996"/>
    <w:bookmarkStart w:id="1997" w:name="rid-0-0-0-2641740"/>
    <w:p>
      <w:pPr>
        <w:pStyle w:val="BodyText"/>
      </w:pPr>
      <w:r>
        <w:t xml:space="preserve">   (g)   As a condition of the permit, it shall be the duty of the permit holder to:</w:t>
      </w:r>
    </w:p>
    <w:bookmarkEnd w:id="1997"/>
    <w:bookmarkStart w:id="1998" w:name="rid-0-0-0-2641741"/>
    <w:p>
      <w:pPr>
        <w:pStyle w:val="BodyText"/>
      </w:pPr>
      <w:r>
        <w:t xml:space="preserve">      (1)   maintain the collection bin in good condition and repair;</w:t>
      </w:r>
    </w:p>
    <w:bookmarkEnd w:id="1998"/>
    <w:bookmarkStart w:id="1999" w:name="rid-0-0-0-2641742"/>
    <w:p>
      <w:pPr>
        <w:pStyle w:val="BodyText"/>
      </w:pPr>
      <w:r>
        <w:t xml:space="preserve">      (2)   use a collection bin of sufficient size to prevent any overflow or accumulation of clothes or other donated items outside of the collection bin;</w:t>
      </w:r>
    </w:p>
    <w:bookmarkEnd w:id="1999"/>
    <w:bookmarkStart w:id="2000" w:name="rid-0-0-0-2641743"/>
    <w:p>
      <w:pPr>
        <w:pStyle w:val="BodyText"/>
      </w:pPr>
      <w:r>
        <w:t xml:space="preserve">      (3)   cause to be removed at his own cost and expense all contents of the collection bin. The removal shall be of such frequency to prevent the overflow and accumulation of clothes or other donated items outside of the collection bin and shall be in accordance with the provisions of this code. The schedule of removal of the items shall be posted on the collection bin;</w:t>
      </w:r>
    </w:p>
    <w:bookmarkEnd w:id="2000"/>
    <w:bookmarkStart w:id="2001" w:name="rid-0-0-0-2641744"/>
    <w:p>
      <w:pPr>
        <w:pStyle w:val="BodyText"/>
      </w:pPr>
      <w:r>
        <w:t xml:space="preserve">      (4)   ensure that the collection bin is only being used by the operator listed on the permit. The name of the operator and permit number shall be posted on collection the bin; and</w:t>
      </w:r>
    </w:p>
    <w:bookmarkEnd w:id="2001"/>
    <w:bookmarkStart w:id="2002" w:name="rid-0-0-0-2641745"/>
    <w:p>
      <w:pPr>
        <w:pStyle w:val="BodyText"/>
      </w:pPr>
      <w:r>
        <w:t xml:space="preserve">      (5)   post on the collection bin the name and telephone number of the local contact person to contact in case of any emergency; and</w:t>
      </w:r>
    </w:p>
    <w:bookmarkEnd w:id="2002"/>
    <w:bookmarkStart w:id="2003" w:name="rid-0-0-0-2641746"/>
    <w:p>
      <w:pPr>
        <w:pStyle w:val="BodyText"/>
      </w:pPr>
      <w:r>
        <w:t xml:space="preserve">      (6)   maintain a website which lists the address and ward of each collection bin installed or maintained by the operator, and a map indicating the locations of such collection bins within the city. The website shall be updated weekly and be accessible to the public.</w:t>
      </w:r>
    </w:p>
    <w:bookmarkEnd w:id="2003"/>
    <w:bookmarkStart w:id="2004" w:name="rid-0-0-0-2641747"/>
    <w:p>
      <w:pPr>
        <w:pStyle w:val="BodyText"/>
      </w:pPr>
      <w:r>
        <w:t xml:space="preserve">   Failure to adhere to any conditions imposed in the permit may result in revocation of the permit.</w:t>
      </w:r>
    </w:p>
    <w:bookmarkEnd w:id="2004"/>
    <w:bookmarkStart w:id="2005" w:name="rid-0-0-0-2641748"/>
    <w:p>
      <w:pPr>
        <w:pStyle w:val="BodyText"/>
      </w:pPr>
      <w:r>
        <w:t xml:space="preserve">   (h)   No collection bin shall be placed so as to constitute a nuisance to an adjacent property or the occupants thereof.</w:t>
      </w:r>
    </w:p>
    <w:bookmarkEnd w:id="2005"/>
    <w:bookmarkStart w:id="2006" w:name="rid-0-0-0-2641749"/>
    <w:p>
      <w:pPr>
        <w:pStyle w:val="BodyText"/>
      </w:pPr>
      <w:r>
        <w:t xml:space="preserve">   (i)   A collection bin: (i) that is in poor condition or in a state of disrepair; (ii) which clothes or other donated items are permitted to accumulate outside of the collection bin; or (iii) containing items as a result of a failure to empty the bin pursuant to a scheduled removal, is hereby declared to be a public nuisance.</w:t>
      </w:r>
    </w:p>
    <w:bookmarkEnd w:id="2006"/>
    <w:bookmarkStart w:id="2007" w:name="rid-0-0-0-2641750"/>
    <w:p>
      <w:pPr>
        <w:pStyle w:val="BodyText"/>
      </w:pPr>
      <w:r>
        <w:t xml:space="preserve">      (1)   </w:t>
      </w:r>
      <w:r>
        <w:t xml:space="preserve">Emergency abatement.</w:t>
      </w:r>
      <w:r>
        <w:t xml:space="preserve"> </w:t>
      </w:r>
      <w:r>
        <w:t xml:space="preserve">In the event that the commissioner of business affairs and consumer protection or the commissioner of streets and sanitation determines that any activity in violation of this section has created, or is creating, an imminent and substantial threat to the environment or the public's health, safety, or welfare, then the commissioner of business affairs and consumer protection or the commissioner of streets</w:t>
      </w:r>
      <w:r>
        <w:t xml:space="preserve"> </w:t>
      </w:r>
      <w:r>
        <w:t xml:space="preserve">and sanitation shall order the property owner to abate the threat in the manner and within a time frame prescribed by such commissioner. In the event that any person fails to abate such threat in accordance with the order of such commissioner, or if the property owner is unknown or cannot with due diligence be found, such commissioner may proceed to control, remove, dispose or otherwise abate the threat.</w:t>
      </w:r>
    </w:p>
    <w:bookmarkEnd w:id="2007"/>
    <w:bookmarkStart w:id="2008" w:name="rid-0-0-0-2641751"/>
    <w:p>
      <w:pPr>
        <w:pStyle w:val="BodyText"/>
      </w:pPr>
      <w:r>
        <w:t xml:space="preserve">      (2)   </w:t>
      </w:r>
      <w:r>
        <w:t xml:space="preserve">Non-emergency abatement</w:t>
      </w:r>
      <w:r>
        <w:t xml:space="preserve">. If the commissioner of business affairs and consumer protection or the commissioner of streets and sanitation determines that any activity in violation of this section has not created, or is not creating, an imminent and substantial threat to the public's health, safety or welfare, such commissioner shall post on the collection bin written notice to abate the nuisance in the manner prescribed by such commissioner within thirty-six hours from posting the notice. Such commissioner may also attempt to notify the local contact person to abate said nuisance. If any person fails to abate such nuisance in accordance with such commissioner's notice to abate, or if the property owner is unknown or cannot with due diligence be found, such commissioner may proceed to control, remove, dispose or otherwise abate the nuisance.</w:t>
      </w:r>
    </w:p>
    <w:bookmarkEnd w:id="2008"/>
    <w:bookmarkStart w:id="2009" w:name="rid-0-0-0-2641752"/>
    <w:p>
      <w:pPr>
        <w:pStyle w:val="BodyText"/>
      </w:pPr>
      <w:r>
        <w:t xml:space="preserve">      (3)   Nothing in this section shall be construed to prevent the city of Chicago from acting without notice to abate a nuisance in an emergency where the nuisance poses an immediate threat to public health or safety, nor shall this section be construed to deny any common law right to anyone to abate a nuisance.</w:t>
      </w:r>
    </w:p>
    <w:bookmarkEnd w:id="2009"/>
    <w:bookmarkStart w:id="2010" w:name="rid-0-0-0-2641753"/>
    <w:p>
      <w:pPr>
        <w:pStyle w:val="BodyText"/>
      </w:pPr>
      <w:r>
        <w:t xml:space="preserve">      (4)   In addition to any other penalties imposed in this section, the city shall be entitled to recover a penalty in the amount equal to three times the cost or expense incurred by the city in abating the nuisance plus its attorney fees and to place, and subsequently foreclose on, a lien upon the property involved, if necessary, to secure the recovery of its costs and fees. The penalties for the recovery of costs shall be in addition to any penalties imposed in this section.</w:t>
      </w:r>
    </w:p>
    <w:bookmarkEnd w:id="2010"/>
    <w:bookmarkStart w:id="2011" w:name="rid-0-0-0-2641754"/>
    <w:p>
      <w:pPr>
        <w:pStyle w:val="BodyText"/>
      </w:pPr>
      <w:r>
        <w:t xml:space="preserve">   (j)   A permit issued pursuant to this section shall be for a term of two years, and the biennial fee shall be $100.00 per collection bin. The permit shall expire on the date indicated on the face of the permit.</w:t>
      </w:r>
    </w:p>
    <w:bookmarkEnd w:id="2011"/>
    <w:bookmarkStart w:id="2012" w:name="rid-0-0-0-2641755"/>
    <w:p>
      <w:pPr>
        <w:pStyle w:val="BodyText"/>
      </w:pPr>
      <w:r>
        <w:t xml:space="preserve">   (k)   Upon the determination that a person has violated a provision of this section or any rule or regulation promulgated hereunder, the commissioner of business affairs and consumer protection or the commissioner of streets and sanitation may institute an administrative adjudication proceeding with the department of administrative hearings by forwarding a copy of a notice of violation or a notice of hearing, which has been properly served, to the department of administrative hearings; provided however, revocation of the permit by the commissioner of business affairs and consumer protection shall be in accordance with the requirements of Chapter 4-4 of the Municipal Code.</w:t>
      </w:r>
    </w:p>
    <w:bookmarkEnd w:id="2012"/>
    <w:bookmarkStart w:id="2013" w:name="rid-0-0-0-2641756"/>
    <w:p>
      <w:pPr>
        <w:pStyle w:val="BodyText"/>
      </w:pPr>
      <w:r>
        <w:t xml:space="preserve">   (l)   The commissioner of business affairs and consumer protection is authorized to adopt such rules and regulations as such commissioner deems expedient for the proper administration and enforcement of this section. The rules and regulations may include, but not be limited to, provisions regulating the size and location of the collection bins on the lots.</w:t>
      </w:r>
    </w:p>
    <w:bookmarkEnd w:id="2013"/>
    <w:bookmarkStart w:id="2014" w:name="rid-0-0-0-2641757"/>
    <w:p>
      <w:pPr>
        <w:pStyle w:val="BodyText"/>
      </w:pPr>
      <w:r>
        <w:t xml:space="preserve">   (m)   The provisions of this section shall be enforced by the department of business affairs and consumer protection and by the department of streets and sanitation.</w:t>
      </w:r>
    </w:p>
    <w:bookmarkEnd w:id="2014"/>
    <w:bookmarkStart w:id="2015" w:name="rid-0-0-0-2641758"/>
    <w:p>
      <w:pPr>
        <w:pStyle w:val="BodyText"/>
      </w:pPr>
      <w:r>
        <w:t xml:space="preserve">   (n)   No operator whose permit under this section is revoked for any cause shall be granted another permit under this section, under the same or different name, for a period of one year from the date of revocation. When a permit issued under this section is revoked, no permit issued under this section shall be approved for the same location for a period of two years from the date of revocation.</w:t>
      </w:r>
    </w:p>
    <w:bookmarkEnd w:id="2015"/>
    <w:bookmarkStart w:id="2016" w:name="rid-0-0-0-2641759"/>
    <w:p>
      <w:pPr>
        <w:pStyle w:val="BodyText"/>
      </w:pPr>
      <w:r>
        <w:t xml:space="preserve">   (o)   Any person who violates any provision of this section shall be fined not less that $200 and not more than $1,000 for each offense. Each day that a violation continues shall constitute a separate and distinct offense.</w:t>
      </w:r>
    </w:p>
    <w:bookmarkEnd w:id="2016"/>
    <w:bookmarkStart w:id="2017" w:name="rid-0-0-0-2641760"/>
    <w:p>
      <w:pPr>
        <w:pStyle w:val="BodyText"/>
      </w:pPr>
      <w:r>
        <w:t xml:space="preserve">   (p)   In addition to any other penalties imposed in this section, any person who knowingly makes any false statement, submits any false information or misrepresents any information required under this section shall be fined $500.00 per offense.</w:t>
      </w:r>
    </w:p>
    <w:bookmarkEnd w:id="2017"/>
    <w:bookmarkStart w:id="2018" w:name="rid-0-0-0-2641761"/>
    <w:p>
      <w:pPr>
        <w:pStyle w:val="BodyText"/>
      </w:pPr>
      <w:r>
        <w:t xml:space="preserve">   It shall be a cause of revocation of the permit if the applicant has made any false statements, submits any false information or misrepresents any information required under this section.</w:t>
      </w:r>
    </w:p>
    <w:bookmarkEnd w:id="2018"/>
    <w:bookmarkStart w:id="2019" w:name="rid-0-0-0-2641762"/>
    <w:p>
      <w:pPr>
        <w:pStyle w:val="BodyText"/>
      </w:pPr>
      <w:r>
        <w:t xml:space="preserve">   (q)   It shall be the duty of every owner of any lot on which is located a collection bin to ensure that such collection bin has a valid permit and is in compliance with this section. Any collection bin installed or maintained in violation of this section shall be removed by the operator or the owner of the lot on which the collection bin is located. The owner and operator shall be jointly and severally liable for any violation of this section.</w:t>
      </w:r>
    </w:p>
    <w:bookmarkEnd w:id="2019"/>
    <w:bookmarkStart w:id="2020" w:name="rid-0-0-0-2641763"/>
    <w:p>
      <w:pPr>
        <w:pStyle w:val="BodyText"/>
      </w:pPr>
      <w:r>
        <w:t xml:space="preserve">(Added Coun. J. 2-7-07, p. 97856, § 2; Amend Coun. J. 11-19-08, p. 47220, Art. V, § 5; Amend Coun. J. 6-6-12, p. 28356, § 12; Amend Coun. J. 11-15-12, p. 42188, § 3; Amend Coun. J. 11-16-16, p. 37901, Art. VIII, § 8; Amend Coun. J. 4-10-19, p. 100029, Art. II, § 89)</w:t>
      </w:r>
    </w:p>
    <w:bookmarkEnd w:id="2020"/>
    <w:p>
      <w:pPr>
        <w:pStyle w:val="BodyText"/>
      </w:pPr>
    </w:p>
    <w:bookmarkStart w:id="2022" w:name="rid-0-0-0-2641764"/>
    <w:p>
      <w:pPr>
        <w:pStyle w:val="BodyText"/>
      </w:pPr>
      <w:bookmarkStart w:id="2021" w:name="JD_7-28-790"/>
      <w:bookmarkEnd w:id="2021"/>
      <w:r>
        <w:t xml:space="preserve">7-28-790 Reserved.</w:t>
      </w:r>
    </w:p>
    <w:bookmarkEnd w:id="2022"/>
    <w:bookmarkStart w:id="2023" w:name="rid-0-0-0-2641765"/>
    <w:p>
      <w:pPr>
        <w:pStyle w:val="BodyText"/>
      </w:pPr>
      <w:r>
        <w:t xml:space="preserve">Editor's note –</w:t>
      </w:r>
      <w:r>
        <w:t xml:space="preserve"> </w:t>
      </w:r>
      <w:r>
        <w:t xml:space="preserve">Coun. J. 7-28-10, p. 97912, § 13, repealed § 7-28-780, which pertained to a penalty for this article.</w:t>
      </w:r>
    </w:p>
    <w:bookmarkEnd w:id="2023"/>
    <w:p>
      <w:pPr>
        <w:pStyle w:val="BodyText"/>
      </w:pPr>
    </w:p>
    <w:bookmarkStart w:id="2024" w:name="rid-0-0-0-2641766"/>
    <w:p>
      <w:pPr>
        <w:pStyle w:val="BodyText"/>
      </w:pPr>
      <w:r>
        <w:t xml:space="preserve">ARTICLE VII. VIOLATION OF CHAPTER PROVISIONS (7-28-800 et seq.)</w:t>
      </w:r>
    </w:p>
    <w:bookmarkEnd w:id="2024"/>
    <w:p>
      <w:pPr>
        <w:pStyle w:val="BodyText"/>
      </w:pPr>
    </w:p>
    <w:bookmarkStart w:id="2026" w:name="rid-0-0-0-2641767"/>
    <w:p>
      <w:pPr>
        <w:pStyle w:val="BodyText"/>
      </w:pPr>
      <w:bookmarkStart w:id="2025" w:name="JD_7-28-800"/>
      <w:bookmarkEnd w:id="2025"/>
      <w:r>
        <w:t xml:space="preserve">7-28-800 Violation – Penalty.</w:t>
      </w:r>
    </w:p>
    <w:bookmarkEnd w:id="2026"/>
    <w:bookmarkStart w:id="2027" w:name="rid-0-0-0-2641768"/>
    <w:p>
      <w:pPr>
        <w:pStyle w:val="BodyText"/>
      </w:pPr>
      <w:r>
        <w:t xml:space="preserve">   (1)   In addition to any other penalty provided by law, and except as otherwise provided in this chapter, any person violating any of the provisions of this chapter shall be fined not less than $250.00 nor more than $500.00 for each offense. Each day that such violation continues shall constitute a separate and distinct offense to which a separate fine shall apply.</w:t>
      </w:r>
    </w:p>
    <w:bookmarkEnd w:id="2027"/>
    <w:bookmarkStart w:id="2028" w:name="rid-0-0-0-2641769"/>
    <w:p>
      <w:pPr>
        <w:pStyle w:val="BodyText"/>
      </w:pPr>
      <w:r>
        <w:t xml:space="preserve">   (2)   In addition to any other available penalties and remedies provided for in the Code, one or more citations for violation of this chapter on each of three or more separate days within a three month period at the same construction site may result in a stop work order issued by the department that issued the citations, directing that all activity cease for 10 days. Any further citation for violation at the same construction site within six months after the initial stop work order may result in the issuance of another 10 day stop work order. The department that issued the 10 day stop work order under this section shall lift that order only if sufficient evidence of compliance with this chapter is provided to the department. As used in this section, the term "construction site" means any or all portion of the real property that is identified as the location of any excavation or of the erection, enlargement, alteration, repair, removal or demolition of any building, structure or structural part thereof within the city and that requires a permit under Chapter 14A-4 of this Code. However, for purposes of this section, "construction site" does not include a project location where all construction and/or demolition activity, including the staging of construction materials and storing of debris, is conducted within a completely enclosed structure; nor does it include any project location on any property that is, or hereafter becomes, part of Chicago-O’Hare International Airport or Chicago Midway Airport. During the term of any concession and lease agreement between the City of Chicago and a private operator with respect to Chicago Midway Airport, the words "or Chicago Midway Airport" shall be deleted from this paragraph (1)(b).</w:t>
      </w:r>
    </w:p>
    <w:bookmarkEnd w:id="2028"/>
    <w:bookmarkStart w:id="2029" w:name="rid-0-0-0-2641770"/>
    <w:p>
      <w:pPr>
        <w:pStyle w:val="BodyText"/>
      </w:pPr>
      <w:r>
        <w:t xml:space="preserve">      (a)   It shall be unlawful for any person to knowingly violate a stop work order, or to knowingly cause, permit, encourage, assist, aid, abet or direct another person to violate a stop work order, or to knowingly in any manner be a party to a violation of a stop work order.</w:t>
      </w:r>
    </w:p>
    <w:bookmarkEnd w:id="2029"/>
    <w:bookmarkStart w:id="2030" w:name="rid-0-0-0-2641771"/>
    <w:p>
      <w:pPr>
        <w:pStyle w:val="BodyText"/>
      </w:pPr>
      <w:r>
        <w:t xml:space="preserve">      Any person who violates this subsection upon conviction shall be punished, as follows:</w:t>
      </w:r>
    </w:p>
    <w:bookmarkEnd w:id="2030"/>
    <w:bookmarkStart w:id="2031" w:name="rid-0-0-0-2641772"/>
    <w:p>
      <w:pPr>
        <w:pStyle w:val="BodyText"/>
      </w:pPr>
      <w:r>
        <w:t xml:space="preserve">         (i)   incarceration for a term not less than three days, nor more than six months, under the procedures set forth in Section 1-2-1.1 of the Illinois Municipal Code, as amended, and the Illinois Code of Criminal Procedure of 1963, as amended; and</w:t>
      </w:r>
    </w:p>
    <w:bookmarkEnd w:id="2031"/>
    <w:bookmarkStart w:id="2032" w:name="rid-0-0-0-2641773"/>
    <w:p>
      <w:pPr>
        <w:pStyle w:val="BodyText"/>
      </w:pPr>
      <w:r>
        <w:t xml:space="preserve">         (ii)   community service of not less than 10 hours, nor more than 100 hours; and</w:t>
      </w:r>
    </w:p>
    <w:bookmarkEnd w:id="2032"/>
    <w:bookmarkStart w:id="2033" w:name="rid-0-0-0-2641774"/>
    <w:p>
      <w:pPr>
        <w:pStyle w:val="BodyText"/>
      </w:pPr>
      <w:r>
        <w:t xml:space="preserve">         (iii)   a fine of $5,000.00.</w:t>
      </w:r>
    </w:p>
    <w:bookmarkEnd w:id="2033"/>
    <w:bookmarkStart w:id="2034" w:name="rid-0-0-0-2641775"/>
    <w:p>
      <w:pPr>
        <w:pStyle w:val="BodyText"/>
      </w:pPr>
      <w:r>
        <w:t xml:space="preserve">      (b)   It shall be unlawful for any person to knowingly destroy, deface, remove, damage, impair, mar, cover or obstruct any stop work order that a city official has posted or affixed at a work site.</w:t>
      </w:r>
    </w:p>
    <w:bookmarkEnd w:id="2034"/>
    <w:bookmarkStart w:id="2035" w:name="rid-0-0-0-2641776"/>
    <w:p>
      <w:pPr>
        <w:pStyle w:val="BodyText"/>
      </w:pPr>
      <w:r>
        <w:t xml:space="preserve">      Any person who violates this subsection upon conviction shall be punished, as follows:</w:t>
      </w:r>
    </w:p>
    <w:bookmarkEnd w:id="2035"/>
    <w:bookmarkStart w:id="2036" w:name="rid-0-0-0-2641777"/>
    <w:p>
      <w:pPr>
        <w:pStyle w:val="BodyText"/>
      </w:pPr>
      <w:r>
        <w:t xml:space="preserve">         (i)   incarceration for a term not less than three days, nor more than six months, under the procedures set forth in Section 1-2-1.1 of the Illinois Municipal Code, as amended, and the Illinois Code of Criminal Procedure of 1963, as amended; and</w:t>
      </w:r>
    </w:p>
    <w:bookmarkEnd w:id="2036"/>
    <w:bookmarkStart w:id="2037" w:name="rid-0-0-0-2641778"/>
    <w:p>
      <w:pPr>
        <w:pStyle w:val="BodyText"/>
      </w:pPr>
      <w:r>
        <w:t xml:space="preserve">         (ii)   community service of not less than 10 hours, nor more than 100 hours; and</w:t>
      </w:r>
    </w:p>
    <w:bookmarkEnd w:id="2037"/>
    <w:bookmarkStart w:id="2038" w:name="rid-0-0-0-2641779"/>
    <w:p>
      <w:pPr>
        <w:pStyle w:val="BodyText"/>
      </w:pPr>
      <w:r>
        <w:t xml:space="preserve">         (iii)   a fine of not less than $200.00, nor more than $500.00.</w:t>
      </w:r>
    </w:p>
    <w:bookmarkEnd w:id="2038"/>
    <w:bookmarkStart w:id="2039" w:name="rid-0-0-0-2641780"/>
    <w:p>
      <w:pPr>
        <w:pStyle w:val="BodyText"/>
      </w:pPr>
      <w:r>
        <w:t xml:space="preserve">(Prior code § 99-74; Amend Coun. J. 3-9-88; p. 11146; Amend Coun. J. 12-15-04, p. 40435, § 1; Amend Coun. J. 7-28-10, p. 97912, § 14; Amend Coun. J. 4-10-19, p. 100029, Art. II, § 90)</w:t>
      </w:r>
    </w:p>
    <w:bookmarkEnd w:id="2039"/>
    <w:p>
      <w:pPr>
        <w:pStyle w:val="BodyText"/>
      </w:pPr>
    </w:p>
    <w:bookmarkStart w:id="2040" w:name="rid-0-0-0-2641781"/>
    <w:p>
      <w:pPr>
        <w:pStyle w:val="BodyText"/>
      </w:pPr>
      <w:r>
        <w:t xml:space="preserve">ARTICLE VIII. BED BUGS. (7-28-810 et seq.)</w:t>
      </w:r>
    </w:p>
    <w:bookmarkEnd w:id="2040"/>
    <w:p>
      <w:pPr>
        <w:pStyle w:val="BodyText"/>
      </w:pPr>
    </w:p>
    <w:bookmarkStart w:id="2042" w:name="rid-0-0-0-2641782"/>
    <w:p>
      <w:pPr>
        <w:pStyle w:val="BodyText"/>
      </w:pPr>
      <w:bookmarkStart w:id="2041" w:name="JD_7-28-810"/>
      <w:bookmarkEnd w:id="2041"/>
      <w:r>
        <w:t xml:space="preserve">7-28-810 Definitions.</w:t>
      </w:r>
    </w:p>
    <w:bookmarkEnd w:id="2042"/>
    <w:bookmarkStart w:id="2043" w:name="rid-0-0-0-2641783"/>
    <w:p>
      <w:pPr>
        <w:pStyle w:val="BodyText"/>
      </w:pPr>
      <w:r>
        <w:t xml:space="preserve">   As used in this article, the following terms are defined as follows:</w:t>
      </w:r>
    </w:p>
    <w:bookmarkEnd w:id="2043"/>
    <w:bookmarkStart w:id="2044" w:name="rid-0-0-0-2641784"/>
    <w:p>
      <w:pPr>
        <w:pStyle w:val="BodyText"/>
      </w:pPr>
      <w:r>
        <w:t xml:space="preserve">   "Bedding" means any mattress, box spring, foundation, or studio couch made in whole or part from new or secondhand fabric, filling material, or other textile product or material and which can be used for sleeping or reclining purposes.</w:t>
      </w:r>
    </w:p>
    <w:bookmarkEnd w:id="2044"/>
    <w:bookmarkStart w:id="2045" w:name="rid-0-0-0-2641785"/>
    <w:p>
      <w:pPr>
        <w:pStyle w:val="BodyText"/>
      </w:pPr>
      <w:r>
        <w:t xml:space="preserve">   "Commissioner" means the commissioner of public health.</w:t>
      </w:r>
    </w:p>
    <w:bookmarkEnd w:id="2045"/>
    <w:bookmarkStart w:id="2046" w:name="rid-0-0-0-2641786"/>
    <w:p>
      <w:pPr>
        <w:pStyle w:val="BodyText"/>
      </w:pPr>
      <w:r>
        <w:t xml:space="preserve">   "Dwelling unit", "landlord", "rent" and "tenant" have the meaning ascribed to those terms in Section 5-12-030.</w:t>
      </w:r>
    </w:p>
    <w:bookmarkEnd w:id="2046"/>
    <w:bookmarkStart w:id="2047" w:name="rid-0-0-0-2641787"/>
    <w:p>
      <w:pPr>
        <w:pStyle w:val="BodyText"/>
      </w:pPr>
      <w:r>
        <w:t xml:space="preserve">   "Multiple rental unit building" means a building which contains two or more rental units. A "multiple rental unit building" does not include a condominium or cooperative building.</w:t>
      </w:r>
    </w:p>
    <w:bookmarkEnd w:id="2047"/>
    <w:bookmarkStart w:id="2048" w:name="rid-0-0-0-2641788"/>
    <w:p>
      <w:pPr>
        <w:pStyle w:val="BodyText"/>
      </w:pPr>
      <w:r>
        <w:t xml:space="preserve">   "Pest Management Professional" means a person who: (i) is licensed, registered or certified by the State of Illinois to perform pest control services pursuant to the Structural Pest Control Act, 235 ILCS 235: (ii) has attended courses or undergone training for the proper method for the extermination of bed bugs; and (iii) follows National Pest Management Association Best Practices for the extermination of bed bugs.</w:t>
      </w:r>
    </w:p>
    <w:bookmarkEnd w:id="2048"/>
    <w:bookmarkStart w:id="2049" w:name="rid-0-0-0-2641789"/>
    <w:p>
      <w:pPr>
        <w:pStyle w:val="BodyText"/>
      </w:pPr>
      <w:r>
        <w:t xml:space="preserve">   "Rental unit" means any dwelling unit which is not owner occupied and is held out for rent to tenants, including any single family home held out for rent to tenants.</w:t>
      </w:r>
    </w:p>
    <w:bookmarkEnd w:id="2049"/>
    <w:bookmarkStart w:id="2050" w:name="rid-0-0-0-2641790"/>
    <w:p>
      <w:pPr>
        <w:pStyle w:val="BodyText"/>
      </w:pPr>
      <w:r>
        <w:t xml:space="preserve">(Added Coun. J. 6-5-13, p. 55787, § 5)</w:t>
      </w:r>
    </w:p>
    <w:bookmarkEnd w:id="2050"/>
    <w:bookmarkStart w:id="2051" w:name="rid-0-0-0-2641791"/>
    <w:p>
      <w:pPr>
        <w:pStyle w:val="BodyText"/>
      </w:pPr>
      <w:r>
        <w:t xml:space="preserve">Editor's note –</w:t>
      </w:r>
      <w:r>
        <w:t xml:space="preserve"> </w:t>
      </w:r>
      <w:r>
        <w:t xml:space="preserve">Per Coun. J. 6-5-13, p. 55787, § 6, §§ 7-28-810 – 7-28-900 become effective on 12-23-13.</w:t>
      </w:r>
    </w:p>
    <w:bookmarkEnd w:id="2051"/>
    <w:p>
      <w:pPr>
        <w:pStyle w:val="BodyText"/>
      </w:pPr>
    </w:p>
    <w:bookmarkStart w:id="2053" w:name="rid-0-0-0-2641792"/>
    <w:p>
      <w:pPr>
        <w:pStyle w:val="BodyText"/>
      </w:pPr>
      <w:bookmarkStart w:id="2052" w:name="JD_7-28-820"/>
      <w:bookmarkEnd w:id="2052"/>
      <w:r>
        <w:t xml:space="preserve">7-28-820 Bed bugs – Nuisance.</w:t>
      </w:r>
    </w:p>
    <w:bookmarkEnd w:id="2053"/>
    <w:bookmarkStart w:id="2054" w:name="rid-0-0-0-2641793"/>
    <w:p>
      <w:pPr>
        <w:pStyle w:val="BodyText"/>
      </w:pPr>
      <w:r>
        <w:t xml:space="preserve">   Bed bugs are hereby declared to be a public nuisance subject to the abatement provisions of this chapter.</w:t>
      </w:r>
    </w:p>
    <w:bookmarkEnd w:id="2054"/>
    <w:bookmarkStart w:id="2055" w:name="rid-0-0-0-2641794"/>
    <w:p>
      <w:pPr>
        <w:pStyle w:val="BodyText"/>
      </w:pPr>
      <w:r>
        <w:t xml:space="preserve">(Added Coun. J. 6-5-13, p. 55787, § 5)</w:t>
      </w:r>
    </w:p>
    <w:bookmarkEnd w:id="2055"/>
    <w:bookmarkStart w:id="2056" w:name="rid-0-0-0-2641795"/>
    <w:p>
      <w:pPr>
        <w:pStyle w:val="BodyText"/>
      </w:pPr>
      <w:r>
        <w:t xml:space="preserve">Editor's note –</w:t>
      </w:r>
      <w:r>
        <w:t xml:space="preserve"> </w:t>
      </w:r>
      <w:r>
        <w:t xml:space="preserve">Per Coun. J. 6-5-13, p. 55787, § 6, §§ 7-28-810 – 7-28-900 become effective on 12-23-13.</w:t>
      </w:r>
    </w:p>
    <w:bookmarkEnd w:id="2056"/>
    <w:p>
      <w:pPr>
        <w:pStyle w:val="BodyText"/>
      </w:pPr>
    </w:p>
    <w:bookmarkStart w:id="2058" w:name="rid-0-0-0-2641796"/>
    <w:p>
      <w:pPr>
        <w:pStyle w:val="BodyText"/>
      </w:pPr>
      <w:bookmarkStart w:id="2057" w:name="JD_7-28-830"/>
      <w:bookmarkEnd w:id="2057"/>
      <w:r>
        <w:t xml:space="preserve">7-28-830 Bed bug infestation – Duty to exterminate.</w:t>
      </w:r>
    </w:p>
    <w:bookmarkEnd w:id="2058"/>
    <w:bookmarkStart w:id="2059" w:name="rid-0-0-0-2641797"/>
    <w:p>
      <w:pPr>
        <w:pStyle w:val="BodyText"/>
      </w:pPr>
      <w:r>
        <w:t xml:space="preserve">   (a)   In any rental unit in which an infestation of bed bugs is found or reasonably suspected, it is the responsibility of the landlord to: (1) provide pest control services by a pest management professional until such time that no evidence of bed bugs can be found and verified; and (2) maintain a written record of the pest control measures performed by the pest management professional on the rental unit. The record shall include reports and receipts prepared by the pest management professional. The record shall be maintained for three years and shall be open to inspection by authorized city personnel, including but not limited to employees of the departments of health and buildings.</w:t>
      </w:r>
    </w:p>
    <w:bookmarkEnd w:id="2059"/>
    <w:bookmarkStart w:id="2060" w:name="rid-0-0-0-2641798"/>
    <w:p>
      <w:pPr>
        <w:pStyle w:val="BodyText"/>
      </w:pPr>
      <w:r>
        <w:t xml:space="preserve">   (b)   In any multiple rental unit building in which an infestation of bed bugs is found or reasonably suspected, it is the responsibility of the landlord to: (1) provide pest control services by a pest management professional until such time that no evidence of bed bugs can be found and verified within the building or portion thereof, including the individual rental units; and (2) maintain a written record of the pest control measures performed by pest management professional on the building. The record shall include reports and receipts prepared by the pest management professional. The record shall be maintained for three years and shall be open to inspection by authorized city personnel, including but not limited to employees of the departments of health and buildings.</w:t>
      </w:r>
    </w:p>
    <w:bookmarkEnd w:id="2060"/>
    <w:bookmarkStart w:id="2061" w:name="rid-0-0-0-2641799"/>
    <w:p>
      <w:pPr>
        <w:pStyle w:val="BodyText"/>
      </w:pPr>
      <w:r>
        <w:t xml:space="preserve">   (c)   A landlord shall provide the pest control services within 10 days after: (1) a bed bug is found or reasonably suspected anywhere on the premises; or (2) being notified in writing by a tenant of a known or reasonably suspected bed bug infestation on the premises or in the tenant's rental unit.</w:t>
      </w:r>
    </w:p>
    <w:bookmarkEnd w:id="2061"/>
    <w:bookmarkStart w:id="2062" w:name="rid-0-0-0-2641800"/>
    <w:p>
      <w:pPr>
        <w:pStyle w:val="BodyText"/>
      </w:pPr>
      <w:r>
        <w:t xml:space="preserve">   (d)   The extermination of bed bugs shall be by:</w:t>
      </w:r>
    </w:p>
    <w:bookmarkEnd w:id="2062"/>
    <w:bookmarkStart w:id="2063" w:name="rid-0-0-0-2641801"/>
    <w:p>
      <w:pPr>
        <w:pStyle w:val="BodyText"/>
      </w:pPr>
      <w:r>
        <w:t xml:space="preserve">      (1)   inspection, and if necessary, the treatment of the dwelling unit on either side of the affected dwelling unit and the unit directly above and below the affected dwelling unit. This pattern of inspection and treatment shall be continued until no further infestation is detected; or</w:t>
      </w:r>
    </w:p>
    <w:bookmarkEnd w:id="2063"/>
    <w:bookmarkStart w:id="2064" w:name="rid-0-0-0-2641802"/>
    <w:p>
      <w:pPr>
        <w:pStyle w:val="BodyText"/>
      </w:pPr>
      <w:r>
        <w:t xml:space="preserve">      (2)   any other method approved by the commissioner in rules and regulations.</w:t>
      </w:r>
    </w:p>
    <w:bookmarkEnd w:id="2064"/>
    <w:bookmarkStart w:id="2065" w:name="rid-0-0-0-2641803"/>
    <w:p>
      <w:pPr>
        <w:pStyle w:val="BodyText"/>
      </w:pPr>
      <w:r>
        <w:t xml:space="preserve">   (e)   A landlord may not knowingly terminate a tenancy, increase rent, decrease services, bring or threaten to bring a lawsuit against a tenant for possession or refuse to renew a lease or tenancy because the tenant has in good faith:</w:t>
      </w:r>
    </w:p>
    <w:bookmarkEnd w:id="2065"/>
    <w:bookmarkStart w:id="2066" w:name="rid-0-0-0-2641804"/>
    <w:p>
      <w:pPr>
        <w:pStyle w:val="BodyText"/>
      </w:pPr>
      <w:r>
        <w:t xml:space="preserve">      (1)   complained of a bed bug infestation within the tenant's rental unit or the premises in which the tenant's rental unit is located to a competent governmental agency, elected representative or public official charged with responsibility for enforcement of a building, housing, health or similar code;</w:t>
      </w:r>
    </w:p>
    <w:bookmarkEnd w:id="2066"/>
    <w:bookmarkStart w:id="2067" w:name="rid-0-0-0-2641805"/>
    <w:p>
      <w:pPr>
        <w:pStyle w:val="BodyText"/>
      </w:pPr>
      <w:r>
        <w:t xml:space="preserve">      (2)   complained of a bed bug infestation within the tenant's rental unit or the premises in which the tenant's rental unit is located to a community organization or the news media;</w:t>
      </w:r>
    </w:p>
    <w:bookmarkEnd w:id="2067"/>
    <w:bookmarkStart w:id="2068" w:name="rid-0-0-0-2641806"/>
    <w:p>
      <w:pPr>
        <w:pStyle w:val="BodyText"/>
      </w:pPr>
      <w:r>
        <w:t xml:space="preserve">      (3)   sought the assistance of a community organization or the news media to remedy a bed bug infestation within the tenant's rental unit or the premises in which the tenant's rental unit is located;</w:t>
      </w:r>
    </w:p>
    <w:bookmarkEnd w:id="2068"/>
    <w:bookmarkStart w:id="2069" w:name="rid-0-0-0-2641807"/>
    <w:p>
      <w:pPr>
        <w:pStyle w:val="BodyText"/>
      </w:pPr>
      <w:r>
        <w:t xml:space="preserve">      (4)   requested the landlord to provide pest control measures for a bed bug infestation as required by a building code, health ordinance, other regulation, or the residential rental agreement; or</w:t>
      </w:r>
    </w:p>
    <w:bookmarkEnd w:id="2069"/>
    <w:bookmarkStart w:id="2070" w:name="rid-0-0-0-2641808"/>
    <w:p>
      <w:pPr>
        <w:pStyle w:val="BodyText"/>
      </w:pPr>
      <w:r>
        <w:t xml:space="preserve">      (5)   testified in any court or administrative proceeding concerning any bed bug infestation within the tenant's rental unit or the premises in which the tenant's rental unit is located.</w:t>
      </w:r>
    </w:p>
    <w:bookmarkEnd w:id="2070"/>
    <w:bookmarkStart w:id="2071" w:name="rid-0-0-0-2641809"/>
    <w:p>
      <w:pPr>
        <w:pStyle w:val="BodyText"/>
      </w:pPr>
      <w:r>
        <w:t xml:space="preserve">If the landlord acts in violation of this subsection (e), the tenant has a defense in any retaliatory action against him for possession and is entitled to recover possession of the rental unit or terminate the rental agreement and, in either case, may recover an amount equal to two months rent or twice the damages sustained by him, whichever is greater, and reasonable attorneys' fees. If the rental agreement is terminated, the landlord shall return all security and interest recoverable under Section 5-12-080 and all prepaid rent. In an action by or against the tenant, if there is evidence of tenant conduct protected herein within one year prior to the alleged act of retaliation, that evidence shall create a rebuttable presumption that the landlord's conduct was retaliatory. The presumption shall not arise if the protected tenant activity was initiated after the alleged act of retaliation.</w:t>
      </w:r>
    </w:p>
    <w:bookmarkEnd w:id="2071"/>
    <w:bookmarkStart w:id="2072" w:name="rid-0-0-0-2641810"/>
    <w:p>
      <w:pPr>
        <w:pStyle w:val="BodyText"/>
      </w:pPr>
      <w:r>
        <w:t xml:space="preserve">(Added Coun. J. 6-5-13, p. 55787, § 5)</w:t>
      </w:r>
    </w:p>
    <w:bookmarkEnd w:id="2072"/>
    <w:bookmarkStart w:id="2073" w:name="rid-0-0-0-2641811"/>
    <w:p>
      <w:pPr>
        <w:pStyle w:val="BodyText"/>
      </w:pPr>
      <w:r>
        <w:t xml:space="preserve">Editor's note –</w:t>
      </w:r>
      <w:r>
        <w:t xml:space="preserve"> </w:t>
      </w:r>
      <w:r>
        <w:t xml:space="preserve">Per Coun. J. 6-5-13, p. 55787, § 6, §§ 7-28-810 – 7-28-900 become effective on 12-23-13.</w:t>
      </w:r>
    </w:p>
    <w:bookmarkEnd w:id="2073"/>
    <w:p>
      <w:pPr>
        <w:pStyle w:val="BodyText"/>
      </w:pPr>
    </w:p>
    <w:bookmarkStart w:id="2075" w:name="rid-0-0-0-2641812"/>
    <w:p>
      <w:pPr>
        <w:pStyle w:val="BodyText"/>
      </w:pPr>
      <w:bookmarkStart w:id="2074" w:name="JD_7-28-840"/>
      <w:bookmarkEnd w:id="2074"/>
      <w:r>
        <w:t xml:space="preserve">7-28-840 Condominium and cooperative buildings – Plan for treatment of bed bugs.</w:t>
      </w:r>
    </w:p>
    <w:bookmarkEnd w:id="2075"/>
    <w:bookmarkStart w:id="2076" w:name="rid-0-0-0-2641813"/>
    <w:p>
      <w:pPr>
        <w:pStyle w:val="BodyText"/>
      </w:pPr>
      <w:r>
        <w:t xml:space="preserve">   (a)   No later than 90 days after the effective date of this section, the governing association of a condominium or cooperative building shall prepare a pest management plan for the detection, inspection and treatment of bed bugs in the building. The plan shall include the provisions of Section 7-28-830(c).</w:t>
      </w:r>
    </w:p>
    <w:bookmarkEnd w:id="2076"/>
    <w:bookmarkStart w:id="2077" w:name="rid-0-0-0-2641814"/>
    <w:p>
      <w:pPr>
        <w:pStyle w:val="BodyText"/>
      </w:pPr>
      <w:r>
        <w:t xml:space="preserve">   (b)   The governing association shall maintain written records of any pest control measures in the building performed by a pest management professional retained by the governing association and any report prepared by the pest management professional. The plan and records shall be: (1) maintained either on-site in the building or at the property management office; (2) maintained for three years; and (3) open to inspection upon request by authorized city personnel, including but not limited to employees of the departments of health and buildings.</w:t>
      </w:r>
    </w:p>
    <w:bookmarkEnd w:id="2077"/>
    <w:bookmarkStart w:id="2078" w:name="rid-0-0-0-2641815"/>
    <w:p>
      <w:pPr>
        <w:pStyle w:val="BodyText"/>
      </w:pPr>
      <w:r>
        <w:t xml:space="preserve">   (c)   Every owner of condominium unit or a lessee with a proprietary lease in a cooperative shall immediately notify, in writing, the governing association of any known or reasonably suspected bed bug infestation in the presence of the unit or cooperative, clothing, furniture or other personal property located in the unit or cooperative, and cooperate with the governing association in the control, treatment and eradication of bed bug infestation found or suspected to be in the unit or cooperative.</w:t>
      </w:r>
    </w:p>
    <w:bookmarkEnd w:id="2078"/>
    <w:bookmarkStart w:id="2079" w:name="rid-0-0-0-2641816"/>
    <w:p>
      <w:pPr>
        <w:pStyle w:val="BodyText"/>
      </w:pPr>
      <w:r>
        <w:t xml:space="preserve">   (d)   For purposes of this section the following definitions apply:</w:t>
      </w:r>
    </w:p>
    <w:bookmarkEnd w:id="2079"/>
    <w:bookmarkStart w:id="2080" w:name="rid-0-0-0-2641817"/>
    <w:p>
      <w:pPr>
        <w:pStyle w:val="BodyText"/>
      </w:pPr>
      <w:r>
        <w:t xml:space="preserve">      "Condominium unit" or "unit" has the meaning ascribed to that term in Section 13-72-010.</w:t>
      </w:r>
    </w:p>
    <w:bookmarkEnd w:id="2080"/>
    <w:bookmarkStart w:id="2081" w:name="rid-0-0-0-2641818"/>
    <w:p>
      <w:pPr>
        <w:pStyle w:val="BodyText"/>
      </w:pPr>
      <w:r>
        <w:t xml:space="preserve">      "Cooperative building" means a building or buildings and the tract, lot, or parcel on which the building or buildings are located and fee title to the land and building or buildings is owned by a corporation or other legal entity in which the shareholders or other co-owners each also have a long-term proprietary lease or other long-term arrangement of exclusive possession for a specific unit of occupancy space located within the same building or buildings.</w:t>
      </w:r>
    </w:p>
    <w:bookmarkEnd w:id="2081"/>
    <w:bookmarkStart w:id="2082" w:name="rid-0-0-0-2641819"/>
    <w:p>
      <w:pPr>
        <w:pStyle w:val="BodyText"/>
      </w:pPr>
      <w:r>
        <w:t xml:space="preserve">      "Cooperative" is an individual dwelling unit within a cooperative building.</w:t>
      </w:r>
    </w:p>
    <w:bookmarkEnd w:id="2082"/>
    <w:bookmarkStart w:id="2083" w:name="rid-0-0-0-2641820"/>
    <w:p>
      <w:pPr>
        <w:pStyle w:val="BodyText"/>
      </w:pPr>
      <w:r>
        <w:t xml:space="preserve">      "Governing association" means the board of managers of a condominium homeowners' association or the board of directors of a cooperative building.</w:t>
      </w:r>
    </w:p>
    <w:bookmarkEnd w:id="2083"/>
    <w:bookmarkStart w:id="2084" w:name="rid-0-0-0-2641821"/>
    <w:p>
      <w:pPr>
        <w:pStyle w:val="BodyText"/>
      </w:pPr>
      <w:r>
        <w:t xml:space="preserve">   (e)   The commissioner shall prepare and post on the health department's publicly accessible website a sample plan for the detection, inspection and treatment of bed bugs for the governing association of condominium or cooperative building. The sample plan shall set forth the best practices for the detection and treatment of bed bugs in such buildings.</w:t>
      </w:r>
    </w:p>
    <w:bookmarkEnd w:id="2084"/>
    <w:bookmarkStart w:id="2085" w:name="rid-0-0-0-2641822"/>
    <w:p>
      <w:pPr>
        <w:pStyle w:val="BodyText"/>
      </w:pPr>
      <w:r>
        <w:t xml:space="preserve">(Added Coun. J. 6-5-13, p. 55787, § 5; Amend Coun. J. 7-30-14, p. 85543, § 1)</w:t>
      </w:r>
    </w:p>
    <w:bookmarkEnd w:id="2085"/>
    <w:bookmarkStart w:id="2086" w:name="rid-0-0-0-2641823"/>
    <w:p>
      <w:pPr>
        <w:pStyle w:val="BodyText"/>
      </w:pPr>
      <w:r>
        <w:t xml:space="preserve">Editor's note –</w:t>
      </w:r>
      <w:r>
        <w:t xml:space="preserve"> </w:t>
      </w:r>
      <w:r>
        <w:t xml:space="preserve">Per Coun. J. 6-5-13, p. 55787, § 6, §§ 7-28-810 – 7-28-900 become effective on 12-23-13.</w:t>
      </w:r>
    </w:p>
    <w:bookmarkEnd w:id="2086"/>
    <w:p>
      <w:pPr>
        <w:pStyle w:val="BodyText"/>
      </w:pPr>
    </w:p>
    <w:bookmarkStart w:id="2088" w:name="rid-0-0-0-2641824"/>
    <w:p>
      <w:pPr>
        <w:pStyle w:val="BodyText"/>
      </w:pPr>
      <w:bookmarkStart w:id="2087" w:name="JD_7-28-850"/>
      <w:bookmarkEnd w:id="2087"/>
      <w:r>
        <w:t xml:space="preserve">7-28-850 Tenant responsibility.</w:t>
      </w:r>
    </w:p>
    <w:bookmarkEnd w:id="2088"/>
    <w:bookmarkStart w:id="2089" w:name="rid-0-0-0-2641825"/>
    <w:p>
      <w:pPr>
        <w:pStyle w:val="BodyText"/>
      </w:pPr>
      <w:r>
        <w:t xml:space="preserve">   (a)   Within 5 days after a tenant finds or reasonably suspects a bed bug infestation in the presence of the tenant's dwelling unit, the tenant shall notify, in writing, the landlord of any known or reasonably suspected bed bug infestation in the presence of the tenant's dwelling unit, clothing, furniture or other personal property located in the building, or of any recurring or unexplained bites, stings, irritation, or sores of the skin or body which the tenant reasonably suspects is caused by bed bugs.</w:t>
      </w:r>
    </w:p>
    <w:bookmarkEnd w:id="2089"/>
    <w:bookmarkStart w:id="2090" w:name="rid-0-0-0-2641826"/>
    <w:p>
      <w:pPr>
        <w:pStyle w:val="BodyText"/>
      </w:pPr>
      <w:r>
        <w:t xml:space="preserve">   (b)   The tenant shall cooperate with the landlord in the control, treatment and eradication of bed bug infestation found or reasonably suspected to be, in the tenant's rental unit. As part of that cooperation, the tenant shall:</w:t>
      </w:r>
    </w:p>
    <w:bookmarkEnd w:id="2090"/>
    <w:bookmarkStart w:id="2091" w:name="rid-0-0-0-2641827"/>
    <w:p>
      <w:pPr>
        <w:pStyle w:val="BodyText"/>
      </w:pPr>
      <w:r>
        <w:t xml:space="preserve">      (1)   not interfere with inspections or treatments;</w:t>
      </w:r>
    </w:p>
    <w:bookmarkEnd w:id="2091"/>
    <w:bookmarkStart w:id="2092" w:name="rid-0-0-0-2641828"/>
    <w:p>
      <w:pPr>
        <w:pStyle w:val="BodyText"/>
      </w:pPr>
      <w:r>
        <w:t xml:space="preserve">      (2)   after reasonable notice in writing to the tenant, grant access at reasonable times to the tenant's rental unit for purposes of bed bug infestation inspection or treatment;</w:t>
      </w:r>
    </w:p>
    <w:bookmarkEnd w:id="2092"/>
    <w:bookmarkStart w:id="2093" w:name="rid-0-0-0-2641829"/>
    <w:p>
      <w:pPr>
        <w:pStyle w:val="BodyText"/>
      </w:pPr>
      <w:r>
        <w:t xml:space="preserve">      (3)   make any necessary preparations, such as cleaning, dusting or vacuuming, prior to treatment in accordance with any pest management professional's recommendations; and</w:t>
      </w:r>
    </w:p>
    <w:bookmarkEnd w:id="2093"/>
    <w:bookmarkStart w:id="2094" w:name="rid-0-0-0-2641830"/>
    <w:p>
      <w:pPr>
        <w:pStyle w:val="BodyText"/>
      </w:pPr>
      <w:r>
        <w:t xml:space="preserve">      (4)   dispose of any personal property that a pest management professional has determined cannot be treated or cleaned before the treatment of the tenant's dwelling unit.</w:t>
      </w:r>
    </w:p>
    <w:bookmarkEnd w:id="2094"/>
    <w:bookmarkStart w:id="2095" w:name="rid-0-0-0-2641831"/>
    <w:p>
      <w:pPr>
        <w:pStyle w:val="BodyText"/>
      </w:pPr>
      <w:r>
        <w:t xml:space="preserve">      (5)   prior to removing any personal property from the tenant's dwelling unit, safely enclose in a plastic bag any such personal property while it is being moved through any common area of the building, or stored at any other location. The personal property shall remain enclosed in a plastic bag until such time that the property is either properly disposed of or treated and no evidence of beg bug infestation can be found and verified.</w:t>
      </w:r>
    </w:p>
    <w:bookmarkEnd w:id="2095"/>
    <w:bookmarkStart w:id="2096" w:name="rid-0-0-0-2641832"/>
    <w:p>
      <w:pPr>
        <w:pStyle w:val="BodyText"/>
      </w:pPr>
      <w:r>
        <w:t xml:space="preserve">   (c)   Prior to inspection or treatment for bed bug infestation, the landlord shall send a written notice to the tenant of the rental unit being inspected or treated, which advises the tenant of the tenant's responsibilities under this section and sets forth the specific preparations required by the tenant.</w:t>
      </w:r>
    </w:p>
    <w:bookmarkEnd w:id="2096"/>
    <w:bookmarkStart w:id="2097" w:name="rid-0-0-0-2641833"/>
    <w:p>
      <w:pPr>
        <w:pStyle w:val="BodyText"/>
      </w:pPr>
      <w:r>
        <w:t xml:space="preserve">   (d)   This section shall not apply to any tenant of an assisted living or shared housing establishment, or similar living arrangement, when the establishment is required to provide the tenant assistance with activities of daily living or mandatory services. In such cases, the landlord will be responsible to make the necessary preparations, such as cleaning, dusting or vacuuming, of the tenant's rental unit prior to treatment in accordance with any pest management professional's recommendations. For purposes of this subsection, the terms "assistance with activities of daily living", "assisted living establishment", "mandatory services" and "shared housing establishment" have the meaning ascribed to those terms in the Illinois Assisted Living and Shared Housing Act, 210 ILCS 9/10.</w:t>
      </w:r>
    </w:p>
    <w:bookmarkEnd w:id="2097"/>
    <w:bookmarkStart w:id="2098" w:name="rid-0-0-0-2641834"/>
    <w:p>
      <w:pPr>
        <w:pStyle w:val="BodyText"/>
      </w:pPr>
      <w:r>
        <w:t xml:space="preserve">(Added Coun. J. 6-5-13, p. 55787, § 5)</w:t>
      </w:r>
    </w:p>
    <w:bookmarkEnd w:id="2098"/>
    <w:bookmarkStart w:id="2099" w:name="rid-0-0-0-2641835"/>
    <w:p>
      <w:pPr>
        <w:pStyle w:val="BodyText"/>
      </w:pPr>
      <w:r>
        <w:t xml:space="preserve">Editor's note –</w:t>
      </w:r>
      <w:r>
        <w:t xml:space="preserve"> </w:t>
      </w:r>
      <w:r>
        <w:t xml:space="preserve">Per Coun. J. 6-5-13, p. 55787, § 6, §§ 7-28-810 – 7-28-900 become effective on 12-23-13.</w:t>
      </w:r>
    </w:p>
    <w:bookmarkEnd w:id="2099"/>
    <w:p>
      <w:pPr>
        <w:pStyle w:val="BodyText"/>
      </w:pPr>
    </w:p>
    <w:bookmarkStart w:id="2101" w:name="rid-0-0-0-2641836"/>
    <w:p>
      <w:pPr>
        <w:pStyle w:val="BodyText"/>
      </w:pPr>
      <w:bookmarkStart w:id="2100" w:name="JD_7-28-860"/>
      <w:bookmarkEnd w:id="2100"/>
      <w:r>
        <w:t xml:space="preserve">7-28-860 Sale of secondhand bedding.</w:t>
      </w:r>
    </w:p>
    <w:bookmarkEnd w:id="2101"/>
    <w:bookmarkStart w:id="2102" w:name="rid-0-0-0-2641837"/>
    <w:p>
      <w:pPr>
        <w:pStyle w:val="BodyText"/>
      </w:pPr>
      <w:r>
        <w:t xml:space="preserve">   (a)   For purposes of this section, the following definitions apply:</w:t>
      </w:r>
    </w:p>
    <w:bookmarkEnd w:id="2102"/>
    <w:bookmarkStart w:id="2103" w:name="rid-0-0-0-2641838"/>
    <w:p>
      <w:pPr>
        <w:pStyle w:val="BodyText"/>
      </w:pPr>
      <w:r>
        <w:t xml:space="preserve">   "Act" means the Illinois Safe and Hygienic Bed Act, 410 ILCS 68/1.</w:t>
      </w:r>
    </w:p>
    <w:bookmarkEnd w:id="2103"/>
    <w:bookmarkStart w:id="2104" w:name="rid-0-0-0-2641839"/>
    <w:p>
      <w:pPr>
        <w:pStyle w:val="BodyText"/>
      </w:pPr>
      <w:r>
        <w:t xml:space="preserve">   "Bedding", "manufacturer", "renovator", rebuilder", "repairer", "sanitizer", and "secondhand material" have the meaning ascribed to those terms in Section 410 ILCS 68/5 of the Act.</w:t>
      </w:r>
    </w:p>
    <w:bookmarkEnd w:id="2104"/>
    <w:bookmarkStart w:id="2105" w:name="rid-0-0-0-2641840"/>
    <w:p>
      <w:pPr>
        <w:pStyle w:val="BodyText"/>
      </w:pPr>
      <w:r>
        <w:t xml:space="preserve">   "Secondhand bedding" means bedding that is made in whole or part from secondhand material or that has been previously used or owned.</w:t>
      </w:r>
    </w:p>
    <w:bookmarkEnd w:id="2105"/>
    <w:bookmarkStart w:id="2106" w:name="rid-0-0-0-2641841"/>
    <w:p>
      <w:pPr>
        <w:pStyle w:val="BodyText"/>
      </w:pPr>
      <w:r>
        <w:t xml:space="preserve">   (b)   Every manufacturer, renovator, rebuilder, repairer and sanitizer of bedding whose product is sold in the city shall comply with the Act.</w:t>
      </w:r>
    </w:p>
    <w:bookmarkEnd w:id="2106"/>
    <w:bookmarkStart w:id="2107" w:name="rid-0-0-0-2641842"/>
    <w:p>
      <w:pPr>
        <w:pStyle w:val="BodyText"/>
      </w:pPr>
      <w:r>
        <w:t xml:space="preserve">   (c)   Every person who sells at retail any secondhand bedding shall post in a conspicuous location nearby the secondhand bedding a written notice in English, Spanish, Polish and Chinese that the bedding is made in whole or part from secondhand material or was previously owned or used.</w:t>
      </w:r>
    </w:p>
    <w:bookmarkEnd w:id="2107"/>
    <w:bookmarkStart w:id="2108" w:name="rid-0-0-0-2641843"/>
    <w:p>
      <w:pPr>
        <w:pStyle w:val="BodyText"/>
      </w:pPr>
      <w:r>
        <w:t xml:space="preserve">   (d)   Every person who sells at retail any secondhand bedding shall provide to the purchaser of such secondhand bedding a written notice in English, Spanish, Polish and Chinese that the bedding is made in whole or part from secondhand material or has been previously owned or used.</w:t>
      </w:r>
    </w:p>
    <w:bookmarkEnd w:id="2108"/>
    <w:bookmarkStart w:id="2109" w:name="rid-0-0-0-2641844"/>
    <w:p>
      <w:pPr>
        <w:pStyle w:val="BodyText"/>
      </w:pPr>
      <w:r>
        <w:t xml:space="preserve">   (e)   Every person who sells at retail any new or secondhand bedding shall inspect all material for soiling, malodor, and pest infestation, including bed bugs, prior to use, sale or distribution of the bedding. If any material in the bedding appears to be soiled, malodorous or infested with pests, the person shall not use, sell or distribute such bedding. If the bedding is infested with bed bugs, the person shall dispose of such bedding and material in an enclosed plastic bag and labeled as being infested with bed bugs.</w:t>
      </w:r>
    </w:p>
    <w:bookmarkEnd w:id="2109"/>
    <w:bookmarkStart w:id="2110" w:name="rid-0-0-0-2641845"/>
    <w:p>
      <w:pPr>
        <w:pStyle w:val="BodyText"/>
      </w:pPr>
      <w:r>
        <w:t xml:space="preserve">(Added Coun. J. 6-5-13, p. 55787, § 5)</w:t>
      </w:r>
    </w:p>
    <w:bookmarkEnd w:id="2110"/>
    <w:bookmarkStart w:id="2111" w:name="rid-0-0-0-2641846"/>
    <w:p>
      <w:pPr>
        <w:pStyle w:val="BodyText"/>
      </w:pPr>
      <w:r>
        <w:t xml:space="preserve">Editor's note –</w:t>
      </w:r>
      <w:r>
        <w:t xml:space="preserve"> </w:t>
      </w:r>
      <w:r>
        <w:t xml:space="preserve">Per Coun. J. 6-5-13, p. 55787, § 6, §§ 7-28-810 – 7-28-900 become effective on 12-23-13.</w:t>
      </w:r>
    </w:p>
    <w:bookmarkEnd w:id="2111"/>
    <w:p>
      <w:pPr>
        <w:pStyle w:val="BodyText"/>
      </w:pPr>
    </w:p>
    <w:bookmarkStart w:id="2113" w:name="rid-0-0-0-2641847"/>
    <w:p>
      <w:pPr>
        <w:pStyle w:val="BodyText"/>
      </w:pPr>
      <w:bookmarkStart w:id="2112" w:name="JD_7-28-870"/>
      <w:bookmarkEnd w:id="2112"/>
      <w:r>
        <w:t xml:space="preserve">7-28-870 Public information.</w:t>
      </w:r>
    </w:p>
    <w:bookmarkEnd w:id="2113"/>
    <w:bookmarkStart w:id="2114" w:name="rid-0-0-0-2641848"/>
    <w:p>
      <w:pPr>
        <w:pStyle w:val="BodyText"/>
      </w:pPr>
      <w:r>
        <w:t xml:space="preserve">   The commissioner shall prepare and post on the health department's publicly available website:</w:t>
      </w:r>
    </w:p>
    <w:bookmarkEnd w:id="2114"/>
    <w:bookmarkStart w:id="2115" w:name="rid-0-0-0-2641849"/>
    <w:p>
      <w:pPr>
        <w:pStyle w:val="BodyText"/>
      </w:pPr>
      <w:r>
        <w:t xml:space="preserve">   (a)   a brochure containing, at a minimum, the following: (1) a statement that the presence of bed bugs in any building or dwelling unit is a public nuisance; (2) information on how to detect the presence of bed bugs; (3) information on how to prevent the spread of bed bugs within and between buildings; (4) a statement that tenants shall contact their landlord as soon as practicable if they suspect they have bed bugs in their dwelling unit; and (5) contact information as to where people can obtain more information; and</w:t>
      </w:r>
    </w:p>
    <w:bookmarkEnd w:id="2115"/>
    <w:bookmarkStart w:id="2116" w:name="rid-0-0-0-2641850"/>
    <w:p>
      <w:pPr>
        <w:pStyle w:val="BodyText"/>
      </w:pPr>
      <w:r>
        <w:t xml:space="preserve">   (b)   information relating to licensing, registration or certification by the State of Illinois to perform pest control services.</w:t>
      </w:r>
    </w:p>
    <w:bookmarkEnd w:id="2116"/>
    <w:bookmarkStart w:id="2117" w:name="rid-0-0-0-2641851"/>
    <w:p>
      <w:pPr>
        <w:pStyle w:val="BodyText"/>
      </w:pPr>
      <w:r>
        <w:t xml:space="preserve">(Added Coun. J. 6-5-13, p. 55787, § 5)</w:t>
      </w:r>
    </w:p>
    <w:bookmarkEnd w:id="2117"/>
    <w:bookmarkStart w:id="2118" w:name="rid-0-0-0-2641852"/>
    <w:p>
      <w:pPr>
        <w:pStyle w:val="BodyText"/>
      </w:pPr>
      <w:r>
        <w:t xml:space="preserve">Editor's note –</w:t>
      </w:r>
      <w:r>
        <w:t xml:space="preserve"> </w:t>
      </w:r>
      <w:r>
        <w:t xml:space="preserve">Per Coun. J. 6-5-13, p. 55787, § 6, §§ 7-28-810 – 7-28-900 become effective on 12-23-13.</w:t>
      </w:r>
    </w:p>
    <w:bookmarkEnd w:id="2118"/>
    <w:p>
      <w:pPr>
        <w:pStyle w:val="BodyText"/>
      </w:pPr>
    </w:p>
    <w:bookmarkStart w:id="2120" w:name="rid-0-0-0-2641853"/>
    <w:p>
      <w:pPr>
        <w:pStyle w:val="BodyText"/>
      </w:pPr>
      <w:bookmarkStart w:id="2119" w:name="JD_7-28-880"/>
      <w:bookmarkEnd w:id="2119"/>
      <w:r>
        <w:t xml:space="preserve">7-28-880 Rules.</w:t>
      </w:r>
    </w:p>
    <w:bookmarkEnd w:id="2120"/>
    <w:bookmarkStart w:id="2121" w:name="rid-0-0-0-2641854"/>
    <w:p>
      <w:pPr>
        <w:pStyle w:val="BodyText"/>
      </w:pPr>
      <w:r>
        <w:t xml:space="preserve">   The commissioner of health and the commissioner of buildings shall have joint authority to promulgate rules and regulations necessary to implement this article.</w:t>
      </w:r>
    </w:p>
    <w:bookmarkEnd w:id="2121"/>
    <w:bookmarkStart w:id="2122" w:name="rid-0-0-0-2641855"/>
    <w:p>
      <w:pPr>
        <w:pStyle w:val="BodyText"/>
      </w:pPr>
      <w:r>
        <w:t xml:space="preserve">(Added Coun. J. 6-5-13, p. 55787, § 5)</w:t>
      </w:r>
    </w:p>
    <w:bookmarkEnd w:id="2122"/>
    <w:bookmarkStart w:id="2123" w:name="rid-0-0-0-2641856"/>
    <w:p>
      <w:pPr>
        <w:pStyle w:val="BodyText"/>
      </w:pPr>
      <w:r>
        <w:t xml:space="preserve">Editor's note –</w:t>
      </w:r>
      <w:r>
        <w:t xml:space="preserve"> </w:t>
      </w:r>
      <w:r>
        <w:t xml:space="preserve">Per Coun. J. 6-5-13, p. 55787, § 6, §§ 7-28-810 – 7-28-900 become effective on 12-23-13.</w:t>
      </w:r>
    </w:p>
    <w:bookmarkEnd w:id="2123"/>
    <w:p>
      <w:pPr>
        <w:pStyle w:val="BodyText"/>
      </w:pPr>
    </w:p>
    <w:bookmarkStart w:id="2125" w:name="rid-0-0-0-2641857"/>
    <w:p>
      <w:pPr>
        <w:pStyle w:val="BodyText"/>
      </w:pPr>
      <w:bookmarkStart w:id="2124" w:name="JD_7-28-890"/>
      <w:bookmarkEnd w:id="2124"/>
      <w:r>
        <w:t xml:space="preserve">7-28-890 Enforcement.</w:t>
      </w:r>
    </w:p>
    <w:bookmarkEnd w:id="2125"/>
    <w:bookmarkStart w:id="2126" w:name="rid-0-0-0-2641858"/>
    <w:p>
      <w:pPr>
        <w:pStyle w:val="BodyText"/>
      </w:pPr>
      <w:r>
        <w:t xml:space="preserve">   (a)   Inspectors from the departments of buildings and health shall have authority to inspect the interior and exterior of buildings, other structures, or parcels on which a building is located for bed bug infestation and when any evidence is found indicating the presence of bed bugs at that site and to report such evidence to the appropriate commissioner.</w:t>
      </w:r>
    </w:p>
    <w:bookmarkEnd w:id="2126"/>
    <w:bookmarkStart w:id="2127" w:name="rid-0-0-0-2641859"/>
    <w:p>
      <w:pPr>
        <w:pStyle w:val="BodyText"/>
      </w:pPr>
      <w:r>
        <w:t xml:space="preserve">   (b)   This article may be enforced by the departments of public health or buildings. In addition, the department of business affairs and consumer protection shall have the authority to enforce Section 7-28-860.</w:t>
      </w:r>
    </w:p>
    <w:bookmarkEnd w:id="2127"/>
    <w:bookmarkStart w:id="2128" w:name="rid-0-0-0-2641860"/>
    <w:p>
      <w:pPr>
        <w:pStyle w:val="BodyText"/>
      </w:pPr>
      <w:r>
        <w:t xml:space="preserve">(Added Coun. J. 6-5-13, p. 55787, § 5)</w:t>
      </w:r>
    </w:p>
    <w:bookmarkEnd w:id="2128"/>
    <w:bookmarkStart w:id="2129" w:name="rid-0-0-0-2641861"/>
    <w:p>
      <w:pPr>
        <w:pStyle w:val="BodyText"/>
      </w:pPr>
      <w:r>
        <w:t xml:space="preserve">Editor's note –</w:t>
      </w:r>
      <w:r>
        <w:t xml:space="preserve"> </w:t>
      </w:r>
      <w:r>
        <w:t xml:space="preserve">Per Coun. J. 6-5-13, p. 55787, § 6, §§ 7-28-810 - 7-28-900 become effective on 12-23-13.</w:t>
      </w:r>
    </w:p>
    <w:bookmarkEnd w:id="2129"/>
    <w:p>
      <w:pPr>
        <w:pStyle w:val="BodyText"/>
      </w:pPr>
    </w:p>
    <w:bookmarkStart w:id="2131" w:name="rid-0-0-0-2641862"/>
    <w:p>
      <w:pPr>
        <w:pStyle w:val="BodyText"/>
      </w:pPr>
      <w:bookmarkStart w:id="2130" w:name="JD_7-28-900"/>
      <w:bookmarkEnd w:id="2130"/>
      <w:r>
        <w:t xml:space="preserve">7-28-900 Violation – Penalties.</w:t>
      </w:r>
    </w:p>
    <w:bookmarkEnd w:id="2131"/>
    <w:bookmarkStart w:id="2132" w:name="rid-0-0-0-2641863"/>
    <w:p>
      <w:pPr>
        <w:pStyle w:val="BodyText"/>
      </w:pPr>
      <w:r>
        <w:t xml:space="preserve">   Any person who violates this article shall be fined not less than $300 nor more than $500 for the first violation, not less than $500 nor more than $1,000 for the second violation within twelve-months of the first violation, and not less than $1,000 nor more than $2,000 for the third or subsequent violation within such twelve- month period. Each day that a violation continues shall constitute a separate and distinct offense to which a separate fine shall apply.</w:t>
      </w:r>
    </w:p>
    <w:bookmarkEnd w:id="2132"/>
    <w:bookmarkStart w:id="2133" w:name="rid-0-0-0-2641864"/>
    <w:p>
      <w:pPr>
        <w:pStyle w:val="BodyText"/>
      </w:pPr>
      <w:r>
        <w:t xml:space="preserve">(Added Coun. J. 6-5-13, p. 55787, § 5)</w:t>
      </w:r>
    </w:p>
    <w:bookmarkEnd w:id="2133"/>
    <w:bookmarkStart w:id="2134" w:name="rid-0-0-0-2641865"/>
    <w:p>
      <w:pPr>
        <w:pStyle w:val="BodyText"/>
      </w:pPr>
      <w:r>
        <w:t xml:space="preserve">Editor's note –</w:t>
      </w:r>
      <w:r>
        <w:t xml:space="preserve"> </w:t>
      </w:r>
      <w:r>
        <w:t xml:space="preserve">Per Coun. J. 6-5-13, p. 55787, § 6, §§ 7-28-810 – 7-28-900 become effective on 12-23-13.</w:t>
      </w:r>
    </w:p>
    <w:bookmarkEnd w:id="2134"/>
    <w:bookmarkStart w:id="2136" w:name="rid-0-0-0-2641866"/>
    <w:p>
      <w:pPr>
        <w:pStyle w:val="BodyText"/>
      </w:pPr>
      <w:bookmarkStart w:id="2135" w:name="JD_Ch.7-30"/>
      <w:bookmarkEnd w:id="2135"/>
      <w:r>
        <w:t xml:space="preserve">CHAPTER 7-30</w:t>
      </w:r>
      <w:r>
        <w:br/>
      </w:r>
      <w:r>
        <w:t xml:space="preserve">PLASTIC BAG AND FILM PLASTIC RECYCLING ORDINANCE</w:t>
      </w:r>
    </w:p>
    <w:bookmarkEnd w:id="2136"/>
    <w:bookmarkStart w:id="2137" w:name="rid-0-0-0-2641867"/>
    <w:p>
      <w:pPr>
        <w:pStyle w:val="BodyText"/>
      </w:pPr>
      <w:r>
        <w:t xml:space="preserve">7-30-010   Definitions.</w:t>
      </w:r>
    </w:p>
    <w:bookmarkEnd w:id="2137"/>
    <w:bookmarkStart w:id="2138" w:name="rid-0-0-0-2641868"/>
    <w:p>
      <w:pPr>
        <w:pStyle w:val="BodyText"/>
      </w:pPr>
      <w:r>
        <w:t xml:space="preserve">7-30-020   Recycling program requirements.</w:t>
      </w:r>
    </w:p>
    <w:bookmarkEnd w:id="2138"/>
    <w:bookmarkStart w:id="2139" w:name="rid-0-0-0-2641869"/>
    <w:p>
      <w:pPr>
        <w:pStyle w:val="BodyText"/>
      </w:pPr>
      <w:r>
        <w:t xml:space="preserve">7-30-030   Manufacturer responsibilities.</w:t>
      </w:r>
    </w:p>
    <w:bookmarkEnd w:id="2139"/>
    <w:bookmarkStart w:id="2140" w:name="rid-0-0-0-2641870"/>
    <w:p>
      <w:pPr>
        <w:pStyle w:val="BodyText"/>
      </w:pPr>
      <w:r>
        <w:t xml:space="preserve">7-30-040   Penalties.</w:t>
      </w:r>
    </w:p>
    <w:bookmarkEnd w:id="2140"/>
    <w:bookmarkStart w:id="2141" w:name="rid-0-0-0-2641871"/>
    <w:p>
      <w:pPr>
        <w:pStyle w:val="BodyText"/>
      </w:pPr>
      <w:r>
        <w:t xml:space="preserve">7-30-050   Severability.</w:t>
      </w:r>
      <w:r>
        <w:br/>
      </w:r>
    </w:p>
    <w:bookmarkEnd w:id="2141"/>
    <w:p>
      <w:pPr>
        <w:pStyle w:val="BodyText"/>
      </w:pPr>
    </w:p>
    <w:bookmarkStart w:id="2143" w:name="rid-0-0-0-2641872"/>
    <w:p>
      <w:pPr>
        <w:pStyle w:val="BodyText"/>
      </w:pPr>
      <w:bookmarkStart w:id="2142" w:name="JD_7-30-010"/>
      <w:bookmarkEnd w:id="2142"/>
      <w:r>
        <w:t xml:space="preserve">7-30-010 Definitions.</w:t>
      </w:r>
    </w:p>
    <w:bookmarkEnd w:id="2143"/>
    <w:bookmarkStart w:id="2144" w:name="rid-0-0-0-2641873"/>
    <w:p>
      <w:pPr>
        <w:pStyle w:val="BodyText"/>
      </w:pPr>
      <w:r>
        <w:t xml:space="preserve">   For the purposes of this chapter:</w:t>
      </w:r>
    </w:p>
    <w:bookmarkEnd w:id="2144"/>
    <w:bookmarkStart w:id="2145" w:name="rid-0-0-0-2641874"/>
    <w:p>
      <w:pPr>
        <w:pStyle w:val="BodyText"/>
      </w:pPr>
      <w:r>
        <w:t xml:space="preserve">   (a)   "Commissioner" shall mean the Commissioner of the Department of Business Affairs and Consumer Protection of the City.</w:t>
      </w:r>
    </w:p>
    <w:bookmarkEnd w:id="2145"/>
    <w:bookmarkStart w:id="2146" w:name="rid-0-0-0-2641875"/>
    <w:p>
      <w:pPr>
        <w:pStyle w:val="BodyText"/>
      </w:pPr>
      <w:r>
        <w:t xml:space="preserve">   (b)   "Consumer" shall mean any person who purchases a product from a store that is placed in a plastic bag at the time of sale.</w:t>
      </w:r>
    </w:p>
    <w:bookmarkEnd w:id="2146"/>
    <w:bookmarkStart w:id="2147" w:name="rid-0-0-0-2641876"/>
    <w:p>
      <w:pPr>
        <w:pStyle w:val="BodyText"/>
      </w:pPr>
      <w:r>
        <w:t xml:space="preserve">   (c)   "Department" shall mean the City's Department of Business Affairs and Consumer Protection.</w:t>
      </w:r>
    </w:p>
    <w:bookmarkEnd w:id="2147"/>
    <w:bookmarkStart w:id="2148" w:name="rid-0-0-0-2641877"/>
    <w:p>
      <w:pPr>
        <w:pStyle w:val="BodyText"/>
      </w:pPr>
      <w:r>
        <w:t xml:space="preserve">   (d)   "Film plastic" shall mean uncontaminated and unsoiled non-rigid film plastic packaging products composed of plastic resins that include, but are not limited to, newspaper bags, dry cleaning bags and shrink wrap.</w:t>
      </w:r>
    </w:p>
    <w:bookmarkEnd w:id="2148"/>
    <w:bookmarkStart w:id="2149" w:name="rid-0-0-0-2641878"/>
    <w:p>
      <w:pPr>
        <w:pStyle w:val="BodyText"/>
      </w:pPr>
      <w:r>
        <w:t xml:space="preserve">   (e)   "Food service establishment" shall mean any establishment where the primary business is providing food for individual portion service directly to the consumer, whether consumption of such food occurs on or off the premises or such service is provided in a premises or from a pushcart, stand or vehicle.</w:t>
      </w:r>
    </w:p>
    <w:bookmarkEnd w:id="2149"/>
    <w:bookmarkStart w:id="2150" w:name="rid-0-0-0-2641879"/>
    <w:p>
      <w:pPr>
        <w:pStyle w:val="BodyText"/>
      </w:pPr>
      <w:r>
        <w:t xml:space="preserve">   (f)   "Manufacturer" shall mean every person, firm or corporation that: (1) produces plastic carryout bags that are sold or distributed within the City of Chicago; or (2) imports plastic carryout bags into the United States that are sold or distributed within the City of Chicago.</w:t>
      </w:r>
    </w:p>
    <w:bookmarkEnd w:id="2150"/>
    <w:bookmarkStart w:id="2151" w:name="rid-0-0-0-2641880"/>
    <w:p>
      <w:pPr>
        <w:pStyle w:val="BodyText"/>
      </w:pPr>
      <w:r>
        <w:t xml:space="preserve">   (g)   "Operator" shall mean a person, firm or corporation that owns or is in control of, or has responsibility for, the daily operation of a store.</w:t>
      </w:r>
    </w:p>
    <w:bookmarkEnd w:id="2151"/>
    <w:bookmarkStart w:id="2152" w:name="rid-0-0-0-2641881"/>
    <w:p>
      <w:pPr>
        <w:pStyle w:val="BodyText"/>
      </w:pPr>
      <w:r>
        <w:t xml:space="preserve">   (h)   "Plastic carryout bags" shall mean a plastic bag provided by a store to a consumer at the point of sale that is not a reusable bag.</w:t>
      </w:r>
    </w:p>
    <w:bookmarkEnd w:id="2152"/>
    <w:bookmarkStart w:id="2153" w:name="rid-0-0-0-2641882"/>
    <w:p>
      <w:pPr>
        <w:pStyle w:val="BodyText"/>
      </w:pPr>
      <w:r>
        <w:t xml:space="preserve">   (i)   "Reusable bag" shall mean: (1) a bag made of cloth or other machine washable fabric that has handles; or (2) a durable plastic bag, with handles, that is at least 1.15 mils thick and is specifically designed and manufactured for multiple reuse.</w:t>
      </w:r>
    </w:p>
    <w:bookmarkEnd w:id="2153"/>
    <w:bookmarkStart w:id="2154" w:name="rid-0-0-0-2641883"/>
    <w:p>
      <w:pPr>
        <w:pStyle w:val="BodyText"/>
      </w:pPr>
      <w:r>
        <w:t xml:space="preserve">   (j)   "Store" shall mean a retail or wholesale establishment, other than a food service establishment, where twenty-five percent (25%) or more of gross sales include prescription or non-prescription medicines and/or any cooked or uncooked article of food, drink, confection or condiment used for or intended to be used for human consumption off the premises, is stored, sold, prepared, cooked or offered for sale at retail such as candy manufacturers, confectioneries, fish markets, fruit and vegetable markets, grocery stores, convenience stores, meat markets, nut stores, dressed poultry markets or retail bakeries, bakery outlets or any similar place and provides plastic carryout bags to consumers in which to place these products.</w:t>
      </w:r>
    </w:p>
    <w:bookmarkEnd w:id="2154"/>
    <w:bookmarkStart w:id="2155" w:name="rid-0-0-0-2641884"/>
    <w:p>
      <w:pPr>
        <w:pStyle w:val="BodyText"/>
      </w:pPr>
      <w:r>
        <w:t xml:space="preserve">(Added Coun. J. 5-14-08, p. 27153, § 2; Amend Coun. J. 11-16-11, p. 13798, Art. II, § 6)</w:t>
      </w:r>
    </w:p>
    <w:bookmarkEnd w:id="2155"/>
    <w:p>
      <w:pPr>
        <w:pStyle w:val="BodyText"/>
      </w:pPr>
    </w:p>
    <w:bookmarkStart w:id="2157" w:name="rid-0-0-0-2641885"/>
    <w:p>
      <w:pPr>
        <w:pStyle w:val="BodyText"/>
      </w:pPr>
      <w:bookmarkStart w:id="2156" w:name="JD_7-30-020"/>
      <w:bookmarkEnd w:id="2156"/>
      <w:r>
        <w:t xml:space="preserve">7-30-020 Recycling program requirements.</w:t>
      </w:r>
    </w:p>
    <w:bookmarkEnd w:id="2157"/>
    <w:bookmarkStart w:id="2158" w:name="rid-0-0-0-2641886"/>
    <w:p>
      <w:pPr>
        <w:pStyle w:val="BodyText"/>
      </w:pPr>
      <w:r>
        <w:t xml:space="preserve">   (a)   Every operator shall establish an in-store recycling program that shall include, but need not be limited to, the following:</w:t>
      </w:r>
    </w:p>
    <w:bookmarkEnd w:id="2158"/>
    <w:bookmarkStart w:id="2159" w:name="rid-0-0-0-2641887"/>
    <w:p>
      <w:pPr>
        <w:pStyle w:val="BodyText"/>
      </w:pPr>
      <w:r>
        <w:t xml:space="preserve">      (1)   a bin for the collection of plastic carryout bags and other film plastic shall be placed in a visible location that is easily accessible to the consumer, and clearly marked as available for the purpose of collecting plastic carryout bags and other film plastic for recycling;</w:t>
      </w:r>
    </w:p>
    <w:bookmarkEnd w:id="2159"/>
    <w:bookmarkStart w:id="2160" w:name="rid-0-0-0-2641888"/>
    <w:p>
      <w:pPr>
        <w:pStyle w:val="BodyText"/>
      </w:pPr>
      <w:r>
        <w:t xml:space="preserve">      (2)   all plastic carryout bags and other film plastic returned to a store are to be collected, transported and recycled in a manner consistent with the provisions of this chapter or any rule promulgated pursuant to this chapter;</w:t>
      </w:r>
    </w:p>
    <w:bookmarkEnd w:id="2160"/>
    <w:bookmarkStart w:id="2161" w:name="rid-0-0-0-2641889"/>
    <w:p>
      <w:pPr>
        <w:pStyle w:val="BodyText"/>
      </w:pPr>
      <w:r>
        <w:t xml:space="preserve">      (3)   the operator shall make available to consumers within a store at or near the place where plastic carryout bags are dispensed, reusable bags, which may be purchased and used in lieu of a plastic carryout bag or paper bag.</w:t>
      </w:r>
    </w:p>
    <w:bookmarkEnd w:id="2161"/>
    <w:bookmarkStart w:id="2162" w:name="rid-0-0-0-2641890"/>
    <w:p>
      <w:pPr>
        <w:pStyle w:val="BodyText"/>
      </w:pPr>
      <w:r>
        <w:t xml:space="preserve">(Added Coun. J. 5-14-08, p. 27153, § 2; Amend Coun. J. 11-16-11, p. 13798, Art. II, § 6; Amend Coun. J. 4-30-14, p. 79540, § 2; Amend Coun. J. 11-19-14, p. 98037, § 8; Amend Coun. J. 11-16-16, p. 38042, Art. II, § 2)</w:t>
      </w:r>
    </w:p>
    <w:bookmarkEnd w:id="2162"/>
    <w:p>
      <w:pPr>
        <w:pStyle w:val="BodyText"/>
      </w:pPr>
    </w:p>
    <w:bookmarkStart w:id="2164" w:name="rid-0-0-0-2641891"/>
    <w:p>
      <w:pPr>
        <w:pStyle w:val="BodyText"/>
      </w:pPr>
      <w:bookmarkStart w:id="2163" w:name="JD_7-30-030"/>
      <w:bookmarkEnd w:id="2163"/>
      <w:r>
        <w:t xml:space="preserve">7-30-030 Manufacturer responsibilities.</w:t>
      </w:r>
    </w:p>
    <w:bookmarkEnd w:id="2164"/>
    <w:bookmarkStart w:id="2165" w:name="rid-0-0-0-2641892"/>
    <w:p>
      <w:pPr>
        <w:pStyle w:val="BodyText"/>
      </w:pPr>
      <w:r>
        <w:t xml:space="preserve">   (a)   A manufacturer whose plastic carryout bags are sold or distributed to a store subject to the provisions of this chapter shall make arrangements with the operator, upon the operator's request, for the collection, transport and recycling of all plastic carryout bags and other film plastic collected consistent with the provisions of this chapter. Such arrangements may include contracts or other agreements with third parties.</w:t>
      </w:r>
    </w:p>
    <w:bookmarkEnd w:id="2165"/>
    <w:bookmarkStart w:id="2166" w:name="rid-0-0-0-2641893"/>
    <w:p>
      <w:pPr>
        <w:pStyle w:val="BodyText"/>
      </w:pPr>
      <w:r>
        <w:t xml:space="preserve">   (b)   A manufacturer that arranges with an operator for the collection, transport and recycling of plastic carryout bags and other film plastic shall report to such operator the total amount by weight of plastic carryout bags and other film plastic that has been collected and the physical location where the said plastic recycling occurred from such operator. Such annual report shall cover the calendar year, beginning with a report covering calendar year two thousand nine (2009), and be submitted to such operator no later than January thirty-first (31st) following the calendar year to which the annual report relates.</w:t>
      </w:r>
    </w:p>
    <w:bookmarkEnd w:id="2166"/>
    <w:bookmarkStart w:id="2167" w:name="rid-0-0-0-2641894"/>
    <w:p>
      <w:pPr>
        <w:pStyle w:val="BodyText"/>
      </w:pPr>
      <w:r>
        <w:t xml:space="preserve">   (c)   A manufacturer whose plastic carryout bags are sold or distributed to a store subject to the provisions of this chapter shall make arrangements with the operator, upon the operator's request, to provide such operator educational materials that encourage the reduction, reuse and recycling of plastic carryout bags.</w:t>
      </w:r>
    </w:p>
    <w:bookmarkEnd w:id="2167"/>
    <w:bookmarkStart w:id="2168" w:name="rid-0-0-0-2641895"/>
    <w:p>
      <w:pPr>
        <w:pStyle w:val="BodyText"/>
      </w:pPr>
      <w:r>
        <w:t xml:space="preserve">(Added Coun. J. 5-14-08, p. 27153, § 2)</w:t>
      </w:r>
    </w:p>
    <w:bookmarkEnd w:id="2168"/>
    <w:p>
      <w:pPr>
        <w:pStyle w:val="BodyText"/>
      </w:pPr>
    </w:p>
    <w:bookmarkStart w:id="2170" w:name="rid-0-0-0-2641896"/>
    <w:p>
      <w:pPr>
        <w:pStyle w:val="BodyText"/>
      </w:pPr>
      <w:bookmarkStart w:id="2169" w:name="JD_7-30-040"/>
      <w:bookmarkEnd w:id="2169"/>
      <w:r>
        <w:t xml:space="preserve">7-30-040 Penalties.</w:t>
      </w:r>
    </w:p>
    <w:bookmarkEnd w:id="2170"/>
    <w:bookmarkStart w:id="2171" w:name="rid-0-0-0-2641897"/>
    <w:p>
      <w:pPr>
        <w:pStyle w:val="BodyText"/>
      </w:pPr>
      <w:r>
        <w:t xml:space="preserve">   (a)   Any operator who violates subsection (a) of Section 7-30-020 of this chapter shall be liable for a fine in the amount of $300 per day for each day that a recycling program meeting the requirements of such subsection is not in effect. It shall be an affirmative defense to a violation of Subsection (a) of Section 7-30-020 that the operator used its best efforts to comply with such paragraph but was unable to because of circumstances beyond such operator's control.</w:t>
      </w:r>
    </w:p>
    <w:bookmarkEnd w:id="2171"/>
    <w:bookmarkStart w:id="2172" w:name="rid-0-0-0-2641898"/>
    <w:p>
      <w:pPr>
        <w:pStyle w:val="BodyText"/>
      </w:pPr>
      <w:r>
        <w:t xml:space="preserve">   (b)   Any operator who violates subsection (b) of Section 7-30-020 of this chapter shall be liable for a fine in the amount of: (1) $100 for the first violation; (2) $700 for the second violation within a twelve-month period of the first violation; and (3) $1,000 for the third violation within such twelve-month period.</w:t>
      </w:r>
    </w:p>
    <w:bookmarkEnd w:id="2172"/>
    <w:bookmarkStart w:id="2173" w:name="rid-0-0-0-2641899"/>
    <w:p>
      <w:pPr>
        <w:pStyle w:val="BodyText"/>
      </w:pPr>
      <w:r>
        <w:t xml:space="preserve">   (c)   Any operator who violates subsection (c) of Section 7-30-020 of this chapter shall be liable for a fine in the amount of: (1) $100 for the first violation; (2) $700 for the second violation within a twelve-month period of the first violation; and (3) $1,000 for the third violation within such twelve-month period.</w:t>
      </w:r>
    </w:p>
    <w:bookmarkEnd w:id="2173"/>
    <w:bookmarkStart w:id="2174" w:name="rid-0-0-0-2641900"/>
    <w:p>
      <w:pPr>
        <w:pStyle w:val="BodyText"/>
      </w:pPr>
      <w:r>
        <w:t xml:space="preserve">   (d)   Any manufacturer who violates subsection (a) of Section 7-30-030 of this chapter shall be liable for a fine in the amount of $500 per day for each day that such violation continues.</w:t>
      </w:r>
    </w:p>
    <w:bookmarkEnd w:id="2174"/>
    <w:bookmarkStart w:id="2175" w:name="rid-0-0-0-2641901"/>
    <w:p>
      <w:pPr>
        <w:pStyle w:val="BodyText"/>
      </w:pPr>
      <w:r>
        <w:t xml:space="preserve">   (e)   Any manufacturer who violates subsection (b) of Section 7-30-030 of this chapter shall be liable for a fine in the amount of: (1) $100 for the first violation; (2) $1,000 for the second violation within a twelve- month period of the first violation; and (3) $1,500 for the third violation within such twelve-month period.</w:t>
      </w:r>
    </w:p>
    <w:bookmarkEnd w:id="2175"/>
    <w:bookmarkStart w:id="2176" w:name="rid-0-0-0-2641902"/>
    <w:p>
      <w:pPr>
        <w:pStyle w:val="BodyText"/>
      </w:pPr>
      <w:r>
        <w:t xml:space="preserve">   (f)   Any manufacturer who violates subsection (c) of Section 7-30-030 of this chapter shall be liable for a fine in the amount of: (1) $100 for the first violation; (2) $1,000 for the second violation within a twelve-month period of the first violation; and (3) $1,500 for the third violation within such twelve-month period.</w:t>
      </w:r>
    </w:p>
    <w:bookmarkEnd w:id="2176"/>
    <w:bookmarkStart w:id="2177" w:name="rid-0-0-0-2641903"/>
    <w:p>
      <w:pPr>
        <w:pStyle w:val="BodyText"/>
      </w:pPr>
      <w:r>
        <w:t xml:space="preserve">   (g)   The failure of an operator or manufacturer to provide the report or maintain the records, or of a manufacturer to provide educational material requested by an operator, required by Sections 7-30-020 and 7-30-030 of this chapter shall constitute a continuing violation that subjects such operator or manufacturer to up to three notices of violation within the twelve-month periods provided in subsections (b), (c), (e) and (f) of this section.</w:t>
      </w:r>
    </w:p>
    <w:bookmarkEnd w:id="2177"/>
    <w:bookmarkStart w:id="2178" w:name="rid-0-0-0-2641904"/>
    <w:p>
      <w:pPr>
        <w:pStyle w:val="BodyText"/>
      </w:pPr>
      <w:r>
        <w:t xml:space="preserve">   (h)   The Department shall have the authority to enforce all provisions of this chapter.</w:t>
      </w:r>
    </w:p>
    <w:bookmarkEnd w:id="2178"/>
    <w:bookmarkStart w:id="2179" w:name="rid-0-0-0-2641905"/>
    <w:p>
      <w:pPr>
        <w:pStyle w:val="BodyText"/>
      </w:pPr>
      <w:r>
        <w:t xml:space="preserve">(Added Coun. J. 5-14-08, p. 27153, § 2)</w:t>
      </w:r>
    </w:p>
    <w:bookmarkEnd w:id="2179"/>
    <w:p>
      <w:pPr>
        <w:pStyle w:val="BodyText"/>
      </w:pPr>
    </w:p>
    <w:bookmarkStart w:id="2181" w:name="rid-0-0-0-2641906"/>
    <w:p>
      <w:pPr>
        <w:pStyle w:val="BodyText"/>
      </w:pPr>
      <w:bookmarkStart w:id="2180" w:name="JD_7-30-050"/>
      <w:bookmarkEnd w:id="2180"/>
      <w:r>
        <w:t xml:space="preserve">7-30-050 Severability.</w:t>
      </w:r>
    </w:p>
    <w:bookmarkEnd w:id="2181"/>
    <w:bookmarkStart w:id="2182" w:name="rid-0-0-0-2641907"/>
    <w:p>
      <w:pPr>
        <w:pStyle w:val="BodyText"/>
      </w:pPr>
      <w:r>
        <w:t xml:space="preserve">   If any provision, clause, sentence, paragraph, section or part of this chapter or application thereof to any person or circumstance, shall for any reason be adjudged by a court of competent jurisdiction to be unconstitutional or invalid, said judgment shall not affect, impair or invalidate the remainder of this chapter and the application of such provision to other persons or circumstances, but shall be confined in its operation to the provision, clause, sentence, paragraph, section, or part thereof already involved in the controversy in which such judgment has been rendered and to the person and circumstances affected thereby.</w:t>
      </w:r>
    </w:p>
    <w:bookmarkEnd w:id="2182"/>
    <w:bookmarkStart w:id="2183" w:name="rid-0-0-0-2641908"/>
    <w:p>
      <w:pPr>
        <w:pStyle w:val="BodyText"/>
      </w:pPr>
      <w:r>
        <w:t xml:space="preserve">(Added Coun. J. 5-14-08, p. 27153, § 2)</w:t>
      </w:r>
    </w:p>
    <w:bookmarkEnd w:id="2183"/>
    <w:bookmarkStart w:id="2185" w:name="rid-0-0-0-2641909"/>
    <w:p>
      <w:pPr>
        <w:pStyle w:val="BodyText"/>
      </w:pPr>
      <w:bookmarkStart w:id="2184" w:name="JD_Ch.7-32"/>
      <w:bookmarkEnd w:id="2184"/>
      <w:r>
        <w:t xml:space="preserve">CHAPTER 7-32</w:t>
      </w:r>
      <w:r>
        <w:br/>
      </w:r>
      <w:r>
        <w:t xml:space="preserve">CHICAGO CLEAN INDOOR AIR ORDINANCE OF 2008*</w:t>
      </w:r>
    </w:p>
    <w:bookmarkEnd w:id="2185"/>
    <w:bookmarkStart w:id="2186" w:name="rid-0-0-0-2641910"/>
    <w:p>
      <w:pPr>
        <w:pStyle w:val="BodyText"/>
      </w:pPr>
      <w:r>
        <w:t xml:space="preserve">* Editor's note –</w:t>
      </w:r>
      <w:r>
        <w:t xml:space="preserve"> </w:t>
      </w:r>
      <w:r>
        <w:t xml:space="preserve">Coun. J. 12-7-05, p. 63213, § 1, repealed former Ch. 7-32 and added a new Ch. 7-32 to read as formerly herein set out. Former Ch. 7-32 pertained to no-smoking regulations. Coun. J. 2-6-08, p. 20615, § 1, repealed that subsequent Ch. 7-32 and added a new Ch. 7-32 as herein set out. The second former Ch. 7-32 pertained to the Clean Indoor Air Ordinance of 2005.</w:t>
      </w:r>
    </w:p>
    <w:bookmarkEnd w:id="2186"/>
    <w:bookmarkStart w:id="2187" w:name="rid-0-0-0-2641911"/>
    <w:p>
      <w:pPr>
        <w:pStyle w:val="BodyText"/>
      </w:pPr>
      <w:r>
        <w:t xml:space="preserve">7-32-005   Title.</w:t>
      </w:r>
    </w:p>
    <w:bookmarkEnd w:id="2187"/>
    <w:bookmarkStart w:id="2188" w:name="rid-0-0-0-2641912"/>
    <w:p>
      <w:pPr>
        <w:pStyle w:val="BodyText"/>
      </w:pPr>
      <w:r>
        <w:t xml:space="preserve">7-32-010   </w:t>
      </w:r>
      <w:r>
        <w:t xml:space="preserve">Definitions.</w:t>
      </w:r>
    </w:p>
    <w:bookmarkEnd w:id="2188"/>
    <w:bookmarkStart w:id="2189" w:name="rid-0-0-0-2641913"/>
    <w:p>
      <w:pPr>
        <w:pStyle w:val="BodyText"/>
      </w:pPr>
      <w:r>
        <w:t xml:space="preserve">7-32-015   Smoking in public places, places of employment and governmental vehicles prohibited.</w:t>
      </w:r>
    </w:p>
    <w:bookmarkEnd w:id="2189"/>
    <w:bookmarkStart w:id="2190" w:name="rid-0-0-0-2641914"/>
    <w:p>
      <w:pPr>
        <w:pStyle w:val="BodyText"/>
      </w:pPr>
      <w:r>
        <w:t xml:space="preserve">7-32-020   Posting of signs; removal of ashtrays.</w:t>
      </w:r>
    </w:p>
    <w:bookmarkEnd w:id="2190"/>
    <w:bookmarkStart w:id="2191" w:name="rid-0-0-0-2641915"/>
    <w:p>
      <w:pPr>
        <w:pStyle w:val="BodyText"/>
      </w:pPr>
      <w:r>
        <w:t xml:space="preserve">7-32-025   Smoking prohibited in student dormitories.</w:t>
      </w:r>
    </w:p>
    <w:bookmarkEnd w:id="2191"/>
    <w:bookmarkStart w:id="2192" w:name="rid-0-0-0-2641916"/>
    <w:p>
      <w:pPr>
        <w:pStyle w:val="BodyText"/>
      </w:pPr>
      <w:r>
        <w:t xml:space="preserve">7-32-030   Designation of other nonsmoking areas.</w:t>
      </w:r>
    </w:p>
    <w:bookmarkEnd w:id="2192"/>
    <w:bookmarkStart w:id="2193" w:name="rid-0-0-0-2641917"/>
    <w:p>
      <w:pPr>
        <w:pStyle w:val="BodyText"/>
      </w:pPr>
      <w:r>
        <w:t xml:space="preserve">7-32-032   Use of smokeless tobacco at sites for professional and amateur baseball and other sporting events prohibited.</w:t>
      </w:r>
    </w:p>
    <w:bookmarkEnd w:id="2193"/>
    <w:bookmarkStart w:id="2194" w:name="rid-0-0-0-2641918"/>
    <w:p>
      <w:pPr>
        <w:pStyle w:val="BodyText"/>
      </w:pPr>
      <w:r>
        <w:t xml:space="preserve">7-32-035   Exemptions.</w:t>
      </w:r>
    </w:p>
    <w:bookmarkEnd w:id="2194"/>
    <w:bookmarkStart w:id="2195" w:name="rid-0-0-0-2641919"/>
    <w:p>
      <w:pPr>
        <w:pStyle w:val="BodyText"/>
      </w:pPr>
      <w:r>
        <w:t xml:space="preserve">7-32-040   Enforcement; Complaints.</w:t>
      </w:r>
    </w:p>
    <w:bookmarkEnd w:id="2195"/>
    <w:bookmarkStart w:id="2196" w:name="rid-0-0-0-2641920"/>
    <w:p>
      <w:pPr>
        <w:pStyle w:val="BodyText"/>
      </w:pPr>
      <w:r>
        <w:t xml:space="preserve">7-32-045   Violations.</w:t>
      </w:r>
    </w:p>
    <w:bookmarkEnd w:id="2196"/>
    <w:bookmarkStart w:id="2197" w:name="rid-0-0-0-2641921"/>
    <w:p>
      <w:pPr>
        <w:pStyle w:val="BodyText"/>
      </w:pPr>
      <w:r>
        <w:t xml:space="preserve">7-32-050   Discrimination prohibited.</w:t>
      </w:r>
    </w:p>
    <w:bookmarkEnd w:id="2197"/>
    <w:bookmarkStart w:id="2198" w:name="rid-0-0-0-2641922"/>
    <w:p>
      <w:pPr>
        <w:pStyle w:val="BodyText"/>
      </w:pPr>
      <w:r>
        <w:t xml:space="preserve">7-32-055   Construction with other code provisions.</w:t>
      </w:r>
    </w:p>
    <w:bookmarkEnd w:id="2198"/>
    <w:bookmarkStart w:id="2199" w:name="rid-0-0-0-2641923"/>
    <w:p>
      <w:pPr>
        <w:pStyle w:val="BodyText"/>
      </w:pPr>
      <w:r>
        <w:t xml:space="preserve">7-32-060   Rules.</w:t>
      </w:r>
      <w:r>
        <w:br/>
      </w:r>
    </w:p>
    <w:bookmarkEnd w:id="2199"/>
    <w:p>
      <w:pPr>
        <w:pStyle w:val="BodyText"/>
      </w:pPr>
    </w:p>
    <w:bookmarkStart w:id="2201" w:name="rid-0-0-0-2641924"/>
    <w:p>
      <w:pPr>
        <w:pStyle w:val="BodyText"/>
      </w:pPr>
      <w:bookmarkStart w:id="2200" w:name="JD_7-32-005"/>
      <w:bookmarkEnd w:id="2200"/>
      <w:r>
        <w:t xml:space="preserve">7-32-005 Title.</w:t>
      </w:r>
    </w:p>
    <w:bookmarkEnd w:id="2201"/>
    <w:bookmarkStart w:id="2202" w:name="rid-0-0-0-2641925"/>
    <w:p>
      <w:pPr>
        <w:pStyle w:val="BodyText"/>
      </w:pPr>
      <w:r>
        <w:t xml:space="preserve">   This chapter shall be known as the Chicago Indoor Air Ordinance of 2008.</w:t>
      </w:r>
    </w:p>
    <w:bookmarkEnd w:id="2202"/>
    <w:bookmarkStart w:id="2203" w:name="rid-0-0-0-2641926"/>
    <w:p>
      <w:pPr>
        <w:pStyle w:val="BodyText"/>
      </w:pPr>
      <w:r>
        <w:t xml:space="preserve">(Added Coun. J. 2-6-08, p. 20615, § 1)</w:t>
      </w:r>
    </w:p>
    <w:bookmarkEnd w:id="2203"/>
    <w:p>
      <w:pPr>
        <w:pStyle w:val="BodyText"/>
      </w:pPr>
    </w:p>
    <w:bookmarkStart w:id="2205" w:name="rid-0-0-0-2641927"/>
    <w:p>
      <w:pPr>
        <w:pStyle w:val="BodyText"/>
      </w:pPr>
      <w:bookmarkStart w:id="2204" w:name="JD_7-32-010"/>
      <w:bookmarkEnd w:id="2204"/>
      <w:r>
        <w:t xml:space="preserve">7-32-010 Definitions.</w:t>
      </w:r>
    </w:p>
    <w:bookmarkEnd w:id="2205"/>
    <w:bookmarkStart w:id="2206" w:name="rid-0-0-0-2641928"/>
    <w:p>
      <w:pPr>
        <w:pStyle w:val="BodyText"/>
      </w:pPr>
      <w:r>
        <w:t xml:space="preserve">   For the purposes of this Chapter, the following definitions shall apply:</w:t>
      </w:r>
    </w:p>
    <w:bookmarkEnd w:id="2206"/>
    <w:bookmarkStart w:id="2207" w:name="rid-0-0-0-2641929"/>
    <w:p>
      <w:pPr>
        <w:pStyle w:val="BodyText"/>
      </w:pPr>
      <w:r>
        <w:t xml:space="preserve">   "Bar" means an establishment which has as its primary business the serving of alcoholic beverages for consumption by guests on the premises. "Bar" includes, but is not limited to, taverns, nightclubs, cocktail lounges, adult entertainment facilities, and cabarets.</w:t>
      </w:r>
    </w:p>
    <w:bookmarkEnd w:id="2207"/>
    <w:bookmarkStart w:id="2208" w:name="rid-0-0-0-2641930"/>
    <w:p>
      <w:pPr>
        <w:pStyle w:val="BodyText"/>
      </w:pPr>
      <w:r>
        <w:t xml:space="preserve">   "Department" means the City of Chicago Department of Public Health.</w:t>
      </w:r>
    </w:p>
    <w:bookmarkEnd w:id="2208"/>
    <w:bookmarkStart w:id="2209" w:name="rid-0-0-0-2641931"/>
    <w:p>
      <w:pPr>
        <w:pStyle w:val="BodyText"/>
      </w:pPr>
      <w:r>
        <w:t xml:space="preserve">   "Electronic cigarette" means any electronically actuated device which in operation causes the user to exhale any smoke, vapor, or other substance other than those produced by unenhanced human exhalation. "Electronic cigarette" includes any such device, whether manufactured, distributed, marketed, or sold as an electronic cigarette, an electronic cigar, an electronic cigarillo, an electronic pipe, an electronic hookah, or under any other product name or descriptor. The term "electronic cigarette" does not include any asthma inhaler or other device that has been specifically approved by the United States Food and Drug Administration.</w:t>
      </w:r>
    </w:p>
    <w:bookmarkEnd w:id="2209"/>
    <w:bookmarkStart w:id="2210" w:name="rid-0-0-0-2641932"/>
    <w:p>
      <w:pPr>
        <w:pStyle w:val="BodyText"/>
      </w:pPr>
      <w:r>
        <w:t xml:space="preserve">   "Employee" means a person who is employed by an employer in consideration for direct or indirect monetary wages or profits or a person who volunteers his or her services for a nonprofit entity.</w:t>
      </w:r>
    </w:p>
    <w:bookmarkEnd w:id="2210"/>
    <w:bookmarkStart w:id="2211" w:name="rid-0-0-0-2641933"/>
    <w:p>
      <w:pPr>
        <w:pStyle w:val="BodyText"/>
      </w:pPr>
      <w:r>
        <w:t xml:space="preserve">   "Employer" means a person, business, partnership, association, or corporation, including a municipal corporation, trust, or nonprofit entity, that employs the services of one or more individual persons.</w:t>
      </w:r>
    </w:p>
    <w:bookmarkEnd w:id="2211"/>
    <w:bookmarkStart w:id="2212" w:name="rid-0-0-0-2641934"/>
    <w:p>
      <w:pPr>
        <w:pStyle w:val="BodyText"/>
      </w:pPr>
      <w:r>
        <w:t xml:space="preserve">   "Enclosed area" means all space between a floor and a ceiling that is enclosed or partially enclosed with (i) solid walls or windows, exclusive of doorways, or (ii) solid walls with partitions and no windows, exclusive of doorways, that extend from the floor to the ceiling, including, without imitation, lobbies and corridors.</w:t>
      </w:r>
    </w:p>
    <w:bookmarkEnd w:id="2212"/>
    <w:bookmarkStart w:id="2213" w:name="rid-0-0-0-2641935"/>
    <w:p>
      <w:pPr>
        <w:pStyle w:val="BodyText"/>
      </w:pPr>
      <w:r>
        <w:t xml:space="preserve">   "Enclosed or partially enclosed sports arena" means any sports pavilion, stadium, gymnasium, health spa, boxing arena, swimming pool, roller rink, ice rink, bowling alley, or other similar place where members of the general public assemble to engage in physical exercise or participate in athletic competitions or recreational activities or to witness sports, cultural, recreational, or other events.</w:t>
      </w:r>
    </w:p>
    <w:bookmarkEnd w:id="2213"/>
    <w:bookmarkStart w:id="2214" w:name="rid-0-0-0-2641936"/>
    <w:p>
      <w:pPr>
        <w:pStyle w:val="BodyText"/>
      </w:pPr>
      <w:r>
        <w:t xml:space="preserve">   "Event site for professional, collegiate, high school or organized amateur sporting events" means the entire physical area in which such sporting events occur. The event site shall include all open spaces and enclosed or partially enclosed sports arenas, including, but not limited to playing fields, dugouts, bullpens, training rooms, locker rooms, team bench areas, spectator seating areas, pedestrian walkways, bathrooms, dining areas, vendor areas, offices, and recreational areas.</w:t>
      </w:r>
    </w:p>
    <w:bookmarkEnd w:id="2214"/>
    <w:bookmarkStart w:id="2215" w:name="rid-0-0-0-2641937"/>
    <w:p>
      <w:pPr>
        <w:pStyle w:val="BodyText"/>
      </w:pPr>
      <w:r>
        <w:t xml:space="preserve">   "Gaming equipment or supplies" means gaming equipment / supplies as defined in the Illinois Gaming Board Rules of the Illinois Administrative Code.</w:t>
      </w:r>
    </w:p>
    <w:bookmarkEnd w:id="2215"/>
    <w:bookmarkStart w:id="2216" w:name="rid-0-0-0-2641938"/>
    <w:p>
      <w:pPr>
        <w:pStyle w:val="BodyText"/>
      </w:pPr>
      <w:r>
        <w:t xml:space="preserve">   "Gaming facility" means an establishment utilized primarily for the purposes of gaming and where gaming equipment or supplies are operated for the purposes of accruing business revenue.</w:t>
      </w:r>
    </w:p>
    <w:bookmarkEnd w:id="2216"/>
    <w:bookmarkStart w:id="2217" w:name="rid-0-0-0-2641939"/>
    <w:p>
      <w:pPr>
        <w:pStyle w:val="BodyText"/>
      </w:pPr>
      <w:r>
        <w:t xml:space="preserve">   "Healthcare facility" means an office or institution providing care or treatment of diseases, whether physical, mental, or emotional, or other medical, physiological, or psychological conditions, including, but not limited to, assisted living establishments as defined in Section 4-6-100(a), long-term care facilities as defined in Section 4-6-100(a), adult family care homes as defined in Section 4-6-100(a), hospitals, rehabilitation hospitals, weight control clinics, nursing homes, homes for the aging or chronically ill, laboratories, and offices of surgeons, chiropractors, physical therapists, physicians, dentists, and all specialists within these professions. "Healthcare facility" includes all waiting rooms, hallways, private rooms, semiprivate rooms, and wards within healthcare facilities.</w:t>
      </w:r>
    </w:p>
    <w:bookmarkEnd w:id="2217"/>
    <w:bookmarkStart w:id="2218" w:name="rid-0-0-0-2641940"/>
    <w:p>
      <w:pPr>
        <w:pStyle w:val="BodyText"/>
      </w:pPr>
      <w:r>
        <w:t xml:space="preserve">   "Live theatre location" means any building, playhouse, room, hall, or other place utilized by live performers to present artistic representations of real or imagined events in front of a live audience.</w:t>
      </w:r>
    </w:p>
    <w:bookmarkEnd w:id="2218"/>
    <w:bookmarkStart w:id="2219" w:name="rid-0-0-0-2641941"/>
    <w:p>
      <w:pPr>
        <w:pStyle w:val="BodyText"/>
      </w:pPr>
      <w:r>
        <w:t xml:space="preserve">   "Performance space" means the portion or portions of a live theater location where performances occur. "Performance space" excludes all other portions of live theatre locations, including, but not limited to, hallways, lobbies, and public restrooms.</w:t>
      </w:r>
    </w:p>
    <w:bookmarkEnd w:id="2219"/>
    <w:bookmarkStart w:id="2220" w:name="rid-0-0-0-2641942"/>
    <w:p>
      <w:pPr>
        <w:pStyle w:val="BodyText"/>
      </w:pPr>
      <w:r>
        <w:t xml:space="preserve">   "Place of employment" means any area under the control of a public or private employer that employees are required to enter, leave, or pass through during the course of employment, including, but not limited to entrances and exits to places of employment, including a minimum distance of 15 feet from entrances, exits, windows that open, and ventilation intakes that serve an enclosed area where smoking is prohibited; offices and work areas; restrooms; conference and classrooms; break rooms and cafeterias; and other common areas. A private residence or home-based business, unless used to provide licensed child care, foster care, adult care, or other similar social service care on the premises, is not a "place of employment."</w:t>
      </w:r>
    </w:p>
    <w:bookmarkEnd w:id="2220"/>
    <w:bookmarkStart w:id="2221" w:name="rid-0-0-0-2641943"/>
    <w:p>
      <w:pPr>
        <w:pStyle w:val="BodyText"/>
      </w:pPr>
      <w:r>
        <w:t xml:space="preserve">   "Private club" means a not-for-profit association, whether incorporated or not, that (1) is the owner, lessee, or occupant of a building or portion thereof used for club purposes, and (2) is operated for a recreational, fraternal, social, patriotic, political, benevolent, or athletic purpose, but not for pecuniary gain. For purposes of this definition, the term "private club" includes an organization that is managed by a board of directors, executive committee, or similar body chosen by the members at an annual meeting, has established bylaws, a constitution, or both to govern its activities, and has been granted an exemption from the payment of federal income tax as a club under 26 U.S.C. § 501.</w:t>
      </w:r>
    </w:p>
    <w:bookmarkEnd w:id="2221"/>
    <w:bookmarkStart w:id="2222" w:name="rid-0-0-0-2641944"/>
    <w:p>
      <w:pPr>
        <w:pStyle w:val="BodyText"/>
      </w:pPr>
      <w:r>
        <w:t xml:space="preserve">   "Private residence" means the part of a structure used as a dwelling, including, without limitation: a private home, townhouse, condominium, apartment, mobile home, vacation home, cabin, or cottage. For the purposes of this definition, a hotel, motel, inn, resort, lodge, bed and breakfast or other similar public accommodation, hospital, nursing home, or assisted living facility shall not be considered a private residence.</w:t>
      </w:r>
    </w:p>
    <w:bookmarkEnd w:id="2222"/>
    <w:bookmarkStart w:id="2223" w:name="rid-0-0-0-2641945"/>
    <w:p>
      <w:pPr>
        <w:pStyle w:val="BodyText"/>
      </w:pPr>
      <w:r>
        <w:t xml:space="preserve">   "Professional, collegiate, high school or organized amateur sporting events" includes: (1) baseball, softball, football, basketball, hockey, track and field, field hockey, lacrosse and soccer; and (2) any other game or other athletic competition organized by a league or association of persons.</w:t>
      </w:r>
    </w:p>
    <w:bookmarkEnd w:id="2223"/>
    <w:bookmarkStart w:id="2224" w:name="rid-0-0-0-2641946"/>
    <w:p>
      <w:pPr>
        <w:pStyle w:val="BodyText"/>
      </w:pPr>
      <w:r>
        <w:t xml:space="preserve">   "Public place" means that portion of any building or vehicle used by and open to the public, regardless of whether the building or vehicle is owned in whole or in part by private persons or entities, the City of Chicago, or any other public entity and regardless of whether a fee is charged for admission, including a minimum distance of 15 feet from entrances, exits, windows that open, and ventilation intakes that serve an enclosed area where smoking is prohibited. A "public place" does not include a private residence unless the private residence is used to provide licensed child care, foster care, or other similar social service care on the premises. A "public place" includes, but is not limited to, hospitals, restaurants, retail stores, offices, commercial establishments, elevators, indoor theaters, libraries, museums, concert halls, public conveyances, educational facilities, nursing homes, auditoriums, enclosed or partially enclosed sports arenas, meeting rooms, schools, exhibition halls, convention facilities, polling places, private clubs, gaming facilities, all government owned vehicles and facilities, including buildings and vehicles owned, leased, or operated by the City of Chicago or City subcontract, healthcare facilities or clinics, enclosed shopping centers, retail service establishments, financial institutions, ticket areas, public hearing facilities, public restrooms, waiting areas, lobbies, bars, taverns, bowling alleys, skating rinks, reception areas, and no less than 75% of the sleeping quarters within a hotel, motel, resort, inn, lodge, bed and breakfast, or other similar public accommodation that are rented to guests, but excludes private residences.</w:t>
      </w:r>
    </w:p>
    <w:bookmarkEnd w:id="2224"/>
    <w:bookmarkStart w:id="2225" w:name="rid-0-0-0-2641947"/>
    <w:p>
      <w:pPr>
        <w:pStyle w:val="BodyText"/>
      </w:pPr>
      <w:r>
        <w:t xml:space="preserve">   "Restaurant" means (i) an eating establishment, including, but not limited to, coffee shops, cafeterias, sandwich stands, and private and public school cafeterias, that gives or offers for sale food to the public, guests, or employees, and (ii) a kitchen or catering facility in which food is prepared on the premises for serving elsewhere. "Restaurant" includes a bar area within the restaurant.</w:t>
      </w:r>
    </w:p>
    <w:bookmarkEnd w:id="2225"/>
    <w:bookmarkStart w:id="2226" w:name="rid-0-0-0-2641948"/>
    <w:p>
      <w:pPr>
        <w:pStyle w:val="BodyText"/>
      </w:pPr>
      <w:r>
        <w:t xml:space="preserve">   "Retail tobacco store" means a retail establishment: (1) that derives more than 80 percent of its gross revenue from the sale, in any combination, of loose tobacco, cigarettes, cigarillos, cigars, pipes, other smoking devices and accessories, hookahs and related products, or electronic cigarettes and related products, components or parts thereof; and (2) in which the sale of products other than those listed in item (1) of this definition is merely incidental. The term "retail tobacco store" does not include a tobacco department or section of a larger commercial establishment or any establishment with a liquor or retail food establishment license.</w:t>
      </w:r>
    </w:p>
    <w:bookmarkEnd w:id="2226"/>
    <w:bookmarkStart w:id="2227" w:name="rid-0-0-0-2641949"/>
    <w:p>
      <w:pPr>
        <w:pStyle w:val="BodyText"/>
      </w:pPr>
      <w:r>
        <w:t xml:space="preserve">   "Smoke" or "smoking" means either (1) the carrying, smoking, burning, inhaling, or exhaling of any kind of lighted pipe, cigar, cigarette, hookah, weed, herbs, or any other lighted smoking equipment; or (2) the use of any electronic cigarette.</w:t>
      </w:r>
    </w:p>
    <w:bookmarkEnd w:id="2227"/>
    <w:bookmarkStart w:id="2228" w:name="rid-0-0-0-2641950"/>
    <w:p>
      <w:pPr>
        <w:pStyle w:val="BodyText"/>
      </w:pPr>
      <w:r>
        <w:t xml:space="preserve">   "Smokeless tobacco" means any product that contains cut, ground, powdered, or leaf tobacco and is intended to be placed in the oral or nasal cavity, including but not limited to, snuff chewing tobacco, dipping tobacco, dissolvable tobacco products and snus.</w:t>
      </w:r>
    </w:p>
    <w:bookmarkEnd w:id="2228"/>
    <w:bookmarkStart w:id="2229" w:name="rid-0-0-0-2641951"/>
    <w:p>
      <w:pPr>
        <w:pStyle w:val="BodyText"/>
      </w:pPr>
      <w:r>
        <w:t xml:space="preserve">   "Theatre actor" means an individual in the process of presenting an artistic representation of real or imagined events in front of a live audience, or in the process of rehearsing to do the same. The term "theatre actor" applies to both women and men.</w:t>
      </w:r>
    </w:p>
    <w:bookmarkEnd w:id="2229"/>
    <w:bookmarkStart w:id="2230" w:name="rid-0-0-0-2641952"/>
    <w:p>
      <w:pPr>
        <w:pStyle w:val="BodyText"/>
      </w:pPr>
      <w:r>
        <w:t xml:space="preserve">   "Use of smokeless tobacco" means the placing of any smokeless tobacco in the oral or nasal cavity.</w:t>
      </w:r>
    </w:p>
    <w:bookmarkEnd w:id="2230"/>
    <w:bookmarkStart w:id="2231" w:name="rid-0-0-0-2641953"/>
    <w:p>
      <w:pPr>
        <w:pStyle w:val="BodyText"/>
      </w:pPr>
      <w:r>
        <w:t xml:space="preserve">(Added Coun. J. 2-6-08, p. 20615, § 1; Amend Coun. J. 5-9-12, p. 27485, § 161; Amend Coun. J. 1-15-14, p. 73351, § 4; Amend Coun. J. 3-16-16, p. 19435, § 2; Amend Coun. J. 4-18-18, p. 76348, § 22; Amend Coun. J. 11-24-20, p. 24003, Art. I, § 1)</w:t>
      </w:r>
    </w:p>
    <w:bookmarkEnd w:id="2231"/>
    <w:p>
      <w:pPr>
        <w:pStyle w:val="BodyText"/>
      </w:pPr>
    </w:p>
    <w:bookmarkStart w:id="2233" w:name="rid-0-0-0-2641954"/>
    <w:p>
      <w:pPr>
        <w:pStyle w:val="BodyText"/>
      </w:pPr>
      <w:bookmarkStart w:id="2232" w:name="JD_7-32-015"/>
      <w:bookmarkEnd w:id="2232"/>
      <w:r>
        <w:t xml:space="preserve">7-32-015 Smoking in public places, places of employment and governmental vehicles prohibited.</w:t>
      </w:r>
    </w:p>
    <w:bookmarkEnd w:id="2233"/>
    <w:bookmarkStart w:id="2234" w:name="rid-0-0-0-2641955"/>
    <w:p>
      <w:pPr>
        <w:pStyle w:val="BodyText"/>
      </w:pPr>
      <w:r>
        <w:t xml:space="preserve">   Unless an exemption contained in Section 035 of this chapter specifically applies, no person shall smoke in a public place or in any place of employment. No person may smoke in any vehicle owned, leased, or operated by the City of Chicago.</w:t>
      </w:r>
    </w:p>
    <w:bookmarkEnd w:id="2234"/>
    <w:bookmarkStart w:id="2235" w:name="rid-0-0-0-2641956"/>
    <w:p>
      <w:pPr>
        <w:pStyle w:val="BodyText"/>
      </w:pPr>
      <w:r>
        <w:t xml:space="preserve">(Added Coun. J. 2-6-08, p. 20615, § 1)</w:t>
      </w:r>
    </w:p>
    <w:bookmarkEnd w:id="2235"/>
    <w:p>
      <w:pPr>
        <w:pStyle w:val="BodyText"/>
      </w:pPr>
    </w:p>
    <w:bookmarkStart w:id="2237" w:name="rid-0-0-0-2641957"/>
    <w:p>
      <w:pPr>
        <w:pStyle w:val="BodyText"/>
      </w:pPr>
      <w:bookmarkStart w:id="2236" w:name="JD_7-32-020"/>
      <w:bookmarkEnd w:id="2236"/>
      <w:r>
        <w:t xml:space="preserve">7-32-020 Posting of signs; removal of ashtrays.</w:t>
      </w:r>
    </w:p>
    <w:bookmarkEnd w:id="2237"/>
    <w:bookmarkStart w:id="2238" w:name="rid-0-0-0-2641958"/>
    <w:p>
      <w:pPr>
        <w:pStyle w:val="BodyText"/>
      </w:pPr>
      <w:r>
        <w:t xml:space="preserve">   (a)   "No Smoking" signs or the international "No Smoking" symbol, consisting of a pictorial representation of a burning cigarette enclosed in a red circle with a red bar across it, shall be clearly and conspicuously posted in each public place and place of employment where smoking is prohibited by this chapter by the owner, operator, manager, or other person in control of that place.</w:t>
      </w:r>
    </w:p>
    <w:bookmarkEnd w:id="2238"/>
    <w:bookmarkStart w:id="2239" w:name="rid-0-0-0-2641959"/>
    <w:p>
      <w:pPr>
        <w:pStyle w:val="BodyText"/>
      </w:pPr>
      <w:r>
        <w:t xml:space="preserve">   (b)   Each public place and place of employment where smoking is prohibited by this chapter shall have posted at every entrance a conspicuous sign clearly stating that smoking is prohibited.</w:t>
      </w:r>
    </w:p>
    <w:bookmarkEnd w:id="2239"/>
    <w:bookmarkStart w:id="2240" w:name="rid-0-0-0-2641960"/>
    <w:p>
      <w:pPr>
        <w:pStyle w:val="BodyText"/>
      </w:pPr>
      <w:r>
        <w:t xml:space="preserve">   (c)   All ashtrays shall be removed from any area where smoking is prohibited by this Chapter by the owner, operator, manager, or other person having control of the area.</w:t>
      </w:r>
    </w:p>
    <w:bookmarkEnd w:id="2240"/>
    <w:bookmarkStart w:id="2241" w:name="rid-0-0-0-2641961"/>
    <w:p>
      <w:pPr>
        <w:pStyle w:val="BodyText"/>
      </w:pPr>
      <w:r>
        <w:t xml:space="preserve">(Added Coun. J. 2-6-08, p. 20615, § 1)</w:t>
      </w:r>
    </w:p>
    <w:bookmarkEnd w:id="2241"/>
    <w:p>
      <w:pPr>
        <w:pStyle w:val="BodyText"/>
      </w:pPr>
    </w:p>
    <w:bookmarkStart w:id="2243" w:name="rid-0-0-0-2641962"/>
    <w:p>
      <w:pPr>
        <w:pStyle w:val="BodyText"/>
      </w:pPr>
      <w:bookmarkStart w:id="2242" w:name="JD_7-32-025"/>
      <w:bookmarkEnd w:id="2242"/>
      <w:r>
        <w:t xml:space="preserve">7-32-025 Smoking prohibited in student dormitories.</w:t>
      </w:r>
    </w:p>
    <w:bookmarkEnd w:id="2243"/>
    <w:bookmarkStart w:id="2244" w:name="rid-0-0-0-2641963"/>
    <w:p>
      <w:pPr>
        <w:pStyle w:val="BodyText"/>
      </w:pPr>
      <w:r>
        <w:t xml:space="preserve">   Notwithstanding any other provision of this chapter, smoking is prohibited in any portion of the living quarters, including, but not limited to, sleeping rooms, dining areas, restrooms, laundry areas, lobbies, and hallways of a building used in whole or in part as a student dormitory that is owned and operated or otherwise utilized by a public or private institution of higher education.</w:t>
      </w:r>
    </w:p>
    <w:bookmarkEnd w:id="2244"/>
    <w:bookmarkStart w:id="2245" w:name="rid-0-0-0-2641964"/>
    <w:p>
      <w:pPr>
        <w:pStyle w:val="BodyText"/>
      </w:pPr>
      <w:r>
        <w:t xml:space="preserve">(Added Coun. J. 2-6-08, p. 20615, § 1)</w:t>
      </w:r>
    </w:p>
    <w:bookmarkEnd w:id="2245"/>
    <w:p>
      <w:pPr>
        <w:pStyle w:val="BodyText"/>
      </w:pPr>
    </w:p>
    <w:bookmarkStart w:id="2247" w:name="rid-0-0-0-2641965"/>
    <w:p>
      <w:pPr>
        <w:pStyle w:val="BodyText"/>
      </w:pPr>
      <w:bookmarkStart w:id="2246" w:name="JD_7-32-030"/>
      <w:bookmarkEnd w:id="2246"/>
      <w:r>
        <w:t xml:space="preserve">7-32-030 Designation of other nonsmoking areas.</w:t>
      </w:r>
    </w:p>
    <w:bookmarkEnd w:id="2247"/>
    <w:bookmarkStart w:id="2248" w:name="rid-0-0-0-2641966"/>
    <w:p>
      <w:pPr>
        <w:pStyle w:val="BodyText"/>
      </w:pPr>
      <w:r>
        <w:t xml:space="preserve">   Notwithstanding any other provision of this chapter, any employer, owner, occupant, lessee, operator, manager, or other person in control of any public place or place of employment may designate a non-enclosed area of a public place or place of employment, including outdoor areas, as an area where smoking is also prohibited provided that such employer, owner, lessee or occupant shall conspicuously post signs prohibiting smoking in the manner described in subsections (a) and (b) of Section 020 of this chapter.</w:t>
      </w:r>
    </w:p>
    <w:bookmarkEnd w:id="2248"/>
    <w:bookmarkStart w:id="2249" w:name="rid-0-0-0-2641967"/>
    <w:p>
      <w:pPr>
        <w:pStyle w:val="BodyText"/>
      </w:pPr>
      <w:r>
        <w:t xml:space="preserve">(Added Coun. J. 2-6-08, p. 20615, § 1)</w:t>
      </w:r>
    </w:p>
    <w:bookmarkEnd w:id="2249"/>
    <w:p>
      <w:pPr>
        <w:pStyle w:val="BodyText"/>
      </w:pPr>
    </w:p>
    <w:bookmarkStart w:id="2251" w:name="rid-0-0-0-2641968"/>
    <w:p>
      <w:pPr>
        <w:pStyle w:val="BodyText"/>
      </w:pPr>
      <w:bookmarkStart w:id="2250" w:name="JD_7-32-032"/>
      <w:bookmarkEnd w:id="2250"/>
      <w:r>
        <w:t xml:space="preserve">7-32-032 Use of smokeless tobacco at sites for professional and amateur baseball and other sporting events prohibited.</w:t>
      </w:r>
    </w:p>
    <w:bookmarkEnd w:id="2251"/>
    <w:bookmarkStart w:id="2252" w:name="rid-0-0-0-2641969"/>
    <w:p>
      <w:pPr>
        <w:pStyle w:val="BodyText"/>
      </w:pPr>
      <w:r>
        <w:t xml:space="preserve">   (a)   No person shall use smokeless tobacco at an event site for professional, collegiate, high school or organized amateur sporting events.</w:t>
      </w:r>
    </w:p>
    <w:bookmarkEnd w:id="2252"/>
    <w:bookmarkStart w:id="2253" w:name="rid-0-0-0-2641970"/>
    <w:p>
      <w:pPr>
        <w:pStyle w:val="BodyText"/>
      </w:pPr>
      <w:r>
        <w:t xml:space="preserve">   (b)   Persons having the authority to manage and control an event site for professional, collegiate, high school or organized amateur sporting events shall post at every entrance a conspicuous sign clearly communicating that the use of smokeless tobacco is prohibited. Such signs shall also be posted in all dugouts, bullpens, training rooms, locker rooms, press boxes, television and radio broadcast booth and bathrooms.</w:t>
      </w:r>
    </w:p>
    <w:bookmarkEnd w:id="2253"/>
    <w:bookmarkStart w:id="2254" w:name="rid-0-0-0-2641971"/>
    <w:p>
      <w:pPr>
        <w:pStyle w:val="BodyText"/>
      </w:pPr>
      <w:r>
        <w:t xml:space="preserve">   (c)   A person, corporation, partnership, association or other entity who violates any provision of this section shall be fined pursuant to this section. Each day that a violation occurs is a separate violation.</w:t>
      </w:r>
    </w:p>
    <w:bookmarkEnd w:id="2254"/>
    <w:bookmarkStart w:id="2255" w:name="rid-0-0-0-2641972"/>
    <w:p>
      <w:pPr>
        <w:pStyle w:val="BodyText"/>
      </w:pPr>
      <w:r>
        <w:t xml:space="preserve">   (d)   A person who uses smokeless tobacco at an event site for professional, collegiate, high school or organized amateur sporting events shall be fined in an amount that is not less than $100 and not more than $250. A person who owns, operates, or otherwise controls an event site for professional, collegiate, high school or organized amateur sporting events that violates any provision of this chapter shall be fined (i) not less than $250 for the first violation, (ii) not less than $500 for the second violation within one year after the first violation, and (iii) not less than $2,500 for each additional violation within one year after the first violation and a 60-day suspension or revocation of any permit or license issued to the person for the premises on which the violation occurred.</w:t>
      </w:r>
    </w:p>
    <w:bookmarkEnd w:id="2255"/>
    <w:bookmarkStart w:id="2256" w:name="rid-0-0-0-2641973"/>
    <w:p>
      <w:pPr>
        <w:pStyle w:val="BodyText"/>
      </w:pPr>
      <w:r>
        <w:t xml:space="preserve">(Added Coun. J. 3-16-16, p. 19435, § 2)</w:t>
      </w:r>
    </w:p>
    <w:bookmarkEnd w:id="2256"/>
    <w:p>
      <w:pPr>
        <w:pStyle w:val="BodyText"/>
      </w:pPr>
    </w:p>
    <w:bookmarkStart w:id="2258" w:name="rid-0-0-0-2641974"/>
    <w:p>
      <w:pPr>
        <w:pStyle w:val="BodyText"/>
      </w:pPr>
      <w:bookmarkStart w:id="2257" w:name="JD_7-32-035"/>
      <w:bookmarkEnd w:id="2257"/>
      <w:r>
        <w:t xml:space="preserve">7-32-035 Exemptions.</w:t>
      </w:r>
    </w:p>
    <w:bookmarkEnd w:id="2258"/>
    <w:bookmarkStart w:id="2259" w:name="rid-0-0-0-2641975"/>
    <w:p>
      <w:pPr>
        <w:pStyle w:val="BodyText"/>
      </w:pPr>
      <w:r>
        <w:t xml:space="preserve">   Notwithstanding any other provision of this chapter, smoking is allowed in the following areas:</w:t>
      </w:r>
    </w:p>
    <w:bookmarkEnd w:id="2259"/>
    <w:bookmarkStart w:id="2260" w:name="rid-0-0-0-2641976"/>
    <w:p>
      <w:pPr>
        <w:pStyle w:val="BodyText"/>
      </w:pPr>
      <w:r>
        <w:t xml:space="preserve">   (1)   Private residences or dwelling places, except when used as a child care, adult day care, or healthcare facility or any other home-based business open to the public.</w:t>
      </w:r>
    </w:p>
    <w:bookmarkEnd w:id="2260"/>
    <w:bookmarkStart w:id="2261" w:name="rid-0-0-0-2641977"/>
    <w:p>
      <w:pPr>
        <w:pStyle w:val="BodyText"/>
      </w:pPr>
      <w:r>
        <w:t xml:space="preserve">   (2)   Retail tobacco stores as defined in Section 010 of this chapter in operation prior to January 1, 2008. Any retail tobacco store that begins operation after January 1, 2008 may only qualify for an exemption if located in a freestanding structure occupied solely by the business and smoke from the business does not migrate into an enclosed area where smoking is prohibited. Notwithstanding any other provision in this subsection, the use of electronic cigarettes is prohibited in any retail tobacco store.</w:t>
      </w:r>
    </w:p>
    <w:bookmarkEnd w:id="2261"/>
    <w:bookmarkStart w:id="2262" w:name="rid-0-0-0-2641978"/>
    <w:p>
      <w:pPr>
        <w:pStyle w:val="BodyText"/>
      </w:pPr>
      <w:r>
        <w:t xml:space="preserve">   (3)   Hotel and motel sleeping rooms that are rented to guests and are designated as smoking rooms, provided that all smoking rooms on the same floor must be contiguous and smoke from these rooms must not infiltrate into nonsmoking rooms or other areas where smoking is prohibited. Not more than 25% of the rooms rented to guests in a hotel or motel may be designated as rooms where smoking is allowed. The status of rooms as smoking or nonsmoking may not be changed, except to permanently add additional nonsmoking rooms.</w:t>
      </w:r>
    </w:p>
    <w:bookmarkEnd w:id="2262"/>
    <w:bookmarkStart w:id="2263" w:name="rid-0-0-0-2641979"/>
    <w:p>
      <w:pPr>
        <w:pStyle w:val="BodyText"/>
      </w:pPr>
      <w:r>
        <w:t xml:space="preserve">   In addition, theatre actors shall be allowed to use nicotine-free electronic cigarettes within performance spaces.</w:t>
      </w:r>
    </w:p>
    <w:bookmarkEnd w:id="2263"/>
    <w:bookmarkStart w:id="2264" w:name="rid-0-0-0-2641980"/>
    <w:p>
      <w:pPr>
        <w:pStyle w:val="BodyText"/>
      </w:pPr>
      <w:r>
        <w:t xml:space="preserve">(Added Coun. J. 2-6-08, p. 20615, § 1; Amend Coun. J. 1-15-14, p. 73351, § 5; Amend Coun. J. 1-18-23, p. 59711, § 2)</w:t>
      </w:r>
    </w:p>
    <w:bookmarkEnd w:id="2264"/>
    <w:p>
      <w:pPr>
        <w:pStyle w:val="BodyText"/>
      </w:pPr>
    </w:p>
    <w:bookmarkStart w:id="2266" w:name="rid-0-0-0-2641981"/>
    <w:p>
      <w:pPr>
        <w:pStyle w:val="BodyText"/>
      </w:pPr>
      <w:bookmarkStart w:id="2265" w:name="JD_7-32-040"/>
      <w:bookmarkEnd w:id="2265"/>
      <w:r>
        <w:t xml:space="preserve">7-32-040 Enforcement; Complaints.</w:t>
      </w:r>
    </w:p>
    <w:bookmarkEnd w:id="2266"/>
    <w:bookmarkStart w:id="2267" w:name="rid-0-0-0-2641982"/>
    <w:p>
      <w:pPr>
        <w:pStyle w:val="BodyText"/>
      </w:pPr>
      <w:r>
        <w:t xml:space="preserve">   (a)   Chapter 7-32 shall be enforced by the department of public health, and the department of business affairs and consumer protection, or their authorized designees.</w:t>
      </w:r>
    </w:p>
    <w:bookmarkEnd w:id="2267"/>
    <w:bookmarkStart w:id="2268" w:name="rid-0-0-0-2641983"/>
    <w:p>
      <w:pPr>
        <w:pStyle w:val="BodyText"/>
      </w:pPr>
      <w:r>
        <w:t xml:space="preserve">   (b)   Notice of the provisions of this chapter shall be given to all applicants for a business license in the City of Chicago.</w:t>
      </w:r>
    </w:p>
    <w:bookmarkEnd w:id="2268"/>
    <w:bookmarkStart w:id="2269" w:name="rid-0-0-0-2641984"/>
    <w:p>
      <w:pPr>
        <w:pStyle w:val="BodyText"/>
      </w:pPr>
      <w:r>
        <w:t xml:space="preserve">   (c)   Any person who desires to register a complaint pursuant to this chapter may initiate enforcement with the Department by calling 3-1-1 or such other method as the Department may establish.</w:t>
      </w:r>
    </w:p>
    <w:bookmarkEnd w:id="2269"/>
    <w:bookmarkStart w:id="2270" w:name="rid-0-0-0-2641985"/>
    <w:p>
      <w:pPr>
        <w:pStyle w:val="BodyText"/>
      </w:pPr>
      <w:r>
        <w:t xml:space="preserve">   (d)   The Department or its designees shall, while an establishment is undergoing otherwise mandated inspections, inspect for compliance with this chapter.</w:t>
      </w:r>
    </w:p>
    <w:bookmarkEnd w:id="2270"/>
    <w:bookmarkStart w:id="2271" w:name="rid-0-0-0-2641986"/>
    <w:p>
      <w:pPr>
        <w:pStyle w:val="BodyText"/>
      </w:pPr>
      <w:r>
        <w:t xml:space="preserve">   (e)   An owner, manager, operator or employee of an establishment regulated by this chapter shall inform persons violating any provision of this chapter of the appropriate provisions thereof.</w:t>
      </w:r>
    </w:p>
    <w:bookmarkEnd w:id="2271"/>
    <w:bookmarkStart w:id="2272" w:name="rid-0-0-0-2641987"/>
    <w:p>
      <w:pPr>
        <w:pStyle w:val="BodyText"/>
      </w:pPr>
      <w:r>
        <w:t xml:space="preserve">   (f)   In addition to the remedies provided by this chapter, the Department or any person aggrieved by the failure of the owner, operator, manager or other person in control of a public place or a place of employment to comply with the provisions of this chapter may apply for injunctive relief to enforce those provisions in any court of competent jurisdiction.</w:t>
      </w:r>
    </w:p>
    <w:bookmarkEnd w:id="2272"/>
    <w:bookmarkStart w:id="2273" w:name="rid-0-0-0-2641988"/>
    <w:p>
      <w:pPr>
        <w:pStyle w:val="BodyText"/>
      </w:pPr>
      <w:r>
        <w:t xml:space="preserve">(Added Coun. J. 2-6-08, p. 20615, § 1; Amend Coun. J. 11-19-08, p. 47220, Art. V, § 5)</w:t>
      </w:r>
    </w:p>
    <w:bookmarkEnd w:id="2273"/>
    <w:p>
      <w:pPr>
        <w:pStyle w:val="BodyText"/>
      </w:pPr>
    </w:p>
    <w:bookmarkStart w:id="2275" w:name="rid-0-0-0-2641989"/>
    <w:p>
      <w:pPr>
        <w:pStyle w:val="BodyText"/>
      </w:pPr>
      <w:bookmarkStart w:id="2274" w:name="JD_7-32-045"/>
      <w:bookmarkEnd w:id="2274"/>
      <w:r>
        <w:t xml:space="preserve">7-32-045 Violations.</w:t>
      </w:r>
    </w:p>
    <w:bookmarkEnd w:id="2275"/>
    <w:bookmarkStart w:id="2276" w:name="rid-0-0-0-2641990"/>
    <w:p>
      <w:pPr>
        <w:pStyle w:val="BodyText"/>
      </w:pPr>
      <w:r>
        <w:t xml:space="preserve">   (a)   A person, corporation, partnership, association or other entity who violates any provision of this chapter shall be fined pursuant to this section. Each day that a violation occurs is a separate violation.</w:t>
      </w:r>
    </w:p>
    <w:bookmarkEnd w:id="2276"/>
    <w:bookmarkStart w:id="2277" w:name="rid-0-0-0-2641991"/>
    <w:p>
      <w:pPr>
        <w:pStyle w:val="BodyText"/>
      </w:pPr>
      <w:r>
        <w:t xml:space="preserve">   (b)   A person who smokes in an area where smoking is prohibited under any provision of this chapter shall be fined in an amount that is not less than $100 and not more than $250. A person who owns, operates, or otherwise controls a public place or place of employment that violates any provision of this chapter shall be fined (i) not less than $250 for the first violation, (ii) not less than $500 for the second violation within one year after the first violation, and (iii) not less than $2,500 for each additional violation within one year after the first violation and a sixty (60) day suspension or revocation of any permit or license issued to the person for the premises on which the violation occurred.</w:t>
      </w:r>
    </w:p>
    <w:bookmarkEnd w:id="2277"/>
    <w:bookmarkStart w:id="2278" w:name="rid-0-0-0-2641992"/>
    <w:p>
      <w:pPr>
        <w:pStyle w:val="BodyText"/>
      </w:pPr>
      <w:r>
        <w:t xml:space="preserve">(Added Coun. J. 2-6-08, p. 20615, § 1)</w:t>
      </w:r>
    </w:p>
    <w:bookmarkEnd w:id="2278"/>
    <w:p>
      <w:pPr>
        <w:pStyle w:val="BodyText"/>
      </w:pPr>
    </w:p>
    <w:bookmarkStart w:id="2280" w:name="rid-0-0-0-2641993"/>
    <w:p>
      <w:pPr>
        <w:pStyle w:val="BodyText"/>
      </w:pPr>
      <w:bookmarkStart w:id="2279" w:name="JD_7-32-050"/>
      <w:bookmarkEnd w:id="2279"/>
      <w:r>
        <w:t xml:space="preserve">7-32-050 Discrimination prohibited.</w:t>
      </w:r>
    </w:p>
    <w:bookmarkEnd w:id="2280"/>
    <w:bookmarkStart w:id="2281" w:name="rid-0-0-0-2641994"/>
    <w:p>
      <w:pPr>
        <w:pStyle w:val="BodyText"/>
      </w:pPr>
      <w:r>
        <w:t xml:space="preserve">   No individual may be discriminated against in any manner because of the exercise of any rights afforded by this chapter. No person or employer shall discharge, refuse to hire, or in any manner retaliate against an employee, applicant for employment, or customer because that employee, applicant, or customer exercises any rights afforded by this chapter or reports or attempts to prosecute a violation of this chapter.</w:t>
      </w:r>
    </w:p>
    <w:bookmarkEnd w:id="2281"/>
    <w:bookmarkStart w:id="2282" w:name="rid-0-0-0-2641995"/>
    <w:p>
      <w:pPr>
        <w:pStyle w:val="BodyText"/>
      </w:pPr>
      <w:r>
        <w:t xml:space="preserve">(Added Coun. J. 2-6-08, p. 20615, § 1)</w:t>
      </w:r>
    </w:p>
    <w:bookmarkEnd w:id="2282"/>
    <w:p>
      <w:pPr>
        <w:pStyle w:val="BodyText"/>
      </w:pPr>
    </w:p>
    <w:bookmarkStart w:id="2284" w:name="rid-0-0-0-2641996"/>
    <w:p>
      <w:pPr>
        <w:pStyle w:val="BodyText"/>
      </w:pPr>
      <w:bookmarkStart w:id="2283" w:name="JD_7-32-055"/>
      <w:bookmarkEnd w:id="2283"/>
      <w:r>
        <w:t xml:space="preserve">7-32-055 Construction with other code provisions.</w:t>
      </w:r>
    </w:p>
    <w:bookmarkEnd w:id="2284"/>
    <w:bookmarkStart w:id="2285" w:name="rid-0-0-0-2641997"/>
    <w:p>
      <w:pPr>
        <w:pStyle w:val="BodyText"/>
      </w:pPr>
      <w:r>
        <w:t xml:space="preserve">   No reference or omission in this chapter shall be construed to allow smoking if otherwise restricted or prohibited by other code provisions.</w:t>
      </w:r>
    </w:p>
    <w:bookmarkEnd w:id="2285"/>
    <w:bookmarkStart w:id="2286" w:name="rid-0-0-0-2641998"/>
    <w:p>
      <w:pPr>
        <w:pStyle w:val="BodyText"/>
      </w:pPr>
      <w:r>
        <w:t xml:space="preserve">(Added Coun. J. 2-6-08, p. 20615, § 1)</w:t>
      </w:r>
    </w:p>
    <w:bookmarkEnd w:id="2286"/>
    <w:p>
      <w:pPr>
        <w:pStyle w:val="BodyText"/>
      </w:pPr>
    </w:p>
    <w:bookmarkStart w:id="2288" w:name="rid-0-0-0-2641999"/>
    <w:p>
      <w:pPr>
        <w:pStyle w:val="BodyText"/>
      </w:pPr>
      <w:bookmarkStart w:id="2287" w:name="JD_7-32-060"/>
      <w:bookmarkEnd w:id="2287"/>
      <w:r>
        <w:t xml:space="preserve">7-32-060 Rules.</w:t>
      </w:r>
    </w:p>
    <w:bookmarkEnd w:id="2288"/>
    <w:bookmarkStart w:id="2289" w:name="rid-0-0-0-2642000"/>
    <w:p>
      <w:pPr>
        <w:pStyle w:val="BodyText"/>
      </w:pPr>
      <w:r>
        <w:t xml:space="preserve">   The department of public health, and the department of business affairs and consumer protection, are authorized to adopt rules necessary for the administration of this chapter.</w:t>
      </w:r>
    </w:p>
    <w:bookmarkEnd w:id="2289"/>
    <w:bookmarkStart w:id="2290" w:name="rid-0-0-0-2642001"/>
    <w:p>
      <w:pPr>
        <w:pStyle w:val="BodyText"/>
      </w:pPr>
      <w:r>
        <w:t xml:space="preserve">(Added Coun. J. 2-6-08, p. 20615, § 1; Amend Coun. J. 11-19-08, p. 47220, Art. V, § 5)</w:t>
      </w:r>
    </w:p>
    <w:bookmarkEnd w:id="2290"/>
    <w:bookmarkStart w:id="2292" w:name="rid-0-0-0-2642002"/>
    <w:p>
      <w:pPr>
        <w:pStyle w:val="BodyText"/>
      </w:pPr>
      <w:bookmarkStart w:id="2291" w:name="JD_Ch.7-36"/>
      <w:bookmarkEnd w:id="2291"/>
      <w:r>
        <w:t xml:space="preserve">CHAPTER 7-36</w:t>
      </w:r>
      <w:r>
        <w:br/>
      </w:r>
      <w:r>
        <w:t xml:space="preserve">TOY SAFETY</w:t>
      </w:r>
    </w:p>
    <w:bookmarkEnd w:id="2292"/>
    <w:bookmarkStart w:id="2293" w:name="rid-0-0-0-2642003"/>
    <w:p>
      <w:pPr>
        <w:pStyle w:val="BodyText"/>
      </w:pPr>
      <w:r>
        <w:t xml:space="preserve">7-36-010   Hazardous substances.</w:t>
      </w:r>
    </w:p>
    <w:bookmarkEnd w:id="2293"/>
    <w:bookmarkStart w:id="2294" w:name="rid-0-0-0-2642004"/>
    <w:p>
      <w:pPr>
        <w:pStyle w:val="BodyText"/>
      </w:pPr>
      <w:r>
        <w:t xml:space="preserve">7-36-020   Construction.</w:t>
      </w:r>
    </w:p>
    <w:bookmarkEnd w:id="2294"/>
    <w:bookmarkStart w:id="2295" w:name="rid-0-0-0-2642005"/>
    <w:p>
      <w:pPr>
        <w:pStyle w:val="BodyText"/>
      </w:pPr>
      <w:r>
        <w:t xml:space="preserve">7-36-030   Minimum sizes.</w:t>
      </w:r>
    </w:p>
    <w:bookmarkEnd w:id="2295"/>
    <w:bookmarkStart w:id="2296" w:name="rid-0-0-0-2642006"/>
    <w:p>
      <w:pPr>
        <w:pStyle w:val="BodyText"/>
      </w:pPr>
      <w:r>
        <w:t xml:space="preserve">7-36-040   Electrical code conformity.</w:t>
      </w:r>
    </w:p>
    <w:bookmarkEnd w:id="2296"/>
    <w:bookmarkStart w:id="2297" w:name="rid-0-0-0-2642007"/>
    <w:p>
      <w:pPr>
        <w:pStyle w:val="BodyText"/>
      </w:pPr>
      <w:r>
        <w:t xml:space="preserve">7-36-050   Angle of rotation.</w:t>
      </w:r>
    </w:p>
    <w:bookmarkEnd w:id="2297"/>
    <w:bookmarkStart w:id="2298" w:name="rid-0-0-0-2642008"/>
    <w:p>
      <w:pPr>
        <w:pStyle w:val="BodyText"/>
      </w:pPr>
      <w:r>
        <w:t xml:space="preserve">7-36-060   Dangerous coatings.</w:t>
      </w:r>
    </w:p>
    <w:bookmarkEnd w:id="2298"/>
    <w:bookmarkStart w:id="2299" w:name="rid-0-0-0-2642009"/>
    <w:p>
      <w:pPr>
        <w:pStyle w:val="BodyText"/>
      </w:pPr>
      <w:r>
        <w:t xml:space="preserve">7-36-070   Noise restrictions.</w:t>
      </w:r>
    </w:p>
    <w:bookmarkEnd w:id="2299"/>
    <w:bookmarkStart w:id="2300" w:name="rid-0-0-0-2642010"/>
    <w:p>
      <w:pPr>
        <w:pStyle w:val="BodyText"/>
      </w:pPr>
      <w:r>
        <w:t xml:space="preserve">7-36-080   Enforcement.</w:t>
      </w:r>
    </w:p>
    <w:bookmarkEnd w:id="2300"/>
    <w:bookmarkStart w:id="2301" w:name="rid-0-0-0-2642011"/>
    <w:p>
      <w:pPr>
        <w:pStyle w:val="BodyText"/>
      </w:pPr>
      <w:r>
        <w:t xml:space="preserve">7-36-090   Toy defined.</w:t>
      </w:r>
    </w:p>
    <w:bookmarkEnd w:id="2301"/>
    <w:bookmarkStart w:id="2302" w:name="rid-0-0-0-2642012"/>
    <w:p>
      <w:pPr>
        <w:pStyle w:val="BodyText"/>
      </w:pPr>
      <w:r>
        <w:t xml:space="preserve">7-36-100   Standards for beds, cribs, playpens and other enclosed devices.</w:t>
      </w:r>
    </w:p>
    <w:bookmarkEnd w:id="2302"/>
    <w:bookmarkStart w:id="2303" w:name="rid-0-0-0-2642013"/>
    <w:p>
      <w:pPr>
        <w:pStyle w:val="BodyText"/>
      </w:pPr>
      <w:r>
        <w:t xml:space="preserve">7-36-110   Standards for full size cribs.</w:t>
      </w:r>
    </w:p>
    <w:bookmarkEnd w:id="2303"/>
    <w:bookmarkStart w:id="2304" w:name="rid-0-0-0-2642014"/>
    <w:p>
      <w:pPr>
        <w:pStyle w:val="BodyText"/>
      </w:pPr>
      <w:r>
        <w:t xml:space="preserve">7-36-112   Crib bumper pads.</w:t>
      </w:r>
    </w:p>
    <w:bookmarkEnd w:id="2304"/>
    <w:bookmarkStart w:id="2305" w:name="rid-0-0-0-2642015"/>
    <w:p>
      <w:pPr>
        <w:pStyle w:val="BodyText"/>
      </w:pPr>
      <w:r>
        <w:t xml:space="preserve">7-36-115   Child passenger safety seat sale or leases</w:t>
      </w:r>
    </w:p>
    <w:bookmarkEnd w:id="2305"/>
    <w:bookmarkStart w:id="2306" w:name="rid-0-0-0-2642016"/>
    <w:p>
      <w:pPr>
        <w:pStyle w:val="BodyText"/>
      </w:pPr>
      <w:r>
        <w:t xml:space="preserve">7-36-120   Violation – Penalty.</w:t>
      </w:r>
      <w:r>
        <w:br/>
      </w:r>
    </w:p>
    <w:bookmarkEnd w:id="2306"/>
    <w:p>
      <w:pPr>
        <w:pStyle w:val="BodyText"/>
      </w:pPr>
    </w:p>
    <w:bookmarkStart w:id="2308" w:name="rid-0-0-0-2642017"/>
    <w:p>
      <w:pPr>
        <w:pStyle w:val="BodyText"/>
      </w:pPr>
      <w:bookmarkStart w:id="2307" w:name="JD_7-36-010"/>
      <w:bookmarkEnd w:id="2307"/>
      <w:r>
        <w:t xml:space="preserve">7-36-010 Hazardous substances.</w:t>
      </w:r>
    </w:p>
    <w:bookmarkEnd w:id="2308"/>
    <w:bookmarkStart w:id="2309" w:name="rid-0-0-0-2642018"/>
    <w:p>
      <w:pPr>
        <w:pStyle w:val="BodyText"/>
      </w:pPr>
      <w:r>
        <w:t xml:space="preserve">   No toy or other article intended for use by children (or an article packaged in a form suitable for use by children) may be sold, offered for sale, or given away without compensation, that is a hazardous substance or that bears or contains hazardous substance or economic poison (in such a manner as to be susceptible of access by a child to whom such article is entrusted) within the meaning of Section 2(f) (1) of the Federal Hazardous Substances Act (15 U.S.C. 1261 (f) (1)), and the regulations promulgated pursuant thereto unless specifically exempted by such law or regulations. A hazardous substance is a substance or mixture of substances which is (1) toxic, corrosive, an irritant, a strong sensitizer, flammable, combustible, radioactive, or which generates pressure through heat, decomposition, or other means, or which may cause substantial personal injury or substantial illness during or as a proximate result of any foreseeable handling or use, including reasonable foreseeable ingestion by children, or (2) an article that may present an electrical, mechanical, or thermal hazard as may be determined pursuant to the aforementioned federal law or regulation.</w:t>
      </w:r>
    </w:p>
    <w:bookmarkEnd w:id="2309"/>
    <w:bookmarkStart w:id="2310" w:name="rid-0-0-0-2642019"/>
    <w:p>
      <w:pPr>
        <w:pStyle w:val="BodyText"/>
      </w:pPr>
      <w:r>
        <w:t xml:space="preserve">(Prior code § 100.1-1)</w:t>
      </w:r>
    </w:p>
    <w:bookmarkEnd w:id="2310"/>
    <w:p>
      <w:pPr>
        <w:pStyle w:val="BodyText"/>
      </w:pPr>
    </w:p>
    <w:bookmarkStart w:id="2312" w:name="rid-0-0-0-2642020"/>
    <w:p>
      <w:pPr>
        <w:pStyle w:val="BodyText"/>
      </w:pPr>
      <w:bookmarkStart w:id="2311" w:name="JD_7-36-020"/>
      <w:bookmarkEnd w:id="2311"/>
      <w:r>
        <w:t xml:space="preserve">7-36-020 Construction.</w:t>
      </w:r>
    </w:p>
    <w:bookmarkEnd w:id="2312"/>
    <w:bookmarkStart w:id="2313" w:name="rid-0-0-0-2642021"/>
    <w:p>
      <w:pPr>
        <w:pStyle w:val="BodyText"/>
      </w:pPr>
      <w:r>
        <w:t xml:space="preserve">   (a)   No toy may be sold or offered for sale, or given away without compensation, which has any corners, rims, edges, points, or other surfaces capable of inflicting a puncture wound or laceration, unless such corners, rims, edges, points, or other surfaces have a minimum radius of curvature of .005 inches.</w:t>
      </w:r>
    </w:p>
    <w:bookmarkEnd w:id="2313"/>
    <w:bookmarkStart w:id="2314" w:name="rid-0-0-0-2642022"/>
    <w:p>
      <w:pPr>
        <w:pStyle w:val="BodyText"/>
      </w:pPr>
      <w:r>
        <w:t xml:space="preserve">   (b)   Sheet metal parts less than .015 inch thick must have the edges rolled or otherwise protected if the edges are exposed (a) during assembly by the purchaser, (b) in use, or (c) as a result of reasonably foreseeable use or misuse.</w:t>
      </w:r>
    </w:p>
    <w:bookmarkEnd w:id="2314"/>
    <w:bookmarkStart w:id="2315" w:name="rid-0-0-0-2642023"/>
    <w:p>
      <w:pPr>
        <w:pStyle w:val="BodyText"/>
      </w:pPr>
      <w:r>
        <w:t xml:space="preserve">   (c)   The accessible portions of metal toys of heavier gauge shall be deburred or deflashed or the edges suitably protected.</w:t>
      </w:r>
    </w:p>
    <w:bookmarkEnd w:id="2315"/>
    <w:bookmarkStart w:id="2316" w:name="rid-0-0-0-2642024"/>
    <w:p>
      <w:pPr>
        <w:pStyle w:val="BodyText"/>
      </w:pPr>
      <w:r>
        <w:t xml:space="preserve">   (d)   Accessible portions of plastic toys shall be suitably deburred or deflashed or the edges suitably protected. Sections should be designed so as to avoid generation of sharp edges during reasonably foreseeable use or misuse.</w:t>
      </w:r>
    </w:p>
    <w:bookmarkEnd w:id="2316"/>
    <w:bookmarkStart w:id="2317" w:name="rid-0-0-0-2642025"/>
    <w:p>
      <w:pPr>
        <w:pStyle w:val="BodyText"/>
      </w:pPr>
      <w:r>
        <w:t xml:space="preserve">   (e)   Wooden toys shall have accessible edges suitably finished.</w:t>
      </w:r>
    </w:p>
    <w:bookmarkEnd w:id="2317"/>
    <w:bookmarkStart w:id="2318" w:name="rid-0-0-0-2642026"/>
    <w:p>
      <w:pPr>
        <w:pStyle w:val="BodyText"/>
      </w:pPr>
      <w:r>
        <w:t xml:space="preserve">   (f)   Toys which contain wires that are likely to become exposed in use or reasonably foreseeable use or misuse, shall be constructed so that the wire ends shall be turned back or otherwise protected.</w:t>
      </w:r>
    </w:p>
    <w:bookmarkEnd w:id="2318"/>
    <w:bookmarkStart w:id="2319" w:name="rid-0-0-0-2642027"/>
    <w:p>
      <w:pPr>
        <w:pStyle w:val="BodyText"/>
      </w:pPr>
      <w:r>
        <w:t xml:space="preserve">   (g)   Rigid shafts or similar projections shall have a protective tip which will withstand a pulling force of ten pounds, unless the shaft or projection has a one- fourth inch. Threaded bolts shall be protected with caps if they are accessible.</w:t>
      </w:r>
    </w:p>
    <w:bookmarkEnd w:id="2319"/>
    <w:bookmarkStart w:id="2320" w:name="rid-0-0-0-2642028"/>
    <w:p>
      <w:pPr>
        <w:pStyle w:val="BodyText"/>
      </w:pPr>
      <w:r>
        <w:t xml:space="preserve">   (h)   Folding mechanisms, brackets, arms and braces shall embody a safety stop to afford protection for the fingers against crushing in the event of sudden or unexpected movement.</w:t>
      </w:r>
    </w:p>
    <w:bookmarkEnd w:id="2320"/>
    <w:bookmarkStart w:id="2321" w:name="rid-0-0-0-2642029"/>
    <w:p>
      <w:pPr>
        <w:pStyle w:val="BodyText"/>
      </w:pPr>
      <w:r>
        <w:t xml:space="preserve">   (i)   Hinges shall operate without producing an accessible gap of greater than one-eighth inch between the hinged portion and the body of the toy.</w:t>
      </w:r>
    </w:p>
    <w:bookmarkEnd w:id="2321"/>
    <w:bookmarkStart w:id="2322" w:name="rid-0-0-0-2642030"/>
    <w:p>
      <w:pPr>
        <w:pStyle w:val="BodyText"/>
      </w:pPr>
      <w:r>
        <w:t xml:space="preserve">   (j)   Chains shall be designed so that fingers cannot be trapped between adjacent links if the chain is a load-bearing component.</w:t>
      </w:r>
    </w:p>
    <w:bookmarkEnd w:id="2322"/>
    <w:bookmarkStart w:id="2323" w:name="rid-0-0-0-2642031"/>
    <w:p>
      <w:pPr>
        <w:pStyle w:val="BodyText"/>
      </w:pPr>
      <w:r>
        <w:t xml:space="preserve">   (k)   All mechanical mechanisms including, but not limited to electrically driven toys, shall be enclosed to prevent access to moving parts in toys intended for children under the age of six years.</w:t>
      </w:r>
    </w:p>
    <w:bookmarkEnd w:id="2323"/>
    <w:bookmarkStart w:id="2324" w:name="rid-0-0-0-2642032"/>
    <w:p>
      <w:pPr>
        <w:pStyle w:val="BodyText"/>
      </w:pPr>
      <w:r>
        <w:t xml:space="preserve">   (l)   Any wheeled toy intended to bear the weight of a child, or that is likely to be used as an informal seat, shall be properly balanced so that it shall not tip on an incline of 15 degrees in any direction with a simulated child's weight applied.</w:t>
      </w:r>
    </w:p>
    <w:bookmarkEnd w:id="2324"/>
    <w:bookmarkStart w:id="2325" w:name="rid-0-0-0-2642033"/>
    <w:p>
      <w:pPr>
        <w:pStyle w:val="BodyText"/>
      </w:pPr>
      <w:r>
        <w:t xml:space="preserve">   (m)   Toys that form enclosures shall have permanent holes in two or more sides and shall not be fitted with self-locking doors. All head-enclosed toys shall be made from rigid plastic and provided with a minimum of four ventilation holes.</w:t>
      </w:r>
    </w:p>
    <w:bookmarkEnd w:id="2325"/>
    <w:bookmarkStart w:id="2326" w:name="rid-0-0-0-2642034"/>
    <w:p>
      <w:pPr>
        <w:pStyle w:val="BodyText"/>
      </w:pPr>
      <w:r>
        <w:t xml:space="preserve">(Prior code § 100.1-2)</w:t>
      </w:r>
    </w:p>
    <w:bookmarkEnd w:id="2326"/>
    <w:p>
      <w:pPr>
        <w:pStyle w:val="BodyText"/>
      </w:pPr>
    </w:p>
    <w:bookmarkStart w:id="2328" w:name="rid-0-0-0-2642035"/>
    <w:p>
      <w:pPr>
        <w:pStyle w:val="BodyText"/>
      </w:pPr>
      <w:bookmarkStart w:id="2327" w:name="JD_7-36-030"/>
      <w:bookmarkEnd w:id="2327"/>
      <w:r>
        <w:t xml:space="preserve">7-36-030 Minimum sizes.</w:t>
      </w:r>
    </w:p>
    <w:bookmarkEnd w:id="2328"/>
    <w:bookmarkStart w:id="2329" w:name="rid-0-0-0-2642036"/>
    <w:p>
      <w:pPr>
        <w:pStyle w:val="BodyText"/>
      </w:pPr>
      <w:r>
        <w:t xml:space="preserve">   (a)   No toy may be sold or offered for sale, or given away without compensation that contains any parts, pieces, or components that measure less than one and one-half inches in any two dimensions and are reasonably likely to be ingested by children or would under normal use be subjected to ingestion by children, or present a potential hazard in ingestion to children.</w:t>
      </w:r>
    </w:p>
    <w:bookmarkEnd w:id="2329"/>
    <w:bookmarkStart w:id="2330" w:name="rid-0-0-0-2642037"/>
    <w:p>
      <w:pPr>
        <w:pStyle w:val="BodyText"/>
      </w:pPr>
      <w:r>
        <w:t xml:space="preserve">   (b)   Any toy intended for the use by children under the age of two years which contains eyes or other components falling within the size specifications for ingestible objects as defined in paragraph (a), shall either be attached so that they cannot be gripped by fingers or teeth, or shall withstand removal when subjected to a 10-pound pull. If retained by stitching, then the thread shall be wear-resistant.</w:t>
      </w:r>
    </w:p>
    <w:bookmarkEnd w:id="2330"/>
    <w:bookmarkStart w:id="2331" w:name="rid-0-0-0-2642038"/>
    <w:p>
      <w:pPr>
        <w:pStyle w:val="BodyText"/>
      </w:pPr>
      <w:r>
        <w:t xml:space="preserve">(Prior code § 100.1-3)</w:t>
      </w:r>
    </w:p>
    <w:bookmarkEnd w:id="2331"/>
    <w:p>
      <w:pPr>
        <w:pStyle w:val="BodyText"/>
      </w:pPr>
    </w:p>
    <w:bookmarkStart w:id="2333" w:name="rid-0-0-0-2642039"/>
    <w:p>
      <w:pPr>
        <w:pStyle w:val="BodyText"/>
      </w:pPr>
      <w:bookmarkStart w:id="2332" w:name="JD_7-36-040"/>
      <w:bookmarkEnd w:id="2332"/>
      <w:r>
        <w:t xml:space="preserve">7-36-040 Electrical code conformity.</w:t>
      </w:r>
    </w:p>
    <w:bookmarkEnd w:id="2333"/>
    <w:bookmarkStart w:id="2334" w:name="rid-0-0-0-2642040"/>
    <w:p>
      <w:pPr>
        <w:pStyle w:val="BodyText"/>
      </w:pPr>
      <w:r>
        <w:t xml:space="preserve">   (a)   No toy may be sold, offered for sale or given away without compensation which does not conform with the relevant provisions of the electrical code sections of the Municipal Code of the City of Chicago.</w:t>
      </w:r>
    </w:p>
    <w:bookmarkEnd w:id="2334"/>
    <w:bookmarkStart w:id="2335" w:name="rid-0-0-0-2642041"/>
    <w:p>
      <w:pPr>
        <w:pStyle w:val="BodyText"/>
      </w:pPr>
      <w:r>
        <w:t xml:space="preserve">(Prior code § 100.1-4)</w:t>
      </w:r>
    </w:p>
    <w:bookmarkEnd w:id="2335"/>
    <w:p>
      <w:pPr>
        <w:pStyle w:val="BodyText"/>
      </w:pPr>
    </w:p>
    <w:bookmarkStart w:id="2337" w:name="rid-0-0-0-2642042"/>
    <w:p>
      <w:pPr>
        <w:pStyle w:val="BodyText"/>
      </w:pPr>
      <w:bookmarkStart w:id="2336" w:name="JD_7-36-050"/>
      <w:bookmarkEnd w:id="2336"/>
      <w:r>
        <w:t xml:space="preserve">7-36-050 Angle of rotation.</w:t>
      </w:r>
    </w:p>
    <w:bookmarkEnd w:id="2337"/>
    <w:bookmarkStart w:id="2338" w:name="rid-0-0-0-2642043"/>
    <w:p>
      <w:pPr>
        <w:pStyle w:val="BodyText"/>
      </w:pPr>
      <w:r>
        <w:t xml:space="preserve">   (a)   No toy may be sold, offered for sale, or given away without compensation that provides for an angle of rotation of greater than ten degrees from stationary in greater than one plane, if that part of the toy that is designed for the user to sit or stand on or upon is suspended from a perpendicular base or holding.</w:t>
      </w:r>
    </w:p>
    <w:bookmarkEnd w:id="2338"/>
    <w:bookmarkStart w:id="2339" w:name="rid-0-0-0-2642044"/>
    <w:p>
      <w:pPr>
        <w:pStyle w:val="BodyText"/>
      </w:pPr>
      <w:r>
        <w:t xml:space="preserve">(Prior code § 100.1-5)</w:t>
      </w:r>
    </w:p>
    <w:bookmarkEnd w:id="2339"/>
    <w:p>
      <w:pPr>
        <w:pStyle w:val="BodyText"/>
      </w:pPr>
    </w:p>
    <w:bookmarkStart w:id="2341" w:name="rid-0-0-0-2642045"/>
    <w:p>
      <w:pPr>
        <w:pStyle w:val="BodyText"/>
      </w:pPr>
      <w:bookmarkStart w:id="2340" w:name="JD_7-36-060"/>
      <w:bookmarkEnd w:id="2340"/>
      <w:r>
        <w:t xml:space="preserve">7-36-060 Dangerous coatings.</w:t>
      </w:r>
    </w:p>
    <w:bookmarkEnd w:id="2341"/>
    <w:bookmarkStart w:id="2342" w:name="rid-0-0-0-2642046"/>
    <w:p>
      <w:pPr>
        <w:pStyle w:val="BodyText"/>
      </w:pPr>
      <w:r>
        <w:t xml:space="preserve">   (a)   A toy shall not, whether wholly or in part be made of or impregnated with cellulose nitrate. This regulation shall not apply to a ball of the kind used for ping-pong or table tennis.</w:t>
      </w:r>
    </w:p>
    <w:bookmarkEnd w:id="2342"/>
    <w:bookmarkStart w:id="2343" w:name="rid-0-0-0-2642047"/>
    <w:p>
      <w:pPr>
        <w:pStyle w:val="BodyText"/>
      </w:pPr>
      <w:r>
        <w:t xml:space="preserve">   (b)   A toy shall not have any coating of paint which contains lead or any compound of lead on a dried-weight basis of more than 0.06 percent of the total weight.</w:t>
      </w:r>
    </w:p>
    <w:bookmarkEnd w:id="2343"/>
    <w:bookmarkStart w:id="2344" w:name="rid-0-0-0-2642048"/>
    <w:p>
      <w:pPr>
        <w:pStyle w:val="BodyText"/>
      </w:pPr>
      <w:r>
        <w:t xml:space="preserve">   (c)   A toy shall not have any coating of paint which contains arsenic, soluble antimony, cadmium, mercury, chromium, barium, selenium, or any soluble compound of any of the aforementioned elements on a dried-weight basis of more than 0.05 percent of the total weight. The expression "soluble" in relation to an element or compound means capable of being dissolved by the method described by the National Bureau of Standards.</w:t>
      </w:r>
    </w:p>
    <w:bookmarkEnd w:id="2344"/>
    <w:bookmarkStart w:id="2345" w:name="rid-0-0-0-2642049"/>
    <w:p>
      <w:pPr>
        <w:pStyle w:val="BodyText"/>
      </w:pPr>
      <w:r>
        <w:t xml:space="preserve">   (d)   For the purposes of this ordinance, "paint" includes lacquer, varnish and other similar substances.</w:t>
      </w:r>
    </w:p>
    <w:bookmarkEnd w:id="2345"/>
    <w:bookmarkStart w:id="2346" w:name="rid-0-0-0-2642050"/>
    <w:p>
      <w:pPr>
        <w:pStyle w:val="BodyText"/>
      </w:pPr>
      <w:r>
        <w:t xml:space="preserve">(Prior code § 100.1-6)</w:t>
      </w:r>
    </w:p>
    <w:bookmarkEnd w:id="2346"/>
    <w:p>
      <w:pPr>
        <w:pStyle w:val="BodyText"/>
      </w:pPr>
    </w:p>
    <w:bookmarkStart w:id="2348" w:name="rid-0-0-0-2642051"/>
    <w:p>
      <w:pPr>
        <w:pStyle w:val="BodyText"/>
      </w:pPr>
      <w:bookmarkStart w:id="2347" w:name="JD_7-36-070"/>
      <w:bookmarkEnd w:id="2347"/>
      <w:r>
        <w:t xml:space="preserve">7-36-070 Noise restrictions.</w:t>
      </w:r>
    </w:p>
    <w:bookmarkEnd w:id="2348"/>
    <w:bookmarkStart w:id="2349" w:name="rid-0-0-0-2642052"/>
    <w:p>
      <w:pPr>
        <w:pStyle w:val="BodyText"/>
      </w:pPr>
      <w:r>
        <w:t xml:space="preserve">   (a)   No toy may be sold or offered for sale, or given away without compensation, which produces noise on a continuous basis exceeding 85 decibels on the A scale, slow mode of operation, as measured one foot distance from said toy; no form of toy gun, rifle, or other such device which produces noise on an impulse or explosive basis exceeding 100 decibels as measured on the A scale, fast mode of operation as measured one foot distance from said toy gun or other explosive device.</w:t>
      </w:r>
    </w:p>
    <w:bookmarkEnd w:id="2349"/>
    <w:bookmarkStart w:id="2350" w:name="rid-0-0-0-2642053"/>
    <w:p>
      <w:pPr>
        <w:pStyle w:val="BodyText"/>
      </w:pPr>
      <w:r>
        <w:t xml:space="preserve">(Prior code § 100.1-7)</w:t>
      </w:r>
    </w:p>
    <w:bookmarkEnd w:id="2350"/>
    <w:p>
      <w:pPr>
        <w:pStyle w:val="BodyText"/>
      </w:pPr>
    </w:p>
    <w:bookmarkStart w:id="2352" w:name="rid-0-0-0-2642054"/>
    <w:p>
      <w:pPr>
        <w:pStyle w:val="BodyText"/>
      </w:pPr>
      <w:bookmarkStart w:id="2351" w:name="JD_7-36-080"/>
      <w:bookmarkEnd w:id="2351"/>
      <w:r>
        <w:t xml:space="preserve">7-36-080 Enforcement.</w:t>
      </w:r>
    </w:p>
    <w:bookmarkEnd w:id="2352"/>
    <w:bookmarkStart w:id="2353" w:name="rid-0-0-0-2642055"/>
    <w:p>
      <w:pPr>
        <w:pStyle w:val="BodyText"/>
      </w:pPr>
      <w:r>
        <w:t xml:space="preserve">   (a)   This chapter shall be enforced by the commissioner of business affairs and consumer protection who will promulgate certain rules and regulations for the enforcement thereof.</w:t>
      </w:r>
    </w:p>
    <w:bookmarkEnd w:id="2353"/>
    <w:bookmarkStart w:id="2354" w:name="rid-0-0-0-2642056"/>
    <w:p>
      <w:pPr>
        <w:pStyle w:val="BodyText"/>
      </w:pPr>
      <w:r>
        <w:t xml:space="preserve">(Prior code § 100.1-8; Amend Coun. J. 11-19-08, p. 47220, Art. V, § 5)</w:t>
      </w:r>
    </w:p>
    <w:bookmarkEnd w:id="2354"/>
    <w:p>
      <w:pPr>
        <w:pStyle w:val="BodyText"/>
      </w:pPr>
    </w:p>
    <w:bookmarkStart w:id="2356" w:name="rid-0-0-0-2642057"/>
    <w:p>
      <w:pPr>
        <w:pStyle w:val="BodyText"/>
      </w:pPr>
      <w:bookmarkStart w:id="2355" w:name="JD_7-36-090"/>
      <w:bookmarkEnd w:id="2355"/>
      <w:r>
        <w:t xml:space="preserve">7-36-090 Toy defined.</w:t>
      </w:r>
    </w:p>
    <w:bookmarkEnd w:id="2356"/>
    <w:bookmarkStart w:id="2357" w:name="rid-0-0-0-2642058"/>
    <w:p>
      <w:pPr>
        <w:pStyle w:val="BodyText"/>
      </w:pPr>
      <w:r>
        <w:t xml:space="preserve">   (a)   For the purpose of this ordinance, a toy is defined as any article that is primarily intended for recreational use by children under the age of 15 years. This ordinance shall specifically exempt hobbies, crafts, sporting equipment and games.</w:t>
      </w:r>
    </w:p>
    <w:bookmarkEnd w:id="2357"/>
    <w:bookmarkStart w:id="2358" w:name="rid-0-0-0-2642059"/>
    <w:p>
      <w:pPr>
        <w:pStyle w:val="BodyText"/>
      </w:pPr>
      <w:r>
        <w:t xml:space="preserve">(Prior code § 100.1-9)</w:t>
      </w:r>
    </w:p>
    <w:bookmarkEnd w:id="2358"/>
    <w:p>
      <w:pPr>
        <w:pStyle w:val="BodyText"/>
      </w:pPr>
    </w:p>
    <w:bookmarkStart w:id="2360" w:name="rid-0-0-0-2642060"/>
    <w:p>
      <w:pPr>
        <w:pStyle w:val="BodyText"/>
      </w:pPr>
      <w:bookmarkStart w:id="2359" w:name="JD_7-36-100"/>
      <w:bookmarkEnd w:id="2359"/>
      <w:r>
        <w:t xml:space="preserve">7-36-100 Standards for beds, cribs, playpens and other enclosed devices.</w:t>
      </w:r>
    </w:p>
    <w:bookmarkEnd w:id="2360"/>
    <w:bookmarkStart w:id="2361" w:name="rid-0-0-0-2642061"/>
    <w:p>
      <w:pPr>
        <w:pStyle w:val="BodyText"/>
      </w:pPr>
      <w:r>
        <w:t xml:space="preserve">   No bed, crib, playpen or other enclosed device that is intended for use by an infant may be sold, offered for sale or given away without compensation unless such article meets the following standards.</w:t>
      </w:r>
    </w:p>
    <w:bookmarkEnd w:id="2361"/>
    <w:bookmarkStart w:id="2362" w:name="rid-0-0-0-2642062"/>
    <w:p>
      <w:pPr>
        <w:pStyle w:val="BodyText"/>
      </w:pPr>
      <w:r>
        <w:t xml:space="preserve">   (a)   The space between the vertical and horizontal bars or slats, that may create such enclosure, shall be no more than two and three-eighths inches apart.</w:t>
      </w:r>
    </w:p>
    <w:bookmarkEnd w:id="2362"/>
    <w:bookmarkStart w:id="2363" w:name="rid-0-0-0-2642063"/>
    <w:p>
      <w:pPr>
        <w:pStyle w:val="BodyText"/>
      </w:pPr>
      <w:r>
        <w:t xml:space="preserve">   (b)   Such article shall be made out of nontoxic materials that resist peeling and cracking.</w:t>
      </w:r>
    </w:p>
    <w:bookmarkEnd w:id="2363"/>
    <w:bookmarkStart w:id="2364" w:name="rid-0-0-0-2642064"/>
    <w:p>
      <w:pPr>
        <w:pStyle w:val="BodyText"/>
      </w:pPr>
      <w:r>
        <w:t xml:space="preserve">(Prior code § 100.1-11)</w:t>
      </w:r>
    </w:p>
    <w:bookmarkEnd w:id="2364"/>
    <w:p>
      <w:pPr>
        <w:pStyle w:val="BodyText"/>
      </w:pPr>
    </w:p>
    <w:bookmarkStart w:id="2366" w:name="rid-0-0-0-2642065"/>
    <w:p>
      <w:pPr>
        <w:pStyle w:val="BodyText"/>
      </w:pPr>
      <w:bookmarkStart w:id="2365" w:name="JD_7-36-110"/>
      <w:bookmarkEnd w:id="2365"/>
      <w:r>
        <w:t xml:space="preserve">7-36-110 Standards for full size cribs.</w:t>
      </w:r>
    </w:p>
    <w:bookmarkEnd w:id="2366"/>
    <w:bookmarkStart w:id="2367" w:name="rid-0-0-0-2642066"/>
    <w:p>
      <w:pPr>
        <w:pStyle w:val="BodyText"/>
      </w:pPr>
      <w:r>
        <w:t xml:space="preserve">   No full size crib may be sold, offered for sale or given away without compensation unless it complies with the standards established by the Consumer Product Safety Commission in Part 1508 – Requirements for Full Size Baby Cribs (38 FR 32129, November 21, 1973, as amended at 38 FR 35454, December 28, 1974).</w:t>
      </w:r>
    </w:p>
    <w:bookmarkEnd w:id="2367"/>
    <w:bookmarkStart w:id="2368" w:name="rid-0-0-0-2642067"/>
    <w:p>
      <w:pPr>
        <w:pStyle w:val="BodyText"/>
      </w:pPr>
      <w:r>
        <w:t xml:space="preserve">(Prior code § 100.1-12)</w:t>
      </w:r>
    </w:p>
    <w:bookmarkEnd w:id="2368"/>
    <w:p>
      <w:pPr>
        <w:pStyle w:val="BodyText"/>
      </w:pPr>
    </w:p>
    <w:bookmarkStart w:id="2369" w:name="rid-0-0-0-2642068"/>
    <w:p>
      <w:pPr>
        <w:pStyle w:val="BodyText"/>
      </w:pPr>
      <w:r>
        <w:t xml:space="preserve">7-36-112 Crib bumper pads.</w:t>
      </w:r>
    </w:p>
    <w:bookmarkEnd w:id="2369"/>
    <w:bookmarkStart w:id="2370" w:name="rid-0-0-0-2642069"/>
    <w:p>
      <w:pPr>
        <w:pStyle w:val="BodyText"/>
      </w:pPr>
      <w:r>
        <w:t xml:space="preserve">   (a)   For purposes of this section:</w:t>
      </w:r>
    </w:p>
    <w:bookmarkEnd w:id="2370"/>
    <w:bookmarkStart w:id="2371" w:name="rid-0-0-0-2642070"/>
    <w:p>
      <w:pPr>
        <w:pStyle w:val="BodyText"/>
      </w:pPr>
      <w:r>
        <w:t xml:space="preserve">      (1)   "Crib" means any bed with barred or latticed sides designed for an infant or toddler.</w:t>
      </w:r>
    </w:p>
    <w:bookmarkEnd w:id="2371"/>
    <w:bookmarkStart w:id="2372" w:name="rid-0-0-0-2642071"/>
    <w:p>
      <w:pPr>
        <w:pStyle w:val="BodyText"/>
      </w:pPr>
      <w:r>
        <w:t xml:space="preserve">      (2)   "Crib bumper pad" means any padding material, including but not limited to a roll of stuffed fabric, which is designed for placement within a crib to cushion one or more of the crib's inner sides adjacent to the crib mattress.</w:t>
      </w:r>
    </w:p>
    <w:bookmarkEnd w:id="2372"/>
    <w:bookmarkStart w:id="2373" w:name="rid-0-0-0-2642072"/>
    <w:p>
      <w:pPr>
        <w:pStyle w:val="BodyText"/>
      </w:pPr>
      <w:r>
        <w:t xml:space="preserve">   (b)   No person shall expose for sale, sell, lease, offer for sale or offer for lease any crib bumper pad as a separate item or as an accessory to a crib in the city of Chicago.</w:t>
      </w:r>
    </w:p>
    <w:bookmarkEnd w:id="2373"/>
    <w:bookmarkStart w:id="2374" w:name="rid-0-0-0-2642073"/>
    <w:p>
      <w:pPr>
        <w:pStyle w:val="BodyText"/>
      </w:pPr>
      <w:r>
        <w:t xml:space="preserve">   (c)   Any person who violates this section shall be fined not less than $100.00 nor more than $500.00 for each offense.</w:t>
      </w:r>
    </w:p>
    <w:bookmarkEnd w:id="2374"/>
    <w:bookmarkStart w:id="2375" w:name="rid-0-0-0-2642074"/>
    <w:p>
      <w:pPr>
        <w:pStyle w:val="BodyText"/>
      </w:pPr>
      <w:r>
        <w:t xml:space="preserve">(Added Coun. J. 9-8-11, p. 7639, § 1)</w:t>
      </w:r>
    </w:p>
    <w:bookmarkEnd w:id="2375"/>
    <w:p>
      <w:pPr>
        <w:pStyle w:val="BodyText"/>
      </w:pPr>
    </w:p>
    <w:bookmarkStart w:id="2377" w:name="rid-0-0-0-2642075"/>
    <w:p>
      <w:pPr>
        <w:pStyle w:val="BodyText"/>
      </w:pPr>
      <w:bookmarkStart w:id="2376" w:name="JD_7-36-115"/>
      <w:bookmarkEnd w:id="2376"/>
      <w:r>
        <w:t xml:space="preserve">7-36-115 Child passenger safety seat sale or leases.</w:t>
      </w:r>
    </w:p>
    <w:bookmarkEnd w:id="2377"/>
    <w:bookmarkStart w:id="2378" w:name="rid-0-0-0-2642076"/>
    <w:p>
      <w:pPr>
        <w:pStyle w:val="BodyText"/>
      </w:pPr>
      <w:r>
        <w:t xml:space="preserve">   (a)   For purposes of this section:</w:t>
      </w:r>
    </w:p>
    <w:bookmarkEnd w:id="2378"/>
    <w:bookmarkStart w:id="2379" w:name="rid-0-0-0-2642077"/>
    <w:p>
      <w:pPr>
        <w:pStyle w:val="BodyText"/>
      </w:pPr>
      <w:r>
        <w:t xml:space="preserve">      (1)   "Child Passenger Safety Seat" means any device which meets the standards of the United States Department of Transportation designed to restrain, seat or position children in a vehicle, including, but not limited to, a booster seat.</w:t>
      </w:r>
    </w:p>
    <w:bookmarkEnd w:id="2379"/>
    <w:bookmarkStart w:id="2380" w:name="rid-0-0-0-2642078"/>
    <w:p>
      <w:pPr>
        <w:pStyle w:val="BodyText"/>
      </w:pPr>
      <w:r>
        <w:t xml:space="preserve">      (2)   "Consumer" means any person who purchases a child passenger safety seat for personal, family or household use. The term does not include any person who purchases child passenger safety seats primarily for the purpose of reselling or leasing such seats.</w:t>
      </w:r>
    </w:p>
    <w:bookmarkEnd w:id="2380"/>
    <w:bookmarkStart w:id="2381" w:name="rid-0-0-0-2642079"/>
    <w:p>
      <w:pPr>
        <w:pStyle w:val="BodyText"/>
      </w:pPr>
      <w:r>
        <w:t xml:space="preserve">      (3)   "Certified Child Passenger Safety Technician" and "C.P.S.T." means any person who has completed and maintained a certificate in the 32-hour National Standardized Child Passenger Safety Training Course developed by the National Highway Traffic Safety Administration (N.H.T.S.A.), which is designed to provide the basic technical skills, experience and knowledge of the proper use and installation of child passenger safety seats.</w:t>
      </w:r>
    </w:p>
    <w:bookmarkEnd w:id="2381"/>
    <w:bookmarkStart w:id="2382" w:name="rid-0-0-0-2642080"/>
    <w:p>
      <w:pPr>
        <w:pStyle w:val="BodyText"/>
      </w:pPr>
      <w:r>
        <w:t xml:space="preserve">      (4)   "Referral to Resource" means a list of child passenger safety technician services both public and private available in the City of Chicago. This list shall be a standardized form issued and kept current by the City of Chicago that contains current resources and their current contact information as well as information regarding the importance of consulting a C.P.S.T. for each child passenger safety seat installation.</w:t>
      </w:r>
    </w:p>
    <w:bookmarkEnd w:id="2382"/>
    <w:bookmarkStart w:id="2383" w:name="rid-0-0-0-2642081"/>
    <w:p>
      <w:pPr>
        <w:pStyle w:val="BodyText"/>
      </w:pPr>
      <w:r>
        <w:t xml:space="preserve">   (b)   No person shall expose for sale, sell, lease, offer for sale or offer for lease any Child Passenger Safety Seat within the City of Chicago to any Consumer, unless such person has posted within twenty (20) feet of any Child Passenger Safety Seat a Referral to Resource document provided by the City of Chicago thereby assisting the Consumer with finding a C.P.S.T. This subsection (b) shall not apply to occasional sales, as that term is defined in Section 10-8-401 of this Code, nor shall it apply to internet sales.</w:t>
      </w:r>
    </w:p>
    <w:bookmarkEnd w:id="2383"/>
    <w:bookmarkStart w:id="2384" w:name="rid-0-0-0-2642082"/>
    <w:p>
      <w:pPr>
        <w:pStyle w:val="BodyText"/>
      </w:pPr>
      <w:r>
        <w:t xml:space="preserve">   (c)   No person shall expose for sale, sell, lease, offer for sale or offer for lease any Child Passenger Safety Seat within the City of Chicago to any Consumer that is expired, damaged, missing any parts including the owner's manual, or is otherwise unfit for use for the safe transport and restraint of children. This subsection (c) shall apply to only occasional sales, as that term is defined in Section 10-8-401 of this Code and secondhand dealers as that term is defined in Section 4-264-005.</w:t>
      </w:r>
    </w:p>
    <w:bookmarkEnd w:id="2384"/>
    <w:bookmarkStart w:id="2385" w:name="rid-0-0-0-2642083"/>
    <w:p>
      <w:pPr>
        <w:pStyle w:val="BodyText"/>
      </w:pPr>
      <w:r>
        <w:t xml:space="preserve">   (d)   Persons that violate any of the foregoing sections shall be issued a Notice to Correct by the department. Subsequent offenses shall be punishable by a fine of not less than $50.00 nor more than $500.00.</w:t>
      </w:r>
    </w:p>
    <w:bookmarkEnd w:id="2385"/>
    <w:bookmarkStart w:id="2386" w:name="rid-0-0-0-2642084"/>
    <w:p>
      <w:pPr>
        <w:pStyle w:val="BodyText"/>
      </w:pPr>
      <w:r>
        <w:t xml:space="preserve">(Added Coun. J. 6-9-10, p. 93537, § 1)</w:t>
      </w:r>
    </w:p>
    <w:bookmarkEnd w:id="2386"/>
    <w:p>
      <w:pPr>
        <w:pStyle w:val="BodyText"/>
      </w:pPr>
    </w:p>
    <w:bookmarkStart w:id="2388" w:name="rid-0-0-0-2642085"/>
    <w:p>
      <w:pPr>
        <w:pStyle w:val="BodyText"/>
      </w:pPr>
      <w:bookmarkStart w:id="2387" w:name="JD_7-36-120"/>
      <w:bookmarkEnd w:id="2387"/>
      <w:r>
        <w:t xml:space="preserve">7-36-120 Violation – Penalty.</w:t>
      </w:r>
    </w:p>
    <w:bookmarkEnd w:id="2388"/>
    <w:bookmarkStart w:id="2389" w:name="rid-0-0-0-2642086"/>
    <w:p>
      <w:pPr>
        <w:pStyle w:val="BodyText"/>
      </w:pPr>
      <w:r>
        <w:t xml:space="preserve">   (a)   The violation of any of the foregoing sections shall be punishable by a fine of not less than $50.00 nor more than $500.00, and the sale of each independent item which violates this section shall be deemed a separate offense.</w:t>
      </w:r>
    </w:p>
    <w:bookmarkEnd w:id="2389"/>
    <w:bookmarkStart w:id="2390" w:name="rid-0-0-0-2642087"/>
    <w:p>
      <w:pPr>
        <w:pStyle w:val="BodyText"/>
      </w:pPr>
      <w:r>
        <w:t xml:space="preserve">(Prior code § 100.1-13)</w:t>
      </w:r>
    </w:p>
    <w:bookmarkEnd w:id="2390"/>
    <w:bookmarkStart w:id="2392" w:name="rid-0-0-0-2642088"/>
    <w:p>
      <w:pPr>
        <w:pStyle w:val="BodyText"/>
      </w:pPr>
      <w:bookmarkStart w:id="2391" w:name="JD_Ch.7-38"/>
      <w:bookmarkEnd w:id="2391"/>
      <w:r>
        <w:t xml:space="preserve">CHAPTER 7-38</w:t>
      </w:r>
      <w:r>
        <w:br/>
      </w:r>
      <w:r>
        <w:t xml:space="preserve">FOOD ESTABLISHMENTS – SANITARY OPERATING REQUIREMENTS</w:t>
      </w:r>
    </w:p>
    <w:bookmarkEnd w:id="2392"/>
    <w:bookmarkStart w:id="2393" w:name="rid-0-0-0-2642089"/>
    <w:p>
      <w:pPr>
        <w:pStyle w:val="BodyText"/>
      </w:pPr>
      <w:r>
        <w:t xml:space="preserve">Article I. All Food Establishments</w:t>
      </w:r>
    </w:p>
    <w:bookmarkEnd w:id="2393"/>
    <w:bookmarkStart w:id="2394" w:name="rid-0-0-0-2642090"/>
    <w:p>
      <w:pPr>
        <w:pStyle w:val="BodyText"/>
      </w:pPr>
      <w:r>
        <w:t xml:space="preserve">7-38-001   All food establishments.</w:t>
      </w:r>
    </w:p>
    <w:bookmarkEnd w:id="2394"/>
    <w:bookmarkStart w:id="2395" w:name="rid-0-0-0-2642091"/>
    <w:p>
      <w:pPr>
        <w:pStyle w:val="BodyText"/>
      </w:pPr>
      <w:r>
        <w:t xml:space="preserve">7-38-005   Food requirements.</w:t>
      </w:r>
    </w:p>
    <w:bookmarkEnd w:id="2395"/>
    <w:bookmarkStart w:id="2396" w:name="rid-0-0-0-2642092"/>
    <w:p>
      <w:pPr>
        <w:pStyle w:val="BodyText"/>
      </w:pPr>
      <w:r>
        <w:t xml:space="preserve">7-38-010   Food handler requirements.</w:t>
      </w:r>
    </w:p>
    <w:bookmarkEnd w:id="2396"/>
    <w:bookmarkStart w:id="2397" w:name="rid-0-0-0-2642093"/>
    <w:p>
      <w:pPr>
        <w:pStyle w:val="BodyText"/>
      </w:pPr>
      <w:r>
        <w:t xml:space="preserve">7-38-011   Food sampling in retail food establishments.</w:t>
      </w:r>
    </w:p>
    <w:bookmarkEnd w:id="2397"/>
    <w:bookmarkStart w:id="2398" w:name="rid-0-0-0-2642094"/>
    <w:p>
      <w:pPr>
        <w:pStyle w:val="BodyText"/>
      </w:pPr>
      <w:r>
        <w:t xml:space="preserve">7-38-012   Food service sanitation certificates.</w:t>
      </w:r>
    </w:p>
    <w:bookmarkEnd w:id="2398"/>
    <w:bookmarkStart w:id="2399" w:name="rid-0-0-0-2642095"/>
    <w:p>
      <w:pPr>
        <w:pStyle w:val="BodyText"/>
      </w:pPr>
      <w:r>
        <w:t xml:space="preserve">7-38-015   Maintenance of premises.</w:t>
      </w:r>
    </w:p>
    <w:bookmarkEnd w:id="2399"/>
    <w:bookmarkStart w:id="2400" w:name="rid-0-0-0-2642096"/>
    <w:p>
      <w:pPr>
        <w:pStyle w:val="BodyText"/>
      </w:pPr>
      <w:r>
        <w:t xml:space="preserve">7-38-020   Control of vermin and insects.</w:t>
      </w:r>
    </w:p>
    <w:bookmarkEnd w:id="2400"/>
    <w:bookmarkStart w:id="2401" w:name="rid-0-0-0-2642097"/>
    <w:p>
      <w:pPr>
        <w:pStyle w:val="BodyText"/>
      </w:pPr>
      <w:r>
        <w:t xml:space="preserve">7-38-025   Equipment standards.</w:t>
      </w:r>
    </w:p>
    <w:bookmarkEnd w:id="2401"/>
    <w:bookmarkStart w:id="2402" w:name="rid-0-0-0-2642098"/>
    <w:p>
      <w:pPr>
        <w:pStyle w:val="BodyText"/>
      </w:pPr>
      <w:r>
        <w:t xml:space="preserve">7-38-030   Compliance with city rules.</w:t>
      </w:r>
    </w:p>
    <w:bookmarkEnd w:id="2402"/>
    <w:bookmarkStart w:id="2403" w:name="rid-0-0-0-2642099"/>
    <w:p>
      <w:pPr>
        <w:pStyle w:val="BodyText"/>
      </w:pPr>
      <w:r>
        <w:t xml:space="preserve">7-38-035   Submittal of plans and drawings.</w:t>
      </w:r>
    </w:p>
    <w:bookmarkEnd w:id="2403"/>
    <w:bookmarkStart w:id="2404" w:name="rid-0-0-0-2642100"/>
    <w:p>
      <w:pPr>
        <w:pStyle w:val="BodyText"/>
      </w:pPr>
      <w:r>
        <w:t xml:space="preserve">7-38-040   Vehicle sanitation requirements.</w:t>
      </w:r>
    </w:p>
    <w:bookmarkEnd w:id="2404"/>
    <w:bookmarkStart w:id="2405" w:name="rid-0-0-0-2642101"/>
    <w:p>
      <w:pPr>
        <w:pStyle w:val="BodyText"/>
      </w:pPr>
      <w:r>
        <w:t xml:space="preserve">7-38-060   Default beverage for children's meals.</w:t>
      </w:r>
    </w:p>
    <w:bookmarkEnd w:id="2405"/>
    <w:bookmarkStart w:id="2406" w:name="rid-0-0-0-2642102"/>
    <w:p>
      <w:pPr>
        <w:pStyle w:val="BodyText"/>
      </w:pPr>
      <w:r>
        <w:t xml:space="preserve">7-38-065   Alcoholic liquor sales – Health and sanitary requirements.</w:t>
      </w:r>
    </w:p>
    <w:bookmarkEnd w:id="2406"/>
    <w:bookmarkStart w:id="2407" w:name="rid-0-0-0-2642103"/>
    <w:p>
      <w:pPr>
        <w:pStyle w:val="BodyText"/>
      </w:pPr>
      <w:r>
        <w:t xml:space="preserve">7-38-070   Food sanitarians.</w:t>
      </w:r>
    </w:p>
    <w:bookmarkEnd w:id="2407"/>
    <w:bookmarkStart w:id="2408" w:name="rid-0-0-0-2642104"/>
    <w:p>
      <w:pPr>
        <w:pStyle w:val="BodyText"/>
      </w:pPr>
      <w:r>
        <w:t xml:space="preserve">Article II. Mobile Food Vendors</w:t>
      </w:r>
    </w:p>
    <w:bookmarkEnd w:id="2408"/>
    <w:bookmarkStart w:id="2409" w:name="rid-0-0-0-2642105"/>
    <w:p>
      <w:pPr>
        <w:pStyle w:val="BodyText"/>
      </w:pPr>
      <w:r>
        <w:t xml:space="preserve">Part A. General Provisions</w:t>
      </w:r>
    </w:p>
    <w:bookmarkEnd w:id="2409"/>
    <w:bookmarkStart w:id="2410" w:name="rid-0-0-0-2642106"/>
    <w:p>
      <w:pPr>
        <w:pStyle w:val="BodyText"/>
      </w:pPr>
      <w:r>
        <w:t xml:space="preserve">7-38-075   Mobile food vendor vehicles.</w:t>
      </w:r>
    </w:p>
    <w:bookmarkEnd w:id="2410"/>
    <w:bookmarkStart w:id="2411" w:name="rid-0-0-0-2642107"/>
    <w:p>
      <w:pPr>
        <w:pStyle w:val="BodyText"/>
      </w:pPr>
      <w:r>
        <w:t xml:space="preserve">7-38-080   Reserved.</w:t>
      </w:r>
    </w:p>
    <w:bookmarkEnd w:id="2411"/>
    <w:bookmarkStart w:id="2412" w:name="rid-0-0-0-2642108"/>
    <w:p>
      <w:pPr>
        <w:pStyle w:val="BodyText"/>
      </w:pPr>
      <w:r>
        <w:t xml:space="preserve">7-38-085   Reserved.</w:t>
      </w:r>
    </w:p>
    <w:bookmarkEnd w:id="2412"/>
    <w:bookmarkStart w:id="2413" w:name="rid-0-0-0-2642109"/>
    <w:p>
      <w:pPr>
        <w:pStyle w:val="BodyText"/>
      </w:pPr>
      <w:r>
        <w:t xml:space="preserve">7-38-090   Refrigeration and heating equipment.</w:t>
      </w:r>
    </w:p>
    <w:bookmarkEnd w:id="2413"/>
    <w:bookmarkStart w:id="2414" w:name="rid-0-0-0-2642110"/>
    <w:p>
      <w:pPr>
        <w:pStyle w:val="BodyText"/>
      </w:pPr>
      <w:r>
        <w:t xml:space="preserve">7-38-095   Reserved.</w:t>
      </w:r>
    </w:p>
    <w:bookmarkEnd w:id="2414"/>
    <w:bookmarkStart w:id="2415" w:name="rid-0-0-0-2642111"/>
    <w:p>
      <w:pPr>
        <w:pStyle w:val="BodyText"/>
      </w:pPr>
      <w:r>
        <w:t xml:space="preserve">7-38-100   Reserved.</w:t>
      </w:r>
    </w:p>
    <w:bookmarkEnd w:id="2415"/>
    <w:bookmarkStart w:id="2416" w:name="rid-0-0-0-2642112"/>
    <w:p>
      <w:pPr>
        <w:pStyle w:val="BodyText"/>
      </w:pPr>
      <w:r>
        <w:t xml:space="preserve">7-38-105   Reserved.</w:t>
      </w:r>
    </w:p>
    <w:bookmarkEnd w:id="2416"/>
    <w:bookmarkStart w:id="2417" w:name="rid-0-0-0-2642113"/>
    <w:p>
      <w:pPr>
        <w:pStyle w:val="BodyText"/>
      </w:pPr>
      <w:r>
        <w:t xml:space="preserve">7-38-110   Reserved.</w:t>
      </w:r>
    </w:p>
    <w:bookmarkEnd w:id="2417"/>
    <w:bookmarkStart w:id="2418" w:name="rid-0-0-0-2642114"/>
    <w:p>
      <w:pPr>
        <w:pStyle w:val="BodyText"/>
      </w:pPr>
      <w:r>
        <w:t xml:space="preserve">7-38-115   Operational requirements.</w:t>
      </w:r>
    </w:p>
    <w:bookmarkEnd w:id="2418"/>
    <w:bookmarkStart w:id="2419" w:name="rid-0-0-0-2642115"/>
    <w:p>
      <w:pPr>
        <w:pStyle w:val="BodyText"/>
      </w:pPr>
      <w:r>
        <w:t xml:space="preserve">7-38-117   Mobile food vehicle stands program.</w:t>
      </w:r>
    </w:p>
    <w:bookmarkEnd w:id="2419"/>
    <w:bookmarkStart w:id="2420" w:name="rid-0-0-0-2642116"/>
    <w:p>
      <w:pPr>
        <w:pStyle w:val="BodyText"/>
      </w:pPr>
      <w:r>
        <w:t xml:space="preserve">7-38-120   Name and license number.</w:t>
      </w:r>
    </w:p>
    <w:bookmarkEnd w:id="2420"/>
    <w:bookmarkStart w:id="2421" w:name="rid-0-0-0-2642117"/>
    <w:p>
      <w:pPr>
        <w:pStyle w:val="BodyText"/>
      </w:pPr>
      <w:r>
        <w:t xml:space="preserve">7-38-124   Refuse receptacles.</w:t>
      </w:r>
    </w:p>
    <w:bookmarkEnd w:id="2421"/>
    <w:bookmarkStart w:id="2422" w:name="rid-0-0-0-2642118"/>
    <w:p>
      <w:pPr>
        <w:pStyle w:val="BodyText"/>
      </w:pPr>
      <w:r>
        <w:t xml:space="preserve">7-38-126   Inspections.</w:t>
      </w:r>
    </w:p>
    <w:bookmarkEnd w:id="2422"/>
    <w:bookmarkStart w:id="2423" w:name="rid-0-0-0-2642119"/>
    <w:p>
      <w:pPr>
        <w:pStyle w:val="BodyText"/>
      </w:pPr>
      <w:r>
        <w:t xml:space="preserve">7-38-128   Enforcement.</w:t>
      </w:r>
    </w:p>
    <w:bookmarkEnd w:id="2423"/>
    <w:bookmarkStart w:id="2424" w:name="rid-0-0-0-2642120"/>
    <w:p>
      <w:pPr>
        <w:pStyle w:val="BodyText"/>
      </w:pPr>
      <w:r>
        <w:t xml:space="preserve">Part B. Mobile Food Dispensers</w:t>
      </w:r>
    </w:p>
    <w:bookmarkEnd w:id="2424"/>
    <w:bookmarkStart w:id="2425" w:name="rid-0-0-0-2642121"/>
    <w:p>
      <w:pPr>
        <w:pStyle w:val="BodyText"/>
      </w:pPr>
      <w:r>
        <w:t xml:space="preserve">7-38-130   Preparation and service of food and drink.</w:t>
      </w:r>
    </w:p>
    <w:bookmarkEnd w:id="2425"/>
    <w:bookmarkStart w:id="2426" w:name="rid-0-0-0-2642122"/>
    <w:p>
      <w:pPr>
        <w:pStyle w:val="BodyText"/>
      </w:pPr>
      <w:r>
        <w:t xml:space="preserve">7-38-132   Sinks, water storage tanks and other plumbing requirements.</w:t>
      </w:r>
    </w:p>
    <w:bookmarkEnd w:id="2426"/>
    <w:bookmarkStart w:id="2427" w:name="rid-0-0-0-2642123"/>
    <w:p>
      <w:pPr>
        <w:pStyle w:val="BodyText"/>
      </w:pPr>
      <w:r>
        <w:t xml:space="preserve">Part C. Mobile Food Preparers</w:t>
      </w:r>
    </w:p>
    <w:bookmarkEnd w:id="2427"/>
    <w:bookmarkStart w:id="2428" w:name="rid-0-0-0-2642124"/>
    <w:p>
      <w:pPr>
        <w:pStyle w:val="BodyText"/>
      </w:pPr>
      <w:r>
        <w:t xml:space="preserve">7-38-134   Mobile food preparers – Operational requirements.</w:t>
      </w:r>
    </w:p>
    <w:bookmarkEnd w:id="2428"/>
    <w:bookmarkStart w:id="2429" w:name="rid-0-0-0-2642125"/>
    <w:p>
      <w:pPr>
        <w:pStyle w:val="BodyText"/>
      </w:pPr>
      <w:r>
        <w:t xml:space="preserve">7-38-136   Mobile food trucks.</w:t>
      </w:r>
    </w:p>
    <w:bookmarkEnd w:id="2429"/>
    <w:bookmarkStart w:id="2430" w:name="rid-0-0-0-2642126"/>
    <w:p>
      <w:pPr>
        <w:pStyle w:val="BodyText"/>
      </w:pPr>
      <w:r>
        <w:t xml:space="preserve">7-38-138   Servicing a mobile food truck.</w:t>
      </w:r>
    </w:p>
    <w:bookmarkEnd w:id="2430"/>
    <w:bookmarkStart w:id="2431" w:name="rid-0-0-0-2642127"/>
    <w:p>
      <w:pPr>
        <w:pStyle w:val="BodyText"/>
      </w:pPr>
      <w:r>
        <w:t xml:space="preserve">Part D. Mobile Desserts Vendors</w:t>
      </w:r>
    </w:p>
    <w:bookmarkEnd w:id="2431"/>
    <w:bookmarkStart w:id="2432" w:name="rid-0-0-0-2642128"/>
    <w:p>
      <w:pPr>
        <w:pStyle w:val="BodyText"/>
      </w:pPr>
      <w:r>
        <w:t xml:space="preserve">7-38-140   Mobile desserts vendor.</w:t>
      </w:r>
    </w:p>
    <w:bookmarkEnd w:id="2432"/>
    <w:bookmarkStart w:id="2433" w:name="rid-0-0-0-2642129"/>
    <w:p>
      <w:pPr>
        <w:pStyle w:val="BodyText"/>
      </w:pPr>
      <w:r>
        <w:t xml:space="preserve">Part E. Produce Merchants</w:t>
      </w:r>
    </w:p>
    <w:bookmarkEnd w:id="2433"/>
    <w:bookmarkStart w:id="2434" w:name="rid-0-0-0-2642130"/>
    <w:p>
      <w:pPr>
        <w:pStyle w:val="BodyText"/>
      </w:pPr>
      <w:r>
        <w:t xml:space="preserve">7-38-142   Produce merchants – Operational requirements – Unlawful acts.</w:t>
      </w:r>
    </w:p>
    <w:bookmarkEnd w:id="2434"/>
    <w:bookmarkStart w:id="2435" w:name="rid-0-0-0-2642131"/>
    <w:p>
      <w:pPr>
        <w:pStyle w:val="BodyText"/>
      </w:pPr>
      <w:r>
        <w:t xml:space="preserve">7-38-144   Produce merchants – Record-keeping required.</w:t>
      </w:r>
    </w:p>
    <w:bookmarkEnd w:id="2435"/>
    <w:bookmarkStart w:id="2436" w:name="rid-0-0-0-2642132"/>
    <w:p>
      <w:pPr>
        <w:pStyle w:val="BodyText"/>
      </w:pPr>
      <w:r>
        <w:t xml:space="preserve">7-38-146   Designating areas underserved by grocery stores.</w:t>
      </w:r>
    </w:p>
    <w:bookmarkEnd w:id="2436"/>
    <w:bookmarkStart w:id="2437" w:name="rid-0-0-0-2642133"/>
    <w:p>
      <w:pPr>
        <w:pStyle w:val="BodyText"/>
      </w:pPr>
      <w:r>
        <w:t xml:space="preserve">Part F. Mobile Prepared Food Vendors</w:t>
      </w:r>
    </w:p>
    <w:bookmarkEnd w:id="2437"/>
    <w:bookmarkStart w:id="2438" w:name="rid-0-0-0-2642134"/>
    <w:p>
      <w:pPr>
        <w:pStyle w:val="BodyText"/>
      </w:pPr>
      <w:r>
        <w:t xml:space="preserve">7-38-148   Mobile prepared food vendor.</w:t>
      </w:r>
    </w:p>
    <w:bookmarkEnd w:id="2438"/>
    <w:bookmarkStart w:id="2439" w:name="rid-0-0-0-2642135"/>
    <w:p>
      <w:pPr>
        <w:pStyle w:val="BodyText"/>
      </w:pPr>
      <w:r>
        <w:t xml:space="preserve">Article III. Automatic Food – Vending Machines</w:t>
      </w:r>
    </w:p>
    <w:bookmarkEnd w:id="2439"/>
    <w:bookmarkStart w:id="2440" w:name="rid-0-0-0-2642136"/>
    <w:p>
      <w:pPr>
        <w:pStyle w:val="BodyText"/>
      </w:pPr>
      <w:r>
        <w:t xml:space="preserve">7-38-150   Vending machines – Food manufacture, delivery and storage.</w:t>
      </w:r>
    </w:p>
    <w:bookmarkEnd w:id="2440"/>
    <w:bookmarkStart w:id="2441" w:name="rid-0-0-0-2642137"/>
    <w:p>
      <w:pPr>
        <w:pStyle w:val="BodyText"/>
      </w:pPr>
      <w:r>
        <w:t xml:space="preserve">7-38-155   Reserved.</w:t>
      </w:r>
    </w:p>
    <w:bookmarkEnd w:id="2441"/>
    <w:bookmarkStart w:id="2442" w:name="rid-0-0-0-2642138"/>
    <w:p>
      <w:pPr>
        <w:pStyle w:val="BodyText"/>
      </w:pPr>
      <w:r>
        <w:t xml:space="preserve">7-38-160   Reserved.</w:t>
      </w:r>
    </w:p>
    <w:bookmarkEnd w:id="2442"/>
    <w:bookmarkStart w:id="2443" w:name="rid-0-0-0-2642139"/>
    <w:p>
      <w:pPr>
        <w:pStyle w:val="BodyText"/>
      </w:pPr>
      <w:r>
        <w:t xml:space="preserve">7-38-165   Reserved.</w:t>
      </w:r>
    </w:p>
    <w:bookmarkEnd w:id="2443"/>
    <w:bookmarkStart w:id="2444" w:name="rid-0-0-0-2642140"/>
    <w:p>
      <w:pPr>
        <w:pStyle w:val="BodyText"/>
      </w:pPr>
      <w:r>
        <w:t xml:space="preserve">7-38-175   Reserved.</w:t>
      </w:r>
    </w:p>
    <w:bookmarkEnd w:id="2444"/>
    <w:bookmarkStart w:id="2445" w:name="rid-0-0-0-2642141"/>
    <w:p>
      <w:pPr>
        <w:pStyle w:val="BodyText"/>
      </w:pPr>
      <w:r>
        <w:t xml:space="preserve">7-38-180   Reserved.</w:t>
      </w:r>
    </w:p>
    <w:bookmarkEnd w:id="2445"/>
    <w:bookmarkStart w:id="2446" w:name="rid-0-0-0-2642142"/>
    <w:p>
      <w:pPr>
        <w:pStyle w:val="BodyText"/>
      </w:pPr>
      <w:r>
        <w:t xml:space="preserve">7-38-185   Reserved.</w:t>
      </w:r>
    </w:p>
    <w:bookmarkEnd w:id="2446"/>
    <w:bookmarkStart w:id="2447" w:name="rid-0-0-0-2642143"/>
    <w:p>
      <w:pPr>
        <w:pStyle w:val="BodyText"/>
      </w:pPr>
      <w:r>
        <w:t xml:space="preserve">7-38-190   Water supply and plumbing requirements.</w:t>
      </w:r>
    </w:p>
    <w:bookmarkEnd w:id="2447"/>
    <w:bookmarkStart w:id="2448" w:name="rid-0-0-0-2642144"/>
    <w:p>
      <w:pPr>
        <w:pStyle w:val="BodyText"/>
      </w:pPr>
      <w:r>
        <w:t xml:space="preserve">7-38-195   Reserved.</w:t>
      </w:r>
    </w:p>
    <w:bookmarkEnd w:id="2448"/>
    <w:bookmarkStart w:id="2449" w:name="rid-0-0-0-2642145"/>
    <w:p>
      <w:pPr>
        <w:pStyle w:val="BodyText"/>
      </w:pPr>
      <w:r>
        <w:t xml:space="preserve">7-38-200   Reserved.</w:t>
      </w:r>
    </w:p>
    <w:bookmarkEnd w:id="2449"/>
    <w:bookmarkStart w:id="2450" w:name="rid-0-0-0-2642146"/>
    <w:p>
      <w:pPr>
        <w:pStyle w:val="BodyText"/>
      </w:pPr>
      <w:r>
        <w:t xml:space="preserve">7-38-205   Reserved.</w:t>
      </w:r>
    </w:p>
    <w:bookmarkEnd w:id="2450"/>
    <w:bookmarkStart w:id="2451" w:name="rid-0-0-0-2642147"/>
    <w:p>
      <w:pPr>
        <w:pStyle w:val="BodyText"/>
      </w:pPr>
      <w:r>
        <w:t xml:space="preserve">7-38-210   Reserved.</w:t>
      </w:r>
    </w:p>
    <w:bookmarkEnd w:id="2451"/>
    <w:bookmarkStart w:id="2452" w:name="rid-0-0-0-2642148"/>
    <w:p>
      <w:pPr>
        <w:pStyle w:val="BodyText"/>
      </w:pPr>
      <w:r>
        <w:t xml:space="preserve">7-38-212   Water-vending machines – Location restriction.</w:t>
      </w:r>
    </w:p>
    <w:bookmarkEnd w:id="2452"/>
    <w:bookmarkStart w:id="2453" w:name="rid-0-0-0-2642149"/>
    <w:p>
      <w:pPr>
        <w:pStyle w:val="BodyText"/>
      </w:pPr>
      <w:r>
        <w:t xml:space="preserve">7-38-214   Water-vending machines – Equipment and maintenance.</w:t>
      </w:r>
    </w:p>
    <w:bookmarkEnd w:id="2453"/>
    <w:bookmarkStart w:id="2454" w:name="rid-0-0-0-2642150"/>
    <w:p>
      <w:pPr>
        <w:pStyle w:val="BodyText"/>
      </w:pPr>
      <w:r>
        <w:t xml:space="preserve">7-38-216   Reserved.</w:t>
      </w:r>
    </w:p>
    <w:bookmarkEnd w:id="2454"/>
    <w:bookmarkStart w:id="2455" w:name="rid-0-0-0-2642151"/>
    <w:p>
      <w:pPr>
        <w:pStyle w:val="BodyText"/>
      </w:pPr>
      <w:r>
        <w:t xml:space="preserve">7-38-218   Reserved.</w:t>
      </w:r>
    </w:p>
    <w:bookmarkEnd w:id="2455"/>
    <w:bookmarkStart w:id="2456" w:name="rid-0-0-0-2642152"/>
    <w:p>
      <w:pPr>
        <w:pStyle w:val="BodyText"/>
      </w:pPr>
      <w:r>
        <w:t xml:space="preserve">Article IV. Coffee Cart Vendors</w:t>
      </w:r>
    </w:p>
    <w:bookmarkEnd w:id="2456"/>
    <w:bookmarkStart w:id="2457" w:name="rid-0-0-0-2642153"/>
    <w:p>
      <w:pPr>
        <w:pStyle w:val="BodyText"/>
      </w:pPr>
      <w:r>
        <w:t xml:space="preserve">7-38-220   Coffee carts – Required features.</w:t>
      </w:r>
    </w:p>
    <w:bookmarkEnd w:id="2457"/>
    <w:bookmarkStart w:id="2458" w:name="rid-0-0-0-2642154"/>
    <w:p>
      <w:pPr>
        <w:pStyle w:val="BodyText"/>
      </w:pPr>
      <w:r>
        <w:t xml:space="preserve">7-38-225   Reserved.</w:t>
      </w:r>
    </w:p>
    <w:bookmarkEnd w:id="2458"/>
    <w:bookmarkStart w:id="2459" w:name="rid-0-0-0-2642155"/>
    <w:p>
      <w:pPr>
        <w:pStyle w:val="BodyText"/>
      </w:pPr>
      <w:r>
        <w:t xml:space="preserve">7-38-230   Reserved.</w:t>
      </w:r>
    </w:p>
    <w:bookmarkEnd w:id="2459"/>
    <w:bookmarkStart w:id="2460" w:name="rid-0-0-0-2642156"/>
    <w:p>
      <w:pPr>
        <w:pStyle w:val="BodyText"/>
      </w:pPr>
      <w:r>
        <w:t xml:space="preserve">7-38-235   Reserved.</w:t>
      </w:r>
    </w:p>
    <w:bookmarkEnd w:id="2460"/>
    <w:bookmarkStart w:id="2461" w:name="rid-0-0-0-2642157"/>
    <w:p>
      <w:pPr>
        <w:pStyle w:val="BodyText"/>
      </w:pPr>
      <w:r>
        <w:t xml:space="preserve">7-38-240   Reserved.</w:t>
      </w:r>
    </w:p>
    <w:bookmarkEnd w:id="2461"/>
    <w:bookmarkStart w:id="2462" w:name="rid-0-0-0-2642158"/>
    <w:p>
      <w:pPr>
        <w:pStyle w:val="BodyText"/>
      </w:pPr>
      <w:r>
        <w:t xml:space="preserve">Article V. Slaughtering, Rendering and Packing Establishments</w:t>
      </w:r>
    </w:p>
    <w:bookmarkEnd w:id="2462"/>
    <w:bookmarkStart w:id="2463" w:name="rid-0-0-0-2642159"/>
    <w:p>
      <w:pPr>
        <w:pStyle w:val="BodyText"/>
      </w:pPr>
      <w:r>
        <w:t xml:space="preserve">7-38-460   Reserved.</w:t>
      </w:r>
    </w:p>
    <w:bookmarkEnd w:id="2463"/>
    <w:bookmarkStart w:id="2464" w:name="rid-0-0-0-2642160"/>
    <w:p>
      <w:pPr>
        <w:pStyle w:val="BodyText"/>
      </w:pPr>
      <w:r>
        <w:t xml:space="preserve">7-38-465   Reserved.</w:t>
      </w:r>
    </w:p>
    <w:bookmarkEnd w:id="2464"/>
    <w:bookmarkStart w:id="2465" w:name="rid-0-0-0-2642161"/>
    <w:p>
      <w:pPr>
        <w:pStyle w:val="BodyText"/>
      </w:pPr>
      <w:r>
        <w:t xml:space="preserve">7-38-470   Reserved.</w:t>
      </w:r>
    </w:p>
    <w:bookmarkEnd w:id="2465"/>
    <w:bookmarkStart w:id="2466" w:name="rid-0-0-0-2642162"/>
    <w:p>
      <w:pPr>
        <w:pStyle w:val="BodyText"/>
      </w:pPr>
      <w:r>
        <w:t xml:space="preserve">7-38-475   Reserved.</w:t>
      </w:r>
    </w:p>
    <w:bookmarkEnd w:id="2466"/>
    <w:bookmarkStart w:id="2467" w:name="rid-0-0-0-2642163"/>
    <w:p>
      <w:pPr>
        <w:pStyle w:val="BodyText"/>
      </w:pPr>
      <w:r>
        <w:t xml:space="preserve">7-38-480   Reserved.</w:t>
      </w:r>
    </w:p>
    <w:bookmarkEnd w:id="2467"/>
    <w:bookmarkStart w:id="2468" w:name="rid-0-0-0-2642164"/>
    <w:p>
      <w:pPr>
        <w:pStyle w:val="BodyText"/>
      </w:pPr>
      <w:r>
        <w:t xml:space="preserve">7-38-485   Reserved.</w:t>
      </w:r>
    </w:p>
    <w:bookmarkEnd w:id="2468"/>
    <w:bookmarkStart w:id="2469" w:name="rid-0-0-0-2642165"/>
    <w:p>
      <w:pPr>
        <w:pStyle w:val="BodyText"/>
      </w:pPr>
      <w:r>
        <w:t xml:space="preserve">7-38-495   Notice to alderman.</w:t>
      </w:r>
    </w:p>
    <w:bookmarkEnd w:id="2469"/>
    <w:bookmarkStart w:id="2470" w:name="rid-0-0-0-2642166"/>
    <w:p>
      <w:pPr>
        <w:pStyle w:val="BodyText"/>
      </w:pPr>
      <w:r>
        <w:t xml:space="preserve">7-38-500   Unlicensed premises – Slaughtering permitted when.</w:t>
      </w:r>
    </w:p>
    <w:bookmarkEnd w:id="2470"/>
    <w:bookmarkStart w:id="2471" w:name="rid-0-0-0-2642167"/>
    <w:p>
      <w:pPr>
        <w:pStyle w:val="BodyText"/>
      </w:pPr>
      <w:r>
        <w:t xml:space="preserve">7-38-510   Slaughtering on public ways prohibited.</w:t>
      </w:r>
    </w:p>
    <w:bookmarkEnd w:id="2471"/>
    <w:bookmarkStart w:id="2472" w:name="rid-0-0-0-2642168"/>
    <w:p>
      <w:pPr>
        <w:pStyle w:val="BodyText"/>
      </w:pPr>
      <w:r>
        <w:t xml:space="preserve">7-38-515   Slaughterhouse – Maintenance and construction.</w:t>
      </w:r>
    </w:p>
    <w:bookmarkEnd w:id="2472"/>
    <w:bookmarkStart w:id="2473" w:name="rid-0-0-0-2642169"/>
    <w:p>
      <w:pPr>
        <w:pStyle w:val="BodyText"/>
      </w:pPr>
      <w:r>
        <w:t xml:space="preserve">7-38-520   Hours for slaughtering.</w:t>
      </w:r>
    </w:p>
    <w:bookmarkEnd w:id="2473"/>
    <w:bookmarkStart w:id="2474" w:name="rid-0-0-0-2642170"/>
    <w:p>
      <w:pPr>
        <w:pStyle w:val="BodyText"/>
      </w:pPr>
      <w:r>
        <w:t xml:space="preserve">7-38-525   Method of slaughtering.</w:t>
      </w:r>
    </w:p>
    <w:bookmarkEnd w:id="2474"/>
    <w:bookmarkStart w:id="2475" w:name="rid-0-0-0-2642171"/>
    <w:p>
      <w:pPr>
        <w:pStyle w:val="BodyText"/>
      </w:pPr>
      <w:r>
        <w:t xml:space="preserve">7-38-530   Method of condensation.</w:t>
      </w:r>
    </w:p>
    <w:bookmarkEnd w:id="2475"/>
    <w:bookmarkStart w:id="2476" w:name="rid-0-0-0-2642172"/>
    <w:p>
      <w:pPr>
        <w:pStyle w:val="BodyText"/>
      </w:pPr>
      <w:r>
        <w:t xml:space="preserve">7-38-535   Offensive gases and odors prohibited.</w:t>
      </w:r>
    </w:p>
    <w:bookmarkEnd w:id="2476"/>
    <w:bookmarkStart w:id="2477" w:name="rid-0-0-0-2642173"/>
    <w:p>
      <w:pPr>
        <w:pStyle w:val="BodyText"/>
      </w:pPr>
      <w:r>
        <w:t xml:space="preserve">7-38-540   Reserved.</w:t>
      </w:r>
    </w:p>
    <w:bookmarkEnd w:id="2477"/>
    <w:bookmarkStart w:id="2478" w:name="rid-0-0-0-2642174"/>
    <w:p>
      <w:pPr>
        <w:pStyle w:val="BodyText"/>
      </w:pPr>
      <w:r>
        <w:t xml:space="preserve">7-38-545   Entry of carcasses prohibited.</w:t>
      </w:r>
    </w:p>
    <w:bookmarkEnd w:id="2478"/>
    <w:bookmarkStart w:id="2479" w:name="rid-0-0-0-2642175"/>
    <w:p>
      <w:pPr>
        <w:pStyle w:val="BodyText"/>
      </w:pPr>
      <w:r>
        <w:t xml:space="preserve">7-38-550   Conveyance of refuse.</w:t>
      </w:r>
    </w:p>
    <w:bookmarkEnd w:id="2479"/>
    <w:bookmarkStart w:id="2480" w:name="rid-0-0-0-2642176"/>
    <w:p>
      <w:pPr>
        <w:pStyle w:val="BodyText"/>
      </w:pPr>
      <w:r>
        <w:t xml:space="preserve">7-38-555   Sleeping on premises prohibited.</w:t>
      </w:r>
    </w:p>
    <w:bookmarkEnd w:id="2480"/>
    <w:bookmarkStart w:id="2481" w:name="rid-0-0-0-2642177"/>
    <w:p>
      <w:pPr>
        <w:pStyle w:val="BodyText"/>
      </w:pPr>
      <w:r>
        <w:t xml:space="preserve">7-38-560   Inspection.</w:t>
      </w:r>
    </w:p>
    <w:bookmarkEnd w:id="2481"/>
    <w:bookmarkStart w:id="2482" w:name="rid-0-0-0-2642178"/>
    <w:p>
      <w:pPr>
        <w:pStyle w:val="BodyText"/>
      </w:pPr>
      <w:r>
        <w:t xml:space="preserve">7-38-570   Abatement of nuisance.</w:t>
      </w:r>
    </w:p>
    <w:bookmarkEnd w:id="2482"/>
    <w:bookmarkStart w:id="2483" w:name="rid-0-0-0-2642179"/>
    <w:p>
      <w:pPr>
        <w:pStyle w:val="BodyText"/>
      </w:pPr>
      <w:r>
        <w:t xml:space="preserve">Article VI. Penalty for Violation of Chapter Provisions</w:t>
      </w:r>
    </w:p>
    <w:bookmarkEnd w:id="2483"/>
    <w:bookmarkStart w:id="2484" w:name="rid-0-0-0-2642180"/>
    <w:p>
      <w:pPr>
        <w:pStyle w:val="BodyText"/>
      </w:pPr>
      <w:r>
        <w:t xml:space="preserve">7-38-575   Violation – Penalty.</w:t>
      </w:r>
      <w:r>
        <w:br/>
      </w:r>
    </w:p>
    <w:bookmarkEnd w:id="2484"/>
    <w:p>
      <w:pPr>
        <w:pStyle w:val="BodyText"/>
      </w:pPr>
    </w:p>
    <w:bookmarkStart w:id="2485" w:name="rid-0-0-0-2642181"/>
    <w:p>
      <w:pPr>
        <w:pStyle w:val="BodyText"/>
      </w:pPr>
      <w:r>
        <w:t xml:space="preserve">ARTICLE I. ALL FOOD ESTABLISHMENTS (7-38-001 et seq.)</w:t>
      </w:r>
    </w:p>
    <w:bookmarkEnd w:id="2485"/>
    <w:p>
      <w:pPr>
        <w:pStyle w:val="BodyText"/>
      </w:pPr>
    </w:p>
    <w:bookmarkStart w:id="2487" w:name="rid-0-0-0-2642182"/>
    <w:p>
      <w:pPr>
        <w:pStyle w:val="BodyText"/>
      </w:pPr>
      <w:bookmarkStart w:id="2486" w:name="JD_7-38-001"/>
      <w:bookmarkEnd w:id="2486"/>
      <w:r>
        <w:t xml:space="preserve">7-38-001 All food establishments.</w:t>
      </w:r>
    </w:p>
    <w:bookmarkEnd w:id="2487"/>
    <w:bookmarkStart w:id="2488" w:name="rid-0-0-0-2642183"/>
    <w:p>
      <w:pPr>
        <w:pStyle w:val="BodyText"/>
      </w:pPr>
      <w:r>
        <w:t xml:space="preserve">   The provisions of this article shall apply to all food establishments, unless otherwise specified. The term "food establishment" shall include all establishments, businesses and vehicles required to be licensed pursuant to chapter 4-8.</w:t>
      </w:r>
    </w:p>
    <w:bookmarkEnd w:id="2488"/>
    <w:bookmarkStart w:id="2489" w:name="rid-0-0-0-2642184"/>
    <w:p>
      <w:pPr>
        <w:pStyle w:val="BodyText"/>
      </w:pPr>
      <w:r>
        <w:t xml:space="preserve">(Added Coun. J. 6-10-96, p. 23652)</w:t>
      </w:r>
    </w:p>
    <w:bookmarkEnd w:id="2489"/>
    <w:p>
      <w:pPr>
        <w:pStyle w:val="BodyText"/>
      </w:pPr>
    </w:p>
    <w:bookmarkStart w:id="2491" w:name="rid-0-0-0-2642185"/>
    <w:p>
      <w:pPr>
        <w:pStyle w:val="BodyText"/>
      </w:pPr>
      <w:bookmarkStart w:id="2490" w:name="JD_7-38-005"/>
      <w:bookmarkEnd w:id="2490"/>
      <w:r>
        <w:t xml:space="preserve">7-38-005 Food requirements.</w:t>
      </w:r>
    </w:p>
    <w:bookmarkEnd w:id="2491"/>
    <w:bookmarkStart w:id="2492" w:name="rid-0-0-0-2642186"/>
    <w:p>
      <w:pPr>
        <w:pStyle w:val="BodyText"/>
      </w:pPr>
      <w:r>
        <w:t xml:space="preserve">   All food shall be obtained from approved sources as defined by the rules of the Department of Health. All food shall be protected from contamination and the elements while being stored, prepared, displayed or sold at a food establishment and during transportation to or between such establishments or vending machine locations, and so shall all food equipment, containers, utensils, food-contact surfaces and devices and vehicles, in accordance with the provisions of this chapter, Chapters 4-8, 7-40 and 7-42 of this Code and the rules of the Department of Health.</w:t>
      </w:r>
    </w:p>
    <w:bookmarkEnd w:id="2492"/>
    <w:bookmarkStart w:id="2493" w:name="rid-0-0-0-2642187"/>
    <w:p>
      <w:pPr>
        <w:pStyle w:val="BodyText"/>
      </w:pPr>
      <w:r>
        <w:t xml:space="preserve">(Added Coun. J. 6-10-96, p. 23652; Amend Coun. J. 5-9-12, p. 27485, § 159; Amend Coun. J. 6-6-12, p. 28356, § 13; Amend Coun. J. 12-13-17, p. 63286, § 3; Amend Coun. J. 11-14-18, p. 90308, Art. II, § 2)</w:t>
      </w:r>
    </w:p>
    <w:bookmarkEnd w:id="2493"/>
    <w:p>
      <w:pPr>
        <w:pStyle w:val="BodyText"/>
      </w:pPr>
    </w:p>
    <w:bookmarkStart w:id="2495" w:name="rid-0-0-0-2642188"/>
    <w:p>
      <w:pPr>
        <w:pStyle w:val="BodyText"/>
      </w:pPr>
      <w:bookmarkStart w:id="2494" w:name="JD_7-38-010"/>
      <w:bookmarkEnd w:id="2494"/>
      <w:r>
        <w:t xml:space="preserve">7-38-010 Food handler requirements.</w:t>
      </w:r>
    </w:p>
    <w:bookmarkEnd w:id="2495"/>
    <w:bookmarkStart w:id="2496" w:name="rid-0-0-0-2642189"/>
    <w:p>
      <w:pPr>
        <w:pStyle w:val="BodyText"/>
      </w:pPr>
      <w:r>
        <w:t xml:space="preserve">   All employees who enter food processing areas, who prepare food, serve or handle in any manner unwrapped or unenclosed foods or utensils or receptacles or who handle foods on food-transporting vehicles shall maintain a high degree of personal cleanliness and conform to hygienic practices prescribed in and comply with all of the food handler requirements of the code and in the rules of the Department of Health.</w:t>
      </w:r>
    </w:p>
    <w:bookmarkEnd w:id="2496"/>
    <w:bookmarkStart w:id="2497" w:name="rid-0-0-0-2642190"/>
    <w:p>
      <w:pPr>
        <w:pStyle w:val="BodyText"/>
      </w:pPr>
      <w:r>
        <w:t xml:space="preserve">(Added Coun. J. 6-10-96, p. 23652; Amend Coun. J. 12-13-17, p. 63286, § 3)</w:t>
      </w:r>
    </w:p>
    <w:bookmarkEnd w:id="2497"/>
    <w:p>
      <w:pPr>
        <w:pStyle w:val="BodyText"/>
      </w:pPr>
    </w:p>
    <w:bookmarkStart w:id="2499" w:name="rid-0-0-0-2642191"/>
    <w:p>
      <w:pPr>
        <w:pStyle w:val="BodyText"/>
      </w:pPr>
      <w:bookmarkStart w:id="2498" w:name="JD_7-38-011"/>
      <w:bookmarkEnd w:id="2498"/>
      <w:r>
        <w:t xml:space="preserve">7-38-011 Food sampling in retail food establishments.</w:t>
      </w:r>
    </w:p>
    <w:bookmarkEnd w:id="2499"/>
    <w:bookmarkStart w:id="2500" w:name="rid-0-0-0-2642192"/>
    <w:p>
      <w:pPr>
        <w:pStyle w:val="BodyText"/>
      </w:pPr>
      <w:r>
        <w:t xml:space="preserve">   Samples of food may be offered to persons within a licensed retail food establishment. If time/temperature control for safety food is prepared, held for service, or served, it shall be under the supervision of a person who holds a Department of Health food service sanitation certificate.</w:t>
      </w:r>
    </w:p>
    <w:bookmarkEnd w:id="2500"/>
    <w:bookmarkStart w:id="2501" w:name="rid-0-0-0-2642193"/>
    <w:p>
      <w:pPr>
        <w:pStyle w:val="BodyText"/>
      </w:pPr>
      <w:r>
        <w:t xml:space="preserve">(Added Coun. J. 4-16-97, p. 42588; Amend Coun. J. 12-13-17, p. 63286, § 3)</w:t>
      </w:r>
    </w:p>
    <w:bookmarkEnd w:id="2501"/>
    <w:p>
      <w:pPr>
        <w:pStyle w:val="BodyText"/>
      </w:pPr>
    </w:p>
    <w:bookmarkStart w:id="2503" w:name="rid-0-0-0-2642194"/>
    <w:p>
      <w:pPr>
        <w:pStyle w:val="BodyText"/>
      </w:pPr>
      <w:bookmarkStart w:id="2502" w:name="JD_7-38-012"/>
      <w:bookmarkEnd w:id="2502"/>
      <w:r>
        <w:t xml:space="preserve">7-38-012 Food service sanitation certificates.</w:t>
      </w:r>
    </w:p>
    <w:bookmarkEnd w:id="2503"/>
    <w:bookmarkStart w:id="2504" w:name="rid-0-0-0-2642195"/>
    <w:p>
      <w:pPr>
        <w:pStyle w:val="BodyText"/>
      </w:pPr>
      <w:r>
        <w:t xml:space="preserve">   All food establishments shall employ and have present on the premises at all times that time/temperature control for safety food is being prepared, held for service, or served, a person in charge who holds a Department of Health food service sanitation certificate. Certification shall be achieved by successfully completing a Department approved food safety course and monitored examination offered by a Department approved provider and payment of a $45.00 certificate fee to the Department of Health. Each certificate shall expire five years from the date that the individual successfully completes the examination. Every such original and valid food service sanitation certificate shall be posted conspicuously in that part of the retail food establishment to which the public has access. A food service sanitation certificate may be suspended or revoked by the Department of Health when an establishment under the control of the certificate holder has a record of repeated violations of this Code or the rules of the Department of Health.</w:t>
      </w:r>
    </w:p>
    <w:bookmarkEnd w:id="2504"/>
    <w:bookmarkStart w:id="2505" w:name="rid-0-0-0-2642196"/>
    <w:p>
      <w:pPr>
        <w:pStyle w:val="BodyText"/>
      </w:pPr>
      <w:r>
        <w:t xml:space="preserve">(Added Coun. J. 6-10-96, p. 23652; Amend Coun. J. 3-10-99, p. 91043, § 2; Amend Coun. J. 5-12-99, p. 2225, § 2; Amend Coun. J. 12-13-17, p. 63286, § 3; Amend Coun. J. 11-14-18, p. 90308, Art. II, § 2)</w:t>
      </w:r>
    </w:p>
    <w:bookmarkEnd w:id="2505"/>
    <w:p>
      <w:pPr>
        <w:pStyle w:val="BodyText"/>
      </w:pPr>
    </w:p>
    <w:bookmarkStart w:id="2507" w:name="rid-0-0-0-2642197"/>
    <w:p>
      <w:pPr>
        <w:pStyle w:val="BodyText"/>
      </w:pPr>
      <w:bookmarkStart w:id="2506" w:name="JD_7-38-015"/>
      <w:bookmarkEnd w:id="2506"/>
      <w:r>
        <w:t xml:space="preserve">7-38-015 Maintenance of premises.</w:t>
      </w:r>
    </w:p>
    <w:bookmarkEnd w:id="2507"/>
    <w:bookmarkStart w:id="2508" w:name="rid-0-0-0-2642198"/>
    <w:p>
      <w:pPr>
        <w:pStyle w:val="BodyText"/>
      </w:pPr>
      <w:r>
        <w:t xml:space="preserve">   Food establishment premises, including outdoor premises, shall be maintained in a clean, safe manner. Adequate facilities within every establishment shall be provided for the storage of employees’ personal belongings. The Commissioner of Health shall prescribe rules for the maintenance of food establishments.</w:t>
      </w:r>
    </w:p>
    <w:bookmarkEnd w:id="2508"/>
    <w:bookmarkStart w:id="2509" w:name="rid-0-0-0-2642199"/>
    <w:p>
      <w:pPr>
        <w:pStyle w:val="BodyText"/>
      </w:pPr>
      <w:r>
        <w:t xml:space="preserve">(Added Coun. J. 6-10-96, p. 23652; Amend Coun. J. 12-13-17, p. 63286, § 3)</w:t>
      </w:r>
    </w:p>
    <w:bookmarkEnd w:id="2509"/>
    <w:p>
      <w:pPr>
        <w:pStyle w:val="BodyText"/>
      </w:pPr>
    </w:p>
    <w:bookmarkStart w:id="2511" w:name="rid-0-0-0-2642200"/>
    <w:p>
      <w:pPr>
        <w:pStyle w:val="BodyText"/>
      </w:pPr>
      <w:bookmarkStart w:id="2510" w:name="JD_7-38-020"/>
      <w:bookmarkEnd w:id="2510"/>
      <w:r>
        <w:t xml:space="preserve">7-38-020 Control of vermin and insects.</w:t>
      </w:r>
    </w:p>
    <w:bookmarkEnd w:id="2511"/>
    <w:bookmarkStart w:id="2512" w:name="rid-0-0-0-2642201"/>
    <w:p>
      <w:pPr>
        <w:pStyle w:val="BodyText"/>
      </w:pPr>
      <w:r>
        <w:t xml:space="preserve">   (a)   In accordance with this section and the rules of the Department of Health, all necessary control measures shall be used to effectively minimize flying insects, and eliminate the presence of rodents, roaches and other vermin and crawling insects on the premises of all food establishments, in food-transporting or mobile food vehicles and vending machines.</w:t>
      </w:r>
    </w:p>
    <w:bookmarkEnd w:id="2512"/>
    <w:bookmarkStart w:id="2513" w:name="rid-0-0-0-2642202"/>
    <w:p>
      <w:pPr>
        <w:pStyle w:val="BodyText"/>
      </w:pPr>
      <w:r>
        <w:t xml:space="preserve">   (b)   All garbage and rubbish shall be stored, removed and disposed of as prescribed in this section and the rules of the Department of Health.</w:t>
      </w:r>
    </w:p>
    <w:bookmarkEnd w:id="2513"/>
    <w:bookmarkStart w:id="2514" w:name="rid-0-0-0-2642203"/>
    <w:p>
      <w:pPr>
        <w:pStyle w:val="BodyText"/>
      </w:pPr>
      <w:r>
        <w:t xml:space="preserve">   (c)   Every food establishment shall maintain a log containing a written record of the control measures performed by exterminators. The food establishment shall keep the log on the premises of the food establishment and shall make the log open to inspection by the Department of Health, upon request. The content of the log shall be prescribed in the rules of the Department of Health.</w:t>
      </w:r>
    </w:p>
    <w:bookmarkEnd w:id="2514"/>
    <w:bookmarkStart w:id="2515" w:name="rid-0-0-0-2642204"/>
    <w:p>
      <w:pPr>
        <w:pStyle w:val="BodyText"/>
      </w:pPr>
      <w:r>
        <w:t xml:space="preserve">(Added Coun. J. 6-10-96, p. 23652, § 4; Amend Coun. J. 6-10-96, p. 23785; Amend Coun. J. 3-10-99, p. 91043, § 2; Amend Coun. J. 7-25-12, p. 31326, § 2; Amend Coun. J. 12-13-17, p. 63286, § 3)</w:t>
      </w:r>
    </w:p>
    <w:bookmarkEnd w:id="2515"/>
    <w:p>
      <w:pPr>
        <w:pStyle w:val="BodyText"/>
      </w:pPr>
    </w:p>
    <w:bookmarkStart w:id="2517" w:name="rid-0-0-0-2642205"/>
    <w:p>
      <w:pPr>
        <w:pStyle w:val="BodyText"/>
      </w:pPr>
      <w:bookmarkStart w:id="2516" w:name="JD_7-38-025"/>
      <w:bookmarkEnd w:id="2516"/>
      <w:r>
        <w:t xml:space="preserve">7-38-025 Equipment standards.</w:t>
      </w:r>
    </w:p>
    <w:bookmarkEnd w:id="2517"/>
    <w:bookmarkStart w:id="2518" w:name="rid-0-0-0-2642206"/>
    <w:p>
      <w:pPr>
        <w:pStyle w:val="BodyText"/>
      </w:pPr>
      <w:r>
        <w:t xml:space="preserve">   All equipment and utensils shall be so designed and of such material and workmanship as to be smooth, easily cleanable, durable, kept in good repair, and in all other ways compliant with the rules of the Department of Health.</w:t>
      </w:r>
    </w:p>
    <w:bookmarkEnd w:id="2518"/>
    <w:bookmarkStart w:id="2519" w:name="rid-0-0-0-2642207"/>
    <w:p>
      <w:pPr>
        <w:pStyle w:val="BodyText"/>
      </w:pPr>
      <w:r>
        <w:t xml:space="preserve">(Added Coun. J. 6-10-96, p. 23652; Amend Coun. J. 12-13-17, p. 63286, § 3; Amend Coun. J. 11-14-18, p. 90308, Art. II, § 2)</w:t>
      </w:r>
    </w:p>
    <w:bookmarkEnd w:id="2519"/>
    <w:p>
      <w:pPr>
        <w:pStyle w:val="BodyText"/>
      </w:pPr>
    </w:p>
    <w:bookmarkStart w:id="2521" w:name="rid-0-0-0-2642208"/>
    <w:p>
      <w:pPr>
        <w:pStyle w:val="BodyText"/>
      </w:pPr>
      <w:bookmarkStart w:id="2520" w:name="JD_7-38-030"/>
      <w:bookmarkEnd w:id="2520"/>
      <w:r>
        <w:t xml:space="preserve">7-38-030 Compliance with city rules.</w:t>
      </w:r>
    </w:p>
    <w:bookmarkEnd w:id="2521"/>
    <w:bookmarkStart w:id="2522" w:name="rid-0-0-0-2642209"/>
    <w:p>
      <w:pPr>
        <w:pStyle w:val="BodyText"/>
      </w:pPr>
      <w:r>
        <w:t xml:space="preserve">   (a)   The floors, walls and ceilings of all rooms in which food or drink is stored, sold, offered for sale, cooked or prepared, or in which utensils and equipment are washed, shall be constructed and maintained in a manner prescribed by the building code of the City of Chicago and the rules of the Department of Health to ensure protection against contamination.</w:t>
      </w:r>
    </w:p>
    <w:bookmarkEnd w:id="2522"/>
    <w:bookmarkStart w:id="2523" w:name="rid-0-0-0-2642210"/>
    <w:p>
      <w:pPr>
        <w:pStyle w:val="BodyText"/>
      </w:pPr>
      <w:r>
        <w:t xml:space="preserve">   (b)   All rooms in which food and drink are prepared or in which utensils are washed, rinsed, and sanitized shall be well-lighted. All food establishments shall have adequate ventilation systems which comply with the applicable requirements of the ventilation and fire prevention codes of the City of Chicago and rules of the Department of Health.</w:t>
      </w:r>
    </w:p>
    <w:bookmarkEnd w:id="2523"/>
    <w:bookmarkStart w:id="2524" w:name="rid-0-0-0-2642211"/>
    <w:p>
      <w:pPr>
        <w:pStyle w:val="BodyText"/>
      </w:pPr>
      <w:r>
        <w:t xml:space="preserve">   (c)   All food establishments shall have adequate plumbing facilities that comply with all the requirements of the plumbing chapter of the Municipal Code of Chicago and the rules of the Department of Health.</w:t>
      </w:r>
    </w:p>
    <w:bookmarkEnd w:id="2524"/>
    <w:bookmarkStart w:id="2525" w:name="rid-0-0-0-2642212"/>
    <w:p>
      <w:pPr>
        <w:pStyle w:val="BodyText"/>
      </w:pPr>
      <w:r>
        <w:t xml:space="preserve">   (d)   All food establishments, including mobile food vendors, shall comply with all applicable rules of the Department of Health.</w:t>
      </w:r>
    </w:p>
    <w:bookmarkEnd w:id="2525"/>
    <w:bookmarkStart w:id="2526" w:name="rid-0-0-0-2642213"/>
    <w:p>
      <w:pPr>
        <w:pStyle w:val="BodyText"/>
      </w:pPr>
      <w:r>
        <w:t xml:space="preserve">(Added Coun. J. 6-10-96, p. 23652; Amend Coun. J. 12-13-17, p. 63286, § 3; Amend Coun. J. 11-14-18, p. 90308, Art. II, § 2)</w:t>
      </w:r>
    </w:p>
    <w:bookmarkEnd w:id="2526"/>
    <w:p>
      <w:pPr>
        <w:pStyle w:val="BodyText"/>
      </w:pPr>
    </w:p>
    <w:bookmarkStart w:id="2528" w:name="rid-0-0-0-2642214"/>
    <w:p>
      <w:pPr>
        <w:pStyle w:val="BodyText"/>
      </w:pPr>
      <w:bookmarkStart w:id="2527" w:name="JD_7-38-035"/>
      <w:bookmarkEnd w:id="2527"/>
      <w:r>
        <w:t xml:space="preserve">7-38-035 Submittal of plans and drawings.</w:t>
      </w:r>
    </w:p>
    <w:bookmarkEnd w:id="2528"/>
    <w:bookmarkStart w:id="2529" w:name="rid-0-0-0-2642215"/>
    <w:p>
      <w:pPr>
        <w:pStyle w:val="BodyText"/>
      </w:pPr>
      <w:r>
        <w:t xml:space="preserve">   No new food establishment shall be constructed nor shall any major alteration or replacement of existing equipment affecting the sanitary requirements of this chapter or the rules of the Department of Health be permitted unless plans or complete drawings of this construction, alteration or replacement are submitted to the Department of Health and approved prior to such remodeling or construction. This requirement does not apply to an architect or structural engineer who has completed the Department of Buildings’ self-certification program.</w:t>
      </w:r>
    </w:p>
    <w:bookmarkEnd w:id="2529"/>
    <w:bookmarkStart w:id="2530" w:name="rid-0-0-0-2642216"/>
    <w:p>
      <w:pPr>
        <w:pStyle w:val="BodyText"/>
      </w:pPr>
      <w:r>
        <w:t xml:space="preserve">(Added Coun. J. 6-10-96, p. 23652; Amend Coun. J. 12-13-17, p. 63286, § 3)</w:t>
      </w:r>
    </w:p>
    <w:bookmarkEnd w:id="2530"/>
    <w:p>
      <w:pPr>
        <w:pStyle w:val="BodyText"/>
      </w:pPr>
    </w:p>
    <w:bookmarkStart w:id="2532" w:name="rid-0-0-0-2642217"/>
    <w:p>
      <w:pPr>
        <w:pStyle w:val="BodyText"/>
      </w:pPr>
      <w:bookmarkStart w:id="2531" w:name="JD_7-38-040"/>
      <w:bookmarkEnd w:id="2531"/>
      <w:r>
        <w:t xml:space="preserve">7-38-040 Vehicle sanitation requirements.</w:t>
      </w:r>
    </w:p>
    <w:bookmarkEnd w:id="2532"/>
    <w:bookmarkStart w:id="2533" w:name="rid-0-0-0-2642218"/>
    <w:p>
      <w:pPr>
        <w:pStyle w:val="BodyText"/>
      </w:pPr>
      <w:r>
        <w:t xml:space="preserve">   All vehicles used by food establishments for the carrying or transportation of foods shall comply with this chapter and the rules of the Department of Health.</w:t>
      </w:r>
    </w:p>
    <w:bookmarkEnd w:id="2533"/>
    <w:bookmarkStart w:id="2534" w:name="rid-0-0-0-2642219"/>
    <w:p>
      <w:pPr>
        <w:pStyle w:val="BodyText"/>
      </w:pPr>
      <w:r>
        <w:t xml:space="preserve">(Added Coun. J. 6-10-96, p. 23652; Amend Coun. J. 7-25-12, p. 31326, § 2; Amend Coun. J. 12-13-17, p. 63286, § 3)</w:t>
      </w:r>
    </w:p>
    <w:bookmarkEnd w:id="2534"/>
    <w:p>
      <w:pPr>
        <w:pStyle w:val="BodyText"/>
      </w:pPr>
    </w:p>
    <w:bookmarkStart w:id="2536" w:name="rid-0-0-0-2642220"/>
    <w:p>
      <w:pPr>
        <w:pStyle w:val="BodyText"/>
      </w:pPr>
      <w:bookmarkStart w:id="2535" w:name="JD_7-38-060"/>
      <w:bookmarkEnd w:id="2535"/>
      <w:r>
        <w:t xml:space="preserve">7-38-060 Default beverage for children's meals.</w:t>
      </w:r>
    </w:p>
    <w:bookmarkEnd w:id="2536"/>
    <w:bookmarkStart w:id="2537" w:name="rid-0-0-0-2642221"/>
    <w:p>
      <w:pPr>
        <w:pStyle w:val="BodyText"/>
      </w:pPr>
      <w:r>
        <w:t xml:space="preserve">   (a)   In this section:</w:t>
      </w:r>
    </w:p>
    <w:bookmarkEnd w:id="2537"/>
    <w:bookmarkStart w:id="2538" w:name="rid-0-0-0-2697325"/>
    <w:p>
      <w:pPr>
        <w:pStyle w:val="BodyText"/>
      </w:pPr>
      <w:r>
        <w:t xml:space="preserve">   "Children's meal" means a combination of food items, sold for a single price, intended for consumption by children.</w:t>
      </w:r>
    </w:p>
    <w:bookmarkEnd w:id="2538"/>
    <w:bookmarkStart w:id="2539" w:name="rid-0-0-0-2697324"/>
    <w:p>
      <w:pPr>
        <w:pStyle w:val="BodyText"/>
      </w:pPr>
      <w:r>
        <w:t xml:space="preserve">   "Default beverage" means a beverage included by default or presented as an option as part of a children's meal absent a specific request by the purchaser of the children's meal for an alternative beverage.</w:t>
      </w:r>
    </w:p>
    <w:bookmarkEnd w:id="2539"/>
    <w:bookmarkStart w:id="2540" w:name="rid-0-0-0-2697323"/>
    <w:p>
      <w:pPr>
        <w:pStyle w:val="BodyText"/>
      </w:pPr>
      <w:r>
        <w:t xml:space="preserve">   "Restaurant" means a retail food establishment that prepares and serves or vends food directly to consumers.</w:t>
      </w:r>
    </w:p>
    <w:bookmarkEnd w:id="2540"/>
    <w:bookmarkStart w:id="2541" w:name="rid-0-0-0-2697322"/>
    <w:p>
      <w:pPr>
        <w:pStyle w:val="BodyText"/>
      </w:pPr>
      <w:r>
        <w:t xml:space="preserve">   (b)   Notwithstanding any other provision of law, a restaurant shall include one of the following beverages with a children's meal sold by the restaurant:</w:t>
      </w:r>
    </w:p>
    <w:bookmarkEnd w:id="2541"/>
    <w:bookmarkStart w:id="2542" w:name="rid-0-0-0-2697321"/>
    <w:p>
      <w:pPr>
        <w:pStyle w:val="BodyText"/>
      </w:pPr>
      <w:r>
        <w:t xml:space="preserve">      (1)   water with no added natural or artificial sweeteners;</w:t>
      </w:r>
    </w:p>
    <w:bookmarkEnd w:id="2542"/>
    <w:bookmarkStart w:id="2543" w:name="rid-0-0-0-2697320"/>
    <w:p>
      <w:pPr>
        <w:pStyle w:val="BodyText"/>
      </w:pPr>
      <w:r>
        <w:t xml:space="preserve">      (2)   sparkling water with no added natural or artificial sweeteners;</w:t>
      </w:r>
    </w:p>
    <w:bookmarkEnd w:id="2543"/>
    <w:bookmarkStart w:id="2544" w:name="rid-0-0-0-2697319"/>
    <w:p>
      <w:pPr>
        <w:pStyle w:val="BodyText"/>
      </w:pPr>
      <w:r>
        <w:t xml:space="preserve">      (3)   flavored water with no added natural or artificial sweeteners;</w:t>
      </w:r>
    </w:p>
    <w:bookmarkEnd w:id="2544"/>
    <w:bookmarkStart w:id="2545" w:name="rid-0-0-0-2697318"/>
    <w:p>
      <w:pPr>
        <w:pStyle w:val="BodyText"/>
      </w:pPr>
      <w:r>
        <w:t xml:space="preserve">      (4)   nonfat or 1% dairy milk containing no more than 130 calories per container or serving offered for sale;</w:t>
      </w:r>
    </w:p>
    <w:bookmarkEnd w:id="2545"/>
    <w:bookmarkStart w:id="2546" w:name="rid-0-0-0-2697317"/>
    <w:p>
      <w:pPr>
        <w:pStyle w:val="BodyText"/>
      </w:pPr>
      <w:r>
        <w:t xml:space="preserve">      (5)   nondairy milk alternatives:</w:t>
      </w:r>
    </w:p>
    <w:bookmarkEnd w:id="2546"/>
    <w:bookmarkStart w:id="2547" w:name="rid-0-0-0-2697316"/>
    <w:p>
      <w:pPr>
        <w:pStyle w:val="BodyText"/>
      </w:pPr>
      <w:r>
        <w:t xml:space="preserve">         (A)   with no added natural or artificial sweeteners;</w:t>
      </w:r>
    </w:p>
    <w:bookmarkEnd w:id="2547"/>
    <w:bookmarkStart w:id="2548" w:name="rid-0-0-0-2697315"/>
    <w:p>
      <w:pPr>
        <w:pStyle w:val="BodyText"/>
      </w:pPr>
      <w:r>
        <w:t xml:space="preserve">         (B)   containing no more than 130 calories per container or serving as offered for sale; and</w:t>
      </w:r>
    </w:p>
    <w:bookmarkEnd w:id="2548"/>
    <w:bookmarkStart w:id="2549" w:name="rid-0-0-0-2697314"/>
    <w:p>
      <w:pPr>
        <w:pStyle w:val="BodyText"/>
      </w:pPr>
      <w:r>
        <w:t xml:space="preserve">         (C)   meeting the standards for the National School Lunch Program as set forth in 7 C.F.R. 210.10; or</w:t>
      </w:r>
    </w:p>
    <w:bookmarkEnd w:id="2549"/>
    <w:bookmarkStart w:id="2550" w:name="rid-0-0-0-2697313"/>
    <w:p>
      <w:pPr>
        <w:pStyle w:val="BodyText"/>
      </w:pPr>
      <w:r>
        <w:t xml:space="preserve">      (6)   100% fruit or vegetable juice or juice combined with water or carbonated water, with no added sweeteners, in a serving size of no more than 8 ounces.</w:t>
      </w:r>
    </w:p>
    <w:bookmarkEnd w:id="2550"/>
    <w:bookmarkStart w:id="2551" w:name="rid-0-0-0-2697312"/>
    <w:p>
      <w:pPr>
        <w:pStyle w:val="BodyText"/>
      </w:pPr>
      <w:r>
        <w:t xml:space="preserve">   (c)   A restaurant may include a beverage with a children's meal that is not listed under subsection (b) upon the meal purchaser's request.</w:t>
      </w:r>
    </w:p>
    <w:bookmarkEnd w:id="2551"/>
    <w:bookmarkStart w:id="2552" w:name="rid-0-0-0-2697311"/>
    <w:p>
      <w:pPr>
        <w:pStyle w:val="BodyText"/>
      </w:pPr>
      <w:r>
        <w:t xml:space="preserve">   (d)   Every beverage listed or displayed on a restaurant menu or in-store advertisement for a children's meal shall be one of the default beverages listed in subsection (b).</w:t>
      </w:r>
    </w:p>
    <w:bookmarkEnd w:id="2552"/>
    <w:bookmarkStart w:id="2553" w:name="rid-0-0-0-2697310"/>
    <w:p>
      <w:pPr>
        <w:pStyle w:val="BodyText"/>
      </w:pPr>
      <w:r>
        <w:t xml:space="preserve">   (e)   During any inspection of a restaurant by Department of Health, the Department of Health shall inspect the restaurant to determine whether it complies with this section.</w:t>
      </w:r>
    </w:p>
    <w:bookmarkEnd w:id="2553"/>
    <w:bookmarkStart w:id="2554" w:name="rid-0-0-0-2697309"/>
    <w:p>
      <w:pPr>
        <w:pStyle w:val="BodyText"/>
      </w:pPr>
      <w:r>
        <w:t xml:space="preserve">(Added Coun. J. 1-26-22, p. 43252, § 1)</w:t>
      </w:r>
    </w:p>
    <w:bookmarkEnd w:id="2554"/>
    <w:bookmarkStart w:id="2555" w:name="rid-0-0-0-2697308"/>
    <w:p>
      <w:pPr>
        <w:pStyle w:val="BodyText"/>
      </w:pPr>
      <w:r>
        <w:t xml:space="preserve">Editor’s note –</w:t>
      </w:r>
      <w:r>
        <w:t xml:space="preserve"> </w:t>
      </w:r>
      <w:r>
        <w:t xml:space="preserve">Coun. J. 12-13-17, p. 63286, § 3, repealed former § 7-38-060, which pertained to hospitals, day nurseries, day care centers and nursing homes.</w:t>
      </w:r>
    </w:p>
    <w:bookmarkEnd w:id="2555"/>
    <w:p>
      <w:pPr>
        <w:pStyle w:val="BodyText"/>
      </w:pPr>
    </w:p>
    <w:bookmarkStart w:id="2557" w:name="rid-0-0-0-2642222"/>
    <w:p>
      <w:pPr>
        <w:pStyle w:val="BodyText"/>
      </w:pPr>
      <w:bookmarkStart w:id="2556" w:name="JD_7-38-065"/>
      <w:bookmarkEnd w:id="2556"/>
      <w:r>
        <w:t xml:space="preserve">7-38-065 Alcoholic liquor sales – Health and sanitary requirements.</w:t>
      </w:r>
    </w:p>
    <w:bookmarkEnd w:id="2557"/>
    <w:bookmarkStart w:id="2558" w:name="rid-0-0-0-2642223"/>
    <w:p>
      <w:pPr>
        <w:pStyle w:val="BodyText"/>
      </w:pPr>
      <w:r>
        <w:t xml:space="preserve">   Every person licensed under Section 4-60-100 of the Municipal Code of Chicago who shall sell any alcoholic liquor for consumption on the premises of such licensee, shall keep and maintain the licensed premises equipped with hot and cold water and adequate washing and sanitizing facilities for the cleaning of glasses and service utensils, shall provide adequate toilet facilities, and shall comply with the health and sanitary requirements of the Municipal Code of Chicago and the rules of the Department of Health.</w:t>
      </w:r>
    </w:p>
    <w:bookmarkEnd w:id="2558"/>
    <w:bookmarkStart w:id="2559" w:name="rid-0-0-0-2642224"/>
    <w:p>
      <w:pPr>
        <w:pStyle w:val="BodyText"/>
      </w:pPr>
      <w:r>
        <w:t xml:space="preserve">(Added Coun. J. 6-10-96, p. 23652; Amend Coun. J. 12-13-17, p. 63286, § 3; Amend Coun. J. 3-28-18, p. 74459, Art. IV, § 3)</w:t>
      </w:r>
    </w:p>
    <w:bookmarkEnd w:id="2559"/>
    <w:p>
      <w:pPr>
        <w:pStyle w:val="BodyText"/>
      </w:pPr>
    </w:p>
    <w:bookmarkStart w:id="2561" w:name="rid-0-0-0-2642225"/>
    <w:p>
      <w:pPr>
        <w:pStyle w:val="BodyText"/>
      </w:pPr>
      <w:bookmarkStart w:id="2560" w:name="JD_7-38-070"/>
      <w:bookmarkEnd w:id="2560"/>
      <w:r>
        <w:t xml:space="preserve">7-38-070 Food sanitarians.</w:t>
      </w:r>
    </w:p>
    <w:bookmarkEnd w:id="2561"/>
    <w:bookmarkStart w:id="2562" w:name="rid-0-0-0-2642226"/>
    <w:p>
      <w:pPr>
        <w:pStyle w:val="BodyText"/>
      </w:pPr>
      <w:r>
        <w:t xml:space="preserve">   Any food sanitarian employed by the City of Chicago shall be empowered to enforce applicable provisions of this chapter, chapters 4-8, 7-40, 7-42, and the rules of the Department of Health.</w:t>
      </w:r>
    </w:p>
    <w:bookmarkEnd w:id="2562"/>
    <w:bookmarkStart w:id="2563" w:name="rid-0-0-0-2642227"/>
    <w:p>
      <w:pPr>
        <w:pStyle w:val="BodyText"/>
      </w:pPr>
      <w:r>
        <w:t xml:space="preserve">(Added Coun. J. 6-10-96, p. 23652; Amend Coun. J. 12-13-17, p. 63286, § 3)</w:t>
      </w:r>
    </w:p>
    <w:bookmarkEnd w:id="2563"/>
    <w:p>
      <w:pPr>
        <w:pStyle w:val="BodyText"/>
      </w:pPr>
    </w:p>
    <w:bookmarkStart w:id="2564" w:name="rid-0-0-0-2642228"/>
    <w:p>
      <w:pPr>
        <w:pStyle w:val="BodyText"/>
      </w:pPr>
      <w:r>
        <w:t xml:space="preserve">ARTICLE II. MOBILE FOOD VENDORS (7-38-075 et seq.)</w:t>
      </w:r>
    </w:p>
    <w:bookmarkEnd w:id="2564"/>
    <w:p>
      <w:pPr>
        <w:pStyle w:val="BodyText"/>
      </w:pPr>
    </w:p>
    <w:bookmarkStart w:id="2565" w:name="rid-0-0-0-2642229"/>
    <w:p>
      <w:pPr>
        <w:pStyle w:val="BodyText"/>
      </w:pPr>
      <w:r>
        <w:t xml:space="preserve">Part A. General Provisions (7-38-075 et seq.)</w:t>
      </w:r>
    </w:p>
    <w:bookmarkEnd w:id="2565"/>
    <w:p>
      <w:pPr>
        <w:pStyle w:val="BodyText"/>
      </w:pPr>
    </w:p>
    <w:bookmarkStart w:id="2567" w:name="rid-0-0-0-2642230"/>
    <w:p>
      <w:pPr>
        <w:pStyle w:val="BodyText"/>
      </w:pPr>
      <w:bookmarkStart w:id="2566" w:name="JD_7-38-075"/>
      <w:bookmarkEnd w:id="2566"/>
      <w:r>
        <w:t xml:space="preserve">7-38-075 Mobile food vendor vehicles.</w:t>
      </w:r>
    </w:p>
    <w:bookmarkEnd w:id="2567"/>
    <w:bookmarkStart w:id="2568" w:name="rid-0-0-0-2642231"/>
    <w:p>
      <w:pPr>
        <w:pStyle w:val="BodyText"/>
      </w:pPr>
      <w:r>
        <w:t xml:space="preserve">   (a)   Every vehicle used by a mobile food vendor in the conduct of such business shall comply with the rules of the Department of Health and the following requirements:</w:t>
      </w:r>
    </w:p>
    <w:bookmarkEnd w:id="2568"/>
    <w:bookmarkStart w:id="2569" w:name="rid-0-0-0-2642232"/>
    <w:p>
      <w:pPr>
        <w:pStyle w:val="BodyText"/>
      </w:pPr>
      <w:r>
        <w:t xml:space="preserve">      (1)   the interior floor, walls and ceiling of each vehicle shall be of smooth, not readily corrodible, impervious material capable of withstanding repeated washing and scrubbing and shall be finished in a light color;</w:t>
      </w:r>
    </w:p>
    <w:bookmarkEnd w:id="2569"/>
    <w:bookmarkStart w:id="2570" w:name="rid-0-0-0-2642233"/>
    <w:p>
      <w:pPr>
        <w:pStyle w:val="BodyText"/>
      </w:pPr>
      <w:r>
        <w:t xml:space="preserve">      (2)   the vehicle shall not be used for any purpose other than a mobile food vendor business; and</w:t>
      </w:r>
    </w:p>
    <w:bookmarkEnd w:id="2570"/>
    <w:bookmarkStart w:id="2571" w:name="rid-0-0-0-2642234"/>
    <w:p>
      <w:pPr>
        <w:pStyle w:val="BodyText"/>
      </w:pPr>
      <w:r>
        <w:t xml:space="preserve">      (3)   all food service equipment utilized by the mobile food vendor shall be of easily cleanable construction and shall be maintained in good repair and a clean condition.</w:t>
      </w:r>
    </w:p>
    <w:bookmarkEnd w:id="2571"/>
    <w:bookmarkStart w:id="2572" w:name="rid-0-0-0-2642235"/>
    <w:p>
      <w:pPr>
        <w:pStyle w:val="BodyText"/>
      </w:pPr>
      <w:r>
        <w:t xml:space="preserve">   (b)   Each mobile food vehicle shall be enclosed with top and sides.</w:t>
      </w:r>
    </w:p>
    <w:bookmarkEnd w:id="2572"/>
    <w:bookmarkStart w:id="2573" w:name="rid-0-0-0-2642236"/>
    <w:p>
      <w:pPr>
        <w:pStyle w:val="BodyText"/>
      </w:pPr>
      <w:r>
        <w:t xml:space="preserve">   (c)   Each mobile food vehicle shall be registered as a commercial vehicle and any person who operates such vehicle must have a valid driver’s license issued by the state of Illinois or another state, district or territory of the United States.</w:t>
      </w:r>
    </w:p>
    <w:bookmarkEnd w:id="2573"/>
    <w:bookmarkStart w:id="2574" w:name="rid-0-0-0-2642237"/>
    <w:p>
      <w:pPr>
        <w:pStyle w:val="BodyText"/>
      </w:pPr>
      <w:r>
        <w:t xml:space="preserve">   (d)   Each mobile food vehicle shall be inspected and maintained by a licensed professional, including mechanics and, if applicable, by professionals who install and maintain fire prevention equipment, and propane tanks on mobile food vehicles, as often as necessary but not less than every ninety (90) calendar days, and copies of the last four maintenance reports must be kept in the vehicle at all times while the vehicle is in use.</w:t>
      </w:r>
    </w:p>
    <w:bookmarkEnd w:id="2574"/>
    <w:bookmarkStart w:id="2575" w:name="rid-0-0-0-2642238"/>
    <w:p>
      <w:pPr>
        <w:pStyle w:val="BodyText"/>
      </w:pPr>
      <w:r>
        <w:t xml:space="preserve">   (e)   There shall be no more than 40 pounds of propane in a mobile food vehicle.</w:t>
      </w:r>
    </w:p>
    <w:bookmarkEnd w:id="2575"/>
    <w:bookmarkStart w:id="2576" w:name="rid-0-0-0-2642239"/>
    <w:p>
      <w:pPr>
        <w:pStyle w:val="BodyText"/>
      </w:pPr>
      <w:r>
        <w:t xml:space="preserve">   (f)   Prior to the construction, remodeling, purchase or use of any mobile food truck or the addition of any new equipment for the storage or preparation of food in a mobile food vehicle, plans for such vehicle must be submitted to the Department of Health, and, if the mobile food vehicle uses propane, natural gas, or has a fire suppression hood, the Fire Department for approval.</w:t>
      </w:r>
    </w:p>
    <w:bookmarkEnd w:id="2576"/>
    <w:bookmarkStart w:id="2577" w:name="rid-0-0-0-2642240"/>
    <w:p>
      <w:pPr>
        <w:pStyle w:val="BodyText"/>
      </w:pPr>
      <w:r>
        <w:t xml:space="preserve">(Added Coun. J. 7-25-12, p. 31326, § 2; Amend Coun. J. 9-24-15, p. 6984, § 4; Amend Coun. J. 12-13-17, p. 63286, § 3)</w:t>
      </w:r>
    </w:p>
    <w:bookmarkEnd w:id="2577"/>
    <w:p>
      <w:pPr>
        <w:pStyle w:val="BodyText"/>
      </w:pPr>
    </w:p>
    <w:bookmarkStart w:id="2579" w:name="rid-0-0-0-2642241"/>
    <w:p>
      <w:pPr>
        <w:pStyle w:val="BodyText"/>
      </w:pPr>
      <w:bookmarkStart w:id="2578" w:name="JD_7-38-080"/>
      <w:bookmarkEnd w:id="2578"/>
      <w:r>
        <w:t xml:space="preserve">7-38-080 Reserved.</w:t>
      </w:r>
    </w:p>
    <w:bookmarkEnd w:id="2579"/>
    <w:bookmarkStart w:id="2580" w:name="rid-0-0-0-2642242"/>
    <w:p>
      <w:pPr>
        <w:pStyle w:val="BodyText"/>
      </w:pPr>
      <w:r>
        <w:t xml:space="preserve">Editor's note –</w:t>
      </w:r>
      <w:r>
        <w:t xml:space="preserve"> </w:t>
      </w:r>
      <w:r>
        <w:t xml:space="preserve">Coun. J. 7-25-12, p. 31326, § 4, repealed § 7-38-080, which pertained to mobile food vendor prohibited districts.</w:t>
      </w:r>
    </w:p>
    <w:bookmarkEnd w:id="2580"/>
    <w:p>
      <w:pPr>
        <w:pStyle w:val="BodyText"/>
      </w:pPr>
    </w:p>
    <w:bookmarkStart w:id="2582" w:name="rid-0-0-0-2642243"/>
    <w:p>
      <w:pPr>
        <w:pStyle w:val="BodyText"/>
      </w:pPr>
      <w:bookmarkStart w:id="2581" w:name="JD_7-38-085"/>
      <w:bookmarkEnd w:id="2581"/>
      <w:r>
        <w:t xml:space="preserve">7-38-085 Reserved.</w:t>
      </w:r>
    </w:p>
    <w:bookmarkEnd w:id="2582"/>
    <w:bookmarkStart w:id="2583" w:name="rid-0-0-0-2642244"/>
    <w:p>
      <w:pPr>
        <w:pStyle w:val="BodyText"/>
      </w:pPr>
      <w:r>
        <w:t xml:space="preserve">Editor's note –</w:t>
      </w:r>
      <w:r>
        <w:t xml:space="preserve"> </w:t>
      </w:r>
      <w:r>
        <w:t xml:space="preserve">Coun. J. 7-25-12, p. 31326, § 4, repealed § 7-38-085, which pertained to the preparation and service of food and drink.</w:t>
      </w:r>
    </w:p>
    <w:bookmarkEnd w:id="2583"/>
    <w:p>
      <w:pPr>
        <w:pStyle w:val="BodyText"/>
      </w:pPr>
    </w:p>
    <w:bookmarkStart w:id="2585" w:name="rid-0-0-0-2642245"/>
    <w:p>
      <w:pPr>
        <w:pStyle w:val="BodyText"/>
      </w:pPr>
      <w:bookmarkStart w:id="2584" w:name="JD_7-38-090"/>
      <w:bookmarkEnd w:id="2584"/>
      <w:r>
        <w:t xml:space="preserve">7-38-090 Refrigeration and heating equipment.</w:t>
      </w:r>
    </w:p>
    <w:bookmarkEnd w:id="2585"/>
    <w:bookmarkStart w:id="2586" w:name="rid-0-0-0-2642246"/>
    <w:p>
      <w:pPr>
        <w:pStyle w:val="BodyText"/>
      </w:pPr>
      <w:r>
        <w:t xml:space="preserve">   All mobile food vendor vehicles shall have adequate mechanical or other refrigeration equipment as approved by the Department of Health, and such equipment shall be capable of maintaining time/temperature control for safety food in accordance with the rules of the Department of Health.</w:t>
      </w:r>
    </w:p>
    <w:bookmarkEnd w:id="2586"/>
    <w:bookmarkStart w:id="2587" w:name="rid-0-0-0-2642247"/>
    <w:p>
      <w:pPr>
        <w:pStyle w:val="BodyText"/>
      </w:pPr>
      <w:r>
        <w:t xml:space="preserve">   All mobile food vendor vehicles shall have adequate mechanical or other heating equipment as approved by the Department of Health, and such equipment shall be capable of maintaining time/temperature control for safety food in accordance with the rules of the Department of Health.</w:t>
      </w:r>
    </w:p>
    <w:bookmarkEnd w:id="2587"/>
    <w:bookmarkStart w:id="2588" w:name="rid-0-0-0-2642248"/>
    <w:p>
      <w:pPr>
        <w:pStyle w:val="BodyText"/>
      </w:pPr>
      <w:r>
        <w:t xml:space="preserve">(Added Coun. J. 6-10-96, p. 23652; Amend Coun. J. 7-25-12, p. 31326, § 2; Amend Coun. J. 9-24-15, p. 6984, § 4; Amend Coun. J. 12-13-17, p. 63286, § 3)</w:t>
      </w:r>
    </w:p>
    <w:bookmarkEnd w:id="2588"/>
    <w:p>
      <w:pPr>
        <w:pStyle w:val="BodyText"/>
      </w:pPr>
    </w:p>
    <w:bookmarkStart w:id="2590" w:name="rid-0-0-0-2642249"/>
    <w:p>
      <w:pPr>
        <w:pStyle w:val="BodyText"/>
      </w:pPr>
      <w:bookmarkStart w:id="2589" w:name="JD_7-38-095"/>
      <w:bookmarkEnd w:id="2589"/>
      <w:r>
        <w:t xml:space="preserve">7-38-095 Reserved.</w:t>
      </w:r>
    </w:p>
    <w:bookmarkEnd w:id="2590"/>
    <w:bookmarkStart w:id="2591" w:name="rid-0-0-0-2642250"/>
    <w:p>
      <w:pPr>
        <w:pStyle w:val="BodyText"/>
      </w:pPr>
      <w:r>
        <w:t xml:space="preserve">Editor’s note –</w:t>
      </w:r>
      <w:r>
        <w:t xml:space="preserve"> </w:t>
      </w:r>
      <w:r>
        <w:t xml:space="preserve">Coun. J. 12-13-17, p. 63286, § 3, repealed § 7-38-095, which pertained to milk and milk products.</w:t>
      </w:r>
    </w:p>
    <w:bookmarkEnd w:id="2591"/>
    <w:p>
      <w:pPr>
        <w:pStyle w:val="BodyText"/>
      </w:pPr>
    </w:p>
    <w:bookmarkStart w:id="2593" w:name="rid-0-0-0-2642251"/>
    <w:p>
      <w:pPr>
        <w:pStyle w:val="BodyText"/>
      </w:pPr>
      <w:bookmarkStart w:id="2592" w:name="JD_7-38-100"/>
      <w:bookmarkEnd w:id="2592"/>
      <w:r>
        <w:t xml:space="preserve">7-38-100 Reserved.</w:t>
      </w:r>
    </w:p>
    <w:bookmarkEnd w:id="2593"/>
    <w:bookmarkStart w:id="2594" w:name="rid-0-0-0-2642252"/>
    <w:p>
      <w:pPr>
        <w:pStyle w:val="BodyText"/>
      </w:pPr>
      <w:r>
        <w:t xml:space="preserve">Editor’s note –</w:t>
      </w:r>
      <w:r>
        <w:t xml:space="preserve"> </w:t>
      </w:r>
      <w:r>
        <w:t xml:space="preserve">Coun. J. 12-13-17, p. 63286, § 3, repealed § 7-38-100, which pertained to single-service food utensils.</w:t>
      </w:r>
    </w:p>
    <w:bookmarkEnd w:id="2594"/>
    <w:p>
      <w:pPr>
        <w:pStyle w:val="BodyText"/>
      </w:pPr>
    </w:p>
    <w:bookmarkStart w:id="2596" w:name="rid-0-0-0-2642253"/>
    <w:p>
      <w:pPr>
        <w:pStyle w:val="BodyText"/>
      </w:pPr>
      <w:bookmarkStart w:id="2595" w:name="JD_7-38-105"/>
      <w:bookmarkEnd w:id="2595"/>
      <w:r>
        <w:t xml:space="preserve">7-38-105 Reserved.</w:t>
      </w:r>
    </w:p>
    <w:bookmarkEnd w:id="2596"/>
    <w:bookmarkStart w:id="2597" w:name="rid-0-0-0-2642254"/>
    <w:p>
      <w:pPr>
        <w:pStyle w:val="BodyText"/>
      </w:pPr>
      <w:r>
        <w:t xml:space="preserve">Editor’s note –</w:t>
      </w:r>
      <w:r>
        <w:t xml:space="preserve"> </w:t>
      </w:r>
      <w:r>
        <w:t xml:space="preserve">Coun. J. 12-13-17, p. 63286, § 3, repealed § 7-38-105, which pertained to information required on wrapper.</w:t>
      </w:r>
    </w:p>
    <w:bookmarkEnd w:id="2597"/>
    <w:p>
      <w:pPr>
        <w:pStyle w:val="BodyText"/>
      </w:pPr>
    </w:p>
    <w:bookmarkStart w:id="2599" w:name="rid-0-0-0-2642255"/>
    <w:p>
      <w:pPr>
        <w:pStyle w:val="BodyText"/>
      </w:pPr>
      <w:bookmarkStart w:id="2598" w:name="JD_7-38-110"/>
      <w:bookmarkEnd w:id="2598"/>
      <w:r>
        <w:t xml:space="preserve">7-38-110 Reserved.</w:t>
      </w:r>
    </w:p>
    <w:bookmarkEnd w:id="2599"/>
    <w:bookmarkStart w:id="2600" w:name="rid-0-0-0-2642256"/>
    <w:p>
      <w:pPr>
        <w:pStyle w:val="BodyText"/>
      </w:pPr>
      <w:r>
        <w:t xml:space="preserve">Editor’s note –</w:t>
      </w:r>
      <w:r>
        <w:t xml:space="preserve"> </w:t>
      </w:r>
      <w:r>
        <w:t xml:space="preserve">Coun. J. 12-13-17, p. 63286, § 3, repealed § 7-38-110, which pertained to storage provisions.</w:t>
      </w:r>
    </w:p>
    <w:bookmarkEnd w:id="2600"/>
    <w:p>
      <w:pPr>
        <w:pStyle w:val="BodyText"/>
      </w:pPr>
    </w:p>
    <w:bookmarkStart w:id="2602" w:name="rid-0-0-0-2642257"/>
    <w:p>
      <w:pPr>
        <w:pStyle w:val="BodyText"/>
      </w:pPr>
      <w:bookmarkStart w:id="2601" w:name="JD_7-38-115"/>
      <w:bookmarkEnd w:id="2601"/>
      <w:r>
        <w:t xml:space="preserve">7-38-115 Operational requirements.</w:t>
      </w:r>
    </w:p>
    <w:bookmarkEnd w:id="2602"/>
    <w:bookmarkStart w:id="2603" w:name="rid-0-0-0-2642258"/>
    <w:p>
      <w:pPr>
        <w:pStyle w:val="BodyText"/>
      </w:pPr>
      <w:r>
        <w:t xml:space="preserve">   (a)   Mobile food vehicles shall move from place to place upon the public ways and shall not be operated at a fixed location except as otherwise provided herein.</w:t>
      </w:r>
    </w:p>
    <w:bookmarkEnd w:id="2603"/>
    <w:bookmarkStart w:id="2604" w:name="rid-0-0-0-2642259"/>
    <w:p>
      <w:pPr>
        <w:pStyle w:val="BodyText"/>
      </w:pPr>
      <w:r>
        <w:t xml:space="preserve">   (b)   Mobile food vehicle stops shall be made only to service customers and shall not exceed (i) a total of four hours or (ii) the maximum permitted period for parking, whichever is lesser, in any one block.</w:t>
      </w:r>
    </w:p>
    <w:bookmarkEnd w:id="2604"/>
    <w:bookmarkStart w:id="2605" w:name="rid-0-0-0-2642260"/>
    <w:p>
      <w:pPr>
        <w:pStyle w:val="BodyText"/>
      </w:pPr>
      <w:r>
        <w:t xml:space="preserve">   (c)   No mobile food vehicle shall be equipped with any electronic sound-amplifying device. Permitted advertising devices shall be limited to bells, whistles, horns or other musical or noise-making devices which do not employ any electronic sound-amplifying device. Mobile food vehicles employing musical or noise- making devices shall only sound said devices when traversing the public way and shall be prohibited from sounding said devices while standing or parked.</w:t>
      </w:r>
    </w:p>
    <w:bookmarkEnd w:id="2605"/>
    <w:bookmarkStart w:id="2606" w:name="rid-0-0-0-2642261"/>
    <w:p>
      <w:pPr>
        <w:pStyle w:val="BodyText"/>
      </w:pPr>
      <w:r>
        <w:t xml:space="preserve">   (c-5) No mobile food vehicle equipped with a musical or noise-making device shall sound any such device at any location between the hours of 7:00 p.m. and 9:00 a.m., or at any time within 200 feet of a hospital, nursing home or while traversing any zone of quiet established under Chapter 10-8 of the Municipal Code.</w:t>
      </w:r>
    </w:p>
    <w:bookmarkEnd w:id="2606"/>
    <w:bookmarkStart w:id="2607" w:name="rid-0-0-0-2642262"/>
    <w:p>
      <w:pPr>
        <w:pStyle w:val="BodyText"/>
      </w:pPr>
      <w:r>
        <w:t xml:space="preserve">   (d)   Unless specifically allowed in a mobile food vehicle stand, no sales from such mobile food vehicle shall be made between the hours of 2:00 a.m. and 5:00 a.m.</w:t>
      </w:r>
    </w:p>
    <w:bookmarkEnd w:id="2607"/>
    <w:bookmarkStart w:id="2608" w:name="rid-0-0-0-2642263"/>
    <w:p>
      <w:pPr>
        <w:pStyle w:val="BodyText"/>
      </w:pPr>
      <w:r>
        <w:t xml:space="preserve">   (e)   No operator of a mobile food vehicle shall park or stand such vehicle:</w:t>
      </w:r>
    </w:p>
    <w:bookmarkEnd w:id="2608"/>
    <w:bookmarkStart w:id="2609" w:name="rid-0-0-0-2642264"/>
    <w:p>
      <w:pPr>
        <w:pStyle w:val="BodyText"/>
      </w:pPr>
      <w:r>
        <w:t xml:space="preserve">      (i)   within 20 feet of a crosswalk;</w:t>
      </w:r>
    </w:p>
    <w:bookmarkEnd w:id="2609"/>
    <w:bookmarkStart w:id="2610" w:name="rid-0-0-0-2642265"/>
    <w:p>
      <w:pPr>
        <w:pStyle w:val="BodyText"/>
      </w:pPr>
      <w:r>
        <w:t xml:space="preserve">      (ii)   within 30 feet of a stop light or stop sign; or</w:t>
      </w:r>
    </w:p>
    <w:bookmarkEnd w:id="2610"/>
    <w:bookmarkStart w:id="2611" w:name="rid-0-0-0-2642266"/>
    <w:p>
      <w:pPr>
        <w:pStyle w:val="BodyText"/>
      </w:pPr>
      <w:r>
        <w:t xml:space="preserve">      (iii)   adjacent to a protected bike lane.</w:t>
      </w:r>
    </w:p>
    <w:bookmarkEnd w:id="2611"/>
    <w:bookmarkStart w:id="2612" w:name="rid-0-0-0-2642267"/>
    <w:p>
      <w:pPr>
        <w:pStyle w:val="BodyText"/>
      </w:pPr>
      <w:r>
        <w:t xml:space="preserve">   (f)   No operator of a mobile food vehicle shall park or stand such vehicle within 200 feet of any principal customer entrance to a restaurant which is located on the street level; provided, however, the restriction in this subsection shall not apply between 12 a.m. and 2 a.m.</w:t>
      </w:r>
    </w:p>
    <w:bookmarkEnd w:id="2612"/>
    <w:bookmarkStart w:id="2613" w:name="rid-0-0-0-2642268"/>
    <w:p>
      <w:pPr>
        <w:pStyle w:val="BodyText"/>
      </w:pPr>
      <w:r>
        <w:t xml:space="preserve">   Restaurant, for purposes of this section, means any public place at a fixed location kept, used, maintained, advertised and held out to the public as a place where food and drink is prepared and served for the public for consumption on or off the premises pursuant to the required licenses. Such establishments include, but are not limited to, restaurants, coffee shops, cafeterias, dining rooms, eating houses, short order cafes, luncheonettes, grills, tearooms and sandwich shops.</w:t>
      </w:r>
    </w:p>
    <w:bookmarkEnd w:id="2613"/>
    <w:bookmarkStart w:id="2614" w:name="rid-0-0-0-2642269"/>
    <w:p>
      <w:pPr>
        <w:pStyle w:val="BodyText"/>
      </w:pPr>
      <w:r>
        <w:t xml:space="preserve">   (g)   Except as otherwise provided herein, no sale shall be made from a mobile food vehicle except from the curb side thereof, and then only when such vehicle is standing or parked in a legal parking spot.</w:t>
      </w:r>
    </w:p>
    <w:bookmarkEnd w:id="2614"/>
    <w:bookmarkStart w:id="2615" w:name="rid-0-0-0-2642270"/>
    <w:p>
      <w:pPr>
        <w:pStyle w:val="BodyText"/>
      </w:pPr>
      <w:r>
        <w:t xml:space="preserve">   (h)   Mobile food vehicles that are being used to provide food and drink to persons engaged in construction in the City of Chicago and which are not equipped with noise-making devices are exempt from the provisions of (f) above, provided such vehicles are standing or parked in a legal parking spot.</w:t>
      </w:r>
    </w:p>
    <w:bookmarkEnd w:id="2615"/>
    <w:bookmarkStart w:id="2616" w:name="rid-0-0-0-2642271"/>
    <w:p>
      <w:pPr>
        <w:pStyle w:val="BodyText"/>
      </w:pPr>
      <w:r>
        <w:t xml:space="preserve">   (i)   Any person who violates or resists the enforcement of subsection (c-5) of this section shall be fined as provided in section 7-38-128 of this Code for each violation. A separate and distinct offense shall be deemed to have been committed for each and every day on which any person shall be guilty of such violation; provided that, the intervening days between when a license holder whose license has been suspended applies for restoration of the license and a reinspection has been conducted by the Department of Health shall not constitute separate offenses if the violation was found to be corrected upon reinspection. A motor vehicle that is used in a second or subsequent violation of subsection (c-5) of this section shall be subject to seizure and impoundment under this subsection (i). The owner of record of such vehicle shall be liable to the City for an administrative penalty of $750.00 in addition to fees for towing and storage of the vehicle as provided in Section 9-92-080. Whenever a police officer has probable cause to believe that a vehicle is subject to seizure and impoundment pursuant to this subsection, the police officer shall provide for the towing of the vehicle to a facility controlled by the City or its agents. Before or at the time the vehicle is towed, the police officer shall notify any person identifying himself as the owner of the vehicle at the time of the alleged violation or the person who is found to be in control of the vehicle at the time of the alleged violation, if there is such person, of the fact of the seizure and of the vehicle owner's right to request a preliminary hearing to be conducted under Section 2-14-132 of this Code by serving such person with a copy of the vehicle impoundment seizure report. Section 2-14-132 shall apply whenever a motor vehicle is seized and impounded pursuant to this section. A violation of any provision of this section other than subsection (c-5) shall be punishable under Section 7-38-575.</w:t>
      </w:r>
    </w:p>
    <w:bookmarkEnd w:id="2616"/>
    <w:bookmarkStart w:id="2617" w:name="rid-0-0-0-2642272"/>
    <w:p>
      <w:pPr>
        <w:pStyle w:val="BodyText"/>
      </w:pPr>
      <w:r>
        <w:t xml:space="preserve">   (j)   Mobile food vehicles shall be operated only by the mobile food vehicle licensee or by an authorized employee of such licensee.</w:t>
      </w:r>
    </w:p>
    <w:bookmarkEnd w:id="2617"/>
    <w:bookmarkStart w:id="2618" w:name="rid-0-0-0-2642273"/>
    <w:p>
      <w:pPr>
        <w:pStyle w:val="BodyText"/>
      </w:pPr>
      <w:r>
        <w:t xml:space="preserve">   (k)   (1)   No operation of a mobile food vehicle is allowed on any private property unless all of the following requirements are met:</w:t>
      </w:r>
    </w:p>
    <w:bookmarkEnd w:id="2618"/>
    <w:bookmarkStart w:id="2619" w:name="rid-0-0-0-2642274"/>
    <w:p>
      <w:pPr>
        <w:pStyle w:val="BodyText"/>
      </w:pPr>
      <w:r>
        <w:t xml:space="preserve">         (i)   The mobile food vendor has obtained the express written consent of the owner or lessee of such property and such written consent is kept in the mobile food vehicle at all times when the vehicle is on the property;</w:t>
      </w:r>
    </w:p>
    <w:bookmarkEnd w:id="2619"/>
    <w:bookmarkStart w:id="2620" w:name="rid-0-0-0-2642275"/>
    <w:p>
      <w:pPr>
        <w:pStyle w:val="BodyText"/>
      </w:pPr>
      <w:r>
        <w:t xml:space="preserve">         (ii)   The mobile food vendor is in compliance with all applicable requirements of the Chicago Zoning Ordinance; and</w:t>
      </w:r>
    </w:p>
    <w:bookmarkEnd w:id="2620"/>
    <w:bookmarkStart w:id="2621" w:name="rid-0-0-0-2642276"/>
    <w:p>
      <w:pPr>
        <w:pStyle w:val="BodyText"/>
      </w:pPr>
      <w:r>
        <w:t xml:space="preserve">         (iii)   The mobile food vendor is in compliance with subsection (b)(i) and, except for the private property that allows the operation of the mobile food vehicle, subsection (f) of this section.</w:t>
      </w:r>
    </w:p>
    <w:bookmarkEnd w:id="2621"/>
    <w:bookmarkStart w:id="2622" w:name="rid-0-0-0-2642277"/>
    <w:p>
      <w:pPr>
        <w:pStyle w:val="BodyText"/>
      </w:pPr>
      <w:r>
        <w:t xml:space="preserve">      (2)   Notwithstanding any other provision in subsection (k)(1), no operation of a mobile food vehicle is allowed on a privately-owned: (i) vacant lot, or (ii) lot with a vacant building. For purposes of this subsection, the term "vacant building" has the meaning ascribed to the term in Chapter 14X-2 of this Code.</w:t>
      </w:r>
    </w:p>
    <w:bookmarkEnd w:id="2622"/>
    <w:bookmarkStart w:id="2623" w:name="rid-0-0-0-2642278"/>
    <w:p>
      <w:pPr>
        <w:pStyle w:val="BodyText"/>
      </w:pPr>
      <w:r>
        <w:t xml:space="preserve">   (l)   Each mobile food vehicle shall be equipped with a permanently installed functioning Global- Positioning-System (GPS) device which sends real-time data to any service that has a publicly-accessible application programming interface (API). For purposes of enforcing this chapter, a rebuttable presumption shall be created that a mobile food vehicle is parked at places and times as shown in the data tracked from the vehicle's GPS device.</w:t>
      </w:r>
    </w:p>
    <w:bookmarkEnd w:id="2623"/>
    <w:bookmarkStart w:id="2624" w:name="rid-0-0-0-2642279"/>
    <w:p>
      <w:pPr>
        <w:pStyle w:val="BodyText"/>
      </w:pPr>
      <w:r>
        <w:t xml:space="preserve">   (m)   An operator of a mobile food vehicle operating at the staging area, as delineated by the Commissioner of Aviation, of O'Hare International Airport shall be exempt from the requirements of paragraphs (b) and (f) above. The Commissioners of Business Affairs and Consumer Protection and Aviation shall have authority to jointly designate any other exempt location(s) on O'Hare International Airport property, provided that: (i) they conclude that such location(s) will not interfere with traffic or public safety, and (ii) they conclude that such location(s) are appropriate for mobile food vehicles based on the objective conditions and circumstances at each such location, and (iii) no such designation shall include an airport terminal. The Commissioner of Aviation is hereby authorized to assess a fee of $200.00 per year, subject to escalation at the Consumer Price Index for all Urban Consumers (CPI-U) on any operator of a mobile food vehicle at O'Hare International Airport and to adopt rules to govern the operation of such mobile food vehicles.</w:t>
      </w:r>
    </w:p>
    <w:bookmarkEnd w:id="2624"/>
    <w:bookmarkStart w:id="2625" w:name="rid-0-0-0-2642280"/>
    <w:p>
      <w:pPr>
        <w:pStyle w:val="BodyText"/>
      </w:pPr>
      <w:r>
        <w:t xml:space="preserve">(Added Coun. J. 6-10-96, p. 23652; Amend Coun. J. 9-5-01, p. 66021, § 1; Amend Coun. J. 7-26-06, p. 81824, § 2; Amend Coun. J. 7-25-12, p. 31326, § 2; Amend Coun. J. 9-24-15, p. 6984, § 4; Amend Coun. J. 4-19-17, p. 46742, § 1; Amend Coun. J. 7-26-17, p. 53252, § 1; Amend Coun. J. 12-13-17, p. 63286, § 3; Amend Coun. J. 11-7-18, p. 88803, § 15; Amend Coun. J. 4-10-19, p. 100029, Art. II, § 91; Amend Coun. J. 7-24-19, p. 3646, § 6; Amend Coun. J. 1-15-20, p. 13000, § 6; Amend Coun. J. 7-22-20, p. 18957, § 4)</w:t>
      </w:r>
    </w:p>
    <w:bookmarkEnd w:id="2625"/>
    <w:p>
      <w:pPr>
        <w:pStyle w:val="BodyText"/>
      </w:pPr>
    </w:p>
    <w:bookmarkStart w:id="2627" w:name="rid-0-0-0-2642281"/>
    <w:p>
      <w:pPr>
        <w:pStyle w:val="BodyText"/>
      </w:pPr>
      <w:bookmarkStart w:id="2626" w:name="JD_7-38-117"/>
      <w:bookmarkEnd w:id="2626"/>
      <w:r>
        <w:t xml:space="preserve">7-38-117 Mobile food vehicle stands program.</w:t>
      </w:r>
    </w:p>
    <w:bookmarkEnd w:id="2627"/>
    <w:bookmarkStart w:id="2628" w:name="rid-0-0-0-2642282"/>
    <w:p>
      <w:pPr>
        <w:pStyle w:val="BodyText"/>
      </w:pPr>
      <w:r>
        <w:t xml:space="preserve">   (a)   A mobile food vehicle stands program ("program") is hereby created as provided in this section.</w:t>
      </w:r>
    </w:p>
    <w:bookmarkEnd w:id="2628"/>
    <w:bookmarkStart w:id="2629" w:name="rid-0-0-0-2642283"/>
    <w:p>
      <w:pPr>
        <w:pStyle w:val="BodyText"/>
      </w:pPr>
      <w:r>
        <w:t xml:space="preserve">   (b)   The following definitions shall apply for purposes of this section:</w:t>
      </w:r>
    </w:p>
    <w:bookmarkEnd w:id="2629"/>
    <w:bookmarkStart w:id="2630" w:name="rid-0-0-0-2642284"/>
    <w:p>
      <w:pPr>
        <w:pStyle w:val="BodyText"/>
      </w:pPr>
      <w:r>
        <w:t xml:space="preserve">      (1)   "Commissioner" means the City’s Commissioner of Transportation.</w:t>
      </w:r>
    </w:p>
    <w:bookmarkEnd w:id="2630"/>
    <w:bookmarkStart w:id="2631" w:name="rid-0-0-0-2642285"/>
    <w:p>
      <w:pPr>
        <w:pStyle w:val="BodyText"/>
      </w:pPr>
      <w:r>
        <w:t xml:space="preserve">      (2)   "Block" means both sides of the part of a street that lies between two intersecting streets, as the term "street" is defined in section 9-4-010 of this Code.</w:t>
      </w:r>
    </w:p>
    <w:bookmarkEnd w:id="2631"/>
    <w:bookmarkStart w:id="2632" w:name="rid-0-0-0-2642286"/>
    <w:p>
      <w:pPr>
        <w:pStyle w:val="BodyText"/>
      </w:pPr>
      <w:r>
        <w:t xml:space="preserve">      (3)   "Stand" means a mobile food vehicle stand established by the Commissioner pursuant to this section.</w:t>
      </w:r>
    </w:p>
    <w:bookmarkEnd w:id="2632"/>
    <w:bookmarkStart w:id="2633" w:name="rid-0-0-0-2642287"/>
    <w:p>
      <w:pPr>
        <w:pStyle w:val="BodyText"/>
      </w:pPr>
      <w:r>
        <w:t xml:space="preserve">   (c)   The Commissioner is authorized, subject to the approval of the City Council, to establish stands where mobile food vehicles may be operated at all times or during certain specified periods, if, after consulting with the alderman of the ward in which a proposed stand will be located and the Department of Police, the Commissioner determines that establishing such a stand: (1) will not create undue safety hazards in the use of the street by vehicular or pedestrian traffic; (2) will not impede the safe and efficient flow of traffic upon the street on which the mobile food vehicle stand is proposed; and (3) will provide benefit and convenience to the public. After engaging in the above consultations and posting appropriate signs, the Commissioner may amend the time of operation of mobile food vehicles at a mobile food stand. A minimum of 5 such stands shall be established in each community area, as such areas are designated in section 1-14-010 of this Code, that has 300 or more retail food establishments.</w:t>
      </w:r>
    </w:p>
    <w:bookmarkEnd w:id="2633"/>
    <w:bookmarkStart w:id="2634" w:name="rid-0-0-0-2642288"/>
    <w:p>
      <w:pPr>
        <w:pStyle w:val="BodyText"/>
      </w:pPr>
      <w:r>
        <w:t xml:space="preserve">   (d)   The Commissioner shall designate mobile food vehicle stands by appropriate signs or curb markings or both. It shall be unlawful to stand or park a vehicle, other than mobile food vehicles, in violation of signs posted, in any mobile food vehicle stands that the Commissioner has designated by appropriate signs or markings; provided, however, that this provision shall not apply to a vehicle engaged in the expeditious loading or unloading of passengers when such standing does not interfere with a mobile food vehicle waiting to enter or about to enter into such a stand.</w:t>
      </w:r>
    </w:p>
    <w:bookmarkEnd w:id="2634"/>
    <w:bookmarkStart w:id="2635" w:name="rid-0-0-0-2642289"/>
    <w:p>
      <w:pPr>
        <w:pStyle w:val="BodyText"/>
      </w:pPr>
      <w:r>
        <w:t xml:space="preserve">   (e)   Notwithstanding any other provision of this Code, in a block where a mobile food stand is established pursuant to this section, no person shall operate a mobile food vehicle from any other place on the public way in such block face except from the designated mobile food stand.</w:t>
      </w:r>
    </w:p>
    <w:bookmarkEnd w:id="2635"/>
    <w:bookmarkStart w:id="2636" w:name="rid-0-0-0-2642290"/>
    <w:p>
      <w:pPr>
        <w:pStyle w:val="BodyText"/>
      </w:pPr>
      <w:r>
        <w:t xml:space="preserve">   (f)   Operators of mobile food vehicles that operate from a mobile food stand shall be subject to the provisions of this section and all applicable requirements of this chapter, including section 7-38-115(b)(i) except for the requirement in section 7-38-115(f).</w:t>
      </w:r>
    </w:p>
    <w:bookmarkEnd w:id="2636"/>
    <w:bookmarkStart w:id="2637" w:name="rid-0-0-0-2642291"/>
    <w:p>
      <w:pPr>
        <w:pStyle w:val="BodyText"/>
      </w:pPr>
      <w:r>
        <w:t xml:space="preserve">   (g)   The Commissioner and the Commissioner of Business Affairs and Consumer Protection shall have power to adopt rules as may be necessary or useful for the proper administration and enforcement of this program, including rules pertaining to the operation of mobile food vehicles from a designated mobile food stand.</w:t>
      </w:r>
    </w:p>
    <w:bookmarkEnd w:id="2637"/>
    <w:bookmarkStart w:id="2638" w:name="rid-0-0-0-2642292"/>
    <w:p>
      <w:pPr>
        <w:pStyle w:val="BodyText"/>
      </w:pPr>
      <w:r>
        <w:t xml:space="preserve">   (h)   The Commissioner and the Commissioner of Business Affairs and Consumer Protection shall evaluate the effectiveness of the program and may recommend changes as may be adopted by ordinance.</w:t>
      </w:r>
    </w:p>
    <w:bookmarkEnd w:id="2638"/>
    <w:bookmarkStart w:id="2639" w:name="rid-0-0-0-2642293"/>
    <w:p>
      <w:pPr>
        <w:pStyle w:val="BodyText"/>
      </w:pPr>
      <w:r>
        <w:t xml:space="preserve">   (i)   The Commissioner of Transportation is authorized to establish a mobile food vehicle stand within the side of the block where each of the following addresses is located:</w:t>
      </w:r>
    </w:p>
    <w:bookmarkEnd w:id="2639"/>
    <w:bookmarkStart w:id="2640" w:name="rid-0-0-0-2642294"/>
    <w:p>
      <w:pPr>
        <w:pStyle w:val="BodyText"/>
      </w:pPr>
      <w:r>
        <w:t xml:space="preserve">      (1)   3627 North Southport Avenue;</w:t>
      </w:r>
    </w:p>
    <w:bookmarkEnd w:id="2640"/>
    <w:bookmarkStart w:id="2641" w:name="rid-0-0-0-2642295"/>
    <w:p>
      <w:pPr>
        <w:pStyle w:val="BodyText"/>
      </w:pPr>
      <w:r>
        <w:t xml:space="preserve">      (2)   3420 North Paulina Street, provided that the mobile food vehicle stand at this location shall not be more than 40 feet in length;</w:t>
      </w:r>
    </w:p>
    <w:bookmarkEnd w:id="2641"/>
    <w:bookmarkStart w:id="2642" w:name="rid-0-0-0-2642296"/>
    <w:p>
      <w:pPr>
        <w:pStyle w:val="BodyText"/>
      </w:pPr>
      <w:r>
        <w:t xml:space="preserve">      (3)   3241 North Lincoln Avenue;</w:t>
      </w:r>
    </w:p>
    <w:bookmarkEnd w:id="2642"/>
    <w:bookmarkStart w:id="2643" w:name="rid-0-0-0-2642297"/>
    <w:p>
      <w:pPr>
        <w:pStyle w:val="BodyText"/>
      </w:pPr>
      <w:r>
        <w:t xml:space="preserve">      (4)   [</w:t>
      </w:r>
      <w:r>
        <w:t xml:space="preserve">Reserved.</w:t>
      </w:r>
      <w:r>
        <w:t xml:space="preserve">]</w:t>
      </w:r>
    </w:p>
    <w:bookmarkEnd w:id="2643"/>
    <w:bookmarkStart w:id="2644" w:name="rid-0-0-0-2642298"/>
    <w:p>
      <w:pPr>
        <w:pStyle w:val="BodyText"/>
      </w:pPr>
      <w:r>
        <w:t xml:space="preserve">      (5)   1005 West Wrightwood Avenue;</w:t>
      </w:r>
    </w:p>
    <w:bookmarkEnd w:id="2644"/>
    <w:bookmarkStart w:id="2645" w:name="rid-0-0-0-2642299"/>
    <w:p>
      <w:pPr>
        <w:pStyle w:val="BodyText"/>
      </w:pPr>
      <w:r>
        <w:t xml:space="preserve">      (6)   1030 West Fullerton Avenue;</w:t>
      </w:r>
    </w:p>
    <w:bookmarkEnd w:id="2645"/>
    <w:bookmarkStart w:id="2646" w:name="rid-0-0-0-2642300"/>
    <w:p>
      <w:pPr>
        <w:pStyle w:val="BodyText"/>
      </w:pPr>
      <w:r>
        <w:t xml:space="preserve">      (7)   2342 North Stockton Drive;</w:t>
      </w:r>
    </w:p>
    <w:bookmarkEnd w:id="2646"/>
    <w:bookmarkStart w:id="2647" w:name="rid-0-0-0-2642301"/>
    <w:p>
      <w:pPr>
        <w:pStyle w:val="BodyText"/>
      </w:pPr>
      <w:r>
        <w:t xml:space="preserve">      (8)   1262 North Milwaukee Avenue;</w:t>
      </w:r>
    </w:p>
    <w:bookmarkEnd w:id="2647"/>
    <w:bookmarkStart w:id="2648" w:name="rid-0-0-0-2642302"/>
    <w:p>
      <w:pPr>
        <w:pStyle w:val="BodyText"/>
      </w:pPr>
      <w:r>
        <w:t xml:space="preserve">      (9)   1218 North Milwaukee Avenue;</w:t>
      </w:r>
    </w:p>
    <w:bookmarkEnd w:id="2648"/>
    <w:bookmarkStart w:id="2649" w:name="rid-0-0-0-2642303"/>
    <w:p>
      <w:pPr>
        <w:pStyle w:val="BodyText"/>
      </w:pPr>
      <w:r>
        <w:t xml:space="preserve">      (10)   2135 West Division Street;</w:t>
      </w:r>
    </w:p>
    <w:bookmarkEnd w:id="2649"/>
    <w:bookmarkStart w:id="2650" w:name="rid-0-0-0-2642304"/>
    <w:p>
      <w:pPr>
        <w:pStyle w:val="BodyText"/>
      </w:pPr>
      <w:r>
        <w:t xml:space="preserve">      (11)   1155 North Oakley Boulevard:</w:t>
      </w:r>
    </w:p>
    <w:bookmarkEnd w:id="2650"/>
    <w:bookmarkStart w:id="2651" w:name="rid-0-0-0-2642305"/>
    <w:p>
      <w:pPr>
        <w:pStyle w:val="BodyText"/>
      </w:pPr>
      <w:r>
        <w:t xml:space="preserve">      (12)   1615 West Chicago Avenue;</w:t>
      </w:r>
    </w:p>
    <w:bookmarkEnd w:id="2651"/>
    <w:bookmarkStart w:id="2652" w:name="rid-0-0-0-2642306"/>
    <w:p>
      <w:pPr>
        <w:pStyle w:val="BodyText"/>
      </w:pPr>
      <w:r>
        <w:t xml:space="preserve">      (13)   149 North Ashland Avenue:</w:t>
      </w:r>
    </w:p>
    <w:bookmarkEnd w:id="2652"/>
    <w:bookmarkStart w:id="2653" w:name="rid-0-0-0-2642307"/>
    <w:p>
      <w:pPr>
        <w:pStyle w:val="BodyText"/>
      </w:pPr>
      <w:r>
        <w:t xml:space="preserve">      (14)   831 North Wells Street;</w:t>
      </w:r>
    </w:p>
    <w:bookmarkEnd w:id="2653"/>
    <w:bookmarkStart w:id="2654" w:name="rid-0-0-0-2642308"/>
    <w:p>
      <w:pPr>
        <w:pStyle w:val="BodyText"/>
      </w:pPr>
      <w:r>
        <w:t xml:space="preserve">      (15)   930 North LaSalle Drive;</w:t>
      </w:r>
    </w:p>
    <w:bookmarkEnd w:id="2654"/>
    <w:bookmarkStart w:id="2655" w:name="rid-0-0-0-2642309"/>
    <w:p>
      <w:pPr>
        <w:pStyle w:val="BodyText"/>
      </w:pPr>
      <w:r>
        <w:t xml:space="preserve">      (16)   355 West Chicago Avenue;</w:t>
      </w:r>
    </w:p>
    <w:bookmarkEnd w:id="2655"/>
    <w:bookmarkStart w:id="2656" w:name="rid-0-0-0-2642310"/>
    <w:p>
      <w:pPr>
        <w:pStyle w:val="BodyText"/>
      </w:pPr>
      <w:r>
        <w:t xml:space="preserve">      (17)   450 North Cityfront Plaza Drive;</w:t>
      </w:r>
    </w:p>
    <w:bookmarkEnd w:id="2656"/>
    <w:bookmarkStart w:id="2657" w:name="rid-0-0-0-2642311"/>
    <w:p>
      <w:pPr>
        <w:pStyle w:val="BodyText"/>
      </w:pPr>
      <w:r>
        <w:t xml:space="preserve">      (18)   729 – 829 North Larrabee Street;</w:t>
      </w:r>
    </w:p>
    <w:bookmarkEnd w:id="2657"/>
    <w:bookmarkStart w:id="2658" w:name="rid-0-0-0-2642312"/>
    <w:p>
      <w:pPr>
        <w:pStyle w:val="BodyText"/>
      </w:pPr>
      <w:r>
        <w:t xml:space="preserve">      (19)   30 East Lake Street;</w:t>
      </w:r>
    </w:p>
    <w:bookmarkEnd w:id="2658"/>
    <w:bookmarkStart w:id="2659" w:name="rid-0-0-0-2642313"/>
    <w:p>
      <w:pPr>
        <w:pStyle w:val="BodyText"/>
      </w:pPr>
      <w:r>
        <w:t xml:space="preserve">      (20)   West side of North Franklin Street, from a point 30 feet north of West Washington Street, to a point 40 feet north thereof;</w:t>
      </w:r>
    </w:p>
    <w:bookmarkEnd w:id="2659"/>
    <w:bookmarkStart w:id="2660" w:name="rid-0-0-0-2642314"/>
    <w:p>
      <w:pPr>
        <w:pStyle w:val="BodyText"/>
      </w:pPr>
      <w:r>
        <w:t xml:space="preserve">      (21)   437 South Columbus Drive;</w:t>
      </w:r>
    </w:p>
    <w:bookmarkEnd w:id="2660"/>
    <w:bookmarkStart w:id="2661" w:name="rid-0-0-0-2642315"/>
    <w:p>
      <w:pPr>
        <w:pStyle w:val="BodyText"/>
      </w:pPr>
      <w:r>
        <w:t xml:space="preserve">      (22)   902 West Adams Street;</w:t>
      </w:r>
    </w:p>
    <w:bookmarkEnd w:id="2661"/>
    <w:bookmarkStart w:id="2662" w:name="rid-0-0-0-2642316"/>
    <w:p>
      <w:pPr>
        <w:pStyle w:val="BodyText"/>
      </w:pPr>
      <w:r>
        <w:t xml:space="preserve">      (23)   436 West Taylor Street;</w:t>
      </w:r>
    </w:p>
    <w:bookmarkEnd w:id="2662"/>
    <w:bookmarkStart w:id="2663" w:name="rid-0-0-0-2642317"/>
    <w:p>
      <w:pPr>
        <w:pStyle w:val="BodyText"/>
      </w:pPr>
      <w:r>
        <w:t xml:space="preserve">      (24)   1400 West Adams Street;</w:t>
      </w:r>
    </w:p>
    <w:bookmarkEnd w:id="2663"/>
    <w:bookmarkStart w:id="2664" w:name="rid-0-0-0-2642318"/>
    <w:p>
      <w:pPr>
        <w:pStyle w:val="BodyText"/>
      </w:pPr>
      <w:r>
        <w:t xml:space="preserve">      (25)   1851 West Jackson Boulevard;</w:t>
      </w:r>
    </w:p>
    <w:bookmarkEnd w:id="2664"/>
    <w:bookmarkStart w:id="2665" w:name="rid-0-0-0-2642319"/>
    <w:p>
      <w:pPr>
        <w:pStyle w:val="BodyText"/>
      </w:pPr>
      <w:r>
        <w:t xml:space="preserve">      (26)   150 West Van Buren Street;</w:t>
      </w:r>
    </w:p>
    <w:bookmarkEnd w:id="2665"/>
    <w:bookmarkStart w:id="2666" w:name="rid-0-0-0-2642320"/>
    <w:p>
      <w:pPr>
        <w:pStyle w:val="BodyText"/>
      </w:pPr>
      <w:r>
        <w:t xml:space="preserve">      (27)   65 East Harrison Street;</w:t>
      </w:r>
    </w:p>
    <w:bookmarkEnd w:id="2666"/>
    <w:bookmarkStart w:id="2667" w:name="rid-0-0-0-2642321"/>
    <w:p>
      <w:pPr>
        <w:pStyle w:val="BodyText"/>
      </w:pPr>
      <w:r>
        <w:t xml:space="preserve">      (28)   2500 North Cannon Drive;</w:t>
      </w:r>
    </w:p>
    <w:bookmarkEnd w:id="2667"/>
    <w:bookmarkStart w:id="2668" w:name="rid-0-0-0-2642322"/>
    <w:p>
      <w:pPr>
        <w:pStyle w:val="BodyText"/>
      </w:pPr>
      <w:r>
        <w:t xml:space="preserve">      (29)   3628 North Broadway;</w:t>
      </w:r>
    </w:p>
    <w:bookmarkEnd w:id="2668"/>
    <w:bookmarkStart w:id="2669" w:name="rid-0-0-0-2642323"/>
    <w:p>
      <w:pPr>
        <w:pStyle w:val="BodyText"/>
      </w:pPr>
      <w:r>
        <w:t xml:space="preserve">      (30)   1760 North Sheffield Avenue;</w:t>
      </w:r>
    </w:p>
    <w:bookmarkEnd w:id="2669"/>
    <w:bookmarkStart w:id="2670" w:name="rid-0-0-0-2642324"/>
    <w:p>
      <w:pPr>
        <w:pStyle w:val="BodyText"/>
      </w:pPr>
      <w:r>
        <w:t xml:space="preserve">      (31)   [</w:t>
      </w:r>
      <w:r>
        <w:t xml:space="preserve">Reserved.</w:t>
      </w:r>
      <w:r>
        <w:t xml:space="preserve">]</w:t>
      </w:r>
    </w:p>
    <w:bookmarkEnd w:id="2670"/>
    <w:bookmarkStart w:id="2671" w:name="rid-0-0-0-2642325"/>
    <w:p>
      <w:pPr>
        <w:pStyle w:val="BodyText"/>
      </w:pPr>
      <w:r>
        <w:t xml:space="preserve">      (32)   151 North Franklin Street;</w:t>
      </w:r>
    </w:p>
    <w:bookmarkEnd w:id="2671"/>
    <w:bookmarkStart w:id="2672" w:name="rid-0-0-0-2642326"/>
    <w:p>
      <w:pPr>
        <w:pStyle w:val="BodyText"/>
      </w:pPr>
      <w:r>
        <w:t xml:space="preserve">      (33)   185 North Upper Columbus Drive;</w:t>
      </w:r>
    </w:p>
    <w:bookmarkEnd w:id="2672"/>
    <w:bookmarkStart w:id="2673" w:name="rid-0-0-0-2642327"/>
    <w:p>
      <w:pPr>
        <w:pStyle w:val="BodyText"/>
      </w:pPr>
      <w:r>
        <w:t xml:space="preserve">      (34)   105 East Monroe Street, provided that the mobile food vehicle stand at this location shall not be more than 40 feet in length;</w:t>
      </w:r>
    </w:p>
    <w:bookmarkEnd w:id="2673"/>
    <w:bookmarkStart w:id="2674" w:name="rid-0-0-0-2642328"/>
    <w:p>
      <w:pPr>
        <w:pStyle w:val="BodyText"/>
      </w:pPr>
      <w:r>
        <w:t xml:space="preserve">      (35)   300 South Wabash Avenue, provided that the mobile food vehicle stand at this location shall not be more than 40 feet in length;</w:t>
      </w:r>
    </w:p>
    <w:bookmarkEnd w:id="2674"/>
    <w:bookmarkStart w:id="2675" w:name="rid-0-0-0-2642329"/>
    <w:p>
      <w:pPr>
        <w:pStyle w:val="BodyText"/>
      </w:pPr>
      <w:r>
        <w:t xml:space="preserve">      (36)   2220 West Campbell Park Drive;</w:t>
      </w:r>
    </w:p>
    <w:bookmarkEnd w:id="2675"/>
    <w:bookmarkStart w:id="2676" w:name="rid-0-0-0-2642330"/>
    <w:p>
      <w:pPr>
        <w:pStyle w:val="BodyText"/>
      </w:pPr>
      <w:r>
        <w:t xml:space="preserve">      (37)   145 South Franklin Street, provided that the mobile food vehicle stand at this location shall not be more than 40 feet in length;</w:t>
      </w:r>
    </w:p>
    <w:bookmarkEnd w:id="2676"/>
    <w:bookmarkStart w:id="2677" w:name="rid-0-0-0-2642331"/>
    <w:p>
      <w:pPr>
        <w:pStyle w:val="BodyText"/>
      </w:pPr>
      <w:r>
        <w:t xml:space="preserve">      (38)   1002 South Paulina Street;</w:t>
      </w:r>
    </w:p>
    <w:bookmarkEnd w:id="2677"/>
    <w:bookmarkStart w:id="2678" w:name="rid-0-0-0-2642332"/>
    <w:p>
      <w:pPr>
        <w:pStyle w:val="BodyText"/>
      </w:pPr>
      <w:r>
        <w:t xml:space="preserve">      (39)   1030 South Hamilton Avenue; and</w:t>
      </w:r>
    </w:p>
    <w:bookmarkEnd w:id="2678"/>
    <w:bookmarkStart w:id="2679" w:name="rid-0-0-0-2642333"/>
    <w:p>
      <w:pPr>
        <w:pStyle w:val="BodyText"/>
      </w:pPr>
      <w:r>
        <w:t xml:space="preserve">      (40)   3601 West Bryn Mawr Avenue, provided that the mobile food vehicle stand at this location shall not be more than 40 feet in length.</w:t>
      </w:r>
    </w:p>
    <w:bookmarkEnd w:id="2679"/>
    <w:bookmarkStart w:id="2680" w:name="rid-0-0-0-2642334"/>
    <w:p>
      <w:pPr>
        <w:pStyle w:val="BodyText"/>
      </w:pPr>
      <w:r>
        <w:t xml:space="preserve">(Added Coun. J. 7-25-12, p. 31326, § 2; Amend Coun. J. 11-19-14, p. 98037, § 10; Amend Coun. J. 5-18-16, p. 24550, § 1; Amend Coun. J. 10-5-16, p. 33854, § 1; Amend Coun. J. 3-29-17, p. 44809, § 1; Amend Coun. J. 4-19-17, p. 47381, § 1; Amend Coun. J. 11-8-17, p. 59339, § 1; Amend Coun. J. 11-8-17, p. 59341, § 1; Amend Coun. J. 12-13-17, p. 63286, § 3; Amend Coun. J. 12-18-19, p. 12023, § 1; Amend Coun. J. 12-18-19, p. 12024, § 1; Amend Coun. J. 4-24-20, p. 15501, § 1; Amend Coun. J. 9-14-21, p. 35728, § 1; Amend Coun. J. 11-17-21, p. 41330, § 1; Amend Coun. J. 6-12-24, p. 13334, § 1)</w:t>
      </w:r>
    </w:p>
    <w:bookmarkEnd w:id="2680"/>
    <w:p>
      <w:pPr>
        <w:pStyle w:val="BodyText"/>
      </w:pPr>
    </w:p>
    <w:bookmarkStart w:id="2682" w:name="rid-0-0-0-2642335"/>
    <w:p>
      <w:pPr>
        <w:pStyle w:val="BodyText"/>
      </w:pPr>
      <w:bookmarkStart w:id="2681" w:name="JD_7-38-120"/>
      <w:bookmarkEnd w:id="2681"/>
      <w:r>
        <w:t xml:space="preserve">7-38-120 Name and license number.</w:t>
      </w:r>
    </w:p>
    <w:bookmarkEnd w:id="2682"/>
    <w:bookmarkStart w:id="2683" w:name="rid-0-0-0-2642336"/>
    <w:p>
      <w:pPr>
        <w:pStyle w:val="BodyText"/>
      </w:pPr>
      <w:r>
        <w:t xml:space="preserve">   Every mobile food vendor shall have the business name and license number legibly affixed in letters and figures at least two inches in height in a conspicuous place on each lateral side of such vendor’s mobile vehicle.</w:t>
      </w:r>
    </w:p>
    <w:bookmarkEnd w:id="2683"/>
    <w:bookmarkStart w:id="2684" w:name="rid-0-0-0-2642337"/>
    <w:p>
      <w:pPr>
        <w:pStyle w:val="BodyText"/>
      </w:pPr>
      <w:r>
        <w:t xml:space="preserve">(Added Coun. J. 7-25-12, p. 31326, § 2; Amend Coun. J. 9-24-15, p. 6984, § 4; Amend Coun. J. 12-13-17, p. 63286, § 3)</w:t>
      </w:r>
    </w:p>
    <w:bookmarkEnd w:id="2684"/>
    <w:bookmarkStart w:id="2685" w:name="rid-0-0-0-2642338"/>
    <w:p>
      <w:pPr>
        <w:pStyle w:val="BodyText"/>
      </w:pPr>
      <w:r>
        <w:t xml:space="preserve">Editor's note –</w:t>
      </w:r>
      <w:r>
        <w:t xml:space="preserve"> </w:t>
      </w:r>
      <w:r>
        <w:t xml:space="preserve">Coun. J. 7-25-12, p. 31326, § 4, repealed a former § 7-38-080, which pertained to sinks, water storage tanks, and other plumbing requirements.</w:t>
      </w:r>
    </w:p>
    <w:bookmarkEnd w:id="2685"/>
    <w:p>
      <w:pPr>
        <w:pStyle w:val="BodyText"/>
      </w:pPr>
    </w:p>
    <w:bookmarkStart w:id="2687" w:name="rid-0-0-0-2642339"/>
    <w:p>
      <w:pPr>
        <w:pStyle w:val="BodyText"/>
      </w:pPr>
      <w:bookmarkStart w:id="2686" w:name="JD_7-38-124"/>
      <w:bookmarkEnd w:id="2686"/>
      <w:r>
        <w:t xml:space="preserve">7-38-124 Refuse receptacles.</w:t>
      </w:r>
    </w:p>
    <w:bookmarkEnd w:id="2687"/>
    <w:bookmarkStart w:id="2688" w:name="rid-0-0-0-2642340"/>
    <w:p>
      <w:pPr>
        <w:pStyle w:val="BodyText"/>
      </w:pPr>
      <w:r>
        <w:t xml:space="preserve">   The operator of a mobile food vendor vehicle shall maintain a suitable, tight, non-absorbent washable receptacle for refuse. The operator shall be responsible for sanitation of the environs of the place of operation, if applicable, including the mobile food vehicle stand area used by the operator. Said refuse receptacle shall be adjacent to, but not an integral part of, the mobile food vendor vehicle. The operator of a mobile food vendor vehicle shall dispose refuse collected from the mobile food vendor vehicle and the environs of the place of operation at a commissary approved by the Department of Health.</w:t>
      </w:r>
    </w:p>
    <w:bookmarkEnd w:id="2688"/>
    <w:bookmarkStart w:id="2689" w:name="rid-0-0-0-2642341"/>
    <w:p>
      <w:pPr>
        <w:pStyle w:val="BodyText"/>
      </w:pPr>
      <w:r>
        <w:t xml:space="preserve">(Added Coun. J. 6-10-96, p. 23652; Amend Coun. J. 7-25-12, p. 31326, § 2; Amend Coun. J. 9-24-15, p. 6984, § 4; Amend Coun. J. 12-13-17, p. 63286, § 3)</w:t>
      </w:r>
    </w:p>
    <w:bookmarkEnd w:id="2689"/>
    <w:bookmarkStart w:id="2690" w:name="rid-0-0-0-2642342"/>
    <w:p>
      <w:pPr>
        <w:pStyle w:val="BodyText"/>
      </w:pPr>
      <w:r>
        <w:t xml:space="preserve">Editor's note –</w:t>
      </w:r>
      <w:r>
        <w:t xml:space="preserve"> </w:t>
      </w:r>
      <w:r>
        <w:t xml:space="preserve">Formerly § 7-38-125. Coun. J. 7-25-12, p. 31326, § 2, renumbered this provision as § 7-38-124.</w:t>
      </w:r>
    </w:p>
    <w:bookmarkEnd w:id="2690"/>
    <w:p>
      <w:pPr>
        <w:pStyle w:val="BodyText"/>
      </w:pPr>
    </w:p>
    <w:bookmarkStart w:id="2692" w:name="rid-0-0-0-2642343"/>
    <w:p>
      <w:pPr>
        <w:pStyle w:val="BodyText"/>
      </w:pPr>
      <w:bookmarkStart w:id="2691" w:name="JD_7-38-126"/>
      <w:bookmarkEnd w:id="2691"/>
      <w:r>
        <w:t xml:space="preserve">7-38-126 Inspections.</w:t>
      </w:r>
    </w:p>
    <w:bookmarkEnd w:id="2692"/>
    <w:bookmarkStart w:id="2693" w:name="rid-0-0-0-2642344"/>
    <w:p>
      <w:pPr>
        <w:pStyle w:val="BodyText"/>
      </w:pPr>
      <w:r>
        <w:t xml:space="preserve">   Mobile food vendors shall make their vehicles available for inspection at the commissary approved or at a location determined by the Department of Health on a schedule determined pursuant to rules of the Department of Health.</w:t>
      </w:r>
    </w:p>
    <w:bookmarkEnd w:id="2693"/>
    <w:bookmarkStart w:id="2694" w:name="rid-0-0-0-2642345"/>
    <w:p>
      <w:pPr>
        <w:pStyle w:val="BodyText"/>
      </w:pPr>
      <w:r>
        <w:t xml:space="preserve">   Nothing provided in this section shall be construed to prohibit the Department of Health from conducting periodic inspection of mobile food vendor vehicles as provided in this Code.</w:t>
      </w:r>
    </w:p>
    <w:bookmarkEnd w:id="2694"/>
    <w:bookmarkStart w:id="2695" w:name="rid-0-0-0-2642346"/>
    <w:p>
      <w:pPr>
        <w:pStyle w:val="BodyText"/>
      </w:pPr>
      <w:r>
        <w:t xml:space="preserve">(Added Coun. J. 7-25-12, p. 31326, § 2; Amend Coun. J. 9-24-15, p. 6984, § 4; Amend Coun. J. 12-13-17, p. 63286, § 3)</w:t>
      </w:r>
    </w:p>
    <w:bookmarkEnd w:id="2695"/>
    <w:p>
      <w:pPr>
        <w:pStyle w:val="BodyText"/>
      </w:pPr>
    </w:p>
    <w:bookmarkStart w:id="2697" w:name="rid-0-0-0-2642347"/>
    <w:p>
      <w:pPr>
        <w:pStyle w:val="BodyText"/>
      </w:pPr>
      <w:bookmarkStart w:id="2696" w:name="JD_7-38-128"/>
      <w:bookmarkEnd w:id="2696"/>
      <w:r>
        <w:t xml:space="preserve">7-38-128 Enforcement.</w:t>
      </w:r>
    </w:p>
    <w:bookmarkEnd w:id="2697"/>
    <w:bookmarkStart w:id="2698" w:name="rid-0-0-0-2642348"/>
    <w:p>
      <w:pPr>
        <w:pStyle w:val="BodyText"/>
      </w:pPr>
      <w:r>
        <w:t xml:space="preserve">   (a)   Except as otherwise provided in this chapter, the Commissioner of Health shall have authority to adopt rules for the effective implementation of Article II of this Chapter, including regulations pertaining to construction and size requirements for mobile food vehicles, and, with input from the Fire Department, regulations pertaining to the installation, use, safety, and maintenance of propane tanks and natural gas apparatus in a mobile food vehicle.</w:t>
      </w:r>
    </w:p>
    <w:bookmarkEnd w:id="2698"/>
    <w:bookmarkStart w:id="2699" w:name="rid-0-0-0-2642349"/>
    <w:p>
      <w:pPr>
        <w:pStyle w:val="BodyText"/>
      </w:pPr>
      <w:r>
        <w:t xml:space="preserve">   (b)   Except as otherwise specified in this chapter, any person who violates Article II of this Chapter shall be fined as provided in Section 7-42-090 of this Code.</w:t>
      </w:r>
    </w:p>
    <w:bookmarkEnd w:id="2699"/>
    <w:bookmarkStart w:id="2700" w:name="rid-0-0-0-2642350"/>
    <w:p>
      <w:pPr>
        <w:pStyle w:val="BodyText"/>
      </w:pPr>
      <w:r>
        <w:t xml:space="preserve">   (c)   In addition to any other city department that has enforcement authority, the Department of Business Affairs and Consumer Protection and the Department of Transportation shall have authority to enforce sections 7-38-115 and 7-38-117 of this Chapter.</w:t>
      </w:r>
    </w:p>
    <w:bookmarkEnd w:id="2700"/>
    <w:bookmarkStart w:id="2701" w:name="rid-0-0-0-2642351"/>
    <w:p>
      <w:pPr>
        <w:pStyle w:val="BodyText"/>
      </w:pPr>
      <w:r>
        <w:t xml:space="preserve">   (d)   Any person who violates sections 7-38-115 and 7-38-117 of this chapter shall be fined not less than $1,000.00 and not more than $2,000.00 for each offense. Each day that the violation occurs shall be considered a separate and distinct offense.</w:t>
      </w:r>
    </w:p>
    <w:bookmarkEnd w:id="2701"/>
    <w:bookmarkStart w:id="2702" w:name="rid-0-0-0-2642352"/>
    <w:p>
      <w:pPr>
        <w:pStyle w:val="BodyText"/>
      </w:pPr>
      <w:r>
        <w:t xml:space="preserve">(Added Coun. J. 7-25-12, p. 31326, § 2; Amend Coun. J. 12-13-17, p. 63286, § 3)</w:t>
      </w:r>
    </w:p>
    <w:bookmarkEnd w:id="2702"/>
    <w:p>
      <w:pPr>
        <w:pStyle w:val="BodyText"/>
      </w:pPr>
    </w:p>
    <w:bookmarkStart w:id="2703" w:name="rid-0-0-0-2642353"/>
    <w:p>
      <w:pPr>
        <w:pStyle w:val="BodyText"/>
      </w:pPr>
      <w:r>
        <w:t xml:space="preserve">Part B. Mobile Food Dispensers (7-38-130 et seq.)</w:t>
      </w:r>
    </w:p>
    <w:bookmarkEnd w:id="2703"/>
    <w:p>
      <w:pPr>
        <w:pStyle w:val="BodyText"/>
      </w:pPr>
    </w:p>
    <w:bookmarkStart w:id="2705" w:name="rid-0-0-0-2642354"/>
    <w:p>
      <w:pPr>
        <w:pStyle w:val="BodyText"/>
      </w:pPr>
      <w:bookmarkStart w:id="2704" w:name="JD_7-38-130"/>
      <w:bookmarkEnd w:id="2704"/>
      <w:r>
        <w:t xml:space="preserve">7-38-130 Preparation and service of food and drink.</w:t>
      </w:r>
    </w:p>
    <w:bookmarkEnd w:id="2705"/>
    <w:bookmarkStart w:id="2706" w:name="rid-0-0-0-2642355"/>
    <w:p>
      <w:pPr>
        <w:pStyle w:val="BodyText"/>
      </w:pPr>
      <w:r>
        <w:t xml:space="preserve">   (a)   No food shall be sold or served by a mobile food dispenser, except the following:</w:t>
      </w:r>
    </w:p>
    <w:bookmarkEnd w:id="2706"/>
    <w:bookmarkStart w:id="2707" w:name="rid-0-0-0-2642356"/>
    <w:p>
      <w:pPr>
        <w:pStyle w:val="BodyText"/>
      </w:pPr>
      <w:r>
        <w:t xml:space="preserve">      (1)   Individual portions of food that are totally enclosed in a wrapper or container and which have been manufactured, prepared or wrapped in a food establishment licensed by the city or a food establishment which is operating under the state or local health authority if the statute or ordinance regulating such food establishment is substantially equivalent to this chapter. Such food may undergo a final preparation step immediately prior to service to a consumer, provided such final preparation steps conform with the rules of the Department of Health.</w:t>
      </w:r>
    </w:p>
    <w:bookmarkEnd w:id="2707"/>
    <w:bookmarkStart w:id="2708" w:name="rid-0-0-0-2642357"/>
    <w:p>
      <w:pPr>
        <w:pStyle w:val="BodyText"/>
      </w:pPr>
      <w:r>
        <w:t xml:space="preserve">      (2)   Coffee which is prepared in a licensed retail food establishment, refrigerated cream which is kept in a covered single-service container or an approved cream dispenser, and sugar which is served only in wrapped individual packages or in a covered closed pouring-spout type container, or in any other manner approved by the Department of Health, which is effective in preventing contamination;</w:t>
      </w:r>
    </w:p>
    <w:bookmarkEnd w:id="2708"/>
    <w:bookmarkStart w:id="2709" w:name="rid-0-0-0-2642358"/>
    <w:p>
      <w:pPr>
        <w:pStyle w:val="BodyText"/>
      </w:pPr>
      <w:r>
        <w:t xml:space="preserve">      (3)   Other bulk soft drinks or beverages which are dispensed from an approved dispenser only. These approved bulk soft drink dispensers shall be serviced and filled only at a licensed retail food establishment which serves as a commissary for the mobile food dispenser. The drink outlet on all bulk liquid dispensers shall be protected from flies, dust and contamination;</w:t>
      </w:r>
    </w:p>
    <w:bookmarkEnd w:id="2709"/>
    <w:bookmarkStart w:id="2710" w:name="rid-0-0-0-2642359"/>
    <w:p>
      <w:pPr>
        <w:pStyle w:val="BodyText"/>
      </w:pPr>
      <w:r>
        <w:t xml:space="preserve">      (4)   Individual portions of ice cream, ice milk, frozen dessert mix, sundaes or other frozen desserts that are totally enclosed in a wrapper or container and which have been manufactured, prepared or wrapped in a licensed food establishment; and</w:t>
      </w:r>
    </w:p>
    <w:bookmarkEnd w:id="2710"/>
    <w:bookmarkStart w:id="2711" w:name="rid-0-0-0-2642360"/>
    <w:p>
      <w:pPr>
        <w:pStyle w:val="BodyText"/>
      </w:pPr>
      <w:r>
        <w:t xml:space="preserve">      (5)   Whole and uncooked fruits or vegetables.</w:t>
      </w:r>
    </w:p>
    <w:bookmarkEnd w:id="2711"/>
    <w:bookmarkStart w:id="2712" w:name="rid-0-0-0-2642361"/>
    <w:p>
      <w:pPr>
        <w:pStyle w:val="BodyText"/>
      </w:pPr>
      <w:r>
        <w:t xml:space="preserve">   (b)   No mobile food dispenser licensee or charitable food vendor shall operate as a mobile food preparer without complying with all the requirements to operate as a mobile food preparer.</w:t>
      </w:r>
    </w:p>
    <w:bookmarkEnd w:id="2712"/>
    <w:bookmarkStart w:id="2713" w:name="rid-0-0-0-2642362"/>
    <w:p>
      <w:pPr>
        <w:pStyle w:val="BodyText"/>
      </w:pPr>
      <w:r>
        <w:t xml:space="preserve">(Added Coun. J. 7-25-12, p. 31326, § 2; Amend Coun. J. 9-24-15, p. 6984, § 4; Amend Coun. J. 12-13-17, p. 63286, § 3; Amend Coun. J. 3-23-22, p. 45620, § 4)</w:t>
      </w:r>
    </w:p>
    <w:bookmarkEnd w:id="2713"/>
    <w:p>
      <w:pPr>
        <w:pStyle w:val="BodyText"/>
      </w:pPr>
    </w:p>
    <w:bookmarkStart w:id="2715" w:name="rid-0-0-0-2642363"/>
    <w:p>
      <w:pPr>
        <w:pStyle w:val="BodyText"/>
      </w:pPr>
      <w:bookmarkStart w:id="2714" w:name="JD_7-38-132"/>
      <w:bookmarkEnd w:id="2714"/>
      <w:r>
        <w:t xml:space="preserve">7-38-132 Sinks, water storage tanks and other plumbing requirements.</w:t>
      </w:r>
    </w:p>
    <w:bookmarkEnd w:id="2715"/>
    <w:bookmarkStart w:id="2716" w:name="rid-0-0-0-2642364"/>
    <w:p>
      <w:pPr>
        <w:pStyle w:val="BodyText"/>
      </w:pPr>
      <w:r>
        <w:t xml:space="preserve">   All mobile food dispenser vehicles that engage in a final preparation step as defined in the rules of the Department of Health shall be equipped with a handwashing sink and an adequate supply of running hot and cold water. The water storage tank shall be self-draining and cleaned and flushed not less than twice in each six-month period. Liquid waste from the handwashing sink shall be piped in fixed piping to a liquid waste retention tank 50 percent larger than the water storage tank. The liquid waste retention tank shall be located in a separate area from food storage or food-contact surfaces. The connection between the piping from the sink and the liquid waste retention container shall be tight-fitting and comply with the plumbing sections of this Code and the rules of the Department of Health. The liquid waste retention tank shall be emptied daily or more often if necessary, and only into a sanitary drainage facility in a manner and place approved by the Department of Health.</w:t>
      </w:r>
    </w:p>
    <w:bookmarkEnd w:id="2716"/>
    <w:bookmarkStart w:id="2717" w:name="rid-0-0-0-2642365"/>
    <w:p>
      <w:pPr>
        <w:pStyle w:val="BodyText"/>
      </w:pPr>
      <w:r>
        <w:t xml:space="preserve">   Liquid waste shall not be discharged from the retention tank when the mobile food vehicle is in motion.</w:t>
      </w:r>
    </w:p>
    <w:bookmarkEnd w:id="2717"/>
    <w:bookmarkStart w:id="2718" w:name="rid-0-0-0-2642366"/>
    <w:p>
      <w:pPr>
        <w:pStyle w:val="BodyText"/>
      </w:pPr>
      <w:r>
        <w:t xml:space="preserve">(Added Coun. J. 7-25-12, p. 31326, § 2; Amend Coun. J. 12-13-17, p. 63286, § 3; Amend Coun. J. 11-14-18, p. 90308, Art. II, § 2)</w:t>
      </w:r>
    </w:p>
    <w:bookmarkEnd w:id="2718"/>
    <w:p>
      <w:pPr>
        <w:pStyle w:val="BodyText"/>
      </w:pPr>
    </w:p>
    <w:bookmarkStart w:id="2719" w:name="rid-0-0-0-2642367"/>
    <w:p>
      <w:pPr>
        <w:pStyle w:val="BodyText"/>
      </w:pPr>
      <w:r>
        <w:t xml:space="preserve">Part C. Mobile Food Preparers (7-38-134 et seq.)</w:t>
      </w:r>
    </w:p>
    <w:bookmarkEnd w:id="2719"/>
    <w:p>
      <w:pPr>
        <w:pStyle w:val="BodyText"/>
      </w:pPr>
    </w:p>
    <w:bookmarkStart w:id="2721" w:name="rid-0-0-0-2642368"/>
    <w:p>
      <w:pPr>
        <w:pStyle w:val="BodyText"/>
      </w:pPr>
      <w:bookmarkStart w:id="2720" w:name="JD_7-38-134"/>
      <w:bookmarkEnd w:id="2720"/>
      <w:r>
        <w:t xml:space="preserve">7-38-134 Mobile food preparers – Operational requirements.</w:t>
      </w:r>
    </w:p>
    <w:bookmarkEnd w:id="2721"/>
    <w:bookmarkStart w:id="2722" w:name="rid-0-0-0-2642369"/>
    <w:p>
      <w:pPr>
        <w:pStyle w:val="BodyText"/>
      </w:pPr>
      <w:r>
        <w:t xml:space="preserve">   (a)   Any food sold or served by a mobile food preparer shall be prepared or wrapped in the mobile food vehicle or in a licensed retail food establishment.</w:t>
      </w:r>
    </w:p>
    <w:bookmarkEnd w:id="2722"/>
    <w:bookmarkStart w:id="2723" w:name="rid-0-0-0-2642370"/>
    <w:p>
      <w:pPr>
        <w:pStyle w:val="BodyText"/>
      </w:pPr>
      <w:r>
        <w:t xml:space="preserve">   (b)   All time/temperature control for safety food products shall be stored as provided in this chapter and rules of the Department of Health until served to a customer. No food that is sold or served from a mobile food preparer’s vehicle shall be stored or prepared in a residential home.</w:t>
      </w:r>
    </w:p>
    <w:bookmarkEnd w:id="2723"/>
    <w:bookmarkStart w:id="2724" w:name="rid-0-0-0-2642371"/>
    <w:p>
      <w:pPr>
        <w:pStyle w:val="BodyText"/>
      </w:pPr>
      <w:r>
        <w:t xml:space="preserve">   (c)   During transportation and storage, food equipment, supplies and food contact surfaces shall be protected from contamination.</w:t>
      </w:r>
    </w:p>
    <w:bookmarkEnd w:id="2724"/>
    <w:bookmarkStart w:id="2725" w:name="rid-0-0-0-2642372"/>
    <w:p>
      <w:pPr>
        <w:pStyle w:val="BodyText"/>
      </w:pPr>
      <w:r>
        <w:t xml:space="preserve">   (d)   Mobile food preparers shall list the food establishments from where they purchase articles of food on a daily basis. Mobile food preparers shall also keep in the vehicle copies of invoices from the foods’ point of origin for thirty (30) calendar days for all food items except that invoices for shellfish must be kept for ninety (90) calendar days.</w:t>
      </w:r>
    </w:p>
    <w:bookmarkEnd w:id="2725"/>
    <w:bookmarkStart w:id="2726" w:name="rid-0-0-0-2642373"/>
    <w:p>
      <w:pPr>
        <w:pStyle w:val="BodyText"/>
      </w:pPr>
      <w:r>
        <w:t xml:space="preserve">   (e)   Mobile food preparers shall also comply with the rules of the Department of Health and the following food and equipment handling requirements:</w:t>
      </w:r>
    </w:p>
    <w:bookmarkEnd w:id="2726"/>
    <w:bookmarkStart w:id="2727" w:name="rid-0-0-0-2642374"/>
    <w:p>
      <w:pPr>
        <w:pStyle w:val="BodyText"/>
      </w:pPr>
      <w:r>
        <w:t xml:space="preserve">      (1)   no food shall be stored, displayed, or served from any place other than the mobile food vehicle. The use of tables, benches, and other such devices to display or serve food is prohibited;</w:t>
      </w:r>
    </w:p>
    <w:bookmarkEnd w:id="2727"/>
    <w:bookmarkStart w:id="2728" w:name="rid-0-0-0-2642375"/>
    <w:p>
      <w:pPr>
        <w:pStyle w:val="BodyText"/>
      </w:pPr>
      <w:r>
        <w:t xml:space="preserve">      (2)   food condiments shall be protected from contamination. Food condiments provided for customer self-service shall be prepackaged or contained in approved dispensing devices;</w:t>
      </w:r>
    </w:p>
    <w:bookmarkEnd w:id="2728"/>
    <w:bookmarkStart w:id="2729" w:name="rid-0-0-0-2642376"/>
    <w:p>
      <w:pPr>
        <w:pStyle w:val="BodyText"/>
      </w:pPr>
      <w:r>
        <w:t xml:space="preserve">      (3)   food products remaining after each day’s operation shall be stored only in a licensed food establishment. Time/temperature control for safety foods held at or above the temperature prescribed in the rules of the Department of Health on a mobile food vehicle shall be discarded at the end of the day;</w:t>
      </w:r>
    </w:p>
    <w:bookmarkEnd w:id="2729"/>
    <w:bookmarkStart w:id="2730" w:name="rid-0-0-0-2642377"/>
    <w:p>
      <w:pPr>
        <w:pStyle w:val="BodyText"/>
      </w:pPr>
      <w:r>
        <w:t xml:space="preserve">      (4)   customer self-service of unpackaged foods is prohibited; and</w:t>
      </w:r>
    </w:p>
    <w:bookmarkEnd w:id="2730"/>
    <w:bookmarkStart w:id="2731" w:name="rid-0-0-0-2642378"/>
    <w:p>
      <w:pPr>
        <w:pStyle w:val="BodyText"/>
      </w:pPr>
      <w:r>
        <w:t xml:space="preserve">      (5)   all mobile food trucks must have a person in charge present who is a City of Chicago certified food service manager when food is being prepared or served as required in Section 7-38-012. All other employees who handle food or food equipment shall have food handler training as required by the State of Illinois.</w:t>
      </w:r>
    </w:p>
    <w:bookmarkEnd w:id="2731"/>
    <w:bookmarkStart w:id="2732" w:name="rid-0-0-0-2642379"/>
    <w:p>
      <w:pPr>
        <w:pStyle w:val="BodyText"/>
      </w:pPr>
      <w:r>
        <w:t xml:space="preserve">   (f)   The Commissioner of Health shall have authority to provide by rules additional sanitation requirements and procedures for the operation of mobile food preparers.</w:t>
      </w:r>
    </w:p>
    <w:bookmarkEnd w:id="2732"/>
    <w:bookmarkStart w:id="2733" w:name="rid-0-0-0-2642380"/>
    <w:p>
      <w:pPr>
        <w:pStyle w:val="BodyText"/>
      </w:pPr>
      <w:r>
        <w:t xml:space="preserve">(Added Coun. J. 7-25-12, p. 31326, § 2; Amend Coun. J. 12-13-17, p. 63286, § 3; Amend Coun. J. 11-14-18, p. 90308, Art. II, § 2)</w:t>
      </w:r>
    </w:p>
    <w:bookmarkEnd w:id="2733"/>
    <w:p>
      <w:pPr>
        <w:pStyle w:val="BodyText"/>
      </w:pPr>
    </w:p>
    <w:bookmarkStart w:id="2735" w:name="rid-0-0-0-2642381"/>
    <w:p>
      <w:pPr>
        <w:pStyle w:val="BodyText"/>
      </w:pPr>
      <w:bookmarkStart w:id="2734" w:name="JD_7-38-136"/>
      <w:bookmarkEnd w:id="2734"/>
      <w:r>
        <w:t xml:space="preserve">7-38-136 Mobile food trucks.</w:t>
      </w:r>
    </w:p>
    <w:bookmarkEnd w:id="2735"/>
    <w:bookmarkStart w:id="2736" w:name="rid-0-0-0-2642382"/>
    <w:p>
      <w:pPr>
        <w:pStyle w:val="BodyText"/>
      </w:pPr>
      <w:r>
        <w:t xml:space="preserve">   (a)   All mobile food trucks shall be equipped with a handwashing sink and a three-compartment sink with a potable water system under pressure. The system shall be of sufficient capacity to furnish enough hot and cold water for food preparation, utensil cleaning and sanitizing, and handwashing in accordance with the requirements of the Department of Health. The water storage tank shall be self-draining and cleaned and flushed once every 24 hours. The water inlet shall be located so that it will not be contaminated by waste discharge, road dust, oil, or grease and it shall be kept capped unless being filled. The water inlet shall be provided with a transition connection of a size or type that will prevent its use for any other service. All water distribution pipes or tubing shall be constructed and installed in accordance with the requirements of the plumbing sections of this Code.</w:t>
      </w:r>
    </w:p>
    <w:bookmarkEnd w:id="2736"/>
    <w:bookmarkStart w:id="2737" w:name="rid-0-0-0-2642383"/>
    <w:p>
      <w:pPr>
        <w:pStyle w:val="BodyText"/>
      </w:pPr>
      <w:r>
        <w:t xml:space="preserve">   (b)   A mobile food truck shall be equipped with a permanently installed liquid waste retention tank that is of at least 50 percent larger capacity than the water supply tank. Liquid waste shall be piped in a fixed piping to the liquid waste retention tank. Additionally, all connections on the vehicle for servicing shall be of different size or type than those used for supplying potable water. Liquid waste shall not be discharged from the retention tank when the mobile food vehicle is in motion. The connection between the piping from the sink and the liquid waste tank shall be tight-fitting and comply with the plumbing sections of this Code. The liquid waste tank shall be emptied daily or more often if necessary, and only into a sanitary drainage facility in a manner and place approved by the Department of Health. The liquid waste retention tank shall be located in a separate area from food storage or food-contact surfaces. The liquid waste retention tank connection shall be located lower than the water inlet connection to preclude contamination of the potable water system.</w:t>
      </w:r>
    </w:p>
    <w:bookmarkEnd w:id="2737"/>
    <w:bookmarkStart w:id="2738" w:name="rid-0-0-0-2642384"/>
    <w:p>
      <w:pPr>
        <w:pStyle w:val="BodyText"/>
      </w:pPr>
      <w:r>
        <w:t xml:space="preserve">(Added Coun. J. 7-25-12, p. 31326, § 2; Amend Coun. J. 12-13-17, p. 63286, § 3)</w:t>
      </w:r>
    </w:p>
    <w:bookmarkEnd w:id="2738"/>
    <w:p>
      <w:pPr>
        <w:pStyle w:val="BodyText"/>
      </w:pPr>
    </w:p>
    <w:bookmarkStart w:id="2740" w:name="rid-0-0-0-2642385"/>
    <w:p>
      <w:pPr>
        <w:pStyle w:val="BodyText"/>
      </w:pPr>
      <w:bookmarkStart w:id="2739" w:name="JD_7-38-138"/>
      <w:bookmarkEnd w:id="2739"/>
      <w:r>
        <w:t xml:space="preserve">7-38-138 Servicing a mobile food truck.</w:t>
      </w:r>
    </w:p>
    <w:bookmarkEnd w:id="2740"/>
    <w:bookmarkStart w:id="2741" w:name="rid-0-0-0-2642386"/>
    <w:p>
      <w:pPr>
        <w:pStyle w:val="BodyText"/>
      </w:pPr>
      <w:r>
        <w:t xml:space="preserve">   (a)   The commissary linked to a mobile food preparer must have a servicing area approved by the Department of Health. The servicing area shall comply with the following requirements:</w:t>
      </w:r>
    </w:p>
    <w:bookmarkEnd w:id="2741"/>
    <w:bookmarkStart w:id="2742" w:name="rid-0-0-0-2642387"/>
    <w:p>
      <w:pPr>
        <w:pStyle w:val="BodyText"/>
      </w:pPr>
      <w:r>
        <w:t xml:space="preserve">      (1)   the servicing area shall include at least an overhead protection for any supplying, cleaning, or servicing operation. The servicing area must have a location for the flushing and drainage of liquid waste in accordance with the rules of the Department of Health;</w:t>
      </w:r>
    </w:p>
    <w:bookmarkEnd w:id="2742"/>
    <w:bookmarkStart w:id="2743" w:name="rid-0-0-0-2642388"/>
    <w:p>
      <w:pPr>
        <w:pStyle w:val="BodyText"/>
      </w:pPr>
      <w:r>
        <w:t xml:space="preserve">      (2)   the surface of the servicing area shall be a smooth non-absorbent material, such as concrete or machine-lad asphalt and shall be maintained in good repair, kept clean, and graded to drain.</w:t>
      </w:r>
    </w:p>
    <w:bookmarkEnd w:id="2743"/>
    <w:bookmarkStart w:id="2744" w:name="rid-0-0-0-2642389"/>
    <w:p>
      <w:pPr>
        <w:pStyle w:val="BodyText"/>
      </w:pPr>
      <w:r>
        <w:t xml:space="preserve">   (b)   The mobile food truck’s liquid waste retention tank must be thoroughly flushed and drained during the servicing operation. All liquid waste shall be discharged to a sanitary sewage disposal.</w:t>
      </w:r>
    </w:p>
    <w:bookmarkEnd w:id="2744"/>
    <w:bookmarkStart w:id="2745" w:name="rid-0-0-0-2642390"/>
    <w:p>
      <w:pPr>
        <w:pStyle w:val="BodyText"/>
      </w:pPr>
      <w:r>
        <w:t xml:space="preserve">   (c)   The mobile food truck’s grease, where used, shall be drained into a storage bin approved by the Department of Health. No grease shall be discharged to the sanitary sewage disposal.</w:t>
      </w:r>
    </w:p>
    <w:bookmarkEnd w:id="2745"/>
    <w:bookmarkStart w:id="2746" w:name="rid-0-0-0-2642391"/>
    <w:p>
      <w:pPr>
        <w:pStyle w:val="BodyText"/>
      </w:pPr>
      <w:r>
        <w:t xml:space="preserve">   (d)   Garbage disposals shall be installed in compliance with the plumbing sections of this Code.</w:t>
      </w:r>
    </w:p>
    <w:bookmarkEnd w:id="2746"/>
    <w:bookmarkStart w:id="2747" w:name="rid-0-0-0-2642392"/>
    <w:p>
      <w:pPr>
        <w:pStyle w:val="BodyText"/>
      </w:pPr>
      <w:r>
        <w:t xml:space="preserve">   (e)   A commissary must keep a log of all mobile food trucks serviced by the commissary as well as the date and time the trucks were serviced.</w:t>
      </w:r>
    </w:p>
    <w:bookmarkEnd w:id="2747"/>
    <w:bookmarkStart w:id="2748" w:name="rid-0-0-0-2642393"/>
    <w:p>
      <w:pPr>
        <w:pStyle w:val="BodyText"/>
      </w:pPr>
      <w:r>
        <w:t xml:space="preserve">   (f)   Mobile food trucks must report to a commissary at least once per day for servicing.</w:t>
      </w:r>
    </w:p>
    <w:bookmarkEnd w:id="2748"/>
    <w:bookmarkStart w:id="2749" w:name="rid-0-0-0-2642394"/>
    <w:p>
      <w:pPr>
        <w:pStyle w:val="BodyText"/>
      </w:pPr>
      <w:r>
        <w:t xml:space="preserve">(Added Coun. J. 7-25-12, p. 31326, § 2; Amend Coun. J. 12-13-17, p. 63286, § 3; Amend Coun. J. 11-14-18, p. 90308, Art. II, § 2)</w:t>
      </w:r>
    </w:p>
    <w:bookmarkEnd w:id="2749"/>
    <w:p>
      <w:pPr>
        <w:pStyle w:val="BodyText"/>
      </w:pPr>
    </w:p>
    <w:bookmarkStart w:id="2750" w:name="rid-0-0-0-2642395"/>
    <w:p>
      <w:pPr>
        <w:pStyle w:val="BodyText"/>
      </w:pPr>
      <w:r>
        <w:t xml:space="preserve">Part D. Mobile Desserts Vendors (7-38-140 et seq.)</w:t>
      </w:r>
    </w:p>
    <w:bookmarkEnd w:id="2750"/>
    <w:p>
      <w:pPr>
        <w:pStyle w:val="BodyText"/>
      </w:pPr>
    </w:p>
    <w:bookmarkStart w:id="2752" w:name="rid-0-0-0-2642396"/>
    <w:p>
      <w:pPr>
        <w:pStyle w:val="BodyText"/>
      </w:pPr>
      <w:bookmarkStart w:id="2751" w:name="JD_7-38-140"/>
      <w:bookmarkEnd w:id="2751"/>
      <w:r>
        <w:t xml:space="preserve">7-38-140 Mobile desserts vendor.</w:t>
      </w:r>
    </w:p>
    <w:bookmarkEnd w:id="2752"/>
    <w:bookmarkStart w:id="2753" w:name="rid-0-0-0-2642397"/>
    <w:p>
      <w:pPr>
        <w:pStyle w:val="BodyText"/>
      </w:pPr>
      <w:r>
        <w:t xml:space="preserve">   Except as otherwise provided in this section, a mobile desserts vendor, including a mobile frozen desserts vendor, shall comply with all applicable requirements of this Code, including the requirements set forth in Article II, Parts A and B of this Chapter, and the rules of the Department of Health pertaining to mobile units handling frozen desserts. A mobile desserts vendor is not required to comply with the following requirements:</w:t>
      </w:r>
    </w:p>
    <w:bookmarkEnd w:id="2753"/>
    <w:bookmarkStart w:id="2754" w:name="rid-0-0-0-2642398"/>
    <w:p>
      <w:pPr>
        <w:pStyle w:val="BodyText"/>
      </w:pPr>
      <w:r>
        <w:t xml:space="preserve">   (1)   the hot food storage and heating appliance requirements set forth in Section 7-38-090;</w:t>
      </w:r>
    </w:p>
    <w:bookmarkEnd w:id="2754"/>
    <w:bookmarkStart w:id="2755" w:name="rid-0-0-0-2642399"/>
    <w:p>
      <w:pPr>
        <w:pStyle w:val="BodyText"/>
      </w:pPr>
      <w:r>
        <w:t xml:space="preserve">   (2)   the sinks, water storage tanks and plumbing requirements set forth in Section 7-38-132;</w:t>
      </w:r>
    </w:p>
    <w:bookmarkEnd w:id="2755"/>
    <w:bookmarkStart w:id="2756" w:name="rid-0-0-0-2642400"/>
    <w:p>
      <w:pPr>
        <w:pStyle w:val="BodyText"/>
      </w:pPr>
      <w:r>
        <w:t xml:space="preserve">   (3)   the refuse receptacle requirements set forth in Section 7-38-124;</w:t>
      </w:r>
    </w:p>
    <w:bookmarkEnd w:id="2756"/>
    <w:bookmarkStart w:id="2757" w:name="rid-0-0-0-2642401"/>
    <w:p>
      <w:pPr>
        <w:pStyle w:val="BodyText"/>
      </w:pPr>
      <w:r>
        <w:t xml:space="preserve">   (4)   the mobile food vehicle requirement set forth in 7-38-075(b)</w:t>
      </w:r>
      <w:r>
        <w:t xml:space="preserve">; and</w:t>
      </w:r>
    </w:p>
    <w:bookmarkEnd w:id="2757"/>
    <w:bookmarkStart w:id="2758" w:name="rid-0-0-0-2642402"/>
    <w:p>
      <w:pPr>
        <w:pStyle w:val="BodyText"/>
      </w:pPr>
      <w:r>
        <w:t xml:space="preserve">   (5)   the additional vehicle requirements set forth in Section 4-8-293.</w:t>
      </w:r>
    </w:p>
    <w:bookmarkEnd w:id="2758"/>
    <w:bookmarkStart w:id="2759" w:name="rid-0-0-0-2642403"/>
    <w:p>
      <w:pPr>
        <w:pStyle w:val="BodyText"/>
      </w:pPr>
      <w:r>
        <w:t xml:space="preserve">(Added Coun. J. 7-6-11, p. 3023, § 2; Amend Coun. J. 2-15-11, p. 20538, § 2; Amend Coun. J. 2-15-12, p. 20538, § 2; Amend Coun. J. 5-9-12, p. 27485, § 162; Amend Coun. J. 7-25-12, p. 31326, § 2; Amend Coun. J. 9-24-15, p. 6984, § 4; Amend Coun. J. 12-13-17, p. 63286, § 3; Amend Coun. J. 11-14-18, p. 90308, Art. II, § 2)</w:t>
      </w:r>
    </w:p>
    <w:bookmarkEnd w:id="2759"/>
    <w:p>
      <w:pPr>
        <w:pStyle w:val="BodyText"/>
      </w:pPr>
    </w:p>
    <w:bookmarkStart w:id="2760" w:name="rid-0-0-0-2642404"/>
    <w:p>
      <w:pPr>
        <w:pStyle w:val="BodyText"/>
      </w:pPr>
      <w:r>
        <w:t xml:space="preserve">Part E. Produce Merchants (7-38-142 et seq.)</w:t>
      </w:r>
    </w:p>
    <w:bookmarkEnd w:id="2760"/>
    <w:p>
      <w:pPr>
        <w:pStyle w:val="BodyText"/>
      </w:pPr>
    </w:p>
    <w:bookmarkStart w:id="2762" w:name="rid-0-0-0-2642405"/>
    <w:p>
      <w:pPr>
        <w:pStyle w:val="BodyText"/>
      </w:pPr>
      <w:bookmarkStart w:id="2761" w:name="JD_7-38-142"/>
      <w:bookmarkEnd w:id="2761"/>
      <w:r>
        <w:t xml:space="preserve">7-38-142 Produce merchants – Operational requirements – Unlawful acts.</w:t>
      </w:r>
    </w:p>
    <w:bookmarkEnd w:id="2762"/>
    <w:bookmarkStart w:id="2763" w:name="rid-0-0-0-2642406"/>
    <w:p>
      <w:pPr>
        <w:pStyle w:val="BodyText"/>
      </w:pPr>
      <w:r>
        <w:t xml:space="preserve">   It shall be unlawful for any produce merchant to engage in any of the following activities at any produce stand operated by such produce merchant:</w:t>
      </w:r>
    </w:p>
    <w:bookmarkEnd w:id="2763"/>
    <w:bookmarkStart w:id="2764" w:name="rid-0-0-0-2642407"/>
    <w:p>
      <w:pPr>
        <w:pStyle w:val="BodyText"/>
      </w:pPr>
      <w:r>
        <w:t xml:space="preserve">   (1)   To equip such produce stand with an electronic sound-amplifying device;</w:t>
      </w:r>
    </w:p>
    <w:bookmarkEnd w:id="2764"/>
    <w:bookmarkStart w:id="2765" w:name="rid-0-0-0-2642408"/>
    <w:p>
      <w:pPr>
        <w:pStyle w:val="BodyText"/>
      </w:pPr>
      <w:r>
        <w:t xml:space="preserve">   (2)   Unless specifically allowed by the Commissioner of Business Affairs and Consumer Protection pursuant to objective criteria adopted by rule, to make sales from such produce stand between the hours of 10:00 p.m. and 6:00 a.m.;</w:t>
      </w:r>
    </w:p>
    <w:bookmarkEnd w:id="2765"/>
    <w:bookmarkStart w:id="2766" w:name="rid-0-0-0-2642409"/>
    <w:p>
      <w:pPr>
        <w:pStyle w:val="BodyText"/>
      </w:pPr>
      <w:r>
        <w:t xml:space="preserve">   (3)   To fail to comply with any applicable rules, including, but not limited to, any rules governing the physical characteristics, size, appearance or signage of a produce stand;</w:t>
      </w:r>
    </w:p>
    <w:bookmarkEnd w:id="2766"/>
    <w:bookmarkStart w:id="2767" w:name="rid-0-0-0-2642410"/>
    <w:p>
      <w:pPr>
        <w:pStyle w:val="BodyText"/>
      </w:pPr>
      <w:r>
        <w:t xml:space="preserve">   (4)   To conduct business activities at such produce stand in a manner that impedes the flow of vehicular or pedestrian traffic;</w:t>
      </w:r>
    </w:p>
    <w:bookmarkEnd w:id="2767"/>
    <w:bookmarkStart w:id="2768" w:name="rid-0-0-0-2642411"/>
    <w:p>
      <w:pPr>
        <w:pStyle w:val="BodyText"/>
      </w:pPr>
      <w:r>
        <w:t xml:space="preserve">   (5)   To use a portable generator at such produce stand or to connect such produce stand to water, electrical or utility services of any type. Provided, however, that a produce stand located on a private property that contains a community garden or urban farm may use electricity in compliance with all applicable provisions of this Code;</w:t>
      </w:r>
    </w:p>
    <w:bookmarkEnd w:id="2768"/>
    <w:bookmarkStart w:id="2769" w:name="rid-0-0-0-2642412"/>
    <w:p>
      <w:pPr>
        <w:pStyle w:val="BodyText"/>
      </w:pPr>
      <w:r>
        <w:t xml:space="preserve">   (6)   To dump or dispose of water or waste onto the public way, private or public property;</w:t>
      </w:r>
    </w:p>
    <w:bookmarkEnd w:id="2769"/>
    <w:bookmarkStart w:id="2770" w:name="rid-0-0-0-2642413"/>
    <w:p>
      <w:pPr>
        <w:pStyle w:val="BodyText"/>
      </w:pPr>
      <w:r>
        <w:t xml:space="preserve">   (7)   To obstruct or block any sidewalk, driveway, public way, parking zone, loading zone or drop-off zone at or in connection with the operation of such produce stand;</w:t>
      </w:r>
    </w:p>
    <w:bookmarkEnd w:id="2770"/>
    <w:bookmarkStart w:id="2771" w:name="rid-0-0-0-2642414"/>
    <w:p>
      <w:pPr>
        <w:pStyle w:val="BodyText"/>
      </w:pPr>
      <w:r>
        <w:t xml:space="preserve">   (8)   To sell any items at such produce stand other than: (i) produce, or (ii) beverages meeting the definition of "prepackaged and non-perishable food" in Section 4-8-010. Any such beverages sold shall not contain more than 1 gram of added sugars per serving as the term "added sugars" is defined by the U.S. Food and Drug Administration at 21 C.F.R. Section 101.9(c)(6)(iii);</w:t>
      </w:r>
    </w:p>
    <w:bookmarkEnd w:id="2771"/>
    <w:bookmarkStart w:id="2772" w:name="rid-0-0-0-2642415"/>
    <w:p>
      <w:pPr>
        <w:pStyle w:val="BodyText"/>
      </w:pPr>
      <w:r>
        <w:t xml:space="preserve">   (9)   To combine any activity authorized under a mobile food vendor license to engage in a produce merchant business with any activity for which a different or separate license or permit is required under this Code, other than a public way use permit issued under Chapter 10-28 of this Code, including, but not limited to, any permit required in connection with participation in any farmers market, as defined in Section 4-12-010, or any outdoor special event, as defined in Section 10-8-335;</w:t>
      </w:r>
    </w:p>
    <w:bookmarkEnd w:id="2772"/>
    <w:bookmarkStart w:id="2773" w:name="rid-0-0-0-2642416"/>
    <w:p>
      <w:pPr>
        <w:pStyle w:val="BodyText"/>
      </w:pPr>
      <w:r>
        <w:t xml:space="preserve">   (10)   To display produce items at such produce stand on the ground or in any area other than the designated produce stand;</w:t>
      </w:r>
    </w:p>
    <w:bookmarkEnd w:id="2773"/>
    <w:bookmarkStart w:id="2774" w:name="rid-0-0-0-2642417"/>
    <w:p>
      <w:pPr>
        <w:pStyle w:val="BodyText"/>
      </w:pPr>
      <w:r>
        <w:t xml:space="preserve">   (11)   To fail to affix and display in a conspicuous location at such produce stand a copy of a valid mobile food vendor license to engage in a produce merchant business, and, if the produce stand is on the public way, a valid public way use permit issued by the Department of Business Affairs and Consumer Protection;</w:t>
      </w:r>
    </w:p>
    <w:bookmarkEnd w:id="2774"/>
    <w:bookmarkStart w:id="2775" w:name="rid-0-0-0-2642418"/>
    <w:p>
      <w:pPr>
        <w:pStyle w:val="BodyText"/>
      </w:pPr>
      <w:r>
        <w:t xml:space="preserve">   (12)   To use or to cause to be used any open fire or flame at such produce stand, including, but not limited to, any candle, open-flame heating device, open-flame illuminating device, torch or similar object;</w:t>
      </w:r>
    </w:p>
    <w:bookmarkEnd w:id="2775"/>
    <w:bookmarkStart w:id="2776" w:name="rid-0-0-0-2642419"/>
    <w:p>
      <w:pPr>
        <w:pStyle w:val="BodyText"/>
      </w:pPr>
      <w:r>
        <w:t xml:space="preserve">   (13)   To allow such produce stand to touch, lean against or be affixed to any building, structure, vehicle or other fixture;</w:t>
      </w:r>
    </w:p>
    <w:bookmarkEnd w:id="2776"/>
    <w:bookmarkStart w:id="2777" w:name="rid-0-0-0-2642420"/>
    <w:p>
      <w:pPr>
        <w:pStyle w:val="BodyText"/>
      </w:pPr>
      <w:r>
        <w:t xml:space="preserve">   (14)   To fail to keep the area within 20 feet of such produce stand free of trash;</w:t>
      </w:r>
    </w:p>
    <w:bookmarkEnd w:id="2777"/>
    <w:bookmarkStart w:id="2778" w:name="rid-0-0-0-2642421"/>
    <w:p>
      <w:pPr>
        <w:pStyle w:val="BodyText"/>
      </w:pPr>
      <w:r>
        <w:t xml:space="preserve">   (15)   To fail to keep on the licensee’s person, at all times when such produce display stand is being set up, operated or disassembled, proof that the owner of the property on which such produce display stand is located has given the licensee written permission to erect and operate such produce display stand at that specific location at that specific time, or that the licensee has been issued a public way use permit for the operation of a produce stand at that specific location;</w:t>
      </w:r>
    </w:p>
    <w:bookmarkEnd w:id="2778"/>
    <w:bookmarkStart w:id="2779" w:name="rid-0-0-0-2642422"/>
    <w:p>
      <w:pPr>
        <w:pStyle w:val="BodyText"/>
      </w:pPr>
      <w:r>
        <w:t xml:space="preserve">   (16)   To exceed the scope of any written permission given to the licensee by the owner concerning the operation of such produce stand on the owner’s property, or the scope of any public way use permit;</w:t>
      </w:r>
    </w:p>
    <w:bookmarkEnd w:id="2779"/>
    <w:bookmarkStart w:id="2780" w:name="rid-0-0-0-2642423"/>
    <w:p>
      <w:pPr>
        <w:pStyle w:val="BodyText"/>
      </w:pPr>
      <w:r>
        <w:t xml:space="preserve">   (17)   Except in conjunction with and accessory to a community garden or urban farm, to operate a produce stand directly in front of or immediately adjacent to any fixed business engaged in the business of selling the same produce as sold at the produce stand, or to operate a produce stand within 200 feet of another produce stand.</w:t>
      </w:r>
    </w:p>
    <w:bookmarkEnd w:id="2780"/>
    <w:bookmarkStart w:id="2781" w:name="rid-0-0-0-2700233"/>
    <w:p>
      <w:pPr>
        <w:pStyle w:val="BodyText"/>
      </w:pPr>
      <w:r>
        <w:t xml:space="preserve">   (18)   To sell produce from a community garden or urban farm unless the community garden or urban farm utilizes raised beds or engineered barriers to separate the growing media from the naturally formed or deposited soil.</w:t>
      </w:r>
    </w:p>
    <w:bookmarkEnd w:id="2781"/>
    <w:bookmarkStart w:id="2782" w:name="rid-0-0-0-2642424"/>
    <w:p>
      <w:pPr>
        <w:pStyle w:val="BodyText"/>
      </w:pPr>
      <w:r>
        <w:t xml:space="preserve">(Added Coun. J. 6-6-11, p. 28654, § 2; Amend Coun. J. 7-25-12, p. 31326, § 2; Amend Coun. J. 7-20-16, p. 28718, § 4; Amend Coun. J. 12-13-17, p. 63286, § 3; Amend Coun. J. 3-13-19, p. 96592, § 18; Amend Coun. J. 6-21-23, p. 1515, § 3)</w:t>
      </w:r>
    </w:p>
    <w:bookmarkEnd w:id="2782"/>
    <w:p>
      <w:pPr>
        <w:pStyle w:val="BodyText"/>
      </w:pPr>
    </w:p>
    <w:bookmarkStart w:id="2784" w:name="rid-0-0-0-2642425"/>
    <w:p>
      <w:pPr>
        <w:pStyle w:val="BodyText"/>
      </w:pPr>
      <w:bookmarkStart w:id="2783" w:name="JD_7-38-144"/>
      <w:bookmarkEnd w:id="2783"/>
      <w:r>
        <w:t xml:space="preserve">7-38-144 Produce merchants – Record-keeping required.</w:t>
      </w:r>
    </w:p>
    <w:bookmarkEnd w:id="2784"/>
    <w:bookmarkStart w:id="2785" w:name="rid-0-0-0-2642426"/>
    <w:p>
      <w:pPr>
        <w:pStyle w:val="BodyText"/>
      </w:pPr>
      <w:r>
        <w:t xml:space="preserve">   All persons engaged in a produce merchant business shall keep and maintain a written record identifying, for each produce stand in operation on any given day, the date, time and location of such operation(s). Such written records shall also include a copy of the written permission of the property owner authorizing the sale of produce from the produce stand on such owner's property, as required under subsection (15) of Section 7-38-142. The records required to be kept under this section shall be maintained by the licensee throughout the duration of the license period. Upon request by any authorized city official, the licensee shall make such records immediately available for inspection by such authorized city official.</w:t>
      </w:r>
    </w:p>
    <w:bookmarkEnd w:id="2785"/>
    <w:bookmarkStart w:id="2786" w:name="rid-0-0-0-2642427"/>
    <w:p>
      <w:pPr>
        <w:pStyle w:val="BodyText"/>
      </w:pPr>
      <w:r>
        <w:t xml:space="preserve">(Added Coun. J. 6-6-11, p. 28654, § 2)</w:t>
      </w:r>
    </w:p>
    <w:bookmarkEnd w:id="2786"/>
    <w:p>
      <w:pPr>
        <w:pStyle w:val="BodyText"/>
      </w:pPr>
    </w:p>
    <w:bookmarkStart w:id="2788" w:name="rid-0-0-0-2642428"/>
    <w:p>
      <w:pPr>
        <w:pStyle w:val="BodyText"/>
      </w:pPr>
      <w:bookmarkStart w:id="2787" w:name="JD_7-38-146"/>
      <w:bookmarkEnd w:id="2787"/>
      <w:r>
        <w:t xml:space="preserve">7-38-146 Designating areas underserved by grocery stores.</w:t>
      </w:r>
    </w:p>
    <w:bookmarkEnd w:id="2788"/>
    <w:bookmarkStart w:id="2789" w:name="rid-0-0-0-2642429"/>
    <w:p>
      <w:pPr>
        <w:pStyle w:val="BodyText"/>
      </w:pPr>
      <w:r>
        <w:t xml:space="preserve">   The Commissioner of Planning and Development shall (1) identify areas underserved by grocery stores using data gathered by the Department of Planning and Development, the Department of Health, the Department of Business Affairs and Consumer Protection and other appropriate city departments: (2) post and maintain on the city’s website a current list or map of such areas, along with a summary statement of the data supporting the designation of such area as an area that lacks adequate access to fresh and healthy food; and (3) promptly notify the Commissioner of Business Affairs and Consumer Protection in writing of any change to such list or map.</w:t>
      </w:r>
    </w:p>
    <w:bookmarkEnd w:id="2789"/>
    <w:bookmarkStart w:id="2790" w:name="rid-0-0-0-2642430"/>
    <w:p>
      <w:pPr>
        <w:pStyle w:val="BodyText"/>
      </w:pPr>
      <w:r>
        <w:t xml:space="preserve">(Added Coun. J. 6-6-11, p. 28654, § 2; Amend Coun. J. 11-26-13, p. 67481, Art. I, § 18; Amend Coun. J. 12-13-17, p. 63286, § 3)</w:t>
      </w:r>
    </w:p>
    <w:bookmarkEnd w:id="2790"/>
    <w:p>
      <w:pPr>
        <w:pStyle w:val="BodyText"/>
      </w:pPr>
    </w:p>
    <w:bookmarkStart w:id="2791" w:name="rid-0-0-0-2642431"/>
    <w:p>
      <w:pPr>
        <w:pStyle w:val="BodyText"/>
      </w:pPr>
      <w:r>
        <w:t xml:space="preserve">Part F. Mobile Prepared Food Vendors (7-38-148 et seq.)</w:t>
      </w:r>
    </w:p>
    <w:bookmarkEnd w:id="2791"/>
    <w:p>
      <w:pPr>
        <w:pStyle w:val="BodyText"/>
      </w:pPr>
    </w:p>
    <w:bookmarkStart w:id="2793" w:name="rid-0-0-0-2642432"/>
    <w:p>
      <w:pPr>
        <w:pStyle w:val="BodyText"/>
      </w:pPr>
      <w:bookmarkStart w:id="2792" w:name="JD_7-38-148"/>
      <w:bookmarkEnd w:id="2792"/>
      <w:r>
        <w:t xml:space="preserve">7-38-148 Mobile prepared food vendor.</w:t>
      </w:r>
    </w:p>
    <w:bookmarkEnd w:id="2793"/>
    <w:bookmarkStart w:id="2794" w:name="rid-0-0-0-2642433"/>
    <w:p>
      <w:pPr>
        <w:pStyle w:val="BodyText"/>
      </w:pPr>
      <w:r>
        <w:t xml:space="preserve">   Except as otherwise provided in this section, a mobile prepared food vendor shall comply with all applicable requirements of this Code, including the requirements set forth in Article II, Parts A and B of this chapter, and the rules of the Department of Health pertaining to mobile units handling food. A mobile prepared food vendor is not required to comply with the following requirements:</w:t>
      </w:r>
    </w:p>
    <w:bookmarkEnd w:id="2794"/>
    <w:bookmarkStart w:id="2795" w:name="rid-0-0-0-2642434"/>
    <w:p>
      <w:pPr>
        <w:pStyle w:val="BodyText"/>
      </w:pPr>
      <w:r>
        <w:t xml:space="preserve">   (1)   the additional vehicle requirements set forth in Section 4-8-293;</w:t>
      </w:r>
    </w:p>
    <w:bookmarkEnd w:id="2795"/>
    <w:bookmarkStart w:id="2796" w:name="rid-0-0-0-2642435"/>
    <w:p>
      <w:pPr>
        <w:pStyle w:val="BodyText"/>
      </w:pPr>
      <w:r>
        <w:t xml:space="preserve">   (2)   the mobile food vehicle requirement set forth in 7-38-075(b), (c), (d), (e) and (f);</w:t>
      </w:r>
    </w:p>
    <w:bookmarkEnd w:id="2796"/>
    <w:bookmarkStart w:id="2797" w:name="rid-0-0-0-2642436"/>
    <w:p>
      <w:pPr>
        <w:pStyle w:val="BodyText"/>
      </w:pPr>
      <w:r>
        <w:t xml:space="preserve">   (3)   the mobile food vehicle operational requirements in 7-38-115;</w:t>
      </w:r>
    </w:p>
    <w:bookmarkEnd w:id="2797"/>
    <w:bookmarkStart w:id="2798" w:name="rid-0-0-0-2642437"/>
    <w:p>
      <w:pPr>
        <w:pStyle w:val="BodyText"/>
      </w:pPr>
      <w:r>
        <w:t xml:space="preserve">   (4)   the mobile food vehicle stands program in Section 7-38-117; and</w:t>
      </w:r>
    </w:p>
    <w:bookmarkEnd w:id="2798"/>
    <w:bookmarkStart w:id="2799" w:name="rid-0-0-0-2642438"/>
    <w:p>
      <w:pPr>
        <w:pStyle w:val="BodyText"/>
      </w:pPr>
      <w:r>
        <w:t xml:space="preserve">   (5)   the sinks, water storage tanks and plumbing requirements set forth in Section 7-38-132.</w:t>
      </w:r>
    </w:p>
    <w:bookmarkEnd w:id="2799"/>
    <w:bookmarkStart w:id="2800" w:name="rid-0-0-0-2642439"/>
    <w:p>
      <w:pPr>
        <w:pStyle w:val="BodyText"/>
      </w:pPr>
      <w:r>
        <w:t xml:space="preserve">(Added Coun. J. 9-24-15, p. 6984, § 4; Amend Coun. J. 12-13-17, p. 63286, § 3)</w:t>
      </w:r>
    </w:p>
    <w:bookmarkEnd w:id="2800"/>
    <w:p>
      <w:pPr>
        <w:pStyle w:val="BodyText"/>
      </w:pPr>
    </w:p>
    <w:bookmarkStart w:id="2801" w:name="rid-0-0-0-2642440"/>
    <w:p>
      <w:pPr>
        <w:pStyle w:val="BodyText"/>
      </w:pPr>
      <w:r>
        <w:t xml:space="preserve">ARTICLE III. AUTOMATIC FOOD – VENDING MACHINES (7-38-150 et seq.)</w:t>
      </w:r>
    </w:p>
    <w:bookmarkEnd w:id="2801"/>
    <w:p>
      <w:pPr>
        <w:pStyle w:val="BodyText"/>
      </w:pPr>
    </w:p>
    <w:bookmarkStart w:id="2803" w:name="rid-0-0-0-2642441"/>
    <w:p>
      <w:pPr>
        <w:pStyle w:val="BodyText"/>
      </w:pPr>
      <w:bookmarkStart w:id="2802" w:name="JD_7-38-150"/>
      <w:bookmarkEnd w:id="2802"/>
      <w:r>
        <w:t xml:space="preserve">7-38-150 Vending machines – Food manufacture, delivery and storage.</w:t>
      </w:r>
    </w:p>
    <w:bookmarkEnd w:id="2803"/>
    <w:bookmarkStart w:id="2804" w:name="rid-0-0-0-2642442"/>
    <w:p>
      <w:pPr>
        <w:pStyle w:val="BodyText"/>
      </w:pPr>
      <w:r>
        <w:t xml:space="preserve">   All food offered for sale through vending machines shall be manufactured, processed, prepared in and delivered from commissaries or establishments which comply with the health and sanitation requirements for food service establishments set forth in this Code and in the rules of the Department of Health.</w:t>
      </w:r>
    </w:p>
    <w:bookmarkEnd w:id="2804"/>
    <w:bookmarkStart w:id="2805" w:name="rid-0-0-0-2642443"/>
    <w:p>
      <w:pPr>
        <w:pStyle w:val="BodyText"/>
      </w:pPr>
      <w:r>
        <w:t xml:space="preserve">(Added Coun. J. 6-10-96, p. 23652; Amend Coun. J. 12-13-17, p. 63286, § 3)</w:t>
      </w:r>
    </w:p>
    <w:bookmarkEnd w:id="2805"/>
    <w:p>
      <w:pPr>
        <w:pStyle w:val="BodyText"/>
      </w:pPr>
    </w:p>
    <w:bookmarkStart w:id="2807" w:name="rid-0-0-0-2642444"/>
    <w:p>
      <w:pPr>
        <w:pStyle w:val="BodyText"/>
      </w:pPr>
      <w:bookmarkStart w:id="2806" w:name="JD_7-38-155"/>
      <w:bookmarkEnd w:id="2806"/>
      <w:r>
        <w:t xml:space="preserve">7-38-155 Reserved.</w:t>
      </w:r>
    </w:p>
    <w:bookmarkEnd w:id="2807"/>
    <w:bookmarkStart w:id="2808" w:name="rid-0-0-0-2642445"/>
    <w:p>
      <w:pPr>
        <w:pStyle w:val="BodyText"/>
      </w:pPr>
      <w:r>
        <w:t xml:space="preserve">Editor’s note –</w:t>
      </w:r>
      <w:r>
        <w:t xml:space="preserve"> </w:t>
      </w:r>
      <w:r>
        <w:t xml:space="preserve">Coun. J. 12-13-17, p. 63286, § 3, repealed § 7-38-155, which pertained to marking of food product wrappers.</w:t>
      </w:r>
    </w:p>
    <w:bookmarkEnd w:id="2808"/>
    <w:p>
      <w:pPr>
        <w:pStyle w:val="BodyText"/>
      </w:pPr>
    </w:p>
    <w:bookmarkStart w:id="2810" w:name="rid-0-0-0-2642446"/>
    <w:p>
      <w:pPr>
        <w:pStyle w:val="BodyText"/>
      </w:pPr>
      <w:bookmarkStart w:id="2809" w:name="JD_7-38-160"/>
      <w:bookmarkEnd w:id="2809"/>
      <w:r>
        <w:t xml:space="preserve">7-38-160 Reserved.</w:t>
      </w:r>
    </w:p>
    <w:bookmarkEnd w:id="2810"/>
    <w:bookmarkStart w:id="2811" w:name="rid-0-0-0-2642447"/>
    <w:p>
      <w:pPr>
        <w:pStyle w:val="BodyText"/>
      </w:pPr>
      <w:r>
        <w:t xml:space="preserve">Editor’s note –</w:t>
      </w:r>
      <w:r>
        <w:t xml:space="preserve"> </w:t>
      </w:r>
      <w:r>
        <w:t xml:space="preserve">Coun. J. 12-13-17, p. 63286, § 3, repealed § 7-38-160, which pertained to dried milk products and nondairy coffee whiteners.</w:t>
      </w:r>
    </w:p>
    <w:bookmarkEnd w:id="2811"/>
    <w:p>
      <w:pPr>
        <w:pStyle w:val="BodyText"/>
      </w:pPr>
    </w:p>
    <w:bookmarkStart w:id="2813" w:name="rid-0-0-0-2642448"/>
    <w:p>
      <w:pPr>
        <w:pStyle w:val="BodyText"/>
      </w:pPr>
      <w:bookmarkStart w:id="2812" w:name="JD_7-38-165"/>
      <w:bookmarkEnd w:id="2812"/>
      <w:r>
        <w:t xml:space="preserve">7-38-165 Reserved.</w:t>
      </w:r>
    </w:p>
    <w:bookmarkEnd w:id="2813"/>
    <w:bookmarkStart w:id="2814" w:name="rid-0-0-0-2642449"/>
    <w:p>
      <w:pPr>
        <w:pStyle w:val="BodyText"/>
      </w:pPr>
      <w:r>
        <w:t xml:space="preserve">Editor’s note –</w:t>
      </w:r>
      <w:r>
        <w:t xml:space="preserve"> </w:t>
      </w:r>
      <w:r>
        <w:t xml:space="preserve">Coun. J. 12-13-17, p. 63286, § 3, repealed § 7-38-165, which pertained to sanitary requirements – vending machine canisters and food-contact surfaces.</w:t>
      </w:r>
    </w:p>
    <w:bookmarkEnd w:id="2814"/>
    <w:p>
      <w:pPr>
        <w:pStyle w:val="BodyText"/>
      </w:pPr>
    </w:p>
    <w:bookmarkStart w:id="2816" w:name="rid-0-0-0-2642450"/>
    <w:p>
      <w:pPr>
        <w:pStyle w:val="BodyText"/>
      </w:pPr>
      <w:bookmarkStart w:id="2815" w:name="JD_7-38-175"/>
      <w:bookmarkEnd w:id="2815"/>
      <w:r>
        <w:t xml:space="preserve">7-38-175 Reserved.</w:t>
      </w:r>
    </w:p>
    <w:bookmarkEnd w:id="2816"/>
    <w:bookmarkStart w:id="2817" w:name="rid-0-0-0-2642451"/>
    <w:p>
      <w:pPr>
        <w:pStyle w:val="BodyText"/>
      </w:pPr>
      <w:r>
        <w:t xml:space="preserve">Editor’s note –</w:t>
      </w:r>
      <w:r>
        <w:t xml:space="preserve"> </w:t>
      </w:r>
      <w:r>
        <w:t xml:space="preserve">Coun. J. 12-13-17, p. 63286, § 3, repealed § 7-38-175, which pertained to sanitary requirements – nonreadily perishable food-contact surfaces.</w:t>
      </w:r>
    </w:p>
    <w:bookmarkEnd w:id="2817"/>
    <w:p>
      <w:pPr>
        <w:pStyle w:val="BodyText"/>
      </w:pPr>
    </w:p>
    <w:bookmarkStart w:id="2819" w:name="rid-0-0-0-2642452"/>
    <w:p>
      <w:pPr>
        <w:pStyle w:val="BodyText"/>
      </w:pPr>
      <w:bookmarkStart w:id="2818" w:name="JD_7-38-180"/>
      <w:bookmarkEnd w:id="2818"/>
      <w:r>
        <w:t xml:space="preserve">7-38-180 Reserved.</w:t>
      </w:r>
    </w:p>
    <w:bookmarkEnd w:id="2819"/>
    <w:bookmarkStart w:id="2820" w:name="rid-0-0-0-2642453"/>
    <w:p>
      <w:pPr>
        <w:pStyle w:val="BodyText"/>
      </w:pPr>
      <w:r>
        <w:t xml:space="preserve">Editor’s note –</w:t>
      </w:r>
      <w:r>
        <w:t xml:space="preserve"> </w:t>
      </w:r>
      <w:r>
        <w:t xml:space="preserve">Coun. J. 12-13-17, p. 63286, § 3, repealed § 7-38-180, which pertained to vending machine area maintenance.</w:t>
      </w:r>
    </w:p>
    <w:bookmarkEnd w:id="2820"/>
    <w:p>
      <w:pPr>
        <w:pStyle w:val="BodyText"/>
      </w:pPr>
    </w:p>
    <w:bookmarkStart w:id="2822" w:name="rid-0-0-0-2642454"/>
    <w:p>
      <w:pPr>
        <w:pStyle w:val="BodyText"/>
      </w:pPr>
      <w:bookmarkStart w:id="2821" w:name="JD_7-38-185"/>
      <w:bookmarkEnd w:id="2821"/>
      <w:r>
        <w:t xml:space="preserve">7-38-185 Reserved.</w:t>
      </w:r>
    </w:p>
    <w:bookmarkEnd w:id="2822"/>
    <w:bookmarkStart w:id="2823" w:name="rid-0-0-0-2642455"/>
    <w:p>
      <w:pPr>
        <w:pStyle w:val="BodyText"/>
      </w:pPr>
      <w:r>
        <w:t xml:space="preserve">Editor’s note –</w:t>
      </w:r>
      <w:r>
        <w:t xml:space="preserve"> </w:t>
      </w:r>
      <w:r>
        <w:t xml:space="preserve">Coun. J. 12-13-17, p. 63286, § 3, repealed § 7-38-185, which pertained to vending machine construction, design and maintenance.</w:t>
      </w:r>
    </w:p>
    <w:bookmarkEnd w:id="2823"/>
    <w:p>
      <w:pPr>
        <w:pStyle w:val="BodyText"/>
      </w:pPr>
    </w:p>
    <w:bookmarkStart w:id="2825" w:name="rid-0-0-0-2642456"/>
    <w:p>
      <w:pPr>
        <w:pStyle w:val="BodyText"/>
      </w:pPr>
      <w:bookmarkStart w:id="2824" w:name="JD_7-38-190"/>
      <w:bookmarkEnd w:id="2824"/>
      <w:r>
        <w:t xml:space="preserve">7-38-190 Water supply and plumbing requirements.</w:t>
      </w:r>
    </w:p>
    <w:bookmarkEnd w:id="2825"/>
    <w:bookmarkStart w:id="2826" w:name="rid-0-0-0-2642457"/>
    <w:p>
      <w:pPr>
        <w:pStyle w:val="BodyText"/>
      </w:pPr>
      <w:r>
        <w:t xml:space="preserve">   All water used in vending machines shall be supplied under pressure properly connected to the city water supply. All plumbing connections and fittings shall be installed in accordance with the requirements of that portion of the Municipal Code relating to water supply and distribution.</w:t>
      </w:r>
    </w:p>
    <w:bookmarkEnd w:id="2826"/>
    <w:bookmarkStart w:id="2827" w:name="rid-0-0-0-2642458"/>
    <w:p>
      <w:pPr>
        <w:pStyle w:val="BodyText"/>
      </w:pPr>
      <w:r>
        <w:t xml:space="preserve">(Added Coun. J. 6-10-96, p. 23652; Amend Coun. J. 12-4-02, p. 99026, § 1.9; Amend Coun. J. 12-13-17, p. 63286, § 3)</w:t>
      </w:r>
    </w:p>
    <w:bookmarkEnd w:id="2827"/>
    <w:p>
      <w:pPr>
        <w:pStyle w:val="BodyText"/>
      </w:pPr>
    </w:p>
    <w:bookmarkStart w:id="2829" w:name="rid-0-0-0-2642459"/>
    <w:p>
      <w:pPr>
        <w:pStyle w:val="BodyText"/>
      </w:pPr>
      <w:bookmarkStart w:id="2828" w:name="JD_7-38-195"/>
      <w:bookmarkEnd w:id="2828"/>
      <w:r>
        <w:t xml:space="preserve">7-38-195 Reserved.</w:t>
      </w:r>
    </w:p>
    <w:bookmarkEnd w:id="2829"/>
    <w:bookmarkStart w:id="2830" w:name="rid-0-0-0-2642460"/>
    <w:p>
      <w:pPr>
        <w:pStyle w:val="BodyText"/>
      </w:pPr>
      <w:r>
        <w:t xml:space="preserve">Editor’s note –</w:t>
      </w:r>
      <w:r>
        <w:t xml:space="preserve"> </w:t>
      </w:r>
      <w:r>
        <w:t xml:space="preserve">Coun. J. 12-13-17, p. 63286, § 3, repealed § 7-38-195, which pertained to trash and waste disposal.</w:t>
      </w:r>
    </w:p>
    <w:bookmarkEnd w:id="2830"/>
    <w:p>
      <w:pPr>
        <w:pStyle w:val="BodyText"/>
      </w:pPr>
    </w:p>
    <w:bookmarkStart w:id="2832" w:name="rid-0-0-0-2642461"/>
    <w:p>
      <w:pPr>
        <w:pStyle w:val="BodyText"/>
      </w:pPr>
      <w:bookmarkStart w:id="2831" w:name="JD_7-38-200"/>
      <w:bookmarkEnd w:id="2831"/>
      <w:r>
        <w:t xml:space="preserve">7-38-200 Reserved.</w:t>
      </w:r>
    </w:p>
    <w:bookmarkEnd w:id="2832"/>
    <w:bookmarkStart w:id="2833" w:name="rid-0-0-0-2642462"/>
    <w:p>
      <w:pPr>
        <w:pStyle w:val="BodyText"/>
      </w:pPr>
      <w:r>
        <w:t xml:space="preserve">Editor’s note –</w:t>
      </w:r>
      <w:r>
        <w:t xml:space="preserve"> </w:t>
      </w:r>
      <w:r>
        <w:t xml:space="preserve">Coun. J. 12-13-17, p. 63286, § 3, repealed § 7-38-200, which pertained to refrigeration requirements.</w:t>
      </w:r>
    </w:p>
    <w:bookmarkEnd w:id="2833"/>
    <w:p>
      <w:pPr>
        <w:pStyle w:val="BodyText"/>
      </w:pPr>
    </w:p>
    <w:bookmarkStart w:id="2835" w:name="rid-0-0-0-2642463"/>
    <w:p>
      <w:pPr>
        <w:pStyle w:val="BodyText"/>
      </w:pPr>
      <w:bookmarkStart w:id="2834" w:name="JD_7-38-205"/>
      <w:bookmarkEnd w:id="2834"/>
      <w:r>
        <w:t xml:space="preserve">7-38-205 Reserved.</w:t>
      </w:r>
    </w:p>
    <w:bookmarkEnd w:id="2835"/>
    <w:bookmarkStart w:id="2836" w:name="rid-0-0-0-2642464"/>
    <w:p>
      <w:pPr>
        <w:pStyle w:val="BodyText"/>
      </w:pPr>
      <w:r>
        <w:t xml:space="preserve">Editor’s note –</w:t>
      </w:r>
      <w:r>
        <w:t xml:space="preserve"> </w:t>
      </w:r>
      <w:r>
        <w:t xml:space="preserve">Coun. J. 12-13-17, p. 63286, § 3, repealed § 7-38-205, which pertained to employees – personal hygiene.</w:t>
      </w:r>
    </w:p>
    <w:bookmarkEnd w:id="2836"/>
    <w:p>
      <w:pPr>
        <w:pStyle w:val="BodyText"/>
      </w:pPr>
    </w:p>
    <w:bookmarkStart w:id="2838" w:name="rid-0-0-0-2642465"/>
    <w:p>
      <w:pPr>
        <w:pStyle w:val="BodyText"/>
      </w:pPr>
      <w:bookmarkStart w:id="2837" w:name="JD_7-38-210"/>
      <w:bookmarkEnd w:id="2837"/>
      <w:r>
        <w:t xml:space="preserve">7-38-210 Reserved.</w:t>
      </w:r>
    </w:p>
    <w:bookmarkEnd w:id="2838"/>
    <w:bookmarkStart w:id="2839" w:name="rid-0-0-0-2642466"/>
    <w:p>
      <w:pPr>
        <w:pStyle w:val="BodyText"/>
      </w:pPr>
      <w:r>
        <w:t xml:space="preserve">Editor’s note –</w:t>
      </w:r>
      <w:r>
        <w:t xml:space="preserve"> </w:t>
      </w:r>
      <w:r>
        <w:t xml:space="preserve">Coun. J. 12-13-17, p. 63286, § 3, repealed § 7-38-210, which pertained to vending machines – out-of-service procedure.</w:t>
      </w:r>
    </w:p>
    <w:bookmarkEnd w:id="2839"/>
    <w:p>
      <w:pPr>
        <w:pStyle w:val="BodyText"/>
      </w:pPr>
    </w:p>
    <w:bookmarkStart w:id="2841" w:name="rid-0-0-0-2642467"/>
    <w:p>
      <w:pPr>
        <w:pStyle w:val="BodyText"/>
      </w:pPr>
      <w:bookmarkStart w:id="2840" w:name="JD_7-38-212"/>
      <w:bookmarkEnd w:id="2840"/>
      <w:r>
        <w:t xml:space="preserve">7-38-212 Water-vending machines – Location restriction.</w:t>
      </w:r>
    </w:p>
    <w:bookmarkEnd w:id="2841"/>
    <w:bookmarkStart w:id="2842" w:name="rid-0-0-0-2642468"/>
    <w:p>
      <w:pPr>
        <w:pStyle w:val="BodyText"/>
      </w:pPr>
      <w:r>
        <w:t xml:space="preserve">   No water-vending machine may be installed, operated or maintained, except at a retail food establishment.</w:t>
      </w:r>
    </w:p>
    <w:bookmarkEnd w:id="2842"/>
    <w:bookmarkStart w:id="2843" w:name="rid-0-0-0-2642469"/>
    <w:p>
      <w:pPr>
        <w:pStyle w:val="BodyText"/>
      </w:pPr>
      <w:r>
        <w:t xml:space="preserve">(Added Coun. J. 6-10-96, p. 23652)</w:t>
      </w:r>
    </w:p>
    <w:bookmarkEnd w:id="2843"/>
    <w:p>
      <w:pPr>
        <w:pStyle w:val="BodyText"/>
      </w:pPr>
    </w:p>
    <w:bookmarkStart w:id="2845" w:name="rid-0-0-0-2642470"/>
    <w:p>
      <w:pPr>
        <w:pStyle w:val="BodyText"/>
      </w:pPr>
      <w:bookmarkStart w:id="2844" w:name="JD_7-38-214"/>
      <w:bookmarkEnd w:id="2844"/>
      <w:r>
        <w:t xml:space="preserve">7-38-214 Water-vending machines – Equipment and maintenance.</w:t>
      </w:r>
    </w:p>
    <w:bookmarkEnd w:id="2845"/>
    <w:bookmarkStart w:id="2846" w:name="rid-0-0-0-2642471"/>
    <w:p>
      <w:pPr>
        <w:pStyle w:val="BodyText"/>
      </w:pPr>
      <w:r>
        <w:t xml:space="preserve">   (a)   Responsibility for ensuring compliance with the requirements of this section shall be placed both on the owner of the machine and the operator of the retail food establishment where a water-vending machine is located.</w:t>
      </w:r>
    </w:p>
    <w:bookmarkEnd w:id="2846"/>
    <w:bookmarkStart w:id="2847" w:name="rid-0-0-0-2642472"/>
    <w:p>
      <w:pPr>
        <w:pStyle w:val="BodyText"/>
      </w:pPr>
      <w:r>
        <w:t xml:space="preserve">   (b)   No water-vending machine shall be installed, used or maintained, or permitted to be installed, used or maintained, unless inspected and approved by the Departments of Health and Water Management.</w:t>
      </w:r>
    </w:p>
    <w:bookmarkEnd w:id="2847"/>
    <w:bookmarkStart w:id="2848" w:name="rid-0-0-0-2642473"/>
    <w:p>
      <w:pPr>
        <w:pStyle w:val="BodyText"/>
      </w:pPr>
      <w:r>
        <w:t xml:space="preserve">(Added Coun. J. 6-10-96, p. 23652; Amend Coun. J. 12-4-02, p. 99026, § 1.9; Amend Coun. J. 12-13-17, p. 63286, § 3)</w:t>
      </w:r>
    </w:p>
    <w:bookmarkEnd w:id="2848"/>
    <w:p>
      <w:pPr>
        <w:pStyle w:val="BodyText"/>
      </w:pPr>
    </w:p>
    <w:bookmarkStart w:id="2850" w:name="rid-0-0-0-2642474"/>
    <w:p>
      <w:pPr>
        <w:pStyle w:val="BodyText"/>
      </w:pPr>
      <w:bookmarkStart w:id="2849" w:name="JD_7-38-216"/>
      <w:bookmarkEnd w:id="2849"/>
      <w:r>
        <w:t xml:space="preserve">7-38-216 Reserved.</w:t>
      </w:r>
    </w:p>
    <w:bookmarkEnd w:id="2850"/>
    <w:bookmarkStart w:id="2851" w:name="rid-0-0-0-2642475"/>
    <w:p>
      <w:pPr>
        <w:pStyle w:val="BodyText"/>
      </w:pPr>
      <w:r>
        <w:t xml:space="preserve">Editor’s note –</w:t>
      </w:r>
      <w:r>
        <w:t xml:space="preserve"> </w:t>
      </w:r>
      <w:r>
        <w:t xml:space="preserve">Coun. J. 12-13-17, p. 63286, § 3, repealed § 7-38-216, which pertained to water-vending machines – water containers.</w:t>
      </w:r>
    </w:p>
    <w:bookmarkEnd w:id="2851"/>
    <w:p>
      <w:pPr>
        <w:pStyle w:val="BodyText"/>
      </w:pPr>
    </w:p>
    <w:bookmarkStart w:id="2853" w:name="rid-0-0-0-2642476"/>
    <w:p>
      <w:pPr>
        <w:pStyle w:val="BodyText"/>
      </w:pPr>
      <w:bookmarkStart w:id="2852" w:name="JD_7-38-218"/>
      <w:bookmarkEnd w:id="2852"/>
      <w:r>
        <w:t xml:space="preserve">7-38-218 Reserved.</w:t>
      </w:r>
    </w:p>
    <w:bookmarkEnd w:id="2853"/>
    <w:bookmarkStart w:id="2854" w:name="rid-0-0-0-2642477"/>
    <w:p>
      <w:pPr>
        <w:pStyle w:val="BodyText"/>
      </w:pPr>
      <w:r>
        <w:t xml:space="preserve">Editor’s note –</w:t>
      </w:r>
      <w:r>
        <w:t xml:space="preserve"> </w:t>
      </w:r>
      <w:r>
        <w:t xml:space="preserve">Coun. J. 12-13-17, p. 63286, § 3, repealed § 7-38-218, which pertained to water-vending machines – rules and regulations.</w:t>
      </w:r>
    </w:p>
    <w:bookmarkEnd w:id="2854"/>
    <w:p>
      <w:pPr>
        <w:pStyle w:val="BodyText"/>
      </w:pPr>
    </w:p>
    <w:bookmarkStart w:id="2855" w:name="rid-0-0-0-2642478"/>
    <w:p>
      <w:pPr>
        <w:pStyle w:val="BodyText"/>
      </w:pPr>
      <w:r>
        <w:t xml:space="preserve">ARTICLE IV. COFFEE CART VENDORS (7-38-220 et seq.)</w:t>
      </w:r>
    </w:p>
    <w:bookmarkEnd w:id="2855"/>
    <w:p>
      <w:pPr>
        <w:pStyle w:val="BodyText"/>
      </w:pPr>
    </w:p>
    <w:bookmarkStart w:id="2857" w:name="rid-0-0-0-2642479"/>
    <w:p>
      <w:pPr>
        <w:pStyle w:val="BodyText"/>
      </w:pPr>
      <w:bookmarkStart w:id="2856" w:name="JD_7-38-220"/>
      <w:bookmarkEnd w:id="2856"/>
      <w:r>
        <w:t xml:space="preserve">7-38-220 Coffee carts – Required features.</w:t>
      </w:r>
    </w:p>
    <w:bookmarkEnd w:id="2857"/>
    <w:bookmarkStart w:id="2858" w:name="rid-0-0-0-2642480"/>
    <w:p>
      <w:pPr>
        <w:pStyle w:val="BodyText"/>
      </w:pPr>
      <w:r>
        <w:t xml:space="preserve">   Every coffee cart used by a coffee cart vendor in the conduct of said business shall comply with rules of the Department of Health.</w:t>
      </w:r>
    </w:p>
    <w:bookmarkEnd w:id="2858"/>
    <w:bookmarkStart w:id="2859" w:name="rid-0-0-0-2642481"/>
    <w:p>
      <w:pPr>
        <w:pStyle w:val="BodyText"/>
      </w:pPr>
      <w:r>
        <w:t xml:space="preserve">(Added Coun. J. 6-10-96, p. 23652; Amend Coun. J. 12-13-17, p. 63286, § 3)</w:t>
      </w:r>
    </w:p>
    <w:bookmarkEnd w:id="2859"/>
    <w:p>
      <w:pPr>
        <w:pStyle w:val="BodyText"/>
      </w:pPr>
    </w:p>
    <w:bookmarkStart w:id="2861" w:name="rid-0-0-0-2642482"/>
    <w:p>
      <w:pPr>
        <w:pStyle w:val="BodyText"/>
      </w:pPr>
      <w:bookmarkStart w:id="2860" w:name="JD_7-38-225"/>
      <w:bookmarkEnd w:id="2860"/>
      <w:r>
        <w:t xml:space="preserve">7-38-225 Reserved.</w:t>
      </w:r>
    </w:p>
    <w:bookmarkEnd w:id="2861"/>
    <w:bookmarkStart w:id="2862" w:name="rid-0-0-0-2642483"/>
    <w:p>
      <w:pPr>
        <w:pStyle w:val="BodyText"/>
      </w:pPr>
      <w:r>
        <w:t xml:space="preserve">Editor’s note –</w:t>
      </w:r>
      <w:r>
        <w:t xml:space="preserve"> </w:t>
      </w:r>
      <w:r>
        <w:t xml:space="preserve">Coun. J. 12-13-17, p. 63286, § 3, repealed § 7-38-225, which pertained to coffee flavorings.</w:t>
      </w:r>
    </w:p>
    <w:bookmarkEnd w:id="2862"/>
    <w:p>
      <w:pPr>
        <w:pStyle w:val="BodyText"/>
      </w:pPr>
    </w:p>
    <w:bookmarkStart w:id="2864" w:name="rid-0-0-0-2642484"/>
    <w:p>
      <w:pPr>
        <w:pStyle w:val="BodyText"/>
      </w:pPr>
      <w:bookmarkStart w:id="2863" w:name="JD_7-38-230"/>
      <w:bookmarkEnd w:id="2863"/>
      <w:r>
        <w:t xml:space="preserve">7-38-230 Reserved.</w:t>
      </w:r>
    </w:p>
    <w:bookmarkEnd w:id="2864"/>
    <w:bookmarkStart w:id="2865" w:name="rid-0-0-0-2642485"/>
    <w:p>
      <w:pPr>
        <w:pStyle w:val="BodyText"/>
      </w:pPr>
      <w:r>
        <w:t xml:space="preserve">Editor’s note –</w:t>
      </w:r>
      <w:r>
        <w:t xml:space="preserve"> </w:t>
      </w:r>
      <w:r>
        <w:t xml:space="preserve">Coun. J. 12-13-17, p. 63286, § 3, repealed § 7-38-230, which pertained to hot water storage tank and wastewater tank.</w:t>
      </w:r>
    </w:p>
    <w:bookmarkEnd w:id="2865"/>
    <w:p>
      <w:pPr>
        <w:pStyle w:val="BodyText"/>
      </w:pPr>
    </w:p>
    <w:bookmarkStart w:id="2867" w:name="rid-0-0-0-2642486"/>
    <w:p>
      <w:pPr>
        <w:pStyle w:val="BodyText"/>
      </w:pPr>
      <w:bookmarkStart w:id="2866" w:name="JD_7-38-235"/>
      <w:bookmarkEnd w:id="2866"/>
      <w:r>
        <w:t xml:space="preserve">7-38-235 Reserved.</w:t>
      </w:r>
    </w:p>
    <w:bookmarkEnd w:id="2867"/>
    <w:bookmarkStart w:id="2868" w:name="rid-0-0-0-2642487"/>
    <w:p>
      <w:pPr>
        <w:pStyle w:val="BodyText"/>
      </w:pPr>
      <w:r>
        <w:t xml:space="preserve">Editor’s note –</w:t>
      </w:r>
      <w:r>
        <w:t xml:space="preserve"> </w:t>
      </w:r>
      <w:r>
        <w:t xml:space="preserve">Coun. J. 12-13-17, p. 63286, § 3, repealed § 7-38-235, which pertained to sale of certain products from coffee carts prohibited</w:t>
      </w:r>
    </w:p>
    <w:bookmarkEnd w:id="2868"/>
    <w:p>
      <w:pPr>
        <w:pStyle w:val="BodyText"/>
      </w:pPr>
    </w:p>
    <w:bookmarkStart w:id="2870" w:name="rid-0-0-0-2642488"/>
    <w:p>
      <w:pPr>
        <w:pStyle w:val="BodyText"/>
      </w:pPr>
      <w:bookmarkStart w:id="2869" w:name="JD_7-38-240"/>
      <w:bookmarkEnd w:id="2869"/>
      <w:r>
        <w:t xml:space="preserve">7-38-240 Reserved.</w:t>
      </w:r>
    </w:p>
    <w:bookmarkEnd w:id="2870"/>
    <w:bookmarkStart w:id="2871" w:name="rid-0-0-0-2642489"/>
    <w:p>
      <w:pPr>
        <w:pStyle w:val="BodyText"/>
      </w:pPr>
      <w:r>
        <w:t xml:space="preserve">Editor’s note –</w:t>
      </w:r>
      <w:r>
        <w:t xml:space="preserve"> </w:t>
      </w:r>
      <w:r>
        <w:t xml:space="preserve">Coun. J. 12-13-17, p. 63286, § 3, repealed § 7-38-240, which pertained to operation of coffee carts on public way prohibited.</w:t>
      </w:r>
    </w:p>
    <w:bookmarkEnd w:id="2871"/>
    <w:p>
      <w:pPr>
        <w:pStyle w:val="BodyText"/>
      </w:pPr>
    </w:p>
    <w:bookmarkStart w:id="2872" w:name="rid-0-0-0-2642490"/>
    <w:p>
      <w:pPr>
        <w:pStyle w:val="BodyText"/>
      </w:pPr>
      <w:r>
        <w:t xml:space="preserve">ARTICLE V. SLAUGHTERING, RENDERING AND PACKING ESTABLISHMENTS* (7-38-460 et seq.)</w:t>
      </w:r>
    </w:p>
    <w:bookmarkEnd w:id="2872"/>
    <w:bookmarkStart w:id="2873" w:name="rid-0-0-0-2642491"/>
    <w:p>
      <w:pPr>
        <w:pStyle w:val="BodyText"/>
      </w:pPr>
      <w:r>
        <w:t xml:space="preserve">* Editor’s note –</w:t>
      </w:r>
      <w:r>
        <w:t xml:space="preserve"> </w:t>
      </w:r>
      <w:r>
        <w:t xml:space="preserve">Coun. J. 12-13-17, p. 63286, § 3, repealed former Article V, cold storage establishments, and renumbered this former Article VI as Article V.</w:t>
      </w:r>
    </w:p>
    <w:bookmarkEnd w:id="2873"/>
    <w:p>
      <w:pPr>
        <w:pStyle w:val="BodyText"/>
      </w:pPr>
    </w:p>
    <w:bookmarkStart w:id="2875" w:name="rid-0-0-0-2642492"/>
    <w:p>
      <w:pPr>
        <w:pStyle w:val="BodyText"/>
      </w:pPr>
      <w:bookmarkStart w:id="2874" w:name="JD_7-38-460"/>
      <w:bookmarkEnd w:id="2874"/>
      <w:r>
        <w:t xml:space="preserve">7-38-460 Reserved.</w:t>
      </w:r>
    </w:p>
    <w:bookmarkEnd w:id="2875"/>
    <w:bookmarkStart w:id="2876" w:name="rid-0-0-0-2642493"/>
    <w:p>
      <w:pPr>
        <w:pStyle w:val="BodyText"/>
      </w:pPr>
      <w:r>
        <w:t xml:space="preserve">Editor’s note –</w:t>
      </w:r>
      <w:r>
        <w:t xml:space="preserve"> </w:t>
      </w:r>
      <w:r>
        <w:t xml:space="preserve">Coun. J. 12-13-17, p. 63286, § 3, repealed § 7-38-460, which pertained to reports.</w:t>
      </w:r>
    </w:p>
    <w:bookmarkEnd w:id="2876"/>
    <w:p>
      <w:pPr>
        <w:pStyle w:val="BodyText"/>
      </w:pPr>
    </w:p>
    <w:bookmarkStart w:id="2878" w:name="rid-0-0-0-2642494"/>
    <w:p>
      <w:pPr>
        <w:pStyle w:val="BodyText"/>
      </w:pPr>
      <w:bookmarkStart w:id="2877" w:name="JD_7-38-465"/>
      <w:bookmarkEnd w:id="2877"/>
      <w:r>
        <w:t xml:space="preserve">7-38-465 Reserved.</w:t>
      </w:r>
    </w:p>
    <w:bookmarkEnd w:id="2878"/>
    <w:bookmarkStart w:id="2879" w:name="rid-0-0-0-2642495"/>
    <w:p>
      <w:pPr>
        <w:pStyle w:val="BodyText"/>
      </w:pPr>
      <w:r>
        <w:t xml:space="preserve">Editor’s note –</w:t>
      </w:r>
      <w:r>
        <w:t xml:space="preserve"> </w:t>
      </w:r>
      <w:r>
        <w:t xml:space="preserve">Coun. J. 12-13-17, p. 63286, § 3, repealed § 7-38-465, which pertained to receiving and delivery requirements.</w:t>
      </w:r>
    </w:p>
    <w:bookmarkEnd w:id="2879"/>
    <w:p>
      <w:pPr>
        <w:pStyle w:val="BodyText"/>
      </w:pPr>
    </w:p>
    <w:bookmarkStart w:id="2881" w:name="rid-0-0-0-2642496"/>
    <w:p>
      <w:pPr>
        <w:pStyle w:val="BodyText"/>
      </w:pPr>
      <w:bookmarkStart w:id="2880" w:name="JD_7-38-470"/>
      <w:bookmarkEnd w:id="2880"/>
      <w:r>
        <w:t xml:space="preserve">7-38-470 Reserved.</w:t>
      </w:r>
    </w:p>
    <w:bookmarkEnd w:id="2881"/>
    <w:bookmarkStart w:id="2882" w:name="rid-0-0-0-2642497"/>
    <w:p>
      <w:pPr>
        <w:pStyle w:val="BodyText"/>
      </w:pPr>
      <w:r>
        <w:t xml:space="preserve">Editor’s note –</w:t>
      </w:r>
      <w:r>
        <w:t xml:space="preserve"> </w:t>
      </w:r>
      <w:r>
        <w:t xml:space="preserve">Coun. J. 12-13-17, p. 63286, § 3, repealed § 7-38-470, which pertained to storage time limit.</w:t>
      </w:r>
    </w:p>
    <w:bookmarkEnd w:id="2882"/>
    <w:p>
      <w:pPr>
        <w:pStyle w:val="BodyText"/>
      </w:pPr>
    </w:p>
    <w:bookmarkStart w:id="2884" w:name="rid-0-0-0-2642498"/>
    <w:p>
      <w:pPr>
        <w:pStyle w:val="BodyText"/>
      </w:pPr>
      <w:bookmarkStart w:id="2883" w:name="JD_7-38-475"/>
      <w:bookmarkEnd w:id="2883"/>
      <w:r>
        <w:t xml:space="preserve">7-38-475 Reserved.</w:t>
      </w:r>
    </w:p>
    <w:bookmarkEnd w:id="2884"/>
    <w:bookmarkStart w:id="2885" w:name="rid-0-0-0-2642499"/>
    <w:p>
      <w:pPr>
        <w:pStyle w:val="BodyText"/>
      </w:pPr>
      <w:r>
        <w:t xml:space="preserve">Editor’s note –</w:t>
      </w:r>
      <w:r>
        <w:t xml:space="preserve"> </w:t>
      </w:r>
      <w:r>
        <w:t xml:space="preserve">Coun. J. 12-13-17, p. 63286, § 3, repealed § 7-38-475, which pertained to time limit extension – report.</w:t>
      </w:r>
    </w:p>
    <w:bookmarkEnd w:id="2885"/>
    <w:p>
      <w:pPr>
        <w:pStyle w:val="BodyText"/>
      </w:pPr>
    </w:p>
    <w:bookmarkStart w:id="2887" w:name="rid-0-0-0-2642500"/>
    <w:p>
      <w:pPr>
        <w:pStyle w:val="BodyText"/>
      </w:pPr>
      <w:bookmarkStart w:id="2886" w:name="JD_7-38-480"/>
      <w:bookmarkEnd w:id="2886"/>
      <w:r>
        <w:t xml:space="preserve">7-38-480 Reserved.</w:t>
      </w:r>
    </w:p>
    <w:bookmarkEnd w:id="2887"/>
    <w:bookmarkStart w:id="2888" w:name="rid-0-0-0-2642501"/>
    <w:p>
      <w:pPr>
        <w:pStyle w:val="BodyText"/>
      </w:pPr>
      <w:r>
        <w:t xml:space="preserve">Editor’s note –</w:t>
      </w:r>
      <w:r>
        <w:t xml:space="preserve"> </w:t>
      </w:r>
      <w:r>
        <w:t xml:space="preserve">Coun. J. 12-13-17, p. 63286, § 3, repealed § 7-38-480, which pertained to transfer restrictions.</w:t>
      </w:r>
    </w:p>
    <w:bookmarkEnd w:id="2888"/>
    <w:p>
      <w:pPr>
        <w:pStyle w:val="BodyText"/>
      </w:pPr>
    </w:p>
    <w:bookmarkStart w:id="2890" w:name="rid-0-0-0-2642502"/>
    <w:p>
      <w:pPr>
        <w:pStyle w:val="BodyText"/>
      </w:pPr>
      <w:bookmarkStart w:id="2889" w:name="JD_7-38-485"/>
      <w:bookmarkEnd w:id="2889"/>
      <w:r>
        <w:t xml:space="preserve">7-38-485 Reserved.</w:t>
      </w:r>
    </w:p>
    <w:bookmarkEnd w:id="2890"/>
    <w:bookmarkStart w:id="2891" w:name="rid-0-0-0-2642503"/>
    <w:p>
      <w:pPr>
        <w:pStyle w:val="BodyText"/>
      </w:pPr>
      <w:r>
        <w:t xml:space="preserve">Editor’s note –</w:t>
      </w:r>
      <w:r>
        <w:t xml:space="preserve"> </w:t>
      </w:r>
      <w:r>
        <w:t xml:space="preserve">Coun. J. 12-13-17, p. 63286, § 3, repealed § 7-38-485, which pertained to return to cold storage restricted.</w:t>
      </w:r>
    </w:p>
    <w:bookmarkEnd w:id="2891"/>
    <w:p>
      <w:pPr>
        <w:pStyle w:val="BodyText"/>
      </w:pPr>
    </w:p>
    <w:bookmarkStart w:id="2893" w:name="rid-0-0-0-2642504"/>
    <w:p>
      <w:pPr>
        <w:pStyle w:val="BodyText"/>
      </w:pPr>
      <w:bookmarkStart w:id="2892" w:name="JD_7-38-495"/>
      <w:bookmarkEnd w:id="2892"/>
      <w:r>
        <w:t xml:space="preserve">7-38-495 Notice to alderman.</w:t>
      </w:r>
    </w:p>
    <w:bookmarkEnd w:id="2893"/>
    <w:bookmarkStart w:id="2894" w:name="rid-0-0-0-2642505"/>
    <w:p>
      <w:pPr>
        <w:pStyle w:val="BodyText"/>
      </w:pPr>
      <w:r>
        <w:t xml:space="preserve">   Thirty (30) calendar days before a wholesale food establishment license which authorizes an applicant to engage in the business of a slaughtering, rendering and packing establishment may be issued to an applicant who has not been previously licensed to engage in such business, the city clerk shall mail a notice of such application to the alderman representing the ward in which the applicant intends to engage in such business, and to the alderman whose ward or any part thereof is within a radius of three miles from the proposed location for which application is made to carry on such business.</w:t>
      </w:r>
    </w:p>
    <w:bookmarkEnd w:id="2894"/>
    <w:bookmarkStart w:id="2895" w:name="rid-0-0-0-2642506"/>
    <w:p>
      <w:pPr>
        <w:pStyle w:val="BodyText"/>
      </w:pPr>
      <w:r>
        <w:t xml:space="preserve">(Added Coun. J. 6-10-96, p. 23652; Amend Coun. J. 12-13-17, p. 63286, § 3)</w:t>
      </w:r>
    </w:p>
    <w:bookmarkEnd w:id="2895"/>
    <w:p>
      <w:pPr>
        <w:pStyle w:val="BodyText"/>
      </w:pPr>
    </w:p>
    <w:bookmarkStart w:id="2897" w:name="rid-0-0-0-2642507"/>
    <w:p>
      <w:pPr>
        <w:pStyle w:val="BodyText"/>
      </w:pPr>
      <w:bookmarkStart w:id="2896" w:name="JD_7-38-500"/>
      <w:bookmarkEnd w:id="2896"/>
      <w:r>
        <w:t xml:space="preserve">7-38-500 Unlicensed premises – Slaughtering permitted when.</w:t>
      </w:r>
    </w:p>
    <w:bookmarkEnd w:id="2897"/>
    <w:bookmarkStart w:id="2898" w:name="rid-0-0-0-2642508"/>
    <w:p>
      <w:pPr>
        <w:pStyle w:val="BodyText"/>
      </w:pPr>
      <w:r>
        <w:t xml:space="preserve">   The slaughtering of animals for food shall not be permitted or conducted in any place in the city other than in a duly licensed slaughterhouse.</w:t>
      </w:r>
    </w:p>
    <w:bookmarkEnd w:id="2898"/>
    <w:bookmarkStart w:id="2899" w:name="rid-0-0-0-2642509"/>
    <w:p>
      <w:pPr>
        <w:pStyle w:val="BodyText"/>
      </w:pPr>
      <w:r>
        <w:t xml:space="preserve">(Added Coun. J. 6-10-96, p. 23652; Amend Coun. J. 11-8-12, p. 38872, § 146; Amend Coun. J. 10-28-15, p. 11951, Art. X, § 10; Amend Coun. J. 12-13-17, p. 63286, § 3)</w:t>
      </w:r>
    </w:p>
    <w:bookmarkEnd w:id="2899"/>
    <w:p>
      <w:pPr>
        <w:pStyle w:val="BodyText"/>
      </w:pPr>
    </w:p>
    <w:bookmarkStart w:id="2901" w:name="rid-0-0-0-2642510"/>
    <w:p>
      <w:pPr>
        <w:pStyle w:val="BodyText"/>
      </w:pPr>
      <w:bookmarkStart w:id="2900" w:name="JD_7-38-510"/>
      <w:bookmarkEnd w:id="2900"/>
      <w:r>
        <w:t xml:space="preserve">7-38-510 Slaughtering on public ways prohibited.</w:t>
      </w:r>
    </w:p>
    <w:bookmarkEnd w:id="2901"/>
    <w:bookmarkStart w:id="2902" w:name="rid-0-0-0-2642511"/>
    <w:p>
      <w:pPr>
        <w:pStyle w:val="BodyText"/>
      </w:pPr>
      <w:r>
        <w:t xml:space="preserve">   No animals shall be slaughtered, or the meat or any part thereof dressed, or hung, wholly or partly, within any public way or place; nor shall any blood or dirty water or other substance from such animals, meat or place of killing, or the appurtenances thereof, be allowed to run, fall, or be in any such public way or place.</w:t>
      </w:r>
    </w:p>
    <w:bookmarkEnd w:id="2902"/>
    <w:bookmarkStart w:id="2903" w:name="rid-0-0-0-2642512"/>
    <w:p>
      <w:pPr>
        <w:pStyle w:val="BodyText"/>
      </w:pPr>
      <w:r>
        <w:t xml:space="preserve">(Added Coun. J. 6-10-96, p. 23652)</w:t>
      </w:r>
    </w:p>
    <w:bookmarkEnd w:id="2903"/>
    <w:p>
      <w:pPr>
        <w:pStyle w:val="BodyText"/>
      </w:pPr>
    </w:p>
    <w:bookmarkStart w:id="2905" w:name="rid-0-0-0-2642513"/>
    <w:p>
      <w:pPr>
        <w:pStyle w:val="BodyText"/>
      </w:pPr>
      <w:bookmarkStart w:id="2904" w:name="JD_7-38-515"/>
      <w:bookmarkEnd w:id="2904"/>
      <w:r>
        <w:t xml:space="preserve">7-38-515 Slaughterhouse – Maintenance and construction.</w:t>
      </w:r>
    </w:p>
    <w:bookmarkEnd w:id="2905"/>
    <w:bookmarkStart w:id="2906" w:name="rid-0-0-0-2642514"/>
    <w:p>
      <w:pPr>
        <w:pStyle w:val="BodyText"/>
      </w:pPr>
      <w:r>
        <w:t xml:space="preserve">   Every slaughterhouse or any part thereof shall at all times be kept adequately and thoroughly ventilated. No blood shall be allowed to remain therein over night. Adequate underground connections shall be made from every such building with a public sewer, and the floor of any building on which slaughtering is done and any yard connected therewith shall be cemented and paved with brick or other suitable material so as not to absorb blood and so as to carry all liquids into the sewers.</w:t>
      </w:r>
    </w:p>
    <w:bookmarkEnd w:id="2906"/>
    <w:bookmarkStart w:id="2907" w:name="rid-0-0-0-2642515"/>
    <w:p>
      <w:pPr>
        <w:pStyle w:val="BodyText"/>
      </w:pPr>
      <w:r>
        <w:t xml:space="preserve">(Added Coun. J. 6-10-96, p. 23652)</w:t>
      </w:r>
    </w:p>
    <w:bookmarkEnd w:id="2907"/>
    <w:p>
      <w:pPr>
        <w:pStyle w:val="BodyText"/>
      </w:pPr>
    </w:p>
    <w:bookmarkStart w:id="2909" w:name="rid-0-0-0-2642516"/>
    <w:p>
      <w:pPr>
        <w:pStyle w:val="BodyText"/>
      </w:pPr>
      <w:bookmarkStart w:id="2908" w:name="JD_7-38-520"/>
      <w:bookmarkEnd w:id="2908"/>
      <w:r>
        <w:t xml:space="preserve">7-38-520 Hours for slaughtering.</w:t>
      </w:r>
    </w:p>
    <w:bookmarkEnd w:id="2909"/>
    <w:bookmarkStart w:id="2910" w:name="rid-0-0-0-2642517"/>
    <w:p>
      <w:pPr>
        <w:pStyle w:val="BodyText"/>
      </w:pPr>
      <w:r>
        <w:t xml:space="preserve">   No owner or person in possession, charge or control of a slaughterhouse shall slaughter animals for food between the hours of 7:00 p.m. and 7:00 a.m. or on Sundays, without first notifying the Department of Buildings.</w:t>
      </w:r>
    </w:p>
    <w:bookmarkEnd w:id="2910"/>
    <w:bookmarkStart w:id="2911" w:name="rid-0-0-0-2642518"/>
    <w:p>
      <w:pPr>
        <w:pStyle w:val="BodyText"/>
      </w:pPr>
      <w:r>
        <w:t xml:space="preserve">(Added Coun. J. 6-10-96, p. 23652; Amend Coun. J. 12-13-17, p. 63286, § 3)</w:t>
      </w:r>
    </w:p>
    <w:bookmarkEnd w:id="2911"/>
    <w:p>
      <w:pPr>
        <w:pStyle w:val="BodyText"/>
      </w:pPr>
    </w:p>
    <w:bookmarkStart w:id="2913" w:name="rid-0-0-0-2642519"/>
    <w:p>
      <w:pPr>
        <w:pStyle w:val="BodyText"/>
      </w:pPr>
      <w:bookmarkStart w:id="2912" w:name="JD_7-38-525"/>
      <w:bookmarkEnd w:id="2912"/>
      <w:r>
        <w:t xml:space="preserve">7-38-525 Method of slaughtering.</w:t>
      </w:r>
    </w:p>
    <w:bookmarkEnd w:id="2913"/>
    <w:bookmarkStart w:id="2914" w:name="rid-0-0-0-2642520"/>
    <w:p>
      <w:pPr>
        <w:pStyle w:val="BodyText"/>
      </w:pPr>
      <w:r>
        <w:t xml:space="preserve">   The keeping and slaughtering of livestock, the preparation and keeping of all meat, birds and fowls, the rendering of all animal matter, and the manufacture of glue and all byproducts from animal matter, shall be conducted in the manner which is, or is generally reputed or known to be, the best adapted to secure and continue their safety and wholesomeness as food, and to avoid all offensiveness of such keeping, slaughtering, rendering and manufacturing. Blood from slaughtered animals shall not be allowed to flow into any sewer or into the Chicago River or any of its branches, but while still fresh shall be treated so as not to become offensive.</w:t>
      </w:r>
    </w:p>
    <w:bookmarkEnd w:id="2914"/>
    <w:bookmarkStart w:id="2915" w:name="rid-0-0-0-2642521"/>
    <w:p>
      <w:pPr>
        <w:pStyle w:val="BodyText"/>
      </w:pPr>
      <w:r>
        <w:t xml:space="preserve">   All offensive odors arising from the handling of meat or other animal matter, melting or rendering, and the treating of and caring for offal, blood or any other material stored or manufactured, shall be destroyed by combustion, condensation or other means equally effective, and according to the best and most approved means and processes, and shall not be allowed to escape into the outside air.</w:t>
      </w:r>
    </w:p>
    <w:bookmarkEnd w:id="2915"/>
    <w:bookmarkStart w:id="2916" w:name="rid-0-0-0-2642522"/>
    <w:p>
      <w:pPr>
        <w:pStyle w:val="BodyText"/>
      </w:pPr>
      <w:r>
        <w:t xml:space="preserve">(Added Coun. J. 6-10-96, p. 23652)</w:t>
      </w:r>
    </w:p>
    <w:bookmarkEnd w:id="2916"/>
    <w:p>
      <w:pPr>
        <w:pStyle w:val="BodyText"/>
      </w:pPr>
    </w:p>
    <w:bookmarkStart w:id="2918" w:name="rid-0-0-0-2642523"/>
    <w:p>
      <w:pPr>
        <w:pStyle w:val="BodyText"/>
      </w:pPr>
      <w:bookmarkStart w:id="2917" w:name="JD_7-38-530"/>
      <w:bookmarkEnd w:id="2917"/>
      <w:r>
        <w:t xml:space="preserve">7-38-530 Method of condensation.</w:t>
      </w:r>
    </w:p>
    <w:bookmarkEnd w:id="2918"/>
    <w:bookmarkStart w:id="2919" w:name="rid-0-0-0-2642524"/>
    <w:p>
      <w:pPr>
        <w:pStyle w:val="BodyText"/>
      </w:pPr>
      <w:r>
        <w:t xml:space="preserve">   In the event that condensation shall be adopted as a method of destroying offensive odors or gases, the method of condensation employed shall be as follows:</w:t>
      </w:r>
    </w:p>
    <w:bookmarkEnd w:id="2919"/>
    <w:bookmarkStart w:id="2920" w:name="rid-0-0-0-2642525"/>
    <w:p>
      <w:pPr>
        <w:pStyle w:val="BodyText"/>
      </w:pPr>
      <w:r>
        <w:t xml:space="preserve">   Every rendering establishment shall use tank or other suitable airtight condensing appliances for condensers. The said appliances shall have an overflow connecting with a sewer, and shall have a feed water pipe of sufficient diameter by which a continuous stream of cold water shall pass into the condenser and</w:t>
      </w:r>
    </w:p>
    <w:bookmarkEnd w:id="2920"/>
    <w:bookmarkStart w:id="2921" w:name="rid-0-0-0-2642526"/>
    <w:p>
      <w:pPr>
        <w:pStyle w:val="BodyText"/>
      </w:pPr>
      <w:r>
        <w:t xml:space="preserve">escape through the said overflow at or near the top. All gases generated in the process of boiling shall be carried to and entered into the bottom of and under the body of water contained by said condenser. Such gases as are not condensed in the water shall be carried through another pipe connected with the top of the condenser, to the boilers or other places where heat of not less than 600 degrees Fahrenheit is maintained, and shall there pass through such fire and be consumed. While the condenser is in use, it shall be obligatory on the part of the user to allow sufficient water to flow through the condenser to maintain a temperature not higher than 100 degrees Fahrenheit.</w:t>
      </w:r>
    </w:p>
    <w:bookmarkEnd w:id="2921"/>
    <w:bookmarkStart w:id="2922" w:name="rid-0-0-0-2642527"/>
    <w:p>
      <w:pPr>
        <w:pStyle w:val="BodyText"/>
      </w:pPr>
      <w:r>
        <w:t xml:space="preserve">   A condenser of the spray, jet or other suitable pattern shall be connected with all dryers, and a fan or pump shall draw the vapors from the dryer and force them through such-condenser, the water from which shall pass into the sewer, and a sufficient quantity of water shall be used to condense thoroughly any and all vapors and odors conveyed thereto.</w:t>
      </w:r>
    </w:p>
    <w:bookmarkEnd w:id="2922"/>
    <w:bookmarkStart w:id="2923" w:name="rid-0-0-0-2642528"/>
    <w:p>
      <w:pPr>
        <w:pStyle w:val="BodyText"/>
      </w:pPr>
      <w:r>
        <w:t xml:space="preserve">   To the end that a proper inspection may be readily made by the authorities of the temperature maintained in such condensers there shall be attached to each of such condensers an automatic or self-registering thermometer of such a character as will automatically keep a daily record of the temperature maintained in each such condenser at all times during the use thereof.</w:t>
      </w:r>
    </w:p>
    <w:bookmarkEnd w:id="2923"/>
    <w:bookmarkStart w:id="2924" w:name="rid-0-0-0-2642529"/>
    <w:p>
      <w:pPr>
        <w:pStyle w:val="BodyText"/>
      </w:pPr>
      <w:r>
        <w:t xml:space="preserve">(Added Coun. J. 6-10-96, p. 23652; Amend Coun. J. 4-15-15, p. 106130, § 7)</w:t>
      </w:r>
    </w:p>
    <w:bookmarkEnd w:id="2924"/>
    <w:p>
      <w:pPr>
        <w:pStyle w:val="BodyText"/>
      </w:pPr>
    </w:p>
    <w:bookmarkStart w:id="2926" w:name="rid-0-0-0-2642530"/>
    <w:p>
      <w:pPr>
        <w:pStyle w:val="BodyText"/>
      </w:pPr>
      <w:bookmarkStart w:id="2925" w:name="JD_7-38-535"/>
      <w:bookmarkEnd w:id="2925"/>
      <w:r>
        <w:t xml:space="preserve">7-38-535 Offensive gases and odors prohibited.</w:t>
      </w:r>
    </w:p>
    <w:bookmarkEnd w:id="2926"/>
    <w:bookmarkStart w:id="2927" w:name="rid-0-0-0-2642531"/>
    <w:p>
      <w:pPr>
        <w:pStyle w:val="BodyText"/>
      </w:pPr>
      <w:r>
        <w:t xml:space="preserve">   No person shall boil any offal, swill or bones, nor any fat, tallow or lard, except while the same is fresh and otherwise inoffensive, nor shall the business of bone crushing, bone boiling, bone grinding, bone burning, shell burning or gut cleaning, nor the skinning of or making of glue from any dead animal or part thereof, nor the storage or keeping of scrap, fat or greases or offensive animal matter be permitted or conducted at any place within the limits of the city, or within one mile thereof, in such a manner as to generated any offensive or deleterious gas, vapor, deposit or exhalation that is dangerous or detrimental to life or health.</w:t>
      </w:r>
    </w:p>
    <w:bookmarkEnd w:id="2927"/>
    <w:bookmarkStart w:id="2928" w:name="rid-0-0-0-2642532"/>
    <w:p>
      <w:pPr>
        <w:pStyle w:val="BodyText"/>
      </w:pPr>
      <w:r>
        <w:t xml:space="preserve">   It shall constitute, and it is hereby declared, a nuisance for any person so to steam or boil or in any way render any offal or tainted or damaged lard or tallow, or so to steam or render any animal substances, as to occasion any offensive smell, or to steam or boil or render any substance which by undergoing such process so taints the air as to render it unwholesome or offensive to the smell or detrimental to health, within the limits of the city, or within a distance of one mile therefrom.</w:t>
      </w:r>
    </w:p>
    <w:bookmarkEnd w:id="2928"/>
    <w:bookmarkStart w:id="2929" w:name="rid-0-0-0-2642533"/>
    <w:p>
      <w:pPr>
        <w:pStyle w:val="BodyText"/>
      </w:pPr>
      <w:r>
        <w:t xml:space="preserve">   Every person engaged in the business of boiling or rendering of fat, lard or animal matter shall cause the scrap or residuum to be so dried or otherwise prepared as effectually to deprive such material of all offensive odors, and to preserve the same entirely inoffensive immediately after the removal from the receptacles in which the rendering process may be conducted.</w:t>
      </w:r>
    </w:p>
    <w:bookmarkEnd w:id="2929"/>
    <w:bookmarkStart w:id="2930" w:name="rid-0-0-0-2642534"/>
    <w:p>
      <w:pPr>
        <w:pStyle w:val="BodyText"/>
      </w:pPr>
      <w:r>
        <w:t xml:space="preserve">(Added Coun. J. 6-10-96, p. 23652)</w:t>
      </w:r>
    </w:p>
    <w:bookmarkEnd w:id="2930"/>
    <w:p>
      <w:pPr>
        <w:pStyle w:val="BodyText"/>
      </w:pPr>
    </w:p>
    <w:bookmarkStart w:id="2932" w:name="rid-0-0-0-2642535"/>
    <w:p>
      <w:pPr>
        <w:pStyle w:val="BodyText"/>
      </w:pPr>
      <w:bookmarkStart w:id="2931" w:name="JD_7-38-540"/>
      <w:bookmarkEnd w:id="2931"/>
      <w:r>
        <w:t xml:space="preserve">7-38-540 Reserved.</w:t>
      </w:r>
    </w:p>
    <w:bookmarkEnd w:id="2932"/>
    <w:bookmarkStart w:id="2933" w:name="rid-0-0-0-2642536"/>
    <w:p>
      <w:pPr>
        <w:pStyle w:val="BodyText"/>
      </w:pPr>
      <w:r>
        <w:t xml:space="preserve">Editor's note –</w:t>
      </w:r>
      <w:r>
        <w:t xml:space="preserve"> </w:t>
      </w:r>
      <w:r>
        <w:t xml:space="preserve">Coun. J. 3-31-04, p. 20916, § 1.1, repealed § 7-38-540, which pertained to diseased cattle.</w:t>
      </w:r>
    </w:p>
    <w:bookmarkEnd w:id="2933"/>
    <w:p>
      <w:pPr>
        <w:pStyle w:val="BodyText"/>
      </w:pPr>
    </w:p>
    <w:bookmarkStart w:id="2935" w:name="rid-0-0-0-2642537"/>
    <w:p>
      <w:pPr>
        <w:pStyle w:val="BodyText"/>
      </w:pPr>
      <w:bookmarkStart w:id="2934" w:name="JD_7-38-545"/>
      <w:bookmarkEnd w:id="2934"/>
      <w:r>
        <w:t xml:space="preserve">7-38-545 Entry of carcasses prohibited.</w:t>
      </w:r>
    </w:p>
    <w:bookmarkEnd w:id="2935"/>
    <w:bookmarkStart w:id="2936" w:name="rid-0-0-0-2642538"/>
    <w:p>
      <w:pPr>
        <w:pStyle w:val="BodyText"/>
      </w:pPr>
      <w:r>
        <w:t xml:space="preserve">   No person shall bring, or cause to be brought, into any slaughterhouse in the city the carcass of any dead animal.</w:t>
      </w:r>
    </w:p>
    <w:bookmarkEnd w:id="2936"/>
    <w:bookmarkStart w:id="2937" w:name="rid-0-0-0-2642539"/>
    <w:p>
      <w:pPr>
        <w:pStyle w:val="BodyText"/>
      </w:pPr>
      <w:r>
        <w:t xml:space="preserve">(Added Coun. J. 6-10-96, p. 23652)</w:t>
      </w:r>
    </w:p>
    <w:bookmarkEnd w:id="2937"/>
    <w:p>
      <w:pPr>
        <w:pStyle w:val="BodyText"/>
      </w:pPr>
    </w:p>
    <w:bookmarkStart w:id="2939" w:name="rid-0-0-0-2642540"/>
    <w:p>
      <w:pPr>
        <w:pStyle w:val="BodyText"/>
      </w:pPr>
      <w:bookmarkStart w:id="2938" w:name="JD_7-38-550"/>
      <w:bookmarkEnd w:id="2938"/>
      <w:r>
        <w:t xml:space="preserve">7-38-550 Conveyance of refuse.</w:t>
      </w:r>
    </w:p>
    <w:bookmarkEnd w:id="2939"/>
    <w:bookmarkStart w:id="2940" w:name="rid-0-0-0-2642541"/>
    <w:p>
      <w:pPr>
        <w:pStyle w:val="BodyText"/>
      </w:pPr>
      <w:r>
        <w:t xml:space="preserve">   No offal or butcher’s refuse shall be conveyed through any public way or public place within the city without a permit from the Department of Buildings.</w:t>
      </w:r>
    </w:p>
    <w:bookmarkEnd w:id="2940"/>
    <w:bookmarkStart w:id="2941" w:name="rid-0-0-0-2642542"/>
    <w:p>
      <w:pPr>
        <w:pStyle w:val="BodyText"/>
      </w:pPr>
      <w:r>
        <w:t xml:space="preserve">   Vehicles conveying such refuse shall be constructed of one or more tight compartments, each of which compartments shall be covered with a wooden or sheet metal cover attached to such compartments by substantial hinges.</w:t>
      </w:r>
    </w:p>
    <w:bookmarkEnd w:id="2941"/>
    <w:bookmarkStart w:id="2942" w:name="rid-0-0-0-2642543"/>
    <w:p>
      <w:pPr>
        <w:pStyle w:val="BodyText"/>
      </w:pPr>
      <w:r>
        <w:t xml:space="preserve">(Added Coun. J. 6-10-96, p. 23652; Amend Coun. J. 12-13-17, p. 63286, § 3)</w:t>
      </w:r>
    </w:p>
    <w:bookmarkEnd w:id="2942"/>
    <w:p>
      <w:pPr>
        <w:pStyle w:val="BodyText"/>
      </w:pPr>
    </w:p>
    <w:bookmarkStart w:id="2944" w:name="rid-0-0-0-2642544"/>
    <w:p>
      <w:pPr>
        <w:pStyle w:val="BodyText"/>
      </w:pPr>
      <w:bookmarkStart w:id="2943" w:name="JD_7-38-555"/>
      <w:bookmarkEnd w:id="2943"/>
      <w:r>
        <w:t xml:space="preserve">7-38-555 Sleeping on premises prohibited.</w:t>
      </w:r>
    </w:p>
    <w:bookmarkEnd w:id="2944"/>
    <w:bookmarkStart w:id="2945" w:name="rid-0-0-0-2642545"/>
    <w:p>
      <w:pPr>
        <w:pStyle w:val="BodyText"/>
      </w:pPr>
      <w:r>
        <w:t xml:space="preserve">   No person shall use for the housing, sheltering and harboring of its employees or other persons any packing or slaughterhouse or any place which is occupied for the purpose of slaughtering or rendering cattle, sheep or hogs, or of dressing, cleaning, treating or preparing for shipment or canning meats and other foodstuffs by hand or machinery, or cause or permit same to be used as sleeping quarters or living apartments by such employees or other persons. Any such house or place so used or occupied for sleeping or living purposes is hereby declared to be a nuisance.</w:t>
      </w:r>
    </w:p>
    <w:bookmarkEnd w:id="2945"/>
    <w:bookmarkStart w:id="2946" w:name="rid-0-0-0-2642546"/>
    <w:p>
      <w:pPr>
        <w:pStyle w:val="BodyText"/>
      </w:pPr>
      <w:r>
        <w:t xml:space="preserve">   Whenever any such nuisance shall be found upon any premises within the City, the Department of Buildings is hereby authorized and directed to cause the same to be summarily abated in such a manner as it may direct.</w:t>
      </w:r>
    </w:p>
    <w:bookmarkEnd w:id="2946"/>
    <w:bookmarkStart w:id="2947" w:name="rid-0-0-0-2642547"/>
    <w:p>
      <w:pPr>
        <w:pStyle w:val="BodyText"/>
      </w:pPr>
      <w:r>
        <w:t xml:space="preserve">   For the purpose of carrying the foregoing provisions into effect, it shall be the duty of the Department of Buildings to cause to be detailed a sufficient number of police immediately upon complaint of any individual. These police shall make a thorough and systematic examination of any such plant or plants and building or buildings and ascertain and report any such violations of this section, and for this purpose investigators shall be permitted at all times to visit or enter upon any building, lot or ground within the City limits and make examination thereof.</w:t>
      </w:r>
    </w:p>
    <w:bookmarkEnd w:id="2947"/>
    <w:bookmarkStart w:id="2948" w:name="rid-0-0-0-2642548"/>
    <w:p>
      <w:pPr>
        <w:pStyle w:val="BodyText"/>
      </w:pPr>
      <w:r>
        <w:t xml:space="preserve">(Added Coun. J. 6-10-96, p. 23652; Amend Coun. J. 12-13-17, p. 63286, § 3; Amend Coun. J. 1-27-21, p. 26741, Art. II, § 10)</w:t>
      </w:r>
    </w:p>
    <w:bookmarkEnd w:id="2948"/>
    <w:p>
      <w:pPr>
        <w:pStyle w:val="BodyText"/>
      </w:pPr>
    </w:p>
    <w:bookmarkStart w:id="2950" w:name="rid-0-0-0-2642549"/>
    <w:p>
      <w:pPr>
        <w:pStyle w:val="BodyText"/>
      </w:pPr>
      <w:bookmarkStart w:id="2949" w:name="JD_7-38-560"/>
      <w:bookmarkEnd w:id="2949"/>
      <w:r>
        <w:t xml:space="preserve">7-38-560 Inspection.</w:t>
      </w:r>
    </w:p>
    <w:bookmarkEnd w:id="2950"/>
    <w:bookmarkStart w:id="2951" w:name="rid-0-0-0-2642550"/>
    <w:p>
      <w:pPr>
        <w:pStyle w:val="BodyText"/>
      </w:pPr>
      <w:r>
        <w:t xml:space="preserve">   The Department of Buildings, or any of its authorized employees, shall be permitted entrance at all hours of the day or night to all buildings used for the business of a slaughtering, packing and rendering establishment, and shall further be permitted to make free and unrestrained examination of all apparatus or utensils used in such business, or in the disposition of gases generated in such business, and all matters and things relating to the health of the community.</w:t>
      </w:r>
    </w:p>
    <w:bookmarkEnd w:id="2951"/>
    <w:bookmarkStart w:id="2952" w:name="rid-0-0-0-2642551"/>
    <w:p>
      <w:pPr>
        <w:pStyle w:val="BodyText"/>
      </w:pPr>
      <w:r>
        <w:t xml:space="preserve">(Added Coun. J. 6-10-96, p. 23652; Amend Coun. J. 12-13-17, p. 63286, § 3)</w:t>
      </w:r>
    </w:p>
    <w:bookmarkEnd w:id="2952"/>
    <w:p>
      <w:pPr>
        <w:pStyle w:val="BodyText"/>
      </w:pPr>
    </w:p>
    <w:bookmarkStart w:id="2954" w:name="rid-0-0-0-2642552"/>
    <w:p>
      <w:pPr>
        <w:pStyle w:val="BodyText"/>
      </w:pPr>
      <w:bookmarkStart w:id="2953" w:name="JD_7-38-570"/>
      <w:bookmarkEnd w:id="2953"/>
      <w:r>
        <w:t xml:space="preserve">7-38-570 Abatement of nuisance.</w:t>
      </w:r>
    </w:p>
    <w:bookmarkEnd w:id="2954"/>
    <w:bookmarkStart w:id="2955" w:name="rid-0-0-0-2642553"/>
    <w:p>
      <w:pPr>
        <w:pStyle w:val="BodyText"/>
      </w:pPr>
      <w:r>
        <w:t xml:space="preserve">   In all cases where a nuisance shall be found in any building or upon any ground or other premises used for the slaughtering or rendering, 24 hours notice shall be given in writing, signed by the Commissioner of the Department of Buildings, to the owner or occupant of such building or other premises, where he is known and can be found, to remove such nuisance. In case of his neglect or refusal to abate the same, in accordance with such notice, the Commissioner of the Department of Buildings is hereby authorized in his discretion to cause the same to be summarily abated in such manner as he may direct, and such person shall be chargeable with the expenses which may be incurred in the abatement or removal of such nuisance, to be collected by suit or otherwise, in addition to the fine and penalty provided for.</w:t>
      </w:r>
    </w:p>
    <w:bookmarkEnd w:id="2955"/>
    <w:bookmarkStart w:id="2956" w:name="rid-0-0-0-2642554"/>
    <w:p>
      <w:pPr>
        <w:pStyle w:val="BodyText"/>
      </w:pPr>
      <w:r>
        <w:t xml:space="preserve">(Added Coun. J. 6-10-96, p. 23652; Amend Coun. J. 12-13-17, p. 63286, § 3)</w:t>
      </w:r>
    </w:p>
    <w:bookmarkEnd w:id="2956"/>
    <w:p>
      <w:pPr>
        <w:pStyle w:val="BodyText"/>
      </w:pPr>
    </w:p>
    <w:bookmarkStart w:id="2957" w:name="rid-0-0-0-2642555"/>
    <w:p>
      <w:pPr>
        <w:pStyle w:val="BodyText"/>
      </w:pPr>
      <w:r>
        <w:t xml:space="preserve">ARTICLE VI. PENALTY FOR VIOLATION OF CHAPTER PROVISIONS* (7-38-575 et seq.)</w:t>
      </w:r>
    </w:p>
    <w:bookmarkEnd w:id="2957"/>
    <w:bookmarkStart w:id="2958" w:name="rid-0-0-0-2642556"/>
    <w:p>
      <w:pPr>
        <w:pStyle w:val="BodyText"/>
      </w:pPr>
      <w:r>
        <w:t xml:space="preserve">* Editor’s note –</w:t>
      </w:r>
      <w:r>
        <w:t xml:space="preserve"> </w:t>
      </w:r>
      <w:r>
        <w:t xml:space="preserve">Coun. J. 12-13-17, p. 63286, § 3, renumbered this former Article VII as Article VI.</w:t>
      </w:r>
    </w:p>
    <w:bookmarkEnd w:id="2958"/>
    <w:p>
      <w:pPr>
        <w:pStyle w:val="BodyText"/>
      </w:pPr>
    </w:p>
    <w:bookmarkStart w:id="2960" w:name="rid-0-0-0-2642557"/>
    <w:p>
      <w:pPr>
        <w:pStyle w:val="BodyText"/>
      </w:pPr>
      <w:bookmarkStart w:id="2959" w:name="JD_7-38-575"/>
      <w:bookmarkEnd w:id="2959"/>
      <w:r>
        <w:t xml:space="preserve">7-38-575 Violation – Penalty.</w:t>
      </w:r>
    </w:p>
    <w:bookmarkEnd w:id="2960"/>
    <w:bookmarkStart w:id="2961" w:name="rid-0-0-0-2642558"/>
    <w:p>
      <w:pPr>
        <w:pStyle w:val="BodyText"/>
      </w:pPr>
      <w:r>
        <w:t xml:space="preserve">   The penalty for violations of this chapter is set forth in Section 7-42-090.</w:t>
      </w:r>
    </w:p>
    <w:bookmarkEnd w:id="2961"/>
    <w:bookmarkStart w:id="2962" w:name="rid-0-0-0-2642559"/>
    <w:p>
      <w:pPr>
        <w:pStyle w:val="BodyText"/>
      </w:pPr>
      <w:r>
        <w:t xml:space="preserve">(Added Coun. J. 6-10-96, p. 23652; Amend Coun. J. 3-10-99, p. 91043; Amend Coun. J. 7-26-06, p. 81824, § 2; Amend Coun. J. 12-13-17, p. 63286, § 3)</w:t>
      </w:r>
    </w:p>
    <w:bookmarkEnd w:id="2962"/>
    <w:bookmarkStart w:id="2964" w:name="rid-0-0-0-2642560"/>
    <w:p>
      <w:pPr>
        <w:pStyle w:val="BodyText"/>
      </w:pPr>
      <w:bookmarkStart w:id="2963" w:name="JD_Ch.7-39"/>
      <w:bookmarkEnd w:id="2963"/>
      <w:r>
        <w:t xml:space="preserve">CHAPTER 7-39</w:t>
      </w:r>
      <w:r>
        <w:br/>
      </w:r>
      <w:r>
        <w:t xml:space="preserve">RESERVED*</w:t>
      </w:r>
    </w:p>
    <w:bookmarkEnd w:id="2964"/>
    <w:bookmarkStart w:id="2965" w:name="rid-0-0-0-2642561"/>
    <w:p>
      <w:pPr>
        <w:pStyle w:val="BodyText"/>
      </w:pPr>
      <w:r>
        <w:t xml:space="preserve">* Editor's note –</w:t>
      </w:r>
      <w:r>
        <w:t xml:space="preserve"> </w:t>
      </w:r>
      <w:r>
        <w:t xml:space="preserve">Coun. J. 5-14-08, p. 28639, § 1, repealed Ch. 7-39, which pertained to miscellaneous food establishments.</w:t>
      </w:r>
    </w:p>
    <w:bookmarkEnd w:id="2965"/>
    <w:bookmarkStart w:id="2967" w:name="rid-0-0-0-2642562"/>
    <w:p>
      <w:pPr>
        <w:pStyle w:val="BodyText"/>
      </w:pPr>
      <w:bookmarkStart w:id="2966" w:name="JD_Ch.7-40"/>
      <w:bookmarkEnd w:id="2966"/>
      <w:r>
        <w:t xml:space="preserve">CHAPTER 7-40</w:t>
      </w:r>
      <w:r>
        <w:br/>
      </w:r>
      <w:r>
        <w:t xml:space="preserve">FOOD ESTABLISHMENTS – CARE OF FOODS*</w:t>
      </w:r>
    </w:p>
    <w:bookmarkEnd w:id="2967"/>
    <w:bookmarkStart w:id="2968" w:name="rid-0-0-0-2642563"/>
    <w:p>
      <w:pPr>
        <w:pStyle w:val="BodyText"/>
      </w:pPr>
      <w:r>
        <w:t xml:space="preserve">* Editor's note –</w:t>
      </w:r>
      <w:r>
        <w:t xml:space="preserve"> </w:t>
      </w:r>
      <w:r>
        <w:t xml:space="preserve">Coun. J. 6-10-96, p. 23652, amended and renumbered the provisions of former Ch. 4-9 and created a new Ch. 7-40 to read as herein set out. Former Ch. 4-9 pertained to care of foods. Coun. J. 12-9-92, p. 25464, amended this Chapter as formerly numbered.</w:t>
      </w:r>
    </w:p>
    <w:bookmarkEnd w:id="2968"/>
    <w:bookmarkStart w:id="2969" w:name="rid-0-0-0-2642564"/>
    <w:p>
      <w:pPr>
        <w:pStyle w:val="BodyText"/>
      </w:pPr>
      <w:r>
        <w:t xml:space="preserve">Article I. General Provisions</w:t>
      </w:r>
    </w:p>
    <w:bookmarkEnd w:id="2969"/>
    <w:bookmarkStart w:id="2970" w:name="rid-0-0-0-2642565"/>
    <w:p>
      <w:pPr>
        <w:pStyle w:val="BodyText"/>
      </w:pPr>
      <w:r>
        <w:t xml:space="preserve">7-40-005   Protection of food.</w:t>
      </w:r>
    </w:p>
    <w:bookmarkEnd w:id="2970"/>
    <w:bookmarkStart w:id="2971" w:name="rid-0-0-0-2642566"/>
    <w:p>
      <w:pPr>
        <w:pStyle w:val="BodyText"/>
      </w:pPr>
      <w:r>
        <w:t xml:space="preserve">7-40-010   Unwholesome or adulterated drugs or food.</w:t>
      </w:r>
    </w:p>
    <w:bookmarkEnd w:id="2971"/>
    <w:bookmarkStart w:id="2972" w:name="rid-0-0-0-2642567"/>
    <w:p>
      <w:pPr>
        <w:pStyle w:val="BodyText"/>
      </w:pPr>
      <w:r>
        <w:t xml:space="preserve">7-40-015   Reserved.</w:t>
      </w:r>
    </w:p>
    <w:bookmarkEnd w:id="2972"/>
    <w:bookmarkStart w:id="2973" w:name="rid-0-0-0-2642568"/>
    <w:p>
      <w:pPr>
        <w:pStyle w:val="BodyText"/>
      </w:pPr>
      <w:r>
        <w:t xml:space="preserve">7-40-020   Reporting of unwholesome food.</w:t>
      </w:r>
    </w:p>
    <w:bookmarkEnd w:id="2973"/>
    <w:bookmarkStart w:id="2974" w:name="rid-0-0-0-2642569"/>
    <w:p>
      <w:pPr>
        <w:pStyle w:val="BodyText"/>
      </w:pPr>
      <w:r>
        <w:t xml:space="preserve">7-40-025   Confiscation of unwholesome food.</w:t>
      </w:r>
    </w:p>
    <w:bookmarkEnd w:id="2974"/>
    <w:bookmarkStart w:id="2975" w:name="rid-0-0-0-2642570"/>
    <w:p>
      <w:pPr>
        <w:pStyle w:val="BodyText"/>
      </w:pPr>
      <w:r>
        <w:t xml:space="preserve">7-40-030   Reserved.</w:t>
      </w:r>
    </w:p>
    <w:bookmarkEnd w:id="2975"/>
    <w:bookmarkStart w:id="2976" w:name="rid-0-0-0-2642571"/>
    <w:p>
      <w:pPr>
        <w:pStyle w:val="BodyText"/>
      </w:pPr>
      <w:r>
        <w:t xml:space="preserve">7-40-035   Reserved.</w:t>
      </w:r>
    </w:p>
    <w:bookmarkEnd w:id="2976"/>
    <w:bookmarkStart w:id="2977" w:name="rid-0-0-0-2642572"/>
    <w:p>
      <w:pPr>
        <w:pStyle w:val="BodyText"/>
      </w:pPr>
      <w:r>
        <w:t xml:space="preserve">7-40-040   Reserved.</w:t>
      </w:r>
    </w:p>
    <w:bookmarkEnd w:id="2977"/>
    <w:bookmarkStart w:id="2978" w:name="rid-0-0-0-2642573"/>
    <w:p>
      <w:pPr>
        <w:pStyle w:val="BodyText"/>
      </w:pPr>
      <w:r>
        <w:t xml:space="preserve">7-40-045   Reserved.</w:t>
      </w:r>
    </w:p>
    <w:bookmarkEnd w:id="2978"/>
    <w:bookmarkStart w:id="2979" w:name="rid-0-0-0-2642574"/>
    <w:p>
      <w:pPr>
        <w:pStyle w:val="BodyText"/>
      </w:pPr>
      <w:r>
        <w:t xml:space="preserve">7-40-050   Misrepresentation prohibited.</w:t>
      </w:r>
    </w:p>
    <w:bookmarkEnd w:id="2979"/>
    <w:bookmarkStart w:id="2980" w:name="rid-0-0-0-2642575"/>
    <w:p>
      <w:pPr>
        <w:pStyle w:val="BodyText"/>
      </w:pPr>
      <w:r>
        <w:t xml:space="preserve">7-40-060   Animals in retail food establishments.</w:t>
      </w:r>
    </w:p>
    <w:bookmarkEnd w:id="2980"/>
    <w:bookmarkStart w:id="2981" w:name="rid-0-0-0-2642576"/>
    <w:p>
      <w:pPr>
        <w:pStyle w:val="BodyText"/>
      </w:pPr>
      <w:r>
        <w:t xml:space="preserve">Article II. Meat</w:t>
      </w:r>
    </w:p>
    <w:bookmarkEnd w:id="2981"/>
    <w:bookmarkStart w:id="2982" w:name="rid-0-0-0-2642577"/>
    <w:p>
      <w:pPr>
        <w:pStyle w:val="BodyText"/>
      </w:pPr>
      <w:r>
        <w:t xml:space="preserve">7-40-065   Compliance required – Inspections.</w:t>
      </w:r>
    </w:p>
    <w:bookmarkEnd w:id="2982"/>
    <w:bookmarkStart w:id="2983" w:name="rid-0-0-0-2642578"/>
    <w:p>
      <w:pPr>
        <w:pStyle w:val="BodyText"/>
      </w:pPr>
      <w:r>
        <w:t xml:space="preserve">7-40-070   Department of Agriculture inspection – Required.</w:t>
      </w:r>
    </w:p>
    <w:bookmarkEnd w:id="2983"/>
    <w:bookmarkStart w:id="2984" w:name="rid-0-0-0-2642579"/>
    <w:p>
      <w:pPr>
        <w:pStyle w:val="BodyText"/>
      </w:pPr>
      <w:r>
        <w:t xml:space="preserve">7-40-075   Condition of meat.</w:t>
      </w:r>
    </w:p>
    <w:bookmarkEnd w:id="2984"/>
    <w:bookmarkStart w:id="2985" w:name="rid-0-0-0-2642580"/>
    <w:p>
      <w:pPr>
        <w:pStyle w:val="BodyText"/>
      </w:pPr>
      <w:r>
        <w:t xml:space="preserve">7-40-080   Immature calves, pigs and lambs – Sales restrictions.</w:t>
      </w:r>
    </w:p>
    <w:bookmarkEnd w:id="2985"/>
    <w:bookmarkStart w:id="2986" w:name="rid-0-0-0-2642581"/>
    <w:p>
      <w:pPr>
        <w:pStyle w:val="BodyText"/>
      </w:pPr>
      <w:r>
        <w:t xml:space="preserve">7-40-085   Markets and stables – Sanitary requirements.</w:t>
      </w:r>
    </w:p>
    <w:bookmarkEnd w:id="2986"/>
    <w:bookmarkStart w:id="2987" w:name="rid-0-0-0-2642582"/>
    <w:p>
      <w:pPr>
        <w:pStyle w:val="BodyText"/>
      </w:pPr>
      <w:r>
        <w:t xml:space="preserve">7-40-090   Reserved.</w:t>
      </w:r>
    </w:p>
    <w:bookmarkEnd w:id="2987"/>
    <w:bookmarkStart w:id="2988" w:name="rid-0-0-0-2642583"/>
    <w:p>
      <w:pPr>
        <w:pStyle w:val="BodyText"/>
      </w:pPr>
      <w:r>
        <w:t xml:space="preserve">Article III. Water</w:t>
      </w:r>
    </w:p>
    <w:bookmarkEnd w:id="2988"/>
    <w:bookmarkStart w:id="2989" w:name="rid-0-0-0-2642584"/>
    <w:p>
      <w:pPr>
        <w:pStyle w:val="BodyText"/>
      </w:pPr>
      <w:r>
        <w:t xml:space="preserve">7-40-095   Reserved.</w:t>
      </w:r>
    </w:p>
    <w:bookmarkEnd w:id="2989"/>
    <w:bookmarkStart w:id="2990" w:name="rid-0-0-0-2642585"/>
    <w:p>
      <w:pPr>
        <w:pStyle w:val="BodyText"/>
      </w:pPr>
      <w:r>
        <w:t xml:space="preserve">7-40-100   Reserved.</w:t>
      </w:r>
    </w:p>
    <w:bookmarkEnd w:id="2990"/>
    <w:bookmarkStart w:id="2991" w:name="rid-0-0-0-2642586"/>
    <w:p>
      <w:pPr>
        <w:pStyle w:val="BodyText"/>
      </w:pPr>
      <w:r>
        <w:t xml:space="preserve">7-40-105   Reserved.</w:t>
      </w:r>
    </w:p>
    <w:bookmarkEnd w:id="2991"/>
    <w:bookmarkStart w:id="2992" w:name="rid-0-0-0-2642587"/>
    <w:p>
      <w:pPr>
        <w:pStyle w:val="BodyText"/>
      </w:pPr>
      <w:r>
        <w:t xml:space="preserve">7-40-110   Drinking Water.</w:t>
      </w:r>
    </w:p>
    <w:bookmarkEnd w:id="2992"/>
    <w:bookmarkStart w:id="2993" w:name="rid-0-0-0-2642588"/>
    <w:p>
      <w:pPr>
        <w:pStyle w:val="BodyText"/>
      </w:pPr>
      <w:r>
        <w:t xml:space="preserve">7-40-115   Drinking fountains.</w:t>
      </w:r>
    </w:p>
    <w:bookmarkEnd w:id="2993"/>
    <w:bookmarkStart w:id="2994" w:name="rid-0-0-0-2642589"/>
    <w:p>
      <w:pPr>
        <w:pStyle w:val="BodyText"/>
      </w:pPr>
      <w:r>
        <w:t xml:space="preserve">7-40-120   Use of impure water.</w:t>
      </w:r>
    </w:p>
    <w:bookmarkEnd w:id="2994"/>
    <w:bookmarkStart w:id="2995" w:name="rid-0-0-0-2642590"/>
    <w:p>
      <w:pPr>
        <w:pStyle w:val="BodyText"/>
      </w:pPr>
      <w:r>
        <w:t xml:space="preserve">Article IV. Poultry</w:t>
      </w:r>
    </w:p>
    <w:bookmarkEnd w:id="2995"/>
    <w:bookmarkStart w:id="2996" w:name="rid-0-0-0-2642591"/>
    <w:p>
      <w:pPr>
        <w:pStyle w:val="BodyText"/>
      </w:pPr>
      <w:r>
        <w:t xml:space="preserve">7-40-125   Reserved.</w:t>
      </w:r>
    </w:p>
    <w:bookmarkEnd w:id="2996"/>
    <w:bookmarkStart w:id="2997" w:name="rid-0-0-0-2642592"/>
    <w:p>
      <w:pPr>
        <w:pStyle w:val="BodyText"/>
      </w:pPr>
      <w:r>
        <w:t xml:space="preserve">7-40-130   Reserved.</w:t>
      </w:r>
    </w:p>
    <w:bookmarkEnd w:id="2997"/>
    <w:bookmarkStart w:id="2998" w:name="rid-0-0-0-2642593"/>
    <w:p>
      <w:pPr>
        <w:pStyle w:val="BodyText"/>
      </w:pPr>
      <w:r>
        <w:t xml:space="preserve">7-40-135   Poultry – License required – Sanitary requirements.</w:t>
      </w:r>
    </w:p>
    <w:bookmarkEnd w:id="2998"/>
    <w:bookmarkStart w:id="2999" w:name="rid-0-0-0-2642594"/>
    <w:p>
      <w:pPr>
        <w:pStyle w:val="BodyText"/>
      </w:pPr>
      <w:r>
        <w:t xml:space="preserve">7-40-140   Reserved.</w:t>
      </w:r>
    </w:p>
    <w:bookmarkEnd w:id="2999"/>
    <w:bookmarkStart w:id="3000" w:name="rid-0-0-0-2642595"/>
    <w:p>
      <w:pPr>
        <w:pStyle w:val="BodyText"/>
      </w:pPr>
      <w:r>
        <w:t xml:space="preserve">7-40-150   Reserved.</w:t>
      </w:r>
    </w:p>
    <w:bookmarkEnd w:id="3000"/>
    <w:bookmarkStart w:id="3001" w:name="rid-0-0-0-2642596"/>
    <w:p>
      <w:pPr>
        <w:pStyle w:val="BodyText"/>
      </w:pPr>
      <w:r>
        <w:t xml:space="preserve">7-40-155   Reserved.</w:t>
      </w:r>
    </w:p>
    <w:bookmarkEnd w:id="3001"/>
    <w:bookmarkStart w:id="3002" w:name="rid-0-0-0-2642597"/>
    <w:p>
      <w:pPr>
        <w:pStyle w:val="BodyText"/>
      </w:pPr>
      <w:r>
        <w:t xml:space="preserve">7-40-160   Reserved.</w:t>
      </w:r>
    </w:p>
    <w:bookmarkEnd w:id="3002"/>
    <w:bookmarkStart w:id="3003" w:name="rid-0-0-0-2642598"/>
    <w:p>
      <w:pPr>
        <w:pStyle w:val="BodyText"/>
      </w:pPr>
      <w:r>
        <w:t xml:space="preserve">7-40-165   Reserved.</w:t>
      </w:r>
    </w:p>
    <w:bookmarkEnd w:id="3003"/>
    <w:bookmarkStart w:id="3004" w:name="rid-0-0-0-2642599"/>
    <w:p>
      <w:pPr>
        <w:pStyle w:val="BodyText"/>
      </w:pPr>
      <w:r>
        <w:t xml:space="preserve">7-40-175   Reserved.</w:t>
      </w:r>
    </w:p>
    <w:bookmarkEnd w:id="3004"/>
    <w:bookmarkStart w:id="3005" w:name="rid-0-0-0-2642600"/>
    <w:p>
      <w:pPr>
        <w:pStyle w:val="BodyText"/>
      </w:pPr>
      <w:r>
        <w:t xml:space="preserve">7-40-180   Reserved.</w:t>
      </w:r>
    </w:p>
    <w:bookmarkEnd w:id="3005"/>
    <w:bookmarkStart w:id="3006" w:name="rid-0-0-0-2642601"/>
    <w:p>
      <w:pPr>
        <w:pStyle w:val="BodyText"/>
      </w:pPr>
      <w:r>
        <w:t xml:space="preserve">7-40-185   Reserved.</w:t>
      </w:r>
    </w:p>
    <w:bookmarkEnd w:id="3006"/>
    <w:bookmarkStart w:id="3007" w:name="rid-0-0-0-2642602"/>
    <w:p>
      <w:pPr>
        <w:pStyle w:val="BodyText"/>
      </w:pPr>
      <w:r>
        <w:t xml:space="preserve">7-40-190   Reserved.</w:t>
      </w:r>
    </w:p>
    <w:bookmarkEnd w:id="3007"/>
    <w:bookmarkStart w:id="3008" w:name="rid-0-0-0-2642603"/>
    <w:p>
      <w:pPr>
        <w:pStyle w:val="BodyText"/>
      </w:pPr>
      <w:r>
        <w:t xml:space="preserve">7-40-195   Reserved.</w:t>
      </w:r>
    </w:p>
    <w:bookmarkEnd w:id="3008"/>
    <w:bookmarkStart w:id="3009" w:name="rid-0-0-0-2642604"/>
    <w:p>
      <w:pPr>
        <w:pStyle w:val="BodyText"/>
      </w:pPr>
      <w:r>
        <w:t xml:space="preserve">7-40-200   Reserved.</w:t>
      </w:r>
    </w:p>
    <w:bookmarkEnd w:id="3009"/>
    <w:bookmarkStart w:id="3010" w:name="rid-0-0-0-2642605"/>
    <w:p>
      <w:pPr>
        <w:pStyle w:val="BodyText"/>
      </w:pPr>
      <w:r>
        <w:t xml:space="preserve">7-40-205   Reserved.</w:t>
      </w:r>
    </w:p>
    <w:bookmarkEnd w:id="3010"/>
    <w:bookmarkStart w:id="3011" w:name="rid-0-0-0-2642606"/>
    <w:p>
      <w:pPr>
        <w:pStyle w:val="BodyText"/>
      </w:pPr>
      <w:r>
        <w:t xml:space="preserve">7-40-210   Reserved.</w:t>
      </w:r>
    </w:p>
    <w:bookmarkEnd w:id="3011"/>
    <w:bookmarkStart w:id="3012" w:name="rid-0-0-0-2642607"/>
    <w:p>
      <w:pPr>
        <w:pStyle w:val="BodyText"/>
      </w:pPr>
      <w:r>
        <w:t xml:space="preserve">7-40-215   Reserved.</w:t>
      </w:r>
    </w:p>
    <w:bookmarkEnd w:id="3012"/>
    <w:bookmarkStart w:id="3013" w:name="rid-0-0-0-2642608"/>
    <w:p>
      <w:pPr>
        <w:pStyle w:val="BodyText"/>
      </w:pPr>
      <w:r>
        <w:t xml:space="preserve">7-40-220   Reserved.</w:t>
      </w:r>
    </w:p>
    <w:bookmarkEnd w:id="3013"/>
    <w:bookmarkStart w:id="3014" w:name="rid-0-0-0-2642609"/>
    <w:p>
      <w:pPr>
        <w:pStyle w:val="BodyText"/>
      </w:pPr>
      <w:r>
        <w:t xml:space="preserve">7-40-225   Reserved.</w:t>
      </w:r>
    </w:p>
    <w:bookmarkEnd w:id="3014"/>
    <w:bookmarkStart w:id="3015" w:name="rid-0-0-0-2642610"/>
    <w:p>
      <w:pPr>
        <w:pStyle w:val="BodyText"/>
      </w:pPr>
      <w:r>
        <w:t xml:space="preserve">7-40-230   Reserved.</w:t>
      </w:r>
    </w:p>
    <w:bookmarkEnd w:id="3015"/>
    <w:bookmarkStart w:id="3016" w:name="rid-0-0-0-2642611"/>
    <w:p>
      <w:pPr>
        <w:pStyle w:val="BodyText"/>
      </w:pPr>
      <w:r>
        <w:t xml:space="preserve">7-40-235   Reserved.</w:t>
      </w:r>
    </w:p>
    <w:bookmarkEnd w:id="3016"/>
    <w:bookmarkStart w:id="3017" w:name="rid-0-0-0-2642612"/>
    <w:p>
      <w:pPr>
        <w:pStyle w:val="BodyText"/>
      </w:pPr>
      <w:r>
        <w:t xml:space="preserve">7-40-240   Reserved.</w:t>
      </w:r>
    </w:p>
    <w:bookmarkEnd w:id="3017"/>
    <w:bookmarkStart w:id="3018" w:name="rid-0-0-0-2642613"/>
    <w:p>
      <w:pPr>
        <w:pStyle w:val="BodyText"/>
      </w:pPr>
      <w:r>
        <w:t xml:space="preserve">7-40-245   Reserved.</w:t>
      </w:r>
    </w:p>
    <w:bookmarkEnd w:id="3018"/>
    <w:bookmarkStart w:id="3019" w:name="rid-0-0-0-2642614"/>
    <w:p>
      <w:pPr>
        <w:pStyle w:val="BodyText"/>
      </w:pPr>
      <w:r>
        <w:t xml:space="preserve">Article V. Frozen Desserts and Mixes</w:t>
      </w:r>
    </w:p>
    <w:bookmarkEnd w:id="3019"/>
    <w:bookmarkStart w:id="3020" w:name="rid-0-0-0-2642615"/>
    <w:p>
      <w:pPr>
        <w:pStyle w:val="BodyText"/>
      </w:pPr>
      <w:r>
        <w:t xml:space="preserve">7-40-250   Reserved.</w:t>
      </w:r>
    </w:p>
    <w:bookmarkEnd w:id="3020"/>
    <w:bookmarkStart w:id="3021" w:name="rid-0-0-0-2642616"/>
    <w:p>
      <w:pPr>
        <w:pStyle w:val="BodyText"/>
      </w:pPr>
      <w:r>
        <w:t xml:space="preserve">7-40-255   Reserved.</w:t>
      </w:r>
    </w:p>
    <w:bookmarkEnd w:id="3021"/>
    <w:bookmarkStart w:id="3022" w:name="rid-0-0-0-2642617"/>
    <w:p>
      <w:pPr>
        <w:pStyle w:val="BodyText"/>
      </w:pPr>
      <w:r>
        <w:t xml:space="preserve">7-40-275   Reserved.</w:t>
      </w:r>
    </w:p>
    <w:bookmarkEnd w:id="3022"/>
    <w:bookmarkStart w:id="3023" w:name="rid-0-0-0-2642618"/>
    <w:p>
      <w:pPr>
        <w:pStyle w:val="BodyText"/>
      </w:pPr>
      <w:r>
        <w:t xml:space="preserve">7-40-280   Reserved.</w:t>
      </w:r>
    </w:p>
    <w:bookmarkEnd w:id="3023"/>
    <w:bookmarkStart w:id="3024" w:name="rid-0-0-0-2642619"/>
    <w:p>
      <w:pPr>
        <w:pStyle w:val="BodyText"/>
      </w:pPr>
      <w:r>
        <w:t xml:space="preserve">7-40-285   Reserved.</w:t>
      </w:r>
    </w:p>
    <w:bookmarkEnd w:id="3024"/>
    <w:bookmarkStart w:id="3025" w:name="rid-0-0-0-2642620"/>
    <w:p>
      <w:pPr>
        <w:pStyle w:val="BodyText"/>
      </w:pPr>
      <w:r>
        <w:t xml:space="preserve">7-40-290   Reserved.</w:t>
      </w:r>
    </w:p>
    <w:bookmarkEnd w:id="3025"/>
    <w:bookmarkStart w:id="3026" w:name="rid-0-0-0-2642621"/>
    <w:p>
      <w:pPr>
        <w:pStyle w:val="BodyText"/>
      </w:pPr>
      <w:r>
        <w:t xml:space="preserve">7-40-295   Reserved.</w:t>
      </w:r>
    </w:p>
    <w:bookmarkEnd w:id="3026"/>
    <w:bookmarkStart w:id="3027" w:name="rid-0-0-0-2642622"/>
    <w:p>
      <w:pPr>
        <w:pStyle w:val="BodyText"/>
      </w:pPr>
      <w:r>
        <w:t xml:space="preserve">7-40-300   Compliance with city rules.</w:t>
      </w:r>
    </w:p>
    <w:bookmarkEnd w:id="3027"/>
    <w:bookmarkStart w:id="3028" w:name="rid-0-0-0-2642623"/>
    <w:p>
      <w:pPr>
        <w:pStyle w:val="BodyText"/>
      </w:pPr>
      <w:r>
        <w:t xml:space="preserve">7-40-305   Reserved.</w:t>
      </w:r>
    </w:p>
    <w:bookmarkEnd w:id="3028"/>
    <w:bookmarkStart w:id="3029" w:name="rid-0-0-0-2642624"/>
    <w:p>
      <w:pPr>
        <w:pStyle w:val="BodyText"/>
      </w:pPr>
      <w:r>
        <w:t xml:space="preserve">Article VI. Milk and Milk Products</w:t>
      </w:r>
    </w:p>
    <w:bookmarkEnd w:id="3029"/>
    <w:bookmarkStart w:id="3030" w:name="rid-0-0-0-2642625"/>
    <w:p>
      <w:pPr>
        <w:pStyle w:val="BodyText"/>
      </w:pPr>
      <w:r>
        <w:t xml:space="preserve">7-40-310   Reserved.</w:t>
      </w:r>
    </w:p>
    <w:bookmarkEnd w:id="3030"/>
    <w:bookmarkStart w:id="3031" w:name="rid-0-0-0-2642626"/>
    <w:p>
      <w:pPr>
        <w:pStyle w:val="BodyText"/>
      </w:pPr>
      <w:r>
        <w:t xml:space="preserve">7-40-325   Reserved.</w:t>
      </w:r>
    </w:p>
    <w:bookmarkEnd w:id="3031"/>
    <w:bookmarkStart w:id="3032" w:name="rid-0-0-0-2642627"/>
    <w:p>
      <w:pPr>
        <w:pStyle w:val="BodyText"/>
      </w:pPr>
      <w:r>
        <w:t xml:space="preserve">7-40-330   Reserved.</w:t>
      </w:r>
    </w:p>
    <w:bookmarkEnd w:id="3032"/>
    <w:bookmarkStart w:id="3033" w:name="rid-0-0-0-2642628"/>
    <w:p>
      <w:pPr>
        <w:pStyle w:val="BodyText"/>
      </w:pPr>
      <w:r>
        <w:t xml:space="preserve">7-40-340   Reserved.</w:t>
      </w:r>
    </w:p>
    <w:bookmarkEnd w:id="3033"/>
    <w:bookmarkStart w:id="3034" w:name="rid-0-0-0-2642629"/>
    <w:p>
      <w:pPr>
        <w:pStyle w:val="BodyText"/>
      </w:pPr>
      <w:r>
        <w:t xml:space="preserve">7-40-345   Reserved.</w:t>
      </w:r>
    </w:p>
    <w:bookmarkEnd w:id="3034"/>
    <w:bookmarkStart w:id="3035" w:name="rid-0-0-0-2642630"/>
    <w:p>
      <w:pPr>
        <w:pStyle w:val="BodyText"/>
      </w:pPr>
      <w:r>
        <w:t xml:space="preserve">7-40-350   Pasteurization of milk and milk products.</w:t>
      </w:r>
    </w:p>
    <w:bookmarkEnd w:id="3035"/>
    <w:bookmarkStart w:id="3036" w:name="rid-0-0-0-2642631"/>
    <w:p>
      <w:pPr>
        <w:pStyle w:val="BodyText"/>
      </w:pPr>
      <w:r>
        <w:t xml:space="preserve">7-40-355   Reserved.</w:t>
      </w:r>
    </w:p>
    <w:bookmarkEnd w:id="3036"/>
    <w:bookmarkStart w:id="3037" w:name="rid-0-0-0-2642632"/>
    <w:p>
      <w:pPr>
        <w:pStyle w:val="BodyText"/>
      </w:pPr>
      <w:r>
        <w:t xml:space="preserve">7-40-360   Reserved.</w:t>
      </w:r>
    </w:p>
    <w:bookmarkEnd w:id="3037"/>
    <w:bookmarkStart w:id="3038" w:name="rid-0-0-0-2642633"/>
    <w:p>
      <w:pPr>
        <w:pStyle w:val="BodyText"/>
      </w:pPr>
      <w:r>
        <w:t xml:space="preserve">7-40-365   Reserved.</w:t>
      </w:r>
    </w:p>
    <w:bookmarkEnd w:id="3038"/>
    <w:bookmarkStart w:id="3039" w:name="rid-0-0-0-2642634"/>
    <w:p>
      <w:pPr>
        <w:pStyle w:val="BodyText"/>
      </w:pPr>
      <w:r>
        <w:t xml:space="preserve">7-40-370   Reserved.</w:t>
      </w:r>
    </w:p>
    <w:bookmarkEnd w:id="3039"/>
    <w:bookmarkStart w:id="3040" w:name="rid-0-0-0-2642635"/>
    <w:p>
      <w:pPr>
        <w:pStyle w:val="BodyText"/>
      </w:pPr>
      <w:r>
        <w:t xml:space="preserve">7-40-375   Milk and milk products shipped from beyond inspection limits.</w:t>
      </w:r>
    </w:p>
    <w:bookmarkEnd w:id="3040"/>
    <w:bookmarkStart w:id="3041" w:name="rid-0-0-0-2642636"/>
    <w:p>
      <w:pPr>
        <w:pStyle w:val="BodyText"/>
      </w:pPr>
      <w:r>
        <w:t xml:space="preserve">7-40-380   Reserved.</w:t>
      </w:r>
    </w:p>
    <w:bookmarkEnd w:id="3041"/>
    <w:bookmarkStart w:id="3042" w:name="rid-0-0-0-2642637"/>
    <w:p>
      <w:pPr>
        <w:pStyle w:val="BodyText"/>
      </w:pPr>
      <w:r>
        <w:t xml:space="preserve">Article VII. Violation of Chapter Provisions</w:t>
      </w:r>
    </w:p>
    <w:bookmarkEnd w:id="3042"/>
    <w:bookmarkStart w:id="3043" w:name="rid-0-0-0-2642638"/>
    <w:p>
      <w:pPr>
        <w:pStyle w:val="BodyText"/>
      </w:pPr>
      <w:r>
        <w:t xml:space="preserve">7-40-390   Violation – Penalty.</w:t>
      </w:r>
      <w:r>
        <w:br/>
      </w:r>
    </w:p>
    <w:bookmarkEnd w:id="3043"/>
    <w:p>
      <w:pPr>
        <w:pStyle w:val="BodyText"/>
      </w:pPr>
    </w:p>
    <w:bookmarkStart w:id="3044" w:name="rid-0-0-0-2642639"/>
    <w:p>
      <w:pPr>
        <w:pStyle w:val="BodyText"/>
      </w:pPr>
      <w:r>
        <w:t xml:space="preserve">ARTICLE I. GENERAL PROVISIONS (7-40-005 et seq.)</w:t>
      </w:r>
    </w:p>
    <w:bookmarkEnd w:id="3044"/>
    <w:p>
      <w:pPr>
        <w:pStyle w:val="BodyText"/>
      </w:pPr>
    </w:p>
    <w:bookmarkStart w:id="3046" w:name="rid-0-0-0-2642640"/>
    <w:p>
      <w:pPr>
        <w:pStyle w:val="BodyText"/>
      </w:pPr>
      <w:bookmarkStart w:id="3045" w:name="JD_7-40-005"/>
      <w:bookmarkEnd w:id="3045"/>
      <w:r>
        <w:t xml:space="preserve">7-40-005 Protection of food.</w:t>
      </w:r>
    </w:p>
    <w:bookmarkEnd w:id="3046"/>
    <w:bookmarkStart w:id="3047" w:name="rid-0-0-0-2642641"/>
    <w:p>
      <w:pPr>
        <w:pStyle w:val="BodyText"/>
      </w:pPr>
      <w:r>
        <w:t xml:space="preserve">   All foods shall be protected from contamination in all places, other than a private dwelling, where such foods are displayed, stored, offered, prepared, cooked, or served.</w:t>
      </w:r>
    </w:p>
    <w:bookmarkEnd w:id="3047"/>
    <w:bookmarkStart w:id="3048" w:name="rid-0-0-0-2642642"/>
    <w:p>
      <w:pPr>
        <w:pStyle w:val="BodyText"/>
      </w:pPr>
      <w:r>
        <w:t xml:space="preserve">   Food shall be protected in accordance with this chapter and the rules of the Department of Health. Nothing in this section shall be construed to prohibit the necessary exposure of food during the immediate processes of preparation, cooling, assortment or packing in a building or place screened and free from insects, or during loading or unloading, or during the actual process of servicing or selling.</w:t>
      </w:r>
    </w:p>
    <w:bookmarkEnd w:id="3048"/>
    <w:bookmarkStart w:id="3049" w:name="rid-0-0-0-2642643"/>
    <w:p>
      <w:pPr>
        <w:pStyle w:val="BodyText"/>
      </w:pPr>
      <w:r>
        <w:t xml:space="preserve">(Amend Coun. J. 12-9-92, p. 25465; Amend Coun. J. 6-10-96, p. 23652; Amend Coun. J. 3-10-99, p. 91043; Amend Coun. J. 12-13-17, p. 63286, § 4)</w:t>
      </w:r>
    </w:p>
    <w:bookmarkEnd w:id="3049"/>
    <w:p>
      <w:pPr>
        <w:pStyle w:val="BodyText"/>
      </w:pPr>
    </w:p>
    <w:bookmarkStart w:id="3051" w:name="rid-0-0-0-2642644"/>
    <w:p>
      <w:pPr>
        <w:pStyle w:val="BodyText"/>
      </w:pPr>
      <w:bookmarkStart w:id="3050" w:name="JD_7-40-010"/>
      <w:bookmarkEnd w:id="3050"/>
      <w:r>
        <w:t xml:space="preserve">7-40-010 Unwholesome or adulterated drugs or food.</w:t>
      </w:r>
    </w:p>
    <w:bookmarkEnd w:id="3051"/>
    <w:bookmarkStart w:id="3052" w:name="rid-0-0-0-2642645"/>
    <w:p>
      <w:pPr>
        <w:pStyle w:val="BodyText"/>
      </w:pPr>
      <w:r>
        <w:t xml:space="preserve">   No person shall sell or deliver any drugs not conforming to the rules and standards of the United States Pharmacopoeia, nor any food which is unwholesome, or adulterated.</w:t>
      </w:r>
    </w:p>
    <w:bookmarkEnd w:id="3052"/>
    <w:bookmarkStart w:id="3053" w:name="rid-0-0-0-2642646"/>
    <w:p>
      <w:pPr>
        <w:pStyle w:val="BodyText"/>
      </w:pPr>
      <w:r>
        <w:t xml:space="preserve">(Amend Coun. J. 12-9-92, p. 25465; Amend Coun. J. 6-10-96, p. 23652; Amend Coun. J. 12-13-17, p. 63286, § 4)</w:t>
      </w:r>
    </w:p>
    <w:bookmarkEnd w:id="3053"/>
    <w:p>
      <w:pPr>
        <w:pStyle w:val="BodyText"/>
      </w:pPr>
    </w:p>
    <w:bookmarkStart w:id="3055" w:name="rid-0-0-0-2642647"/>
    <w:p>
      <w:pPr>
        <w:pStyle w:val="BodyText"/>
      </w:pPr>
      <w:bookmarkStart w:id="3054" w:name="JD_7-40-015"/>
      <w:bookmarkEnd w:id="3054"/>
      <w:r>
        <w:t xml:space="preserve">7-40-015 Reserved.</w:t>
      </w:r>
    </w:p>
    <w:bookmarkEnd w:id="3055"/>
    <w:bookmarkStart w:id="3056" w:name="rid-0-0-0-2642648"/>
    <w:p>
      <w:pPr>
        <w:pStyle w:val="BodyText"/>
      </w:pPr>
      <w:r>
        <w:t xml:space="preserve">Editor’s note –</w:t>
      </w:r>
      <w:r>
        <w:t xml:space="preserve"> </w:t>
      </w:r>
      <w:r>
        <w:t xml:space="preserve">Coun. J. 12-13-17, p. 63286, § 4, repealed § 7-40-015, which pertained to sale or possession of unwholesome food.</w:t>
      </w:r>
    </w:p>
    <w:bookmarkEnd w:id="3056"/>
    <w:p>
      <w:pPr>
        <w:pStyle w:val="BodyText"/>
      </w:pPr>
    </w:p>
    <w:bookmarkStart w:id="3058" w:name="rid-0-0-0-2642649"/>
    <w:p>
      <w:pPr>
        <w:pStyle w:val="BodyText"/>
      </w:pPr>
      <w:bookmarkStart w:id="3057" w:name="JD_7-40-020"/>
      <w:bookmarkEnd w:id="3057"/>
      <w:r>
        <w:t xml:space="preserve">7-40-020 Reporting of unwholesome food.</w:t>
      </w:r>
    </w:p>
    <w:bookmarkEnd w:id="3058"/>
    <w:bookmarkStart w:id="3059" w:name="rid-0-0-0-2642650"/>
    <w:p>
      <w:pPr>
        <w:pStyle w:val="BodyText"/>
      </w:pPr>
      <w:r>
        <w:t xml:space="preserve">   It shall be the duty of every person knowing of any food being brought into the city or sold in the city which is not sound, healthy or wholesome for such food, to forthwith report such facts and the particulars relating thereto to the Department of Health.</w:t>
      </w:r>
    </w:p>
    <w:bookmarkEnd w:id="3059"/>
    <w:bookmarkStart w:id="3060" w:name="rid-0-0-0-2642651"/>
    <w:p>
      <w:pPr>
        <w:pStyle w:val="BodyText"/>
      </w:pPr>
      <w:r>
        <w:t xml:space="preserve">(Amend Coun. J. 12-9-92, p. 25465; Amend Coun. J. 6-10-96, p. 23652; Amend Coun. J. 12-13-17, p. 63286, § 4)</w:t>
      </w:r>
    </w:p>
    <w:bookmarkEnd w:id="3060"/>
    <w:p>
      <w:pPr>
        <w:pStyle w:val="BodyText"/>
      </w:pPr>
    </w:p>
    <w:bookmarkStart w:id="3062" w:name="rid-0-0-0-2642652"/>
    <w:p>
      <w:pPr>
        <w:pStyle w:val="BodyText"/>
      </w:pPr>
      <w:bookmarkStart w:id="3061" w:name="JD_7-40-025"/>
      <w:bookmarkEnd w:id="3061"/>
      <w:r>
        <w:t xml:space="preserve">7-40-025 Confiscation of unwholesome food.</w:t>
      </w:r>
    </w:p>
    <w:bookmarkEnd w:id="3062"/>
    <w:bookmarkStart w:id="3063" w:name="rid-0-0-0-2642653"/>
    <w:p>
      <w:pPr>
        <w:pStyle w:val="BodyText"/>
      </w:pPr>
      <w:r>
        <w:t xml:space="preserve">   It shall be unlawful for any person to sell, display, store, prepare, cook, or serve any food which may be deemed unwholesome; and it shall be the duty of the Department of Health to enter at any time and place, other than a private dwelling, to seize and destroy all such food; provided, that in case there is a doubt as to the condition of any such food, the Department of Health may affix or cause to be affixed to the food, or to the container in which it may be enclosed, a seal indicating that the food and its containers have been held for further investigation by the Department of Health. It shall be unlawful for any person to alter, remove, deface or obliterate any seal so affixed, or to remove the food or container so sealed to any other place, or to instigate or permit the changing, removal, defacement or obliteration of the seal or the removal to any other place of the food or the container thereof, so sealed.</w:t>
      </w:r>
    </w:p>
    <w:bookmarkEnd w:id="3063"/>
    <w:bookmarkStart w:id="3064" w:name="rid-0-0-0-2642654"/>
    <w:p>
      <w:pPr>
        <w:pStyle w:val="BodyText"/>
      </w:pPr>
      <w:r>
        <w:t xml:space="preserve">(Amend Coun. J. 12-9-92, p. 25465; Amend Coun. J. 6-10-96, p. 23652; Amend Coun. J. 12-13-17, p. 63286, § 4)</w:t>
      </w:r>
    </w:p>
    <w:bookmarkEnd w:id="3064"/>
    <w:p>
      <w:pPr>
        <w:pStyle w:val="BodyText"/>
      </w:pPr>
    </w:p>
    <w:bookmarkStart w:id="3066" w:name="rid-0-0-0-2642655"/>
    <w:p>
      <w:pPr>
        <w:pStyle w:val="BodyText"/>
      </w:pPr>
      <w:bookmarkStart w:id="3065" w:name="JD_7-40-030"/>
      <w:bookmarkEnd w:id="3065"/>
      <w:r>
        <w:t xml:space="preserve">7-40-030 Reserved.</w:t>
      </w:r>
    </w:p>
    <w:bookmarkEnd w:id="3066"/>
    <w:bookmarkStart w:id="3067" w:name="rid-0-0-0-2642656"/>
    <w:p>
      <w:pPr>
        <w:pStyle w:val="BodyText"/>
      </w:pPr>
      <w:r>
        <w:t xml:space="preserve">Editor’s note –</w:t>
      </w:r>
      <w:r>
        <w:t xml:space="preserve"> </w:t>
      </w:r>
      <w:r>
        <w:t xml:space="preserve">Coun. J. 12-13-17, p. 63286, § 4, repealed § 7-40-030, which pertained to storage of food.</w:t>
      </w:r>
    </w:p>
    <w:bookmarkEnd w:id="3067"/>
    <w:p>
      <w:pPr>
        <w:pStyle w:val="BodyText"/>
      </w:pPr>
    </w:p>
    <w:bookmarkStart w:id="3069" w:name="rid-0-0-0-2642657"/>
    <w:p>
      <w:pPr>
        <w:pStyle w:val="BodyText"/>
      </w:pPr>
      <w:bookmarkStart w:id="3068" w:name="JD_7-40-035"/>
      <w:bookmarkEnd w:id="3068"/>
      <w:r>
        <w:t xml:space="preserve">7-40-035 Reserved.</w:t>
      </w:r>
    </w:p>
    <w:bookmarkEnd w:id="3069"/>
    <w:bookmarkStart w:id="3070" w:name="rid-0-0-0-2642658"/>
    <w:p>
      <w:pPr>
        <w:pStyle w:val="BodyText"/>
      </w:pPr>
      <w:r>
        <w:t xml:space="preserve">Editor’s note –</w:t>
      </w:r>
      <w:r>
        <w:t xml:space="preserve"> </w:t>
      </w:r>
      <w:r>
        <w:t xml:space="preserve">Coun. J. 12-13-17, p. 63286, § 4, repealed § 7-40-035, which pertained to salesrooms – sanitary requirements.</w:t>
      </w:r>
    </w:p>
    <w:bookmarkEnd w:id="3070"/>
    <w:p>
      <w:pPr>
        <w:pStyle w:val="BodyText"/>
      </w:pPr>
    </w:p>
    <w:bookmarkStart w:id="3072" w:name="rid-0-0-0-2642659"/>
    <w:p>
      <w:pPr>
        <w:pStyle w:val="BodyText"/>
      </w:pPr>
      <w:bookmarkStart w:id="3071" w:name="JD_7-40-040"/>
      <w:bookmarkEnd w:id="3071"/>
      <w:r>
        <w:t xml:space="preserve">7-40-040 Reserved.</w:t>
      </w:r>
    </w:p>
    <w:bookmarkEnd w:id="3072"/>
    <w:bookmarkStart w:id="3073" w:name="rid-0-0-0-2642660"/>
    <w:p>
      <w:pPr>
        <w:pStyle w:val="BodyText"/>
      </w:pPr>
      <w:r>
        <w:t xml:space="preserve">Editor’s note –</w:t>
      </w:r>
      <w:r>
        <w:t xml:space="preserve"> </w:t>
      </w:r>
      <w:r>
        <w:t xml:space="preserve">Coun. J. 12-13-17, p. 63286, § 4, repealed § 7-40-040, which pertained to protection from contamination.</w:t>
      </w:r>
    </w:p>
    <w:bookmarkEnd w:id="3073"/>
    <w:p>
      <w:pPr>
        <w:pStyle w:val="BodyText"/>
      </w:pPr>
    </w:p>
    <w:bookmarkStart w:id="3075" w:name="rid-0-0-0-2642661"/>
    <w:p>
      <w:pPr>
        <w:pStyle w:val="BodyText"/>
      </w:pPr>
      <w:bookmarkStart w:id="3074" w:name="JD_7-40-045"/>
      <w:bookmarkEnd w:id="3074"/>
      <w:r>
        <w:t xml:space="preserve">7-40-045 Reserved.</w:t>
      </w:r>
    </w:p>
    <w:bookmarkEnd w:id="3075"/>
    <w:bookmarkStart w:id="3076" w:name="rid-0-0-0-2642662"/>
    <w:p>
      <w:pPr>
        <w:pStyle w:val="BodyText"/>
      </w:pPr>
      <w:r>
        <w:t xml:space="preserve">Editor’s note –</w:t>
      </w:r>
      <w:r>
        <w:t xml:space="preserve"> </w:t>
      </w:r>
      <w:r>
        <w:t xml:space="preserve">Coun. J. 12-13-17, p. 63286, § 4, repealed § 7-40-045, which pertained to breadmaking.</w:t>
      </w:r>
    </w:p>
    <w:bookmarkEnd w:id="3076"/>
    <w:p>
      <w:pPr>
        <w:pStyle w:val="BodyText"/>
      </w:pPr>
    </w:p>
    <w:bookmarkStart w:id="3078" w:name="rid-0-0-0-2642663"/>
    <w:p>
      <w:pPr>
        <w:pStyle w:val="BodyText"/>
      </w:pPr>
      <w:bookmarkStart w:id="3077" w:name="JD_7-40-050"/>
      <w:bookmarkEnd w:id="3077"/>
      <w:r>
        <w:t xml:space="preserve">7-40-050 Misrepresentation prohibited.</w:t>
      </w:r>
    </w:p>
    <w:bookmarkEnd w:id="3078"/>
    <w:bookmarkStart w:id="3079" w:name="rid-0-0-0-2642664"/>
    <w:p>
      <w:pPr>
        <w:pStyle w:val="BodyText"/>
      </w:pPr>
      <w:r>
        <w:t xml:space="preserve">   (a)   No food shall knowingly be bought, sold, labeled, or any representation made in respect thereof, under a false name or quality, or under any false representation whatsoever respecting its wholesomeness, soundness or safety for food or drink.</w:t>
      </w:r>
    </w:p>
    <w:bookmarkEnd w:id="3079"/>
    <w:bookmarkStart w:id="3080" w:name="rid-0-0-0-2642665"/>
    <w:p>
      <w:pPr>
        <w:pStyle w:val="BodyText"/>
      </w:pPr>
      <w:r>
        <w:t xml:space="preserve">   (b)   Any retail food establishment which shall treat fresh fruits, fresh vegetables and other raw food with a sulfiting agent must inform consumers of such treatment pursuant to the rules of the Department of Health.</w:t>
      </w:r>
    </w:p>
    <w:bookmarkEnd w:id="3080"/>
    <w:bookmarkStart w:id="3081" w:name="rid-0-0-0-2642666"/>
    <w:p>
      <w:pPr>
        <w:pStyle w:val="BodyText"/>
      </w:pPr>
      <w:r>
        <w:t xml:space="preserve">(Amend Coun. J. 12-9-92, p. 25465; Amend Coun. J. 6-10-96, p. 23652; Amend Coun. J. 12-13-17, p. 63286, § 4)</w:t>
      </w:r>
    </w:p>
    <w:bookmarkEnd w:id="3081"/>
    <w:p>
      <w:pPr>
        <w:pStyle w:val="BodyText"/>
      </w:pPr>
    </w:p>
    <w:bookmarkStart w:id="3083" w:name="rid-0-0-0-2642667"/>
    <w:p>
      <w:pPr>
        <w:pStyle w:val="BodyText"/>
      </w:pPr>
      <w:bookmarkStart w:id="3082" w:name="JD_7-40-060"/>
      <w:bookmarkEnd w:id="3082"/>
      <w:r>
        <w:t xml:space="preserve">7-40-060 Animals in retail food establishments.</w:t>
      </w:r>
    </w:p>
    <w:bookmarkEnd w:id="3083"/>
    <w:bookmarkStart w:id="3084" w:name="rid-0-0-0-2642668"/>
    <w:p>
      <w:pPr>
        <w:pStyle w:val="BodyText"/>
      </w:pPr>
      <w:r>
        <w:t xml:space="preserve">   Except as otherwise provided in Section 4-8-031 or any other applicable law, it shall be unlawful for the owner of, or the person having the care or custody of any animal, to suffer or permit such animal to enter any portion of a premises that holds a retail food establishment license; provided, that the person owning or operating such store or place may permit a watchdog to remain therein if chained or bound in such a way that the dog cannot come in contact with any of the foodstuffs; provided, further, that when a person with a disability is accompanied by a service animal, neither shall be denied the right of entry and use of the facilities subject to § 35.136 of the Americans with Disabilities Act (28 C.F.R. § 35.136). Any violation of this provision will be enforced under Section 7-42-090.</w:t>
      </w:r>
    </w:p>
    <w:bookmarkEnd w:id="3084"/>
    <w:bookmarkStart w:id="3085" w:name="rid-0-0-0-2642669"/>
    <w:p>
      <w:pPr>
        <w:pStyle w:val="BodyText"/>
      </w:pPr>
      <w:r>
        <w:t xml:space="preserve">(Amend Coun. J. 12-9-92, p. 25465; Amend Coun. J. 6-10-96, p. 23652; Amend Coun. J. 11-8-12, p. 38872, § 147; Amend Coun. J. 12-13-17, p. 63286, § 4; Amend Coun. J. 11-17-21, p. 41315, § 1)</w:t>
      </w:r>
    </w:p>
    <w:bookmarkEnd w:id="3085"/>
    <w:p>
      <w:pPr>
        <w:pStyle w:val="BodyText"/>
      </w:pPr>
    </w:p>
    <w:bookmarkStart w:id="3086" w:name="rid-0-0-0-2642670"/>
    <w:p>
      <w:pPr>
        <w:pStyle w:val="BodyText"/>
      </w:pPr>
      <w:r>
        <w:t xml:space="preserve">ARTICLE II. MEAT (7-40-065 et seq.)</w:t>
      </w:r>
    </w:p>
    <w:bookmarkEnd w:id="3086"/>
    <w:p>
      <w:pPr>
        <w:pStyle w:val="BodyText"/>
      </w:pPr>
    </w:p>
    <w:bookmarkStart w:id="3088" w:name="rid-0-0-0-2642671"/>
    <w:p>
      <w:pPr>
        <w:pStyle w:val="BodyText"/>
      </w:pPr>
      <w:bookmarkStart w:id="3087" w:name="JD_7-40-065"/>
      <w:bookmarkEnd w:id="3087"/>
      <w:r>
        <w:t xml:space="preserve">7-40-065 Compliance required – Inspections.</w:t>
      </w:r>
    </w:p>
    <w:bookmarkEnd w:id="3088"/>
    <w:bookmarkStart w:id="3089" w:name="rid-0-0-0-2642672"/>
    <w:p>
      <w:pPr>
        <w:pStyle w:val="BodyText"/>
      </w:pPr>
      <w:r>
        <w:t xml:space="preserve">   All meats and meat-food products sold or held for sale within the City of Chicago shall comply with the standards, requirements and regulations of the United States Department of Agriculture and the Illinois Department of Agriculture, and the rules of the Department of Health. The Department of Health shall make such inspections as are necessary to ensure compliance with this section.</w:t>
      </w:r>
    </w:p>
    <w:bookmarkEnd w:id="3089"/>
    <w:bookmarkStart w:id="3090" w:name="rid-0-0-0-2642673"/>
    <w:p>
      <w:pPr>
        <w:pStyle w:val="BodyText"/>
      </w:pPr>
      <w:r>
        <w:t xml:space="preserve">(Amend Coun. J. 12-9-92, p. 25465; Amend Coun. J. 6-10-96, p. 23652; Amend Coun. J. 12-13-17, p. 63286, § 4)</w:t>
      </w:r>
    </w:p>
    <w:bookmarkEnd w:id="3090"/>
    <w:p>
      <w:pPr>
        <w:pStyle w:val="BodyText"/>
      </w:pPr>
    </w:p>
    <w:bookmarkStart w:id="3092" w:name="rid-0-0-0-2642674"/>
    <w:p>
      <w:pPr>
        <w:pStyle w:val="BodyText"/>
      </w:pPr>
      <w:bookmarkStart w:id="3091" w:name="JD_7-40-070"/>
      <w:bookmarkEnd w:id="3091"/>
      <w:r>
        <w:t xml:space="preserve">7-40-070 Department of Agriculture inspection – Required.</w:t>
      </w:r>
    </w:p>
    <w:bookmarkEnd w:id="3092"/>
    <w:bookmarkStart w:id="3093" w:name="rid-0-0-0-2642675"/>
    <w:p>
      <w:pPr>
        <w:pStyle w:val="BodyText"/>
      </w:pPr>
      <w:r>
        <w:t xml:space="preserve">   It shall be unlawful for any person to sell within the city or for any dealer in meats or any manufacturer of meat-food products to purchase, accept, hold or store within the city any carcass of cattle, sheep, swine or goats, or any meat-food products thereof, unless they shall have been inspected and passed by a duly authorized inspection of the United States Department of Agriculture or the Illinois Department of Agriculture.</w:t>
      </w:r>
    </w:p>
    <w:bookmarkEnd w:id="3093"/>
    <w:bookmarkStart w:id="3094" w:name="rid-0-0-0-2642676"/>
    <w:p>
      <w:pPr>
        <w:pStyle w:val="BodyText"/>
      </w:pPr>
      <w:r>
        <w:t xml:space="preserve">(Amend Coun. J. 12-9-92, p. 25465; Amend Coun. J. 6-10-96, p. 23652; Amend Coun. J. 12-13-17, p. 63286, § 4)</w:t>
      </w:r>
    </w:p>
    <w:bookmarkEnd w:id="3094"/>
    <w:p>
      <w:pPr>
        <w:pStyle w:val="BodyText"/>
      </w:pPr>
    </w:p>
    <w:bookmarkStart w:id="3096" w:name="rid-0-0-0-2642677"/>
    <w:p>
      <w:pPr>
        <w:pStyle w:val="BodyText"/>
      </w:pPr>
      <w:bookmarkStart w:id="3095" w:name="JD_7-40-075"/>
      <w:bookmarkEnd w:id="3095"/>
      <w:r>
        <w:t xml:space="preserve">7-40-075 Condition of meat.</w:t>
      </w:r>
    </w:p>
    <w:bookmarkEnd w:id="3096"/>
    <w:bookmarkStart w:id="3097" w:name="rid-0-0-0-2642678"/>
    <w:p>
      <w:pPr>
        <w:pStyle w:val="BodyText"/>
      </w:pPr>
      <w:r>
        <w:t xml:space="preserve">   No person shall bring or cause to be brought into or sold in any public or private market within the city any meat or any dead animal, the flesh of which is intended to be used for food, until such meat or such dead animal shall have been fully and properly cooled and until all blood shall have ceased dripping therefrom. Nor shall any person bring or cause to be brought into any such public or private market in the city any dead animal intended to be used for food unless the hide, horns, feet, head and entrails shall have been removed therefrom, nor bring or cause to be brought into such market any gut fat or any unwholesome or offensive matter or thing; provided, that this section shall not be construed as relating to poultry, game or fish.</w:t>
      </w:r>
    </w:p>
    <w:bookmarkEnd w:id="3097"/>
    <w:bookmarkStart w:id="3098" w:name="rid-0-0-0-2642679"/>
    <w:p>
      <w:pPr>
        <w:pStyle w:val="BodyText"/>
      </w:pPr>
      <w:r>
        <w:t xml:space="preserve">(Amend Coun. J. 12-9-92, p. 25465; Amend Coun. J. 6-10-96, p. 23652)</w:t>
      </w:r>
    </w:p>
    <w:bookmarkEnd w:id="3098"/>
    <w:p>
      <w:pPr>
        <w:pStyle w:val="BodyText"/>
      </w:pPr>
    </w:p>
    <w:bookmarkStart w:id="3100" w:name="rid-0-0-0-2642680"/>
    <w:p>
      <w:pPr>
        <w:pStyle w:val="BodyText"/>
      </w:pPr>
      <w:bookmarkStart w:id="3099" w:name="JD_7-40-080"/>
      <w:bookmarkEnd w:id="3099"/>
      <w:r>
        <w:t xml:space="preserve">7-40-080 Immature calves, pigs and lambs – Sales restrictions.</w:t>
      </w:r>
    </w:p>
    <w:bookmarkEnd w:id="3100"/>
    <w:bookmarkStart w:id="3101" w:name="rid-0-0-0-2642681"/>
    <w:p>
      <w:pPr>
        <w:pStyle w:val="BodyText"/>
      </w:pPr>
      <w:r>
        <w:t xml:space="preserve">   No person shall bring into or sell in the city for food any calf or any part of the meat thereof which at the time it was killed was less than four weeks old, or any pig or any part of the meat thereof which at the time it was killed was less than five weeks old, or any lamb or any part of the meat thereof which at the time it was killed was less than eight weeks old.</w:t>
      </w:r>
    </w:p>
    <w:bookmarkEnd w:id="3101"/>
    <w:bookmarkStart w:id="3102" w:name="rid-0-0-0-2642682"/>
    <w:p>
      <w:pPr>
        <w:pStyle w:val="BodyText"/>
      </w:pPr>
      <w:r>
        <w:t xml:space="preserve">(Amend Coun. J. 12-9-92, p. 25465; Amend Coun. J. 6-10-96, p. 23652)</w:t>
      </w:r>
    </w:p>
    <w:bookmarkEnd w:id="3102"/>
    <w:p>
      <w:pPr>
        <w:pStyle w:val="BodyText"/>
      </w:pPr>
    </w:p>
    <w:bookmarkStart w:id="3104" w:name="rid-0-0-0-2642683"/>
    <w:p>
      <w:pPr>
        <w:pStyle w:val="BodyText"/>
      </w:pPr>
      <w:bookmarkStart w:id="3103" w:name="JD_7-40-085"/>
      <w:bookmarkEnd w:id="3103"/>
      <w:r>
        <w:t xml:space="preserve">7-40-085 Markets and stables – Sanitary requirements.</w:t>
      </w:r>
    </w:p>
    <w:bookmarkEnd w:id="3104"/>
    <w:bookmarkStart w:id="3105" w:name="rid-0-0-0-2642684"/>
    <w:p>
      <w:pPr>
        <w:pStyle w:val="BodyText"/>
      </w:pPr>
      <w:r>
        <w:t xml:space="preserve">   Every keeper of a meat market, or dealer in meats, and every person owning, leasing or occupying any place, room or building where any cattle are killed or dressed, and every person being the owner, lessee or occupant of any room or stable where any cattle may be kept, shall cause such place, room, building, stall or market, and its yards and appurtenances, to be thoroughly cleansed and purified, and all offal, blood, fat, garbage, refuse and unwholesome or offensive matter to be removed therefrom at least once in every 24 hours after the use thereof for any of the purposes herein referred to; and shall also at all times keep all woodwork, except floors and counters, in any building, place or premises aforesaid, thoroughly painted or whitewashed.</w:t>
      </w:r>
    </w:p>
    <w:bookmarkEnd w:id="3105"/>
    <w:bookmarkStart w:id="3106" w:name="rid-0-0-0-2642685"/>
    <w:p>
      <w:pPr>
        <w:pStyle w:val="BodyText"/>
      </w:pPr>
      <w:r>
        <w:t xml:space="preserve">(Amend Coun. J. 12-9-92, p. 25465; Amend Coun. J. 6-10-96, p. 23652)</w:t>
      </w:r>
    </w:p>
    <w:bookmarkEnd w:id="3106"/>
    <w:p>
      <w:pPr>
        <w:pStyle w:val="BodyText"/>
      </w:pPr>
    </w:p>
    <w:bookmarkStart w:id="3108" w:name="rid-0-0-0-2642686"/>
    <w:p>
      <w:pPr>
        <w:pStyle w:val="BodyText"/>
      </w:pPr>
      <w:bookmarkStart w:id="3107" w:name="JD_7-40-090"/>
      <w:bookmarkEnd w:id="3107"/>
      <w:r>
        <w:t xml:space="preserve">7-40-090 Reserved.</w:t>
      </w:r>
    </w:p>
    <w:bookmarkEnd w:id="3108"/>
    <w:bookmarkStart w:id="3109" w:name="rid-0-0-0-2642687"/>
    <w:p>
      <w:pPr>
        <w:pStyle w:val="BodyText"/>
      </w:pPr>
      <w:r>
        <w:t xml:space="preserve">Editor’s note –</w:t>
      </w:r>
      <w:r>
        <w:t xml:space="preserve"> </w:t>
      </w:r>
      <w:r>
        <w:t xml:space="preserve">Coun. J. 12-13-17, p. 63286, § 4, repealed § 7-40-090, which pertained to sale of canned poultry.</w:t>
      </w:r>
    </w:p>
    <w:bookmarkEnd w:id="3109"/>
    <w:p>
      <w:pPr>
        <w:pStyle w:val="BodyText"/>
      </w:pPr>
    </w:p>
    <w:bookmarkStart w:id="3110" w:name="rid-0-0-0-2642688"/>
    <w:p>
      <w:pPr>
        <w:pStyle w:val="BodyText"/>
      </w:pPr>
      <w:r>
        <w:t xml:space="preserve">ARTICLE III. WATER* (7-40-095 et seq.)</w:t>
      </w:r>
    </w:p>
    <w:bookmarkEnd w:id="3110"/>
    <w:bookmarkStart w:id="3111" w:name="rid-0-0-0-2642689"/>
    <w:p>
      <w:pPr>
        <w:pStyle w:val="BodyText"/>
      </w:pPr>
      <w:r>
        <w:t xml:space="preserve">* Editor’s note –</w:t>
      </w:r>
      <w:r>
        <w:t xml:space="preserve"> </w:t>
      </w:r>
      <w:r>
        <w:t xml:space="preserve">Coun. J. 12-13-17, p. 63286, § 4, repealed former Article III, which pertained to vegetables, fruits and berries, and renumbered this former Article IV as Article III.</w:t>
      </w:r>
    </w:p>
    <w:bookmarkEnd w:id="3111"/>
    <w:p>
      <w:pPr>
        <w:pStyle w:val="BodyText"/>
      </w:pPr>
    </w:p>
    <w:bookmarkStart w:id="3113" w:name="rid-0-0-0-2642690"/>
    <w:p>
      <w:pPr>
        <w:pStyle w:val="BodyText"/>
      </w:pPr>
      <w:bookmarkStart w:id="3112" w:name="JD_7-40-095"/>
      <w:bookmarkEnd w:id="3112"/>
      <w:r>
        <w:t xml:space="preserve">7-40-095 Reserved.</w:t>
      </w:r>
    </w:p>
    <w:bookmarkEnd w:id="3113"/>
    <w:bookmarkStart w:id="3114" w:name="rid-0-0-0-2642691"/>
    <w:p>
      <w:pPr>
        <w:pStyle w:val="BodyText"/>
      </w:pPr>
      <w:r>
        <w:t xml:space="preserve">Editor’s note –</w:t>
      </w:r>
      <w:r>
        <w:t xml:space="preserve"> </w:t>
      </w:r>
      <w:r>
        <w:t xml:space="preserve">Coun. J. 12-13-17, p. 63286, § 4, repealed § 7-40-095, which pertained to size and quality.</w:t>
      </w:r>
    </w:p>
    <w:bookmarkEnd w:id="3114"/>
    <w:p>
      <w:pPr>
        <w:pStyle w:val="BodyText"/>
      </w:pPr>
    </w:p>
    <w:bookmarkStart w:id="3116" w:name="rid-0-0-0-2642692"/>
    <w:p>
      <w:pPr>
        <w:pStyle w:val="BodyText"/>
      </w:pPr>
      <w:bookmarkStart w:id="3115" w:name="JD_7-40-100"/>
      <w:bookmarkEnd w:id="3115"/>
      <w:r>
        <w:t xml:space="preserve">7-40-100 Reserved.</w:t>
      </w:r>
    </w:p>
    <w:bookmarkEnd w:id="3116"/>
    <w:bookmarkStart w:id="3117" w:name="rid-0-0-0-2642693"/>
    <w:p>
      <w:pPr>
        <w:pStyle w:val="BodyText"/>
      </w:pPr>
      <w:r>
        <w:t xml:space="preserve">Editor’s note –</w:t>
      </w:r>
      <w:r>
        <w:t xml:space="preserve"> </w:t>
      </w:r>
      <w:r>
        <w:t xml:space="preserve">Coun. J. 12-13-17, p. 63286, § 4, repealed § 7-40-100, which pertained to sulfite agents.</w:t>
      </w:r>
    </w:p>
    <w:bookmarkEnd w:id="3117"/>
    <w:p>
      <w:pPr>
        <w:pStyle w:val="BodyText"/>
      </w:pPr>
    </w:p>
    <w:bookmarkStart w:id="3119" w:name="rid-0-0-0-2642694"/>
    <w:p>
      <w:pPr>
        <w:pStyle w:val="BodyText"/>
      </w:pPr>
      <w:bookmarkStart w:id="3118" w:name="JD_7-40-105"/>
      <w:bookmarkEnd w:id="3118"/>
      <w:r>
        <w:t xml:space="preserve">7-40-105 Reserved.</w:t>
      </w:r>
    </w:p>
    <w:bookmarkEnd w:id="3119"/>
    <w:bookmarkStart w:id="3120" w:name="rid-0-0-0-2642695"/>
    <w:p>
      <w:pPr>
        <w:pStyle w:val="BodyText"/>
      </w:pPr>
      <w:r>
        <w:t xml:space="preserve">Editor’s note –</w:t>
      </w:r>
      <w:r>
        <w:t xml:space="preserve"> </w:t>
      </w:r>
      <w:r>
        <w:t xml:space="preserve">Coun. J. 12-13-17, p. 63286, § 4, repealed § 7-40-105, which pertained to inspection.</w:t>
      </w:r>
    </w:p>
    <w:bookmarkEnd w:id="3120"/>
    <w:p>
      <w:pPr>
        <w:pStyle w:val="BodyText"/>
      </w:pPr>
    </w:p>
    <w:bookmarkStart w:id="3122" w:name="rid-0-0-0-2642696"/>
    <w:p>
      <w:pPr>
        <w:pStyle w:val="BodyText"/>
      </w:pPr>
      <w:bookmarkStart w:id="3121" w:name="JD_7-40-110"/>
      <w:bookmarkEnd w:id="3121"/>
      <w:r>
        <w:t xml:space="preserve">7-40-110 Drinking Water.</w:t>
      </w:r>
    </w:p>
    <w:bookmarkEnd w:id="3122"/>
    <w:bookmarkStart w:id="3123" w:name="rid-0-0-0-2642697"/>
    <w:p>
      <w:pPr>
        <w:pStyle w:val="BodyText"/>
      </w:pPr>
      <w:r>
        <w:t xml:space="preserve">   It shall be the duty of every person, officer, board or department having any authority and control in regard to any water designed for human consumption to take all usual, and also all reasonable, measures and precautions, to secure and preserve the purity and wholesomeness of such water.</w:t>
      </w:r>
    </w:p>
    <w:bookmarkEnd w:id="3123"/>
    <w:bookmarkStart w:id="3124" w:name="rid-0-0-0-2642698"/>
    <w:p>
      <w:pPr>
        <w:pStyle w:val="BodyText"/>
      </w:pPr>
      <w:r>
        <w:t xml:space="preserve">(Amend Coun. J. 12-9-92, p. 25465; Amend Coun. J. 6-10-96, p. 23652)</w:t>
      </w:r>
    </w:p>
    <w:bookmarkEnd w:id="3124"/>
    <w:p>
      <w:pPr>
        <w:pStyle w:val="BodyText"/>
      </w:pPr>
    </w:p>
    <w:bookmarkStart w:id="3126" w:name="rid-0-0-0-2642699"/>
    <w:p>
      <w:pPr>
        <w:pStyle w:val="BodyText"/>
      </w:pPr>
      <w:bookmarkStart w:id="3125" w:name="JD_7-40-115"/>
      <w:bookmarkEnd w:id="3125"/>
      <w:r>
        <w:t xml:space="preserve">7-40-115 Drinking fountains.</w:t>
      </w:r>
    </w:p>
    <w:bookmarkEnd w:id="3126"/>
    <w:bookmarkStart w:id="3127" w:name="rid-0-0-0-2642700"/>
    <w:p>
      <w:pPr>
        <w:pStyle w:val="BodyText"/>
      </w:pPr>
      <w:r>
        <w:t xml:space="preserve">   No person shall destroy or in any way injure or impair any drinking fountain or part thereof in the city; nor shall any person interfere with the use of or enjoyment of the water therein or therefrom, or interrupt the flow thereof, nor shall any person put any dirt, poisonous, medicinal or noxious substance into or near such water or hydrant whereby such water is made, or may be regarded as, dangerous or unwholesome as a drink.</w:t>
      </w:r>
    </w:p>
    <w:bookmarkEnd w:id="3127"/>
    <w:bookmarkStart w:id="3128" w:name="rid-0-0-0-2642701"/>
    <w:p>
      <w:pPr>
        <w:pStyle w:val="BodyText"/>
      </w:pPr>
      <w:r>
        <w:t xml:space="preserve">(Amend Coun. J. 12-9-92, p. 25465; Amend Coun. J. 6-10-96, p. 23652)</w:t>
      </w:r>
    </w:p>
    <w:bookmarkEnd w:id="3128"/>
    <w:p>
      <w:pPr>
        <w:pStyle w:val="BodyText"/>
      </w:pPr>
    </w:p>
    <w:bookmarkStart w:id="3130" w:name="rid-0-0-0-2642702"/>
    <w:p>
      <w:pPr>
        <w:pStyle w:val="BodyText"/>
      </w:pPr>
      <w:bookmarkStart w:id="3129" w:name="JD_7-40-120"/>
      <w:bookmarkEnd w:id="3129"/>
      <w:r>
        <w:t xml:space="preserve">7-40-120 Use of impure water.</w:t>
      </w:r>
    </w:p>
    <w:bookmarkEnd w:id="3130"/>
    <w:bookmarkStart w:id="3131" w:name="rid-0-0-0-2642703"/>
    <w:p>
      <w:pPr>
        <w:pStyle w:val="BodyText"/>
      </w:pPr>
      <w:r>
        <w:t xml:space="preserve">   No person shall use water taken from the Chicago River or any of its branches, or from any body of water within the city which is stagnant, or in which there is refuse, waste, garbage, sewage or any other material tending to destroy the purity of the water, for domestic purposes, for watering livestock, for preparing meats, poultry or provisions which are intended for human consumption, or for any other purpose whatever which endangers the public health; but nothing in this section contained shall be construed as limiting or prohibiting the right of persons to use water as a means of supplying motive power for mechanical purposes.</w:t>
      </w:r>
    </w:p>
    <w:bookmarkEnd w:id="3131"/>
    <w:bookmarkStart w:id="3132" w:name="rid-0-0-0-2642704"/>
    <w:p>
      <w:pPr>
        <w:pStyle w:val="BodyText"/>
      </w:pPr>
      <w:r>
        <w:t xml:space="preserve">(Amend Coun. J. 12-9-92, p. 25465; Amend Coun. J. 6-10-96, p. 23652)</w:t>
      </w:r>
    </w:p>
    <w:bookmarkEnd w:id="3132"/>
    <w:p>
      <w:pPr>
        <w:pStyle w:val="BodyText"/>
      </w:pPr>
    </w:p>
    <w:bookmarkStart w:id="3133" w:name="rid-0-0-0-2642705"/>
    <w:p>
      <w:pPr>
        <w:pStyle w:val="BodyText"/>
      </w:pPr>
      <w:r>
        <w:t xml:space="preserve">ARTICLE IV. POULTRY* (7-40-125 et seq.)</w:t>
      </w:r>
    </w:p>
    <w:bookmarkEnd w:id="3133"/>
    <w:bookmarkStart w:id="3134" w:name="rid-0-0-0-2642706"/>
    <w:p>
      <w:pPr>
        <w:pStyle w:val="BodyText"/>
      </w:pPr>
      <w:r>
        <w:t xml:space="preserve">* Editor’s note –</w:t>
      </w:r>
      <w:r>
        <w:t xml:space="preserve"> </w:t>
      </w:r>
      <w:r>
        <w:t xml:space="preserve">Coun. J. 12-13-17, p. 63286, § 4, repealed former Article V, which pertained to candy, repealed former Article VII, which pertained to bottled water and nonalcoholic beverages, and renumbered this former Article VI as Article IV.</w:t>
      </w:r>
    </w:p>
    <w:bookmarkEnd w:id="3134"/>
    <w:p>
      <w:pPr>
        <w:pStyle w:val="BodyText"/>
      </w:pPr>
    </w:p>
    <w:bookmarkStart w:id="3136" w:name="rid-0-0-0-2642707"/>
    <w:p>
      <w:pPr>
        <w:pStyle w:val="BodyText"/>
      </w:pPr>
      <w:bookmarkStart w:id="3135" w:name="JD_7-40-125"/>
      <w:bookmarkEnd w:id="3135"/>
      <w:r>
        <w:t xml:space="preserve">7-40-125 Reserved.</w:t>
      </w:r>
    </w:p>
    <w:bookmarkEnd w:id="3136"/>
    <w:bookmarkStart w:id="3137" w:name="rid-0-0-0-2642708"/>
    <w:p>
      <w:pPr>
        <w:pStyle w:val="BodyText"/>
      </w:pPr>
      <w:r>
        <w:t xml:space="preserve">Editor’s note –</w:t>
      </w:r>
      <w:r>
        <w:t xml:space="preserve"> </w:t>
      </w:r>
      <w:r>
        <w:t xml:space="preserve">Coun. J. 12-13-17, p. 63286, § 4, repealed § 7-40-125, which pertained to sanitary requirements.</w:t>
      </w:r>
    </w:p>
    <w:bookmarkEnd w:id="3137"/>
    <w:p>
      <w:pPr>
        <w:pStyle w:val="BodyText"/>
      </w:pPr>
    </w:p>
    <w:bookmarkStart w:id="3139" w:name="rid-0-0-0-2642709"/>
    <w:p>
      <w:pPr>
        <w:pStyle w:val="BodyText"/>
      </w:pPr>
      <w:bookmarkStart w:id="3138" w:name="JD_7-40-130"/>
      <w:bookmarkEnd w:id="3138"/>
      <w:r>
        <w:t xml:space="preserve">7-40-130 Reserved.</w:t>
      </w:r>
    </w:p>
    <w:bookmarkEnd w:id="3139"/>
    <w:bookmarkStart w:id="3140" w:name="rid-0-0-0-2642710"/>
    <w:p>
      <w:pPr>
        <w:pStyle w:val="BodyText"/>
      </w:pPr>
      <w:r>
        <w:t xml:space="preserve">Editor’s note –</w:t>
      </w:r>
      <w:r>
        <w:t xml:space="preserve"> </w:t>
      </w:r>
      <w:r>
        <w:t xml:space="preserve">Coun. J. 12-13-17, p. 63286, § 4, repealed § 7-40-130, which pertained to coloring, flavoring and other additives.</w:t>
      </w:r>
    </w:p>
    <w:bookmarkEnd w:id="3140"/>
    <w:p>
      <w:pPr>
        <w:pStyle w:val="BodyText"/>
      </w:pPr>
    </w:p>
    <w:bookmarkStart w:id="3142" w:name="rid-0-0-0-2642711"/>
    <w:p>
      <w:pPr>
        <w:pStyle w:val="BodyText"/>
      </w:pPr>
      <w:bookmarkStart w:id="3141" w:name="JD_7-40-135"/>
      <w:bookmarkEnd w:id="3141"/>
      <w:r>
        <w:t xml:space="preserve">7-40-135 Poultry – License required – Sanitary requirements.</w:t>
      </w:r>
    </w:p>
    <w:bookmarkEnd w:id="3142"/>
    <w:bookmarkStart w:id="3143" w:name="rid-0-0-0-2642712"/>
    <w:p>
      <w:pPr>
        <w:pStyle w:val="BodyText"/>
      </w:pPr>
      <w:r>
        <w:t xml:space="preserve">   It shall be unlawful for any person to sell at retail any live poultry or other live fowl, or to slaughter or cause to be slaughtered for sale at retail any live poultry or other live fowl without first having obtained a retail food establishment license, in accordance with Chapter 4-8. No license shall be issued unless the premises on which the poultry or fowl is slaughtered or to be slaughtered complies with all pertinent rules of the Department of Health.</w:t>
      </w:r>
    </w:p>
    <w:bookmarkEnd w:id="3143"/>
    <w:bookmarkStart w:id="3144" w:name="rid-0-0-0-2642713"/>
    <w:p>
      <w:pPr>
        <w:pStyle w:val="BodyText"/>
      </w:pPr>
      <w:r>
        <w:t xml:space="preserve">(Amend Coun. J. 12-9-92, p. 25465; Amend Coun. J. 6-10-96, p. 23652; Amend Coun. J. 12-13-17, p. 63286, § 4)</w:t>
      </w:r>
    </w:p>
    <w:bookmarkEnd w:id="3144"/>
    <w:p>
      <w:pPr>
        <w:pStyle w:val="BodyText"/>
      </w:pPr>
    </w:p>
    <w:bookmarkStart w:id="3146" w:name="rid-0-0-0-2642714"/>
    <w:p>
      <w:pPr>
        <w:pStyle w:val="BodyText"/>
      </w:pPr>
      <w:bookmarkStart w:id="3145" w:name="JD_7-40-140"/>
      <w:bookmarkEnd w:id="3145"/>
      <w:r>
        <w:t xml:space="preserve">7-40-140 Reserved.</w:t>
      </w:r>
    </w:p>
    <w:bookmarkEnd w:id="3146"/>
    <w:bookmarkStart w:id="3147" w:name="rid-0-0-0-2642715"/>
    <w:p>
      <w:pPr>
        <w:pStyle w:val="BodyText"/>
      </w:pPr>
      <w:r>
        <w:t xml:space="preserve">Editor's note –</w:t>
      </w:r>
      <w:r>
        <w:t xml:space="preserve"> </w:t>
      </w:r>
      <w:r>
        <w:t xml:space="preserve">Coun. J. 6-6-12, p. 28670, § 1, repealed § 7-40-140, which pertained to location restrictions.</w:t>
      </w:r>
    </w:p>
    <w:bookmarkEnd w:id="3147"/>
    <w:p>
      <w:pPr>
        <w:pStyle w:val="BodyText"/>
      </w:pPr>
    </w:p>
    <w:bookmarkStart w:id="3149" w:name="rid-0-0-0-2642716"/>
    <w:p>
      <w:pPr>
        <w:pStyle w:val="BodyText"/>
      </w:pPr>
      <w:bookmarkStart w:id="3148" w:name="JD_7-40-150"/>
      <w:bookmarkEnd w:id="3148"/>
      <w:r>
        <w:t xml:space="preserve">7-40-150 Reserved.</w:t>
      </w:r>
    </w:p>
    <w:bookmarkEnd w:id="3149"/>
    <w:bookmarkStart w:id="3150" w:name="rid-0-0-0-2642717"/>
    <w:p>
      <w:pPr>
        <w:pStyle w:val="BodyText"/>
      </w:pPr>
      <w:r>
        <w:t xml:space="preserve">Editor’s note –</w:t>
      </w:r>
      <w:r>
        <w:t xml:space="preserve"> </w:t>
      </w:r>
      <w:r>
        <w:t xml:space="preserve">Coun. J. 12-13-17, p. 63286, § 4, repealed § 7-40-150, which pertained to recordkeeping.</w:t>
      </w:r>
    </w:p>
    <w:bookmarkEnd w:id="3150"/>
    <w:p>
      <w:pPr>
        <w:pStyle w:val="BodyText"/>
      </w:pPr>
    </w:p>
    <w:bookmarkStart w:id="3152" w:name="rid-0-0-0-2642718"/>
    <w:p>
      <w:pPr>
        <w:pStyle w:val="BodyText"/>
      </w:pPr>
      <w:bookmarkStart w:id="3151" w:name="JD_7-40-155"/>
      <w:bookmarkEnd w:id="3151"/>
      <w:r>
        <w:t xml:space="preserve">7-40-155 Reserved.</w:t>
      </w:r>
    </w:p>
    <w:bookmarkEnd w:id="3152"/>
    <w:bookmarkStart w:id="3153" w:name="rid-0-0-0-2642719"/>
    <w:p>
      <w:pPr>
        <w:pStyle w:val="BodyText"/>
      </w:pPr>
      <w:r>
        <w:t xml:space="preserve">Editor’s note –</w:t>
      </w:r>
      <w:r>
        <w:t xml:space="preserve"> </w:t>
      </w:r>
      <w:r>
        <w:t xml:space="preserve">Coun. J. 12-13-17, p. 63286, § 4, repealed § 7-40-155, which pertained to fruits, vegetables, water and coloring ingredients.</w:t>
      </w:r>
    </w:p>
    <w:bookmarkEnd w:id="3153"/>
    <w:p>
      <w:pPr>
        <w:pStyle w:val="BodyText"/>
      </w:pPr>
    </w:p>
    <w:bookmarkStart w:id="3155" w:name="rid-0-0-0-2642720"/>
    <w:p>
      <w:pPr>
        <w:pStyle w:val="BodyText"/>
      </w:pPr>
      <w:bookmarkStart w:id="3154" w:name="JD_7-40-160"/>
      <w:bookmarkEnd w:id="3154"/>
      <w:r>
        <w:t xml:space="preserve">7-40-160 Reserved.</w:t>
      </w:r>
    </w:p>
    <w:bookmarkEnd w:id="3155"/>
    <w:bookmarkStart w:id="3156" w:name="rid-0-0-0-2642721"/>
    <w:p>
      <w:pPr>
        <w:pStyle w:val="BodyText"/>
      </w:pPr>
      <w:r>
        <w:t xml:space="preserve">Editor’s note –</w:t>
      </w:r>
      <w:r>
        <w:t xml:space="preserve"> </w:t>
      </w:r>
      <w:r>
        <w:t xml:space="preserve">Coun. J. 12-13-17, p. 63286, § 4, repealed § 7-40-160, which pertained to sales restrictions on products of noncity bottled-water plants.</w:t>
      </w:r>
    </w:p>
    <w:bookmarkEnd w:id="3156"/>
    <w:p>
      <w:pPr>
        <w:pStyle w:val="BodyText"/>
      </w:pPr>
    </w:p>
    <w:bookmarkStart w:id="3158" w:name="rid-0-0-0-2642722"/>
    <w:p>
      <w:pPr>
        <w:pStyle w:val="BodyText"/>
      </w:pPr>
      <w:bookmarkStart w:id="3157" w:name="JD_7-40-165"/>
      <w:bookmarkEnd w:id="3157"/>
      <w:r>
        <w:t xml:space="preserve">7-40-165 Reserved.</w:t>
      </w:r>
    </w:p>
    <w:bookmarkEnd w:id="3158"/>
    <w:bookmarkStart w:id="3159" w:name="rid-0-0-0-2642723"/>
    <w:p>
      <w:pPr>
        <w:pStyle w:val="BodyText"/>
      </w:pPr>
      <w:r>
        <w:t xml:space="preserve">Editor’s note –</w:t>
      </w:r>
      <w:r>
        <w:t xml:space="preserve"> </w:t>
      </w:r>
      <w:r>
        <w:t xml:space="preserve">Coun. J. 12-13-17, p. 63286, § 4, repealed § 7-40-165, which pertained to labels.</w:t>
      </w:r>
    </w:p>
    <w:bookmarkEnd w:id="3159"/>
    <w:p>
      <w:pPr>
        <w:pStyle w:val="BodyText"/>
      </w:pPr>
    </w:p>
    <w:bookmarkStart w:id="3161" w:name="rid-0-0-0-2642724"/>
    <w:p>
      <w:pPr>
        <w:pStyle w:val="BodyText"/>
      </w:pPr>
      <w:bookmarkStart w:id="3160" w:name="JD_7-40-175"/>
      <w:bookmarkEnd w:id="3160"/>
      <w:r>
        <w:t xml:space="preserve">7-40-175 Reserved.</w:t>
      </w:r>
    </w:p>
    <w:bookmarkEnd w:id="3161"/>
    <w:bookmarkStart w:id="3162" w:name="rid-0-0-0-2642725"/>
    <w:p>
      <w:pPr>
        <w:pStyle w:val="BodyText"/>
      </w:pPr>
      <w:r>
        <w:t xml:space="preserve">Editor’s note –</w:t>
      </w:r>
      <w:r>
        <w:t xml:space="preserve"> </w:t>
      </w:r>
      <w:r>
        <w:t xml:space="preserve">Coun. J. 12-13-17, p. 63286, § 4, repealed § 7-40-175, which pertained to protection from contamination.</w:t>
      </w:r>
    </w:p>
    <w:bookmarkEnd w:id="3162"/>
    <w:p>
      <w:pPr>
        <w:pStyle w:val="BodyText"/>
      </w:pPr>
    </w:p>
    <w:bookmarkStart w:id="3164" w:name="rid-0-0-0-2642726"/>
    <w:p>
      <w:pPr>
        <w:pStyle w:val="BodyText"/>
      </w:pPr>
      <w:bookmarkStart w:id="3163" w:name="JD_7-40-180"/>
      <w:bookmarkEnd w:id="3163"/>
      <w:r>
        <w:t xml:space="preserve">7-40-180 Reserved.</w:t>
      </w:r>
    </w:p>
    <w:bookmarkEnd w:id="3164"/>
    <w:bookmarkStart w:id="3165" w:name="rid-0-0-0-2642727"/>
    <w:p>
      <w:pPr>
        <w:pStyle w:val="BodyText"/>
      </w:pPr>
      <w:r>
        <w:t xml:space="preserve">Editor’s note –</w:t>
      </w:r>
      <w:r>
        <w:t xml:space="preserve"> </w:t>
      </w:r>
      <w:r>
        <w:t xml:space="preserve">Coun. J. 12-13-17, p. 63286, § 4, repealed § 7-40-180, which pertained to tanks and equipment – installation, storage and maintenance.</w:t>
      </w:r>
    </w:p>
    <w:bookmarkEnd w:id="3165"/>
    <w:p>
      <w:pPr>
        <w:pStyle w:val="BodyText"/>
      </w:pPr>
    </w:p>
    <w:bookmarkStart w:id="3167" w:name="rid-0-0-0-2642728"/>
    <w:p>
      <w:pPr>
        <w:pStyle w:val="BodyText"/>
      </w:pPr>
      <w:bookmarkStart w:id="3166" w:name="JD_7-40-185"/>
      <w:bookmarkEnd w:id="3166"/>
      <w:r>
        <w:t xml:space="preserve">7-40-185 Reserved.</w:t>
      </w:r>
    </w:p>
    <w:bookmarkEnd w:id="3167"/>
    <w:bookmarkStart w:id="3168" w:name="rid-0-0-0-2642729"/>
    <w:p>
      <w:pPr>
        <w:pStyle w:val="BodyText"/>
      </w:pPr>
      <w:r>
        <w:t xml:space="preserve">Editor’s note –</w:t>
      </w:r>
      <w:r>
        <w:t xml:space="preserve"> </w:t>
      </w:r>
      <w:r>
        <w:t xml:space="preserve">Coun. J. 12-13-17, p. 63286, § 4, repealed § 7-40-185, which pertained to sanitary requirements for beverage contact surfaces.</w:t>
      </w:r>
    </w:p>
    <w:bookmarkEnd w:id="3168"/>
    <w:p>
      <w:pPr>
        <w:pStyle w:val="BodyText"/>
      </w:pPr>
    </w:p>
    <w:bookmarkStart w:id="3170" w:name="rid-0-0-0-2642730"/>
    <w:p>
      <w:pPr>
        <w:pStyle w:val="BodyText"/>
      </w:pPr>
      <w:bookmarkStart w:id="3169" w:name="JD_7-40-190"/>
      <w:bookmarkEnd w:id="3169"/>
      <w:r>
        <w:t xml:space="preserve">7-40-190 Reserved.</w:t>
      </w:r>
    </w:p>
    <w:bookmarkEnd w:id="3170"/>
    <w:bookmarkStart w:id="3171" w:name="rid-0-0-0-2642731"/>
    <w:p>
      <w:pPr>
        <w:pStyle w:val="BodyText"/>
      </w:pPr>
      <w:r>
        <w:t xml:space="preserve">Editor’s note –</w:t>
      </w:r>
      <w:r>
        <w:t xml:space="preserve"> </w:t>
      </w:r>
      <w:r>
        <w:t xml:space="preserve">Coun. J. 12-13-17, p. 63286, § 4, repealed § 7-40-190, which pertained to mechanical bottle-washing apparatus.</w:t>
      </w:r>
    </w:p>
    <w:bookmarkEnd w:id="3171"/>
    <w:p>
      <w:pPr>
        <w:pStyle w:val="BodyText"/>
      </w:pPr>
    </w:p>
    <w:bookmarkStart w:id="3173" w:name="rid-0-0-0-2642732"/>
    <w:p>
      <w:pPr>
        <w:pStyle w:val="BodyText"/>
      </w:pPr>
      <w:bookmarkStart w:id="3172" w:name="JD_7-40-195"/>
      <w:bookmarkEnd w:id="3172"/>
      <w:r>
        <w:t xml:space="preserve">7-40-195 Reserved.</w:t>
      </w:r>
    </w:p>
    <w:bookmarkEnd w:id="3173"/>
    <w:bookmarkStart w:id="3174" w:name="rid-0-0-0-2642733"/>
    <w:p>
      <w:pPr>
        <w:pStyle w:val="BodyText"/>
      </w:pPr>
      <w:r>
        <w:t xml:space="preserve">Editor’s note –</w:t>
      </w:r>
      <w:r>
        <w:t xml:space="preserve"> </w:t>
      </w:r>
      <w:r>
        <w:t xml:space="preserve">Coun. J. 12-13-17, p. 63286, § 4, repealed § 7-40-195, which pertained to storage of utensils, containers and single-service articles.</w:t>
      </w:r>
    </w:p>
    <w:bookmarkEnd w:id="3174"/>
    <w:p>
      <w:pPr>
        <w:pStyle w:val="BodyText"/>
      </w:pPr>
    </w:p>
    <w:bookmarkStart w:id="3176" w:name="rid-0-0-0-2642734"/>
    <w:p>
      <w:pPr>
        <w:pStyle w:val="BodyText"/>
      </w:pPr>
      <w:bookmarkStart w:id="3175" w:name="JD_7-40-200"/>
      <w:bookmarkEnd w:id="3175"/>
      <w:r>
        <w:t xml:space="preserve">7-40-200 Reserved.</w:t>
      </w:r>
    </w:p>
    <w:bookmarkEnd w:id="3176"/>
    <w:bookmarkStart w:id="3177" w:name="rid-0-0-0-2642735"/>
    <w:p>
      <w:pPr>
        <w:pStyle w:val="BodyText"/>
      </w:pPr>
      <w:r>
        <w:t xml:space="preserve">Editor’s note –</w:t>
      </w:r>
      <w:r>
        <w:t xml:space="preserve"> </w:t>
      </w:r>
      <w:r>
        <w:t xml:space="preserve">Coun. J. 12-13-17, p. 63286, § 4, repealed § 7-40-200, which pertained to syrup rooms.</w:t>
      </w:r>
    </w:p>
    <w:bookmarkEnd w:id="3177"/>
    <w:p>
      <w:pPr>
        <w:pStyle w:val="BodyText"/>
      </w:pPr>
    </w:p>
    <w:bookmarkStart w:id="3179" w:name="rid-0-0-0-2642736"/>
    <w:p>
      <w:pPr>
        <w:pStyle w:val="BodyText"/>
      </w:pPr>
      <w:bookmarkStart w:id="3178" w:name="JD_7-40-205"/>
      <w:bookmarkEnd w:id="3178"/>
      <w:r>
        <w:t xml:space="preserve">7-40-205 Reserved.</w:t>
      </w:r>
    </w:p>
    <w:bookmarkEnd w:id="3179"/>
    <w:bookmarkStart w:id="3180" w:name="rid-0-0-0-2642737"/>
    <w:p>
      <w:pPr>
        <w:pStyle w:val="BodyText"/>
      </w:pPr>
      <w:r>
        <w:t xml:space="preserve">Editor’s note –</w:t>
      </w:r>
      <w:r>
        <w:t xml:space="preserve"> </w:t>
      </w:r>
      <w:r>
        <w:t xml:space="preserve">Coun. J. 12-13-17, p. 63286, § 4, repealed § 7-40-205, which pertained to filling and closing of beverage containers.</w:t>
      </w:r>
    </w:p>
    <w:bookmarkEnd w:id="3180"/>
    <w:p>
      <w:pPr>
        <w:pStyle w:val="BodyText"/>
      </w:pPr>
    </w:p>
    <w:bookmarkStart w:id="3182" w:name="rid-0-0-0-2642738"/>
    <w:p>
      <w:pPr>
        <w:pStyle w:val="BodyText"/>
      </w:pPr>
      <w:bookmarkStart w:id="3181" w:name="JD_7-40-210"/>
      <w:bookmarkEnd w:id="3181"/>
      <w:r>
        <w:t xml:space="preserve">7-40-210 Reserved.</w:t>
      </w:r>
    </w:p>
    <w:bookmarkEnd w:id="3182"/>
    <w:bookmarkStart w:id="3183" w:name="rid-0-0-0-2642739"/>
    <w:p>
      <w:pPr>
        <w:pStyle w:val="BodyText"/>
      </w:pPr>
      <w:r>
        <w:t xml:space="preserve">Editor’s note –</w:t>
      </w:r>
      <w:r>
        <w:t xml:space="preserve"> </w:t>
      </w:r>
      <w:r>
        <w:t xml:space="preserve">Coun. J. 12-13-17, p. 63286, § 4, repealed § 7-40-210, which pertained to separate storage of finished products.</w:t>
      </w:r>
    </w:p>
    <w:bookmarkEnd w:id="3183"/>
    <w:p>
      <w:pPr>
        <w:pStyle w:val="BodyText"/>
      </w:pPr>
    </w:p>
    <w:bookmarkStart w:id="3185" w:name="rid-0-0-0-2642740"/>
    <w:p>
      <w:pPr>
        <w:pStyle w:val="BodyText"/>
      </w:pPr>
      <w:bookmarkStart w:id="3184" w:name="JD_7-40-215"/>
      <w:bookmarkEnd w:id="3184"/>
      <w:r>
        <w:t xml:space="preserve">7-40-215 Reserved.</w:t>
      </w:r>
    </w:p>
    <w:bookmarkEnd w:id="3185"/>
    <w:bookmarkStart w:id="3186" w:name="rid-0-0-0-2642741"/>
    <w:p>
      <w:pPr>
        <w:pStyle w:val="BodyText"/>
      </w:pPr>
      <w:r>
        <w:t xml:space="preserve">Editor’s note –</w:t>
      </w:r>
      <w:r>
        <w:t xml:space="preserve"> </w:t>
      </w:r>
      <w:r>
        <w:t xml:space="preserve">Coun. J. 12-13-17, p. 63286, § 4, repealed § 7-40-215, which pertained to plumbing facilities.</w:t>
      </w:r>
    </w:p>
    <w:bookmarkEnd w:id="3186"/>
    <w:p>
      <w:pPr>
        <w:pStyle w:val="BodyText"/>
      </w:pPr>
    </w:p>
    <w:bookmarkStart w:id="3188" w:name="rid-0-0-0-2642742"/>
    <w:p>
      <w:pPr>
        <w:pStyle w:val="BodyText"/>
      </w:pPr>
      <w:bookmarkStart w:id="3187" w:name="JD_7-40-220"/>
      <w:bookmarkEnd w:id="3187"/>
      <w:r>
        <w:t xml:space="preserve">7-40-220 Reserved.</w:t>
      </w:r>
    </w:p>
    <w:bookmarkEnd w:id="3188"/>
    <w:bookmarkStart w:id="3189" w:name="rid-0-0-0-2642743"/>
    <w:p>
      <w:pPr>
        <w:pStyle w:val="BodyText"/>
      </w:pPr>
      <w:r>
        <w:t xml:space="preserve">Editor’s note –</w:t>
      </w:r>
      <w:r>
        <w:t xml:space="preserve"> </w:t>
      </w:r>
      <w:r>
        <w:t xml:space="preserve">Coun. J. 12-13-17, p. 63286, § 4, repealed § 7-40-220, which pertained to garbage and waste disposal.</w:t>
      </w:r>
    </w:p>
    <w:bookmarkEnd w:id="3189"/>
    <w:p>
      <w:pPr>
        <w:pStyle w:val="BodyText"/>
      </w:pPr>
    </w:p>
    <w:bookmarkStart w:id="3191" w:name="rid-0-0-0-2642744"/>
    <w:p>
      <w:pPr>
        <w:pStyle w:val="BodyText"/>
      </w:pPr>
      <w:bookmarkStart w:id="3190" w:name="JD_7-40-225"/>
      <w:bookmarkEnd w:id="3190"/>
      <w:r>
        <w:t xml:space="preserve">7-40-225 Reserved.</w:t>
      </w:r>
    </w:p>
    <w:bookmarkEnd w:id="3191"/>
    <w:bookmarkStart w:id="3192" w:name="rid-0-0-0-2642745"/>
    <w:p>
      <w:pPr>
        <w:pStyle w:val="BodyText"/>
      </w:pPr>
      <w:r>
        <w:t xml:space="preserve">Editor’s note –</w:t>
      </w:r>
      <w:r>
        <w:t xml:space="preserve"> </w:t>
      </w:r>
      <w:r>
        <w:t xml:space="preserve">Coun. J. 12-13-17, p. 63286, § 4, repealed § 7-40-225, which pertained to bottled-water plants – sanitary and health requirements.</w:t>
      </w:r>
    </w:p>
    <w:bookmarkEnd w:id="3192"/>
    <w:p>
      <w:pPr>
        <w:pStyle w:val="BodyText"/>
      </w:pPr>
    </w:p>
    <w:bookmarkStart w:id="3194" w:name="rid-0-0-0-2642746"/>
    <w:p>
      <w:pPr>
        <w:pStyle w:val="BodyText"/>
      </w:pPr>
      <w:bookmarkStart w:id="3193" w:name="JD_7-40-230"/>
      <w:bookmarkEnd w:id="3193"/>
      <w:r>
        <w:t xml:space="preserve">7-40-230 Reserved.</w:t>
      </w:r>
    </w:p>
    <w:bookmarkEnd w:id="3194"/>
    <w:bookmarkStart w:id="3195" w:name="rid-0-0-0-2642747"/>
    <w:p>
      <w:pPr>
        <w:pStyle w:val="BodyText"/>
      </w:pPr>
      <w:r>
        <w:t xml:space="preserve">Editor’s note –</w:t>
      </w:r>
      <w:r>
        <w:t xml:space="preserve"> </w:t>
      </w:r>
      <w:r>
        <w:t xml:space="preserve">Coun. J. 12-13-17, p. 63286, § 4, repealed § 7-40-230, which pertained to bottled-water plants – new construction or reconstruction requirements.</w:t>
      </w:r>
    </w:p>
    <w:bookmarkEnd w:id="3195"/>
    <w:p>
      <w:pPr>
        <w:pStyle w:val="BodyText"/>
      </w:pPr>
    </w:p>
    <w:bookmarkStart w:id="3197" w:name="rid-0-0-0-2642748"/>
    <w:p>
      <w:pPr>
        <w:pStyle w:val="BodyText"/>
      </w:pPr>
      <w:bookmarkStart w:id="3196" w:name="JD_7-40-235"/>
      <w:bookmarkEnd w:id="3196"/>
      <w:r>
        <w:t xml:space="preserve">7-40-235 Reserved.</w:t>
      </w:r>
    </w:p>
    <w:bookmarkEnd w:id="3197"/>
    <w:bookmarkStart w:id="3198" w:name="rid-0-0-0-2642749"/>
    <w:p>
      <w:pPr>
        <w:pStyle w:val="BodyText"/>
      </w:pPr>
      <w:r>
        <w:t xml:space="preserve">Editor’s note –</w:t>
      </w:r>
      <w:r>
        <w:t xml:space="preserve"> </w:t>
      </w:r>
      <w:r>
        <w:t xml:space="preserve">Coun. J. 12-13-17, p. 63286, § 4, repealed § 7-40-235, which pertained to construction and cleaning of floors.</w:t>
      </w:r>
    </w:p>
    <w:bookmarkEnd w:id="3198"/>
    <w:p>
      <w:pPr>
        <w:pStyle w:val="BodyText"/>
      </w:pPr>
    </w:p>
    <w:bookmarkStart w:id="3200" w:name="rid-0-0-0-2642750"/>
    <w:p>
      <w:pPr>
        <w:pStyle w:val="BodyText"/>
      </w:pPr>
      <w:bookmarkStart w:id="3199" w:name="JD_7-40-240"/>
      <w:bookmarkEnd w:id="3199"/>
      <w:r>
        <w:t xml:space="preserve">7-40-240 Reserved.</w:t>
      </w:r>
    </w:p>
    <w:bookmarkEnd w:id="3200"/>
    <w:bookmarkStart w:id="3201" w:name="rid-0-0-0-2642751"/>
    <w:p>
      <w:pPr>
        <w:pStyle w:val="BodyText"/>
      </w:pPr>
      <w:r>
        <w:t xml:space="preserve">Editor’s note –</w:t>
      </w:r>
      <w:r>
        <w:t xml:space="preserve"> </w:t>
      </w:r>
      <w:r>
        <w:t xml:space="preserve">Coun. J. 12-13-17, p. 63286, § 4, repealed § 7-40-240, which pertained to compliance with city regulations.</w:t>
      </w:r>
    </w:p>
    <w:bookmarkEnd w:id="3201"/>
    <w:p>
      <w:pPr>
        <w:pStyle w:val="BodyText"/>
      </w:pPr>
    </w:p>
    <w:bookmarkStart w:id="3203" w:name="rid-0-0-0-2642752"/>
    <w:p>
      <w:pPr>
        <w:pStyle w:val="BodyText"/>
      </w:pPr>
      <w:bookmarkStart w:id="3202" w:name="JD_7-40-245"/>
      <w:bookmarkEnd w:id="3202"/>
      <w:r>
        <w:t xml:space="preserve">7-40-245 Reserved.</w:t>
      </w:r>
    </w:p>
    <w:bookmarkEnd w:id="3203"/>
    <w:bookmarkStart w:id="3204" w:name="rid-0-0-0-2642753"/>
    <w:p>
      <w:pPr>
        <w:pStyle w:val="BodyText"/>
      </w:pPr>
      <w:r>
        <w:t xml:space="preserve">Editor’s note –</w:t>
      </w:r>
      <w:r>
        <w:t xml:space="preserve"> </w:t>
      </w:r>
      <w:r>
        <w:t xml:space="preserve">Coun. J. 12-13-17, p. 63286, § 4, repealed § 7-40-245, which pertained to premises – health and sanitation.</w:t>
      </w:r>
    </w:p>
    <w:bookmarkEnd w:id="3204"/>
    <w:p>
      <w:pPr>
        <w:pStyle w:val="BodyText"/>
      </w:pPr>
    </w:p>
    <w:bookmarkStart w:id="3205" w:name="rid-0-0-0-2642754"/>
    <w:p>
      <w:pPr>
        <w:pStyle w:val="BodyText"/>
      </w:pPr>
      <w:r>
        <w:t xml:space="preserve">ARTICLE V. FROZEN DESSERTS AND MIXES* (7-40-250 et seq.)</w:t>
      </w:r>
    </w:p>
    <w:bookmarkEnd w:id="3205"/>
    <w:bookmarkStart w:id="3206" w:name="rid-0-0-0-2642755"/>
    <w:p>
      <w:pPr>
        <w:pStyle w:val="BodyText"/>
      </w:pPr>
      <w:r>
        <w:t xml:space="preserve">* Editor’s note –</w:t>
      </w:r>
      <w:r>
        <w:t xml:space="preserve"> </w:t>
      </w:r>
      <w:r>
        <w:t xml:space="preserve">Coun. J. 12-13-17, p. 63286, § 4, renumbered this former Article IX as Article V.</w:t>
      </w:r>
    </w:p>
    <w:bookmarkEnd w:id="3206"/>
    <w:p>
      <w:pPr>
        <w:pStyle w:val="BodyText"/>
      </w:pPr>
    </w:p>
    <w:bookmarkStart w:id="3208" w:name="rid-0-0-0-2642756"/>
    <w:p>
      <w:pPr>
        <w:pStyle w:val="BodyText"/>
      </w:pPr>
      <w:bookmarkStart w:id="3207" w:name="JD_7-40-250"/>
      <w:bookmarkEnd w:id="3207"/>
      <w:r>
        <w:t xml:space="preserve">7-40-250 Reserved.</w:t>
      </w:r>
    </w:p>
    <w:bookmarkEnd w:id="3208"/>
    <w:bookmarkStart w:id="3209" w:name="rid-0-0-0-2642757"/>
    <w:p>
      <w:pPr>
        <w:pStyle w:val="BodyText"/>
      </w:pPr>
      <w:r>
        <w:t xml:space="preserve">Editor’s note –</w:t>
      </w:r>
      <w:r>
        <w:t xml:space="preserve"> </w:t>
      </w:r>
      <w:r>
        <w:t xml:space="preserve">Coun. J. 12-13-17, p. 63286, § 4, repealed § 7-40-250, which pertained to definitions.</w:t>
      </w:r>
    </w:p>
    <w:bookmarkEnd w:id="3209"/>
    <w:p>
      <w:pPr>
        <w:pStyle w:val="BodyText"/>
      </w:pPr>
    </w:p>
    <w:bookmarkStart w:id="3211" w:name="rid-0-0-0-2642758"/>
    <w:p>
      <w:pPr>
        <w:pStyle w:val="BodyText"/>
      </w:pPr>
      <w:bookmarkStart w:id="3210" w:name="JD_7-40-255"/>
      <w:bookmarkEnd w:id="3210"/>
      <w:r>
        <w:t xml:space="preserve">7-40-255 Reserved.</w:t>
      </w:r>
    </w:p>
    <w:bookmarkEnd w:id="3211"/>
    <w:bookmarkStart w:id="3212" w:name="rid-0-0-0-2642759"/>
    <w:p>
      <w:pPr>
        <w:pStyle w:val="BodyText"/>
      </w:pPr>
      <w:r>
        <w:t xml:space="preserve">Editor's note –</w:t>
      </w:r>
      <w:r>
        <w:t xml:space="preserve"> </w:t>
      </w:r>
      <w:r>
        <w:t xml:space="preserve">Coun. J. 3-31-04, p. 20916, § 1.1, repealed § 7-40-255, which pertained to submittal of proof-prints.</w:t>
      </w:r>
    </w:p>
    <w:bookmarkEnd w:id="3212"/>
    <w:p>
      <w:pPr>
        <w:pStyle w:val="BodyText"/>
      </w:pPr>
    </w:p>
    <w:bookmarkStart w:id="3214" w:name="rid-0-0-0-2642760"/>
    <w:p>
      <w:pPr>
        <w:pStyle w:val="BodyText"/>
      </w:pPr>
      <w:bookmarkStart w:id="3213" w:name="JD_7-40-275"/>
      <w:bookmarkEnd w:id="3213"/>
      <w:r>
        <w:t xml:space="preserve">7-40-275 Reserved.</w:t>
      </w:r>
    </w:p>
    <w:bookmarkEnd w:id="3214"/>
    <w:bookmarkStart w:id="3215" w:name="rid-0-0-0-2642761"/>
    <w:p>
      <w:pPr>
        <w:pStyle w:val="BodyText"/>
      </w:pPr>
      <w:r>
        <w:t xml:space="preserve">Editor’s note –</w:t>
      </w:r>
      <w:r>
        <w:t xml:space="preserve"> </w:t>
      </w:r>
      <w:r>
        <w:t xml:space="preserve">Coun. J. 12-13-17, p. 63286, § 4, repealed § 7-40-275, which pertained to condemnation procedures.</w:t>
      </w:r>
    </w:p>
    <w:bookmarkEnd w:id="3215"/>
    <w:p>
      <w:pPr>
        <w:pStyle w:val="BodyText"/>
      </w:pPr>
    </w:p>
    <w:bookmarkStart w:id="3217" w:name="rid-0-0-0-2642762"/>
    <w:p>
      <w:pPr>
        <w:pStyle w:val="BodyText"/>
      </w:pPr>
      <w:bookmarkStart w:id="3216" w:name="JD_7-40-280"/>
      <w:bookmarkEnd w:id="3216"/>
      <w:r>
        <w:t xml:space="preserve">7-40-280 Reserved.</w:t>
      </w:r>
    </w:p>
    <w:bookmarkEnd w:id="3217"/>
    <w:bookmarkStart w:id="3218" w:name="rid-0-0-0-2642763"/>
    <w:p>
      <w:pPr>
        <w:pStyle w:val="BodyText"/>
      </w:pPr>
      <w:r>
        <w:t xml:space="preserve">Editor’s note –</w:t>
      </w:r>
      <w:r>
        <w:t xml:space="preserve"> </w:t>
      </w:r>
      <w:r>
        <w:t xml:space="preserve">Coun. J. 12-13-17, p. 63286, § 4, repealed § 7-40-280, which pertained to sampling procedure.</w:t>
      </w:r>
    </w:p>
    <w:bookmarkEnd w:id="3218"/>
    <w:p>
      <w:pPr>
        <w:pStyle w:val="BodyText"/>
      </w:pPr>
    </w:p>
    <w:bookmarkStart w:id="3220" w:name="rid-0-0-0-2642764"/>
    <w:p>
      <w:pPr>
        <w:pStyle w:val="BodyText"/>
      </w:pPr>
      <w:bookmarkStart w:id="3219" w:name="JD_7-40-285"/>
      <w:bookmarkEnd w:id="3219"/>
      <w:r>
        <w:t xml:space="preserve">7-40-285 Reserved.</w:t>
      </w:r>
    </w:p>
    <w:bookmarkEnd w:id="3220"/>
    <w:bookmarkStart w:id="3221" w:name="rid-0-0-0-2642765"/>
    <w:p>
      <w:pPr>
        <w:pStyle w:val="BodyText"/>
      </w:pPr>
      <w:r>
        <w:t xml:space="preserve">Editor’s note –</w:t>
      </w:r>
      <w:r>
        <w:t xml:space="preserve"> </w:t>
      </w:r>
      <w:r>
        <w:t xml:space="preserve">Coun. J. 12-13-17, p. 63286, § 4, repealed § 7-40-285, which pertained to milk and milk products used as ingredients.</w:t>
      </w:r>
    </w:p>
    <w:bookmarkEnd w:id="3221"/>
    <w:p>
      <w:pPr>
        <w:pStyle w:val="BodyText"/>
      </w:pPr>
    </w:p>
    <w:bookmarkStart w:id="3223" w:name="rid-0-0-0-2642766"/>
    <w:p>
      <w:pPr>
        <w:pStyle w:val="BodyText"/>
      </w:pPr>
      <w:bookmarkStart w:id="3222" w:name="JD_7-40-290"/>
      <w:bookmarkEnd w:id="3222"/>
      <w:r>
        <w:t xml:space="preserve">7-40-290 Reserved.</w:t>
      </w:r>
    </w:p>
    <w:bookmarkEnd w:id="3223"/>
    <w:bookmarkStart w:id="3224" w:name="rid-0-0-0-2642767"/>
    <w:p>
      <w:pPr>
        <w:pStyle w:val="BodyText"/>
      </w:pPr>
      <w:r>
        <w:t xml:space="preserve">Editor’s note –</w:t>
      </w:r>
      <w:r>
        <w:t xml:space="preserve"> </w:t>
      </w:r>
      <w:r>
        <w:t xml:space="preserve">Coun. J. 12-13-17, p. 63286, § 4, repealed § 7-40-290, which pertained to pasteurization required.</w:t>
      </w:r>
    </w:p>
    <w:bookmarkEnd w:id="3224"/>
    <w:p>
      <w:pPr>
        <w:pStyle w:val="BodyText"/>
      </w:pPr>
    </w:p>
    <w:bookmarkStart w:id="3226" w:name="rid-0-0-0-2642768"/>
    <w:p>
      <w:pPr>
        <w:pStyle w:val="BodyText"/>
      </w:pPr>
      <w:bookmarkStart w:id="3225" w:name="JD_7-40-295"/>
      <w:bookmarkEnd w:id="3225"/>
      <w:r>
        <w:t xml:space="preserve">7-40-295 Reserved.</w:t>
      </w:r>
    </w:p>
    <w:bookmarkEnd w:id="3226"/>
    <w:bookmarkStart w:id="3227" w:name="rid-0-0-0-2642769"/>
    <w:p>
      <w:pPr>
        <w:pStyle w:val="BodyText"/>
      </w:pPr>
      <w:r>
        <w:t xml:space="preserve">Editor’s note –</w:t>
      </w:r>
      <w:r>
        <w:t xml:space="preserve"> </w:t>
      </w:r>
      <w:r>
        <w:t xml:space="preserve">Coun. J. 12-13-17, p. 63286, § 4, repealed § 7-40-295, which pertained to disease among employees – notices required.</w:t>
      </w:r>
    </w:p>
    <w:bookmarkEnd w:id="3227"/>
    <w:p>
      <w:pPr>
        <w:pStyle w:val="BodyText"/>
      </w:pPr>
    </w:p>
    <w:bookmarkStart w:id="3229" w:name="rid-0-0-0-2642770"/>
    <w:p>
      <w:pPr>
        <w:pStyle w:val="BodyText"/>
      </w:pPr>
      <w:bookmarkStart w:id="3228" w:name="JD_7-40-300"/>
      <w:bookmarkEnd w:id="3228"/>
      <w:r>
        <w:t xml:space="preserve">7-40-300 Compliance with city rules.</w:t>
      </w:r>
    </w:p>
    <w:bookmarkEnd w:id="3229"/>
    <w:bookmarkStart w:id="3230" w:name="rid-0-0-0-2642771"/>
    <w:p>
      <w:pPr>
        <w:pStyle w:val="BodyText"/>
      </w:pPr>
      <w:r>
        <w:t xml:space="preserve">   No mix or frozen dessert shall be sold for consumption within the City of Chicago, unless it has been produced, processed, transported and handled in compliance with the requirements of the rules of the Department of Health.</w:t>
      </w:r>
    </w:p>
    <w:bookmarkEnd w:id="3230"/>
    <w:bookmarkStart w:id="3231" w:name="rid-0-0-0-2642772"/>
    <w:p>
      <w:pPr>
        <w:pStyle w:val="BodyText"/>
      </w:pPr>
      <w:r>
        <w:t xml:space="preserve">(Added Coun. J. 6-10-96, p. 23652; Amend Coun. J. 12-13-17, p. 63286, § 4)</w:t>
      </w:r>
    </w:p>
    <w:bookmarkEnd w:id="3231"/>
    <w:p>
      <w:pPr>
        <w:pStyle w:val="BodyText"/>
      </w:pPr>
    </w:p>
    <w:bookmarkStart w:id="3233" w:name="rid-0-0-0-2642773"/>
    <w:p>
      <w:pPr>
        <w:pStyle w:val="BodyText"/>
      </w:pPr>
      <w:bookmarkStart w:id="3232" w:name="JD_7-40-305"/>
      <w:bookmarkEnd w:id="3232"/>
      <w:r>
        <w:t xml:space="preserve">7-40-305 Reserved.</w:t>
      </w:r>
    </w:p>
    <w:bookmarkEnd w:id="3233"/>
    <w:bookmarkStart w:id="3234" w:name="rid-0-0-0-2642774"/>
    <w:p>
      <w:pPr>
        <w:pStyle w:val="BodyText"/>
      </w:pPr>
      <w:r>
        <w:t xml:space="preserve">Editor’s note –</w:t>
      </w:r>
      <w:r>
        <w:t xml:space="preserve"> </w:t>
      </w:r>
      <w:r>
        <w:t xml:space="preserve">Coun. J. 12-13-17, p. 63286, § 4, repealed § 7-40-305, which pertained to adulterated or misbranded desserts and mixes.</w:t>
      </w:r>
    </w:p>
    <w:bookmarkEnd w:id="3234"/>
    <w:p>
      <w:pPr>
        <w:pStyle w:val="BodyText"/>
      </w:pPr>
    </w:p>
    <w:bookmarkStart w:id="3235" w:name="rid-0-0-0-2642775"/>
    <w:p>
      <w:pPr>
        <w:pStyle w:val="BodyText"/>
      </w:pPr>
      <w:r>
        <w:t xml:space="preserve">ARTICLE VI. MILK AND MILK PRODUCTS* (7-40-310 et seq.)</w:t>
      </w:r>
    </w:p>
    <w:bookmarkEnd w:id="3235"/>
    <w:bookmarkStart w:id="3236" w:name="rid-0-0-0-2642776"/>
    <w:p>
      <w:pPr>
        <w:pStyle w:val="BodyText"/>
      </w:pPr>
      <w:r>
        <w:t xml:space="preserve">* Editor’s note –</w:t>
      </w:r>
      <w:r>
        <w:t xml:space="preserve"> </w:t>
      </w:r>
      <w:r>
        <w:t xml:space="preserve">Coun. J. 12-13-17, p. 63286, § 4, renumbered this former Article XI as Article VI.</w:t>
      </w:r>
    </w:p>
    <w:bookmarkEnd w:id="3236"/>
    <w:p>
      <w:pPr>
        <w:pStyle w:val="BodyText"/>
      </w:pPr>
    </w:p>
    <w:bookmarkStart w:id="3238" w:name="rid-0-0-0-2642777"/>
    <w:p>
      <w:pPr>
        <w:pStyle w:val="BodyText"/>
      </w:pPr>
      <w:bookmarkStart w:id="3237" w:name="JD_7-40-310"/>
      <w:bookmarkEnd w:id="3237"/>
      <w:r>
        <w:t xml:space="preserve">7-40-310 Reserved.</w:t>
      </w:r>
    </w:p>
    <w:bookmarkEnd w:id="3238"/>
    <w:bookmarkStart w:id="3239" w:name="rid-0-0-0-2642778"/>
    <w:p>
      <w:pPr>
        <w:pStyle w:val="BodyText"/>
      </w:pPr>
      <w:r>
        <w:t xml:space="preserve">Editor’s note –</w:t>
      </w:r>
      <w:r>
        <w:t xml:space="preserve"> </w:t>
      </w:r>
      <w:r>
        <w:t xml:space="preserve">Coun. J. 12-13-17, p. 63286, § 4, repealed § 7-40-310, which pertained to definitions.</w:t>
      </w:r>
    </w:p>
    <w:bookmarkEnd w:id="3239"/>
    <w:p>
      <w:pPr>
        <w:pStyle w:val="BodyText"/>
      </w:pPr>
    </w:p>
    <w:bookmarkStart w:id="3241" w:name="rid-0-0-0-2642779"/>
    <w:p>
      <w:pPr>
        <w:pStyle w:val="BodyText"/>
      </w:pPr>
      <w:bookmarkStart w:id="3240" w:name="JD_7-40-325"/>
      <w:bookmarkEnd w:id="3240"/>
      <w:r>
        <w:t xml:space="preserve">7-40-325 Reserved.</w:t>
      </w:r>
    </w:p>
    <w:bookmarkEnd w:id="3241"/>
    <w:bookmarkStart w:id="3242" w:name="rid-0-0-0-2642780"/>
    <w:p>
      <w:pPr>
        <w:pStyle w:val="BodyText"/>
      </w:pPr>
      <w:r>
        <w:t xml:space="preserve">Editor’s note –</w:t>
      </w:r>
      <w:r>
        <w:t xml:space="preserve"> </w:t>
      </w:r>
      <w:r>
        <w:t xml:space="preserve">Coun. J. 12-13-17, p. 63286, § 4, repealed § 7-40-325, which pertained to adulteration and misbranding designated.</w:t>
      </w:r>
    </w:p>
    <w:bookmarkEnd w:id="3242"/>
    <w:p>
      <w:pPr>
        <w:pStyle w:val="BodyText"/>
      </w:pPr>
    </w:p>
    <w:bookmarkStart w:id="3244" w:name="rid-0-0-0-2642781"/>
    <w:p>
      <w:pPr>
        <w:pStyle w:val="BodyText"/>
      </w:pPr>
      <w:bookmarkStart w:id="3243" w:name="JD_7-40-330"/>
      <w:bookmarkEnd w:id="3243"/>
      <w:r>
        <w:t xml:space="preserve">7-40-330 Reserved.</w:t>
      </w:r>
    </w:p>
    <w:bookmarkEnd w:id="3244"/>
    <w:bookmarkStart w:id="3245" w:name="rid-0-0-0-2642782"/>
    <w:p>
      <w:pPr>
        <w:pStyle w:val="BodyText"/>
      </w:pPr>
      <w:r>
        <w:t xml:space="preserve">Editor’s note –</w:t>
      </w:r>
      <w:r>
        <w:t xml:space="preserve"> </w:t>
      </w:r>
      <w:r>
        <w:t xml:space="preserve">Coun. J. 12-13-17, p. 63286, § 4, repealed § 7-40-330, which pertained to labeling and bills of lading.</w:t>
      </w:r>
    </w:p>
    <w:bookmarkEnd w:id="3245"/>
    <w:p>
      <w:pPr>
        <w:pStyle w:val="BodyText"/>
      </w:pPr>
    </w:p>
    <w:bookmarkStart w:id="3247" w:name="rid-0-0-0-2642783"/>
    <w:p>
      <w:pPr>
        <w:pStyle w:val="BodyText"/>
      </w:pPr>
      <w:bookmarkStart w:id="3246" w:name="JD_7-40-340"/>
      <w:bookmarkEnd w:id="3246"/>
      <w:r>
        <w:t xml:space="preserve">7-40-340 Reserved.</w:t>
      </w:r>
    </w:p>
    <w:bookmarkEnd w:id="3247"/>
    <w:bookmarkStart w:id="3248" w:name="rid-0-0-0-2642784"/>
    <w:p>
      <w:pPr>
        <w:pStyle w:val="BodyText"/>
      </w:pPr>
      <w:r>
        <w:t xml:space="preserve">Editor’s note –</w:t>
      </w:r>
      <w:r>
        <w:t xml:space="preserve"> </w:t>
      </w:r>
      <w:r>
        <w:t xml:space="preserve">Coun. J. 12-13-17, p. 63286, § 4, repealed § 7-40-340, which pertained to delivery, handling and receiving of milk.</w:t>
      </w:r>
    </w:p>
    <w:bookmarkEnd w:id="3248"/>
    <w:p>
      <w:pPr>
        <w:pStyle w:val="BodyText"/>
      </w:pPr>
    </w:p>
    <w:bookmarkStart w:id="3250" w:name="rid-0-0-0-2642785"/>
    <w:p>
      <w:pPr>
        <w:pStyle w:val="BodyText"/>
      </w:pPr>
      <w:bookmarkStart w:id="3249" w:name="JD_7-40-345"/>
      <w:bookmarkEnd w:id="3249"/>
      <w:r>
        <w:t xml:space="preserve">7-40-345 Reserved.</w:t>
      </w:r>
    </w:p>
    <w:bookmarkEnd w:id="3250"/>
    <w:bookmarkStart w:id="3251" w:name="rid-0-0-0-2642786"/>
    <w:p>
      <w:pPr>
        <w:pStyle w:val="BodyText"/>
      </w:pPr>
      <w:r>
        <w:t xml:space="preserve">Editor’s note –</w:t>
      </w:r>
      <w:r>
        <w:t xml:space="preserve"> </w:t>
      </w:r>
      <w:r>
        <w:t xml:space="preserve">Coun. J. 12-13-17, p. 63286, § 4, repealed § 7-40-345, which pertained to bulk sales – notice required.</w:t>
      </w:r>
    </w:p>
    <w:bookmarkEnd w:id="3251"/>
    <w:p>
      <w:pPr>
        <w:pStyle w:val="BodyText"/>
      </w:pPr>
    </w:p>
    <w:bookmarkStart w:id="3253" w:name="rid-0-0-0-2642787"/>
    <w:p>
      <w:pPr>
        <w:pStyle w:val="BodyText"/>
      </w:pPr>
      <w:bookmarkStart w:id="3252" w:name="JD_7-40-350"/>
      <w:bookmarkEnd w:id="3252"/>
      <w:r>
        <w:t xml:space="preserve">7-40-350 Pasteurization of milk and milk products.</w:t>
      </w:r>
    </w:p>
    <w:bookmarkEnd w:id="3253"/>
    <w:bookmarkStart w:id="3254" w:name="rid-0-0-0-2642788"/>
    <w:p>
      <w:pPr>
        <w:pStyle w:val="BodyText"/>
      </w:pPr>
      <w:r>
        <w:t xml:space="preserve">   No milk or milk products shall be sold in the City of Chicago except grade A pasteurized milk and milk products. Grade A pasteurized milk and milk products shall conform with the rules of the Department of Health for Grade A pasteurized milk and milk products.</w:t>
      </w:r>
    </w:p>
    <w:bookmarkEnd w:id="3254"/>
    <w:bookmarkStart w:id="3255" w:name="rid-0-0-0-2642789"/>
    <w:p>
      <w:pPr>
        <w:pStyle w:val="BodyText"/>
      </w:pPr>
      <w:r>
        <w:t xml:space="preserve">(Added Coun. J. 6-10-96, p. 23652; Amend Coun. J. 12-13-17, p. 63286, § 4)</w:t>
      </w:r>
    </w:p>
    <w:bookmarkEnd w:id="3255"/>
    <w:p>
      <w:pPr>
        <w:pStyle w:val="BodyText"/>
      </w:pPr>
    </w:p>
    <w:bookmarkStart w:id="3257" w:name="rid-0-0-0-2642790"/>
    <w:p>
      <w:pPr>
        <w:pStyle w:val="BodyText"/>
      </w:pPr>
      <w:bookmarkStart w:id="3256" w:name="JD_7-40-355"/>
      <w:bookmarkEnd w:id="3256"/>
      <w:r>
        <w:t xml:space="preserve">7-40-355 Reserved.</w:t>
      </w:r>
    </w:p>
    <w:bookmarkEnd w:id="3257"/>
    <w:bookmarkStart w:id="3258" w:name="rid-0-0-0-2642791"/>
    <w:p>
      <w:pPr>
        <w:pStyle w:val="BodyText"/>
      </w:pPr>
      <w:r>
        <w:t xml:space="preserve">Editor’s note –</w:t>
      </w:r>
      <w:r>
        <w:t xml:space="preserve"> </w:t>
      </w:r>
      <w:r>
        <w:t xml:space="preserve">Coun. J. 12-13-17, p. 63286, § 4, repealed § 7-40-355, which pertained to storage and container requirements.</w:t>
      </w:r>
    </w:p>
    <w:bookmarkEnd w:id="3258"/>
    <w:p>
      <w:pPr>
        <w:pStyle w:val="BodyText"/>
      </w:pPr>
    </w:p>
    <w:bookmarkStart w:id="3260" w:name="rid-0-0-0-2642792"/>
    <w:p>
      <w:pPr>
        <w:pStyle w:val="BodyText"/>
      </w:pPr>
      <w:bookmarkStart w:id="3259" w:name="JD_7-40-360"/>
      <w:bookmarkEnd w:id="3259"/>
      <w:r>
        <w:t xml:space="preserve">7-40-360 Reserved.</w:t>
      </w:r>
    </w:p>
    <w:bookmarkEnd w:id="3260"/>
    <w:bookmarkStart w:id="3261" w:name="rid-0-0-0-2642793"/>
    <w:p>
      <w:pPr>
        <w:pStyle w:val="BodyText"/>
      </w:pPr>
      <w:r>
        <w:t xml:space="preserve">Editor’s note –</w:t>
      </w:r>
      <w:r>
        <w:t xml:space="preserve"> </w:t>
      </w:r>
      <w:r>
        <w:t xml:space="preserve">Coun. J. 12-13-17, p. 63286, § 4, repealed § 7-40-360, which pertained to time limit on sales.</w:t>
      </w:r>
    </w:p>
    <w:bookmarkEnd w:id="3261"/>
    <w:p>
      <w:pPr>
        <w:pStyle w:val="BodyText"/>
      </w:pPr>
    </w:p>
    <w:bookmarkStart w:id="3263" w:name="rid-0-0-0-2642794"/>
    <w:p>
      <w:pPr>
        <w:pStyle w:val="BodyText"/>
      </w:pPr>
      <w:bookmarkStart w:id="3262" w:name="JD_7-40-365"/>
      <w:bookmarkEnd w:id="3262"/>
      <w:r>
        <w:t xml:space="preserve">7-40-365 Reserved.</w:t>
      </w:r>
    </w:p>
    <w:bookmarkEnd w:id="3263"/>
    <w:bookmarkStart w:id="3264" w:name="rid-0-0-0-2642795"/>
    <w:p>
      <w:pPr>
        <w:pStyle w:val="BodyText"/>
      </w:pPr>
      <w:r>
        <w:t xml:space="preserve">Editor’s note –</w:t>
      </w:r>
      <w:r>
        <w:t xml:space="preserve"> </w:t>
      </w:r>
      <w:r>
        <w:t xml:space="preserve">Coun. J. 12-13-17, p. 63286, § 4, repealed § 7-40-365, which pertained to inspection and supervision of dairy farms, milk plants and stations.</w:t>
      </w:r>
    </w:p>
    <w:bookmarkEnd w:id="3264"/>
    <w:p>
      <w:pPr>
        <w:pStyle w:val="BodyText"/>
      </w:pPr>
    </w:p>
    <w:bookmarkStart w:id="3266" w:name="rid-0-0-0-2642796"/>
    <w:p>
      <w:pPr>
        <w:pStyle w:val="BodyText"/>
      </w:pPr>
      <w:bookmarkStart w:id="3265" w:name="JD_7-40-370"/>
      <w:bookmarkEnd w:id="3265"/>
      <w:r>
        <w:t xml:space="preserve">7-40-370 Reserved.</w:t>
      </w:r>
    </w:p>
    <w:bookmarkEnd w:id="3266"/>
    <w:bookmarkStart w:id="3267" w:name="rid-0-0-0-2642797"/>
    <w:p>
      <w:pPr>
        <w:pStyle w:val="BodyText"/>
      </w:pPr>
      <w:r>
        <w:t xml:space="preserve">Editor’s note –</w:t>
      </w:r>
      <w:r>
        <w:t xml:space="preserve"> </w:t>
      </w:r>
      <w:r>
        <w:t xml:space="preserve">Coun. J. 12-13-17, p. 63286, § 4, repealed § 7-40-370, which pertained to sampling and analysis.</w:t>
      </w:r>
    </w:p>
    <w:bookmarkEnd w:id="3267"/>
    <w:p>
      <w:pPr>
        <w:pStyle w:val="BodyText"/>
      </w:pPr>
    </w:p>
    <w:bookmarkStart w:id="3269" w:name="rid-0-0-0-2642798"/>
    <w:p>
      <w:pPr>
        <w:pStyle w:val="BodyText"/>
      </w:pPr>
      <w:bookmarkStart w:id="3268" w:name="JD_7-40-375"/>
      <w:bookmarkEnd w:id="3268"/>
      <w:r>
        <w:t xml:space="preserve">7-40-375 Milk and milk products shipped from beyond inspection limits.</w:t>
      </w:r>
    </w:p>
    <w:bookmarkEnd w:id="3269"/>
    <w:bookmarkStart w:id="3270" w:name="rid-0-0-0-2642799"/>
    <w:p>
      <w:pPr>
        <w:pStyle w:val="BodyText"/>
      </w:pPr>
      <w:r>
        <w:t xml:space="preserve">   Milk and milk products from points beyond the limits of inspection of the City of Chicago may not be sold in the City of Chicago unless produced and pasteurized under provisions identical with those of this chapter and approved by the supervising inspectional agency.</w:t>
      </w:r>
    </w:p>
    <w:bookmarkEnd w:id="3270"/>
    <w:bookmarkStart w:id="3271" w:name="rid-0-0-0-2642800"/>
    <w:p>
      <w:pPr>
        <w:pStyle w:val="BodyText"/>
      </w:pPr>
      <w:r>
        <w:t xml:space="preserve">(Added Coun. J. 6-10-96, p. 23652; Amend Coun. J. 12-13-17, p. 63286, § 4)</w:t>
      </w:r>
    </w:p>
    <w:bookmarkEnd w:id="3271"/>
    <w:p>
      <w:pPr>
        <w:pStyle w:val="BodyText"/>
      </w:pPr>
    </w:p>
    <w:bookmarkStart w:id="3273" w:name="rid-0-0-0-2642801"/>
    <w:p>
      <w:pPr>
        <w:pStyle w:val="BodyText"/>
      </w:pPr>
      <w:bookmarkStart w:id="3272" w:name="JD_7-40-380"/>
      <w:bookmarkEnd w:id="3272"/>
      <w:r>
        <w:t xml:space="preserve">7-40-380 Reserved.</w:t>
      </w:r>
    </w:p>
    <w:bookmarkEnd w:id="3273"/>
    <w:bookmarkStart w:id="3274" w:name="rid-0-0-0-2642802"/>
    <w:p>
      <w:pPr>
        <w:pStyle w:val="BodyText"/>
      </w:pPr>
      <w:r>
        <w:t xml:space="preserve">Editor’s note –</w:t>
      </w:r>
      <w:r>
        <w:t xml:space="preserve"> </w:t>
      </w:r>
      <w:r>
        <w:t xml:space="preserve">Coun. J. 12-13-17, p. 63286, § 4, repealed § 7-40-380, which pertained to prevention of transmission of infections.</w:t>
      </w:r>
    </w:p>
    <w:bookmarkEnd w:id="3274"/>
    <w:p>
      <w:pPr>
        <w:pStyle w:val="BodyText"/>
      </w:pPr>
    </w:p>
    <w:bookmarkStart w:id="3275" w:name="rid-0-0-0-2642803"/>
    <w:p>
      <w:pPr>
        <w:pStyle w:val="BodyText"/>
      </w:pPr>
      <w:r>
        <w:t xml:space="preserve">ARTICLE VII. VIOLATION OF CHAPTER PROVISIONS* (7-40-390 et seq.)</w:t>
      </w:r>
    </w:p>
    <w:bookmarkEnd w:id="3275"/>
    <w:bookmarkStart w:id="3276" w:name="rid-0-0-0-2642804"/>
    <w:p>
      <w:pPr>
        <w:pStyle w:val="BodyText"/>
      </w:pPr>
      <w:r>
        <w:t xml:space="preserve">* Editor’s note –</w:t>
      </w:r>
      <w:r>
        <w:t xml:space="preserve"> </w:t>
      </w:r>
      <w:r>
        <w:t xml:space="preserve">Coun. J. 12-13-17, p. 63286, § 4, renumbered this former Article XII as Article VII.</w:t>
      </w:r>
    </w:p>
    <w:bookmarkEnd w:id="3276"/>
    <w:p>
      <w:pPr>
        <w:pStyle w:val="BodyText"/>
      </w:pPr>
    </w:p>
    <w:bookmarkStart w:id="3278" w:name="rid-0-0-0-2642805"/>
    <w:p>
      <w:pPr>
        <w:pStyle w:val="BodyText"/>
      </w:pPr>
      <w:bookmarkStart w:id="3277" w:name="JD_7-40-390"/>
      <w:bookmarkEnd w:id="3277"/>
      <w:r>
        <w:t xml:space="preserve">7-40-390 Violation – Penalty.</w:t>
      </w:r>
    </w:p>
    <w:bookmarkEnd w:id="3278"/>
    <w:bookmarkStart w:id="3279" w:name="rid-0-0-0-2642806"/>
    <w:p>
      <w:pPr>
        <w:pStyle w:val="BodyText"/>
      </w:pPr>
      <w:r>
        <w:t xml:space="preserve">   The penalty for violations of this chapter is set forth in Section 7-42-090.</w:t>
      </w:r>
    </w:p>
    <w:bookmarkEnd w:id="3279"/>
    <w:bookmarkStart w:id="3280" w:name="rid-0-0-0-2642807"/>
    <w:p>
      <w:pPr>
        <w:pStyle w:val="BodyText"/>
      </w:pPr>
      <w:r>
        <w:t xml:space="preserve">(Amend Coun. J. 12-9-92, p. 25465; Amend Coun. J. 6-10-96, p. 23652; Amend Coun. J. 3-10-99, p. 91043; Amend Coun. J. 12-13-17, p. 63286, § 4)</w:t>
      </w:r>
    </w:p>
    <w:bookmarkEnd w:id="3280"/>
    <w:bookmarkStart w:id="3282" w:name="rid-0-0-0-2642808"/>
    <w:p>
      <w:pPr>
        <w:pStyle w:val="BodyText"/>
      </w:pPr>
      <w:bookmarkStart w:id="3281" w:name="JD_Ch.7-42"/>
      <w:bookmarkEnd w:id="3281"/>
      <w:r>
        <w:t xml:space="preserve">CHAPTER 7-42</w:t>
      </w:r>
      <w:r>
        <w:br/>
      </w:r>
      <w:r>
        <w:t xml:space="preserve">FOOD ESTABLISHMENTS – INSPECTIONS, VIOLATIONS AND HEARING PROCEDURES*</w:t>
      </w:r>
    </w:p>
    <w:bookmarkEnd w:id="3282"/>
    <w:bookmarkStart w:id="3283" w:name="rid-0-0-0-2642809"/>
    <w:p>
      <w:pPr>
        <w:pStyle w:val="BodyText"/>
      </w:pPr>
      <w:r>
        <w:t xml:space="preserve">* Editor's note –</w:t>
      </w:r>
      <w:r>
        <w:t xml:space="preserve"> </w:t>
      </w:r>
      <w:r>
        <w:t xml:space="preserve">Coun. J. 6-10-96, p. 23652, amended the Code by adding provisions designated as a new Ch. 7-42. Subsequently, Coun. J. 3-10-99, p. 91043, amended Ch. 7-42 in its entirety to read as herein set out.</w:t>
      </w:r>
    </w:p>
    <w:bookmarkEnd w:id="3283"/>
    <w:bookmarkStart w:id="3284" w:name="rid-0-0-0-2642810"/>
    <w:p>
      <w:pPr>
        <w:pStyle w:val="BodyText"/>
      </w:pPr>
      <w:r>
        <w:t xml:space="preserve">7-42-010   Inspections.</w:t>
      </w:r>
    </w:p>
    <w:bookmarkEnd w:id="3284"/>
    <w:bookmarkStart w:id="3285" w:name="rid-0-0-0-2642811"/>
    <w:p>
      <w:pPr>
        <w:pStyle w:val="BodyText"/>
      </w:pPr>
      <w:r>
        <w:t xml:space="preserve">7-42-015   Low-risk food establishments self-certification.</w:t>
      </w:r>
    </w:p>
    <w:bookmarkEnd w:id="3285"/>
    <w:bookmarkStart w:id="3286" w:name="rid-0-0-0-2642812"/>
    <w:p>
      <w:pPr>
        <w:pStyle w:val="BodyText"/>
      </w:pPr>
      <w:r>
        <w:t xml:space="preserve">7-42-020   "Held for inspection" procedures.</w:t>
      </w:r>
    </w:p>
    <w:bookmarkEnd w:id="3286"/>
    <w:bookmarkStart w:id="3287" w:name="rid-0-0-0-2642813"/>
    <w:p>
      <w:pPr>
        <w:pStyle w:val="BodyText"/>
      </w:pPr>
      <w:r>
        <w:t xml:space="preserve">7-42-030   Violations of provisions – Classification and notice.</w:t>
      </w:r>
    </w:p>
    <w:bookmarkEnd w:id="3287"/>
    <w:bookmarkStart w:id="3288" w:name="rid-0-0-0-2642814"/>
    <w:p>
      <w:pPr>
        <w:pStyle w:val="BodyText"/>
      </w:pPr>
      <w:r>
        <w:t xml:space="preserve">7-42-035   License suspension.</w:t>
      </w:r>
    </w:p>
    <w:bookmarkEnd w:id="3288"/>
    <w:bookmarkStart w:id="3289" w:name="rid-0-0-0-2642815"/>
    <w:p>
      <w:pPr>
        <w:pStyle w:val="BodyText"/>
      </w:pPr>
      <w:r>
        <w:t xml:space="preserve">7-42-040   Request for time extension.</w:t>
      </w:r>
    </w:p>
    <w:bookmarkEnd w:id="3289"/>
    <w:bookmarkStart w:id="3290" w:name="rid-0-0-0-2642816"/>
    <w:p>
      <w:pPr>
        <w:pStyle w:val="BodyText"/>
      </w:pPr>
      <w:r>
        <w:t xml:space="preserve">7-42-050   Removal of suspended licenses and permits.</w:t>
      </w:r>
    </w:p>
    <w:bookmarkEnd w:id="3290"/>
    <w:bookmarkStart w:id="3291" w:name="rid-0-0-0-2642817"/>
    <w:p>
      <w:pPr>
        <w:pStyle w:val="BodyText"/>
      </w:pPr>
      <w:r>
        <w:t xml:space="preserve">7-42-060   Application for restoration of suspended license.</w:t>
      </w:r>
    </w:p>
    <w:bookmarkEnd w:id="3291"/>
    <w:bookmarkStart w:id="3292" w:name="rid-0-0-0-2642818"/>
    <w:p>
      <w:pPr>
        <w:pStyle w:val="BodyText"/>
      </w:pPr>
      <w:r>
        <w:t xml:space="preserve">7-42-065   Partial closures.</w:t>
      </w:r>
    </w:p>
    <w:bookmarkEnd w:id="3292"/>
    <w:bookmarkStart w:id="3293" w:name="rid-0-0-0-2642819"/>
    <w:p>
      <w:pPr>
        <w:pStyle w:val="BodyText"/>
      </w:pPr>
      <w:r>
        <w:t xml:space="preserve">7-42-070   Reinspection fee.</w:t>
      </w:r>
    </w:p>
    <w:bookmarkEnd w:id="3293"/>
    <w:bookmarkStart w:id="3294" w:name="rid-0-0-0-2642820"/>
    <w:p>
      <w:pPr>
        <w:pStyle w:val="BodyText"/>
      </w:pPr>
      <w:r>
        <w:t xml:space="preserve">7-42-080   License revocation.</w:t>
      </w:r>
    </w:p>
    <w:bookmarkEnd w:id="3294"/>
    <w:bookmarkStart w:id="3295" w:name="rid-0-0-0-2642821"/>
    <w:p>
      <w:pPr>
        <w:pStyle w:val="BodyText"/>
      </w:pPr>
      <w:r>
        <w:t xml:space="preserve">7-42-085   Enforcement.</w:t>
      </w:r>
    </w:p>
    <w:bookmarkEnd w:id="3295"/>
    <w:bookmarkStart w:id="3296" w:name="rid-0-0-0-2642822"/>
    <w:p>
      <w:pPr>
        <w:pStyle w:val="BodyText"/>
      </w:pPr>
      <w:r>
        <w:t xml:space="preserve">7-42-090   Violation – Penalty.</w:t>
      </w:r>
      <w:r>
        <w:br/>
      </w:r>
    </w:p>
    <w:bookmarkEnd w:id="3296"/>
    <w:p>
      <w:pPr>
        <w:pStyle w:val="BodyText"/>
      </w:pPr>
    </w:p>
    <w:bookmarkStart w:id="3298" w:name="rid-0-0-0-2642823"/>
    <w:p>
      <w:pPr>
        <w:pStyle w:val="BodyText"/>
      </w:pPr>
      <w:bookmarkStart w:id="3297" w:name="JD_7-42-010"/>
      <w:bookmarkEnd w:id="3297"/>
      <w:r>
        <w:t xml:space="preserve">7-42-010 Inspections.</w:t>
      </w:r>
    </w:p>
    <w:bookmarkEnd w:id="3298"/>
    <w:bookmarkStart w:id="3299" w:name="rid-0-0-0-2642824"/>
    <w:p>
      <w:pPr>
        <w:pStyle w:val="BodyText"/>
      </w:pPr>
      <w:r>
        <w:t xml:space="preserve">   For the purposes of Sections 7-42-010, 7-42-015 and 7-42-020, the word "owner" shall include the owner, operator, licensee or person in charge of any food establishment or vehicles used for the storage, transportation or vending of foods, subject to the provisions of Chapter 4-8.</w:t>
      </w:r>
    </w:p>
    <w:bookmarkEnd w:id="3299"/>
    <w:bookmarkStart w:id="3300" w:name="rid-0-0-0-2642825"/>
    <w:p>
      <w:pPr>
        <w:pStyle w:val="BodyText"/>
      </w:pPr>
      <w:r>
        <w:t xml:space="preserve">   (a)   The Department of Health shall have authority to inspect food establishments at such intervals as set forth in rules of the Department of Health to determine such food establishments’ compliance with the requirements of this code and the rules of the Department of Health. For purposes of such inspections, the Department of Health shall create categories of food establishments based on the level of potential risk that such food establishments may pose to the public health.</w:t>
      </w:r>
    </w:p>
    <w:bookmarkEnd w:id="3300"/>
    <w:bookmarkStart w:id="3301" w:name="rid-0-0-0-2642826"/>
    <w:p>
      <w:pPr>
        <w:pStyle w:val="BodyText"/>
      </w:pPr>
      <w:r>
        <w:t xml:space="preserve">   (b)   Whenever the health authority inspects an establishment, the inspector shall record the findings of the inspection on a summary report form provided by the Department of Health for this purpose. Such reports shall be signed by both the inspector and the establishment’s representative, and one copy of the summary report shall be left with the management of the establishment and shall be posted by the health authority upon an inside wall of the establishment in an area visible to all diners; if the food establishment is a grocery store or delicatessen, the summary report shall be posted in an area visible to all customers. It shall be unlawful for any person except an authorized agent of the Department of Health to deface or remove any such posted summary report, and a violation of this provision may result in suspension of any and all licenses and permits issued to the owner of that particular food establishment.</w:t>
      </w:r>
    </w:p>
    <w:bookmarkEnd w:id="3301"/>
    <w:bookmarkStart w:id="3302" w:name="rid-0-0-0-2642827"/>
    <w:p>
      <w:pPr>
        <w:pStyle w:val="BodyText"/>
      </w:pPr>
      <w:r>
        <w:t xml:space="preserve">   (c)   It shall be the duty of every owner to permit a representative of the Department of Health, after proper identification, to enter at any reasonable time and make inspections of the facilities, equipment and vehicles for determining compliance with the requirements of this Municipal Code and the rules of the Department of Health relating to health and sanitation and, when required to do so, the owner shall furnish samples of any foods prepared, kept, sold or transported by any such food establishment as often as the Commissioner of Health may deem necessary to determine that the foods are free from alteration, not misbranded, do not contain an excessive number of microorganisms or their toxins, and otherwise comply with the provisions of this Municipal Code and the rules of the Department of Health. The owner shall answer all reasonable and proper questions and permit the health authority to examine records of the establishment to obtain pertinent information relating to food and supplies received or used and persons employed. Any samples provided shall be examined or analyzed under the direction of the Department of Health, and a record of each such examination or analysis shall be made and kept in the offices of the department. Upon failure or refusal by an owner to permit inspection or to furnish required samples, the Commissioner shall immediately suspend any and all licenses or permits issued to the owner of that particular food establishment.</w:t>
      </w:r>
    </w:p>
    <w:bookmarkEnd w:id="3302"/>
    <w:bookmarkStart w:id="3303" w:name="rid-0-0-0-2642828"/>
    <w:p>
      <w:pPr>
        <w:pStyle w:val="BodyText"/>
      </w:pPr>
      <w:r>
        <w:t xml:space="preserve">(Added Coun. J. 6-10-96, p. 23652, Amend Coun. J. 3-10-99, p. 91043; Amend Coun. J. 1-18-12, p. 18976, § 1; Amend Coun. J. 11-8-12, p. 38872, § 151; Amend Coun. J. 5-18-16, p. 24251, § 1; Amend Coun. J. 12-13-17, p. 63286, § 5)</w:t>
      </w:r>
    </w:p>
    <w:bookmarkEnd w:id="3303"/>
    <w:p>
      <w:pPr>
        <w:pStyle w:val="BodyText"/>
      </w:pPr>
    </w:p>
    <w:bookmarkStart w:id="3305" w:name="rid-0-0-0-2642829"/>
    <w:p>
      <w:pPr>
        <w:pStyle w:val="BodyText"/>
      </w:pPr>
      <w:bookmarkStart w:id="3304" w:name="JD_7-42-015"/>
      <w:bookmarkEnd w:id="3304"/>
      <w:r>
        <w:t xml:space="preserve">7-42-015 Low-risk food establishments self-certification.</w:t>
      </w:r>
    </w:p>
    <w:bookmarkEnd w:id="3305"/>
    <w:bookmarkStart w:id="3306" w:name="rid-0-0-0-2642830"/>
    <w:p>
      <w:pPr>
        <w:pStyle w:val="BodyText"/>
      </w:pPr>
      <w:r>
        <w:t xml:space="preserve">   (a)   As a programmatic alternative to conducting its own inspections as provided in Section 7-42-010 of this code, the commissioner of health is authorized to require licensed low-risk food establishments to self- certify compliance with this code and the rules and regulations of the department of health.</w:t>
      </w:r>
    </w:p>
    <w:bookmarkEnd w:id="3306"/>
    <w:bookmarkStart w:id="3307" w:name="rid-0-0-0-2642831"/>
    <w:p>
      <w:pPr>
        <w:pStyle w:val="BodyText"/>
      </w:pPr>
      <w:r>
        <w:t xml:space="preserve">   (b)   If the commissioner implements a self-certification program, all low-risk food establishments shall submit one self-inspection report every two years to the department of health to demonstrate compliance. An establishment's failure to submit a complete and accurate report required by this section within the timeframes established by the commissioner shall subject the establishment's license to immediate suspension as provided in Section 7-42-035.</w:t>
      </w:r>
    </w:p>
    <w:bookmarkEnd w:id="3307"/>
    <w:bookmarkStart w:id="3308" w:name="rid-0-0-0-2642832"/>
    <w:p>
      <w:pPr>
        <w:pStyle w:val="BodyText"/>
      </w:pPr>
      <w:r>
        <w:t xml:space="preserve">   (c)   The department of health is authorized: (i) to develop forms and protocols to administer this section, (ii) to define, consistent with 77 Illinois Administrative Code Part 615, what constitutes a "low-risk food establishment", and (iii) to adopt other rules and regulations as may be necessary or useful for the proper administration and enforcement of this section.</w:t>
      </w:r>
    </w:p>
    <w:bookmarkEnd w:id="3308"/>
    <w:bookmarkStart w:id="3309" w:name="rid-0-0-0-2642833"/>
    <w:p>
      <w:pPr>
        <w:pStyle w:val="BodyText"/>
      </w:pPr>
      <w:r>
        <w:t xml:space="preserve">(Added Coun. J. 5-18-16, p. 24251, § 1)</w:t>
      </w:r>
    </w:p>
    <w:bookmarkEnd w:id="3309"/>
    <w:p>
      <w:pPr>
        <w:pStyle w:val="BodyText"/>
      </w:pPr>
    </w:p>
    <w:bookmarkStart w:id="3311" w:name="rid-0-0-0-2642834"/>
    <w:p>
      <w:pPr>
        <w:pStyle w:val="BodyText"/>
      </w:pPr>
      <w:bookmarkStart w:id="3310" w:name="JD_7-42-020"/>
      <w:bookmarkEnd w:id="3310"/>
      <w:r>
        <w:t xml:space="preserve">7-42-020 "Held for inspection" procedures.</w:t>
      </w:r>
    </w:p>
    <w:bookmarkEnd w:id="3311"/>
    <w:bookmarkStart w:id="3312" w:name="rid-0-0-0-2642835"/>
    <w:p>
      <w:pPr>
        <w:pStyle w:val="BodyText"/>
      </w:pPr>
      <w:r>
        <w:t xml:space="preserve">   (a)   Upon written notice to the owner, the Department of Health may place a "Held for Inspection" order on any food which the health authority determines or has probable cause to believe to be unwholesome or otherwise adulterated or misbranded. At the request of the owner, foods so held for inspection shall be permitted to be suitably stored pending analysis reports or voluntarily denatured and disposed of under Department of Health supervision.</w:t>
      </w:r>
    </w:p>
    <w:bookmarkEnd w:id="3312"/>
    <w:bookmarkStart w:id="3313" w:name="rid-0-0-0-2642836"/>
    <w:p>
      <w:pPr>
        <w:pStyle w:val="BodyText"/>
      </w:pPr>
      <w:r>
        <w:t xml:space="preserve">   (b)   It shall be unlawful for any person to remove the "Held for Inspection" tag or seal placed on the food by the Department of Health, nor shall the containers of such food be removed from the premises or destroyed without permission of the Department of Health except on order of a court of competent jurisdiction. The Department may vacate a "Held for Inspection" order or may by written order direct the owner or person in charge of the food to denature or destroy such food, bring it in compliance with the provisions of this Code and the rules of the Department of Health or dispose of it for nonhuman use as may be approved by the Department of Health. Any order of the Department of Health to denature or destroy food shall be stayed pending appeal if the order is appealed to a court of competent jurisdiction within three (3) calendar days. Nothing in this section shall preclude any court action based upon a finding of unwholesome or adulterated foods.</w:t>
      </w:r>
    </w:p>
    <w:bookmarkEnd w:id="3313"/>
    <w:bookmarkStart w:id="3314" w:name="rid-0-0-0-2642837"/>
    <w:p>
      <w:pPr>
        <w:pStyle w:val="BodyText"/>
      </w:pPr>
      <w:r>
        <w:t xml:space="preserve">   (c)   Upon written notice to the owner, a "Held for Inspection" order may be placed by the Department of Health on any piece of equipment that is believed to be inoperable or that the Department has not approved for commercial use. "Held for Inspection" shall have the meaning ascribed to this term in the rules of the Department of Health.</w:t>
      </w:r>
    </w:p>
    <w:bookmarkEnd w:id="3314"/>
    <w:bookmarkStart w:id="3315" w:name="rid-0-0-0-2642838"/>
    <w:p>
      <w:pPr>
        <w:pStyle w:val="BodyText"/>
      </w:pPr>
      <w:r>
        <w:t xml:space="preserve">(Added Coun. J. 6-10-96, p. 23652, Amend Coun. J. 3-10-99, p. 91043; Amend Coun. J. 12-13-17, p. 63286, § 5)</w:t>
      </w:r>
    </w:p>
    <w:bookmarkEnd w:id="3315"/>
    <w:p>
      <w:pPr>
        <w:pStyle w:val="BodyText"/>
      </w:pPr>
    </w:p>
    <w:bookmarkStart w:id="3317" w:name="rid-0-0-0-2642839"/>
    <w:p>
      <w:pPr>
        <w:pStyle w:val="BodyText"/>
      </w:pPr>
      <w:bookmarkStart w:id="3316" w:name="JD_7-42-030"/>
      <w:bookmarkEnd w:id="3316"/>
      <w:r>
        <w:t xml:space="preserve">7-42-030 Violations of provisions – Classification and notice.</w:t>
      </w:r>
    </w:p>
    <w:bookmarkEnd w:id="3317"/>
    <w:bookmarkStart w:id="3318" w:name="rid-0-0-0-2642840"/>
    <w:p>
      <w:pPr>
        <w:pStyle w:val="BodyText"/>
      </w:pPr>
      <w:r>
        <w:t xml:space="preserve">   (a)   </w:t>
      </w:r>
      <w:r>
        <w:t xml:space="preserve">Classification of violations.</w:t>
      </w:r>
      <w:r>
        <w:t xml:space="preserve"> </w:t>
      </w:r>
      <w:r>
        <w:t xml:space="preserve">The Commissioner of Health shall promulgate rules classifying violations of this chapter, Chapter 7-38 or Chapter 7-40, or the rules of the Department of Health, or rules promulgated by the Illinois Department of Public Health that are incorporated by reference into this Code, or any other provision of this Municipal Code relating to health and sanitation in any food establishment, or Sections 2, 4, or 7 of the most current version of the FDA’s Pasteurized Milk Ordinance, as priority item, priority foundation item, or core item.</w:t>
      </w:r>
    </w:p>
    <w:bookmarkEnd w:id="3318"/>
    <w:bookmarkStart w:id="3319" w:name="rid-0-0-0-2642841"/>
    <w:p>
      <w:pPr>
        <w:pStyle w:val="BodyText"/>
      </w:pPr>
      <w:r>
        <w:t xml:space="preserve">   (b)   </w:t>
      </w:r>
      <w:r>
        <w:t xml:space="preserve">Notice of violations.</w:t>
      </w:r>
      <w:r>
        <w:t xml:space="preserve"> </w:t>
      </w:r>
      <w:r>
        <w:t xml:space="preserve">When the Department of Health finds a violation of this chapter, Chapter 7-38 or Chapter 7-40, or the rules of the Department of Health, or rules promulgated by the Illinois Department of Public Health that are incorporated by reference into this Code, or any other provision of this Municipal Code relating to health and sanitation in any food establishment, or Sections 2, 4, or 7 of the most current version of the FDA’s Pasteurized Milk Ordinance, the Department shall deliver to the licensee written notice of the violation with a copy of the inspection report which shall set a date by which the violation shall be corrected and designate each violation as priority item, priority foundation item, or core item as classified by the Commissioner of Health.</w:t>
      </w:r>
    </w:p>
    <w:bookmarkEnd w:id="3319"/>
    <w:bookmarkStart w:id="3320" w:name="rid-0-0-0-2642842"/>
    <w:p>
      <w:pPr>
        <w:pStyle w:val="BodyText"/>
      </w:pPr>
      <w:r>
        <w:t xml:space="preserve">   (c)   </w:t>
      </w:r>
      <w:r>
        <w:t xml:space="preserve">Correction of violations.</w:t>
      </w:r>
      <w:r>
        <w:t xml:space="preserve"> </w:t>
      </w:r>
      <w:r>
        <w:t xml:space="preserve">Core item violations that are not corrected by the next routine inspection of the Department of Health shall be classified as a priority foundation item violation. Priority foundation item violations that are not corrected in the time frame specified by the Department of Health shall be classified as priority item violations.</w:t>
      </w:r>
    </w:p>
    <w:bookmarkEnd w:id="3320"/>
    <w:bookmarkStart w:id="3321" w:name="rid-0-0-0-2642843"/>
    <w:p>
      <w:pPr>
        <w:pStyle w:val="BodyText"/>
      </w:pPr>
      <w:r>
        <w:t xml:space="preserve">(Added Coun. J. 6-10-96, p. 23652, Amend Coun. J. 3-10-99, p. 91043; Amend Coun. J. 12-13-17, p. 63286, § 5)</w:t>
      </w:r>
    </w:p>
    <w:bookmarkEnd w:id="3321"/>
    <w:p>
      <w:pPr>
        <w:pStyle w:val="BodyText"/>
      </w:pPr>
    </w:p>
    <w:bookmarkStart w:id="3323" w:name="rid-0-0-0-2642844"/>
    <w:p>
      <w:pPr>
        <w:pStyle w:val="BodyText"/>
      </w:pPr>
      <w:bookmarkStart w:id="3322" w:name="JD_7-42-035"/>
      <w:bookmarkEnd w:id="3322"/>
      <w:r>
        <w:t xml:space="preserve">7-42-035 License suspension.</w:t>
      </w:r>
    </w:p>
    <w:bookmarkEnd w:id="3323"/>
    <w:bookmarkStart w:id="3324" w:name="rid-0-0-0-2642845"/>
    <w:p>
      <w:pPr>
        <w:pStyle w:val="BodyText"/>
      </w:pPr>
      <w:r>
        <w:t xml:space="preserve">   Whenever an inspection indicates that the conditions in the food establishment create an imminent hazard to the public health, the license of the food establishment shall be immediately suspended, including whenever an inspection indicates the existence of a priority item violation that cannot be corrected prior to the conclusion of the inspection. The Department may grant additional time to correct a priority violation in lieu of immediately suspending a license if the Department deems that the violation does not pose an imminent health hazard.</w:t>
      </w:r>
    </w:p>
    <w:bookmarkEnd w:id="3324"/>
    <w:bookmarkStart w:id="3325" w:name="rid-0-0-0-2642846"/>
    <w:p>
      <w:pPr>
        <w:pStyle w:val="BodyText"/>
      </w:pPr>
      <w:r>
        <w:t xml:space="preserve">(Added Coun. J. 3-10-99, p. 91043; Amend Coun. J. 5-18-16, p. 24251, § 1; Amend Coun. J. 12-13-17, p. 63286, § 5)</w:t>
      </w:r>
    </w:p>
    <w:bookmarkEnd w:id="3325"/>
    <w:p>
      <w:pPr>
        <w:pStyle w:val="BodyText"/>
      </w:pPr>
    </w:p>
    <w:bookmarkStart w:id="3327" w:name="rid-0-0-0-2642847"/>
    <w:p>
      <w:pPr>
        <w:pStyle w:val="BodyText"/>
      </w:pPr>
      <w:bookmarkStart w:id="3326" w:name="JD_7-42-040"/>
      <w:bookmarkEnd w:id="3326"/>
      <w:r>
        <w:t xml:space="preserve">7-42-040 Request for time extension.</w:t>
      </w:r>
    </w:p>
    <w:bookmarkEnd w:id="3327"/>
    <w:bookmarkStart w:id="3328" w:name="rid-0-0-0-2642848"/>
    <w:p>
      <w:pPr>
        <w:pStyle w:val="BodyText"/>
      </w:pPr>
      <w:r>
        <w:t xml:space="preserve">   (a)   After the owner receives a notice of a violation from the Department of Health, as evidenced by the inspection report, but before the allotted time has elapsed for compliance, the owner may request an extension in writing. The Commissioner of Health may promulgate rules to administer this subsection.</w:t>
      </w:r>
    </w:p>
    <w:bookmarkEnd w:id="3328"/>
    <w:bookmarkStart w:id="3329" w:name="rid-0-0-0-2642849"/>
    <w:p>
      <w:pPr>
        <w:pStyle w:val="BodyText"/>
      </w:pPr>
      <w:r>
        <w:t xml:space="preserve">   (b)   Nothing in this section shall prevent the Commissioner from immediately suspending a license or permit pursuant to Section 7-42-035 or seeking an enforcement action pursuant to Section 7-42-085.</w:t>
      </w:r>
    </w:p>
    <w:bookmarkEnd w:id="3329"/>
    <w:bookmarkStart w:id="3330" w:name="rid-0-0-0-2642850"/>
    <w:p>
      <w:pPr>
        <w:pStyle w:val="BodyText"/>
      </w:pPr>
      <w:r>
        <w:t xml:space="preserve">(Added Coun. J. 6-10-96, p. 23652, Amend Coun. J. 7-10-96, p. 24982, § 21; Amend Coun. J. 11-12-97, p. 56813; Amend Coun. J. 4-29-98, p. 66564; Amend Coun. J. 3-10-99, p. 91043; Amend Coun. J. 11-8-12, p. 38872, § 152; Amend Coun. J. 12-13-17, p. 63286, § 5)</w:t>
      </w:r>
    </w:p>
    <w:bookmarkEnd w:id="3330"/>
    <w:p>
      <w:pPr>
        <w:pStyle w:val="BodyText"/>
      </w:pPr>
    </w:p>
    <w:bookmarkStart w:id="3332" w:name="rid-0-0-0-2642851"/>
    <w:p>
      <w:pPr>
        <w:pStyle w:val="BodyText"/>
      </w:pPr>
      <w:bookmarkStart w:id="3331" w:name="JD_7-42-050"/>
      <w:bookmarkEnd w:id="3331"/>
      <w:r>
        <w:t xml:space="preserve">7-42-050 Removal of suspended licenses and permits.</w:t>
      </w:r>
    </w:p>
    <w:bookmarkEnd w:id="3332"/>
    <w:bookmarkStart w:id="3333" w:name="rid-0-0-0-2642852"/>
    <w:p>
      <w:pPr>
        <w:pStyle w:val="BodyText"/>
      </w:pPr>
      <w:r>
        <w:t xml:space="preserve">   Upon suspension of any license and permits of a food establishment, all operations related to any such suspended license or permits shall cease at once, and such license and permits shall be removed from the establishment and delivered to the Department of Health. The Department of Health may conspicuously place a "license suspended" sign upon that part of the food establishment related to any such suspended license or permits and to which the public has access. It shall be unlawful for any person to remove, cover, or deface a "license suspended" sign placed on a food establishment unless authorized to do so by the Department of Health. The health authorities shall promptly notify the Chicago Police Department of the suspension, and the Police Department shall enforce the cessation of all affected operations.</w:t>
      </w:r>
    </w:p>
    <w:bookmarkEnd w:id="3333"/>
    <w:bookmarkStart w:id="3334" w:name="rid-0-0-0-2642853"/>
    <w:p>
      <w:pPr>
        <w:pStyle w:val="BodyText"/>
      </w:pPr>
      <w:r>
        <w:t xml:space="preserve">(Added Coun. J. 6-10-96, p. 23652, Amend Coun. J. 3-10-99, p. 91043; Amend Coun. J. 12-13-17, p. 63286, § 5)</w:t>
      </w:r>
    </w:p>
    <w:bookmarkEnd w:id="3334"/>
    <w:p>
      <w:pPr>
        <w:pStyle w:val="BodyText"/>
      </w:pPr>
    </w:p>
    <w:bookmarkStart w:id="3336" w:name="rid-0-0-0-2642854"/>
    <w:p>
      <w:pPr>
        <w:pStyle w:val="BodyText"/>
      </w:pPr>
      <w:bookmarkStart w:id="3335" w:name="JD_7-42-060"/>
      <w:bookmarkEnd w:id="3335"/>
      <w:r>
        <w:t xml:space="preserve">7-42-060 Application for restoration of suspended license.</w:t>
      </w:r>
    </w:p>
    <w:bookmarkEnd w:id="3336"/>
    <w:bookmarkStart w:id="3337" w:name="rid-0-0-0-2642855"/>
    <w:p>
      <w:pPr>
        <w:pStyle w:val="BodyText"/>
      </w:pPr>
      <w:r>
        <w:t xml:space="preserve">   A license holder whose license has been suspended may at any time apply for restoration of the license. Within two (2) business days after the Department of Health receives such application, accompanied by a statement signed by the licensee that the provisions previously violated have been complied with, the Department of Health shall reinspect the establishment to assure that the applicant is complying with the requirements of this Code. When the reinspection indicates full compliance, the license shall be restored and the Chicago Police Department so notified.</w:t>
      </w:r>
    </w:p>
    <w:bookmarkEnd w:id="3337"/>
    <w:bookmarkStart w:id="3338" w:name="rid-0-0-0-2642856"/>
    <w:p>
      <w:pPr>
        <w:pStyle w:val="BodyText"/>
      </w:pPr>
      <w:r>
        <w:t xml:space="preserve">(Added Coun. J. 6-10-96, p. 23652, Amend Coun. J. 3-10-99, p. 91043; Amend Coun. J. 12-13-17, p. 63286, § 5)</w:t>
      </w:r>
    </w:p>
    <w:bookmarkEnd w:id="3338"/>
    <w:p>
      <w:pPr>
        <w:pStyle w:val="BodyText"/>
      </w:pPr>
    </w:p>
    <w:bookmarkStart w:id="3340" w:name="rid-0-0-0-2642857"/>
    <w:p>
      <w:pPr>
        <w:pStyle w:val="BodyText"/>
      </w:pPr>
      <w:bookmarkStart w:id="3339" w:name="JD_7-42-065"/>
      <w:bookmarkEnd w:id="3339"/>
      <w:r>
        <w:t xml:space="preserve">7-42-065 Partial closures.</w:t>
      </w:r>
    </w:p>
    <w:bookmarkEnd w:id="3340"/>
    <w:bookmarkStart w:id="3341" w:name="rid-0-0-0-2642858"/>
    <w:p>
      <w:pPr>
        <w:pStyle w:val="BodyText"/>
      </w:pPr>
      <w:r>
        <w:t xml:space="preserve">   In any instance in which a license is suspended under this chapter, the Commissioner of Health may order closed that portion of the food establishment which created a public health hazard, and allow the remaining portion of the establishment to remain open for business, if the Commissioner determines that a partial closure would not jeopardize public health or safety.</w:t>
      </w:r>
    </w:p>
    <w:bookmarkEnd w:id="3341"/>
    <w:bookmarkStart w:id="3342" w:name="rid-0-0-0-2642859"/>
    <w:p>
      <w:pPr>
        <w:pStyle w:val="BodyText"/>
      </w:pPr>
      <w:r>
        <w:t xml:space="preserve">(Added Coun. J. 3-10-99, p. 91043; Amend Coun. J. 12-13-17, p. 63286, § 5)</w:t>
      </w:r>
    </w:p>
    <w:bookmarkEnd w:id="3342"/>
    <w:p>
      <w:pPr>
        <w:pStyle w:val="BodyText"/>
      </w:pPr>
    </w:p>
    <w:bookmarkStart w:id="3344" w:name="rid-0-0-0-2642860"/>
    <w:p>
      <w:pPr>
        <w:pStyle w:val="BodyText"/>
      </w:pPr>
      <w:bookmarkStart w:id="3343" w:name="JD_7-42-070"/>
      <w:bookmarkEnd w:id="3343"/>
      <w:r>
        <w:t xml:space="preserve">7-42-070 Reinspection fee.</w:t>
      </w:r>
    </w:p>
    <w:bookmarkEnd w:id="3344"/>
    <w:bookmarkStart w:id="3345" w:name="rid-0-0-0-2642861"/>
    <w:p>
      <w:pPr>
        <w:pStyle w:val="BodyText"/>
      </w:pPr>
      <w:r>
        <w:t xml:space="preserve">   A $100.00 reinspection fee shall be assessed against the licensee of any establishment for each inspection conducted by the department of health to address a violation previously identified by the department.</w:t>
      </w:r>
    </w:p>
    <w:bookmarkEnd w:id="3345"/>
    <w:bookmarkStart w:id="3346" w:name="rid-0-0-0-2642862"/>
    <w:p>
      <w:pPr>
        <w:pStyle w:val="BodyText"/>
      </w:pPr>
      <w:r>
        <w:t xml:space="preserve">(Added Coun. J. 6-10-96, p. 23652, Amend Coun. J. 3-10-99, p. 91043; Amend Coun. J. 11-21-17, p. 61858, Art. VI, § 2)</w:t>
      </w:r>
    </w:p>
    <w:bookmarkEnd w:id="3346"/>
    <w:p>
      <w:pPr>
        <w:pStyle w:val="BodyText"/>
      </w:pPr>
    </w:p>
    <w:bookmarkStart w:id="3348" w:name="rid-0-0-0-2642863"/>
    <w:p>
      <w:pPr>
        <w:pStyle w:val="BodyText"/>
      </w:pPr>
      <w:bookmarkStart w:id="3347" w:name="JD_7-42-080"/>
      <w:bookmarkEnd w:id="3347"/>
      <w:r>
        <w:t xml:space="preserve">7-42-080 License revocation.</w:t>
      </w:r>
    </w:p>
    <w:bookmarkEnd w:id="3348"/>
    <w:bookmarkStart w:id="3349" w:name="rid-0-0-0-2642864"/>
    <w:p>
      <w:pPr>
        <w:pStyle w:val="BodyText"/>
      </w:pPr>
      <w:r>
        <w:t xml:space="preserve">   Upon a record of repeated violations of this Code or the rules of the Department of Health related to health and sanitation, or repeated suspensions of a food establishment license, the Commissioner may recommend the revocation of the license and any other license relating to the conduct of business at the food establishment to the Department of Business Affairs and Consumer Protection in accordance with the requirements of Chapter 4-4 of this Code.</w:t>
      </w:r>
    </w:p>
    <w:bookmarkEnd w:id="3349"/>
    <w:bookmarkStart w:id="3350" w:name="rid-0-0-0-2642865"/>
    <w:p>
      <w:pPr>
        <w:pStyle w:val="BodyText"/>
      </w:pPr>
      <w:r>
        <w:t xml:space="preserve">(Added Coun. J. 6-10-96, p. 23652, Amend Coun. J. 3-10-99, p. 91043; Amend Coun. J. 7-27-05, p. 53211, § 1; Amend Coun. J. 11-19-08, p. 47220, Art. V, § 5; Amend Coun. J. 12-13-17, p. 63286, § 5)</w:t>
      </w:r>
    </w:p>
    <w:bookmarkEnd w:id="3350"/>
    <w:p>
      <w:pPr>
        <w:pStyle w:val="BodyText"/>
      </w:pPr>
    </w:p>
    <w:bookmarkStart w:id="3352" w:name="rid-0-0-0-2642866"/>
    <w:p>
      <w:pPr>
        <w:pStyle w:val="BodyText"/>
      </w:pPr>
      <w:bookmarkStart w:id="3351" w:name="JD_7-42-085"/>
      <w:bookmarkEnd w:id="3351"/>
      <w:r>
        <w:t xml:space="preserve">7-42-085 Enforcement.</w:t>
      </w:r>
    </w:p>
    <w:bookmarkEnd w:id="3352"/>
    <w:bookmarkStart w:id="3353" w:name="rid-0-0-0-2642867"/>
    <w:p>
      <w:pPr>
        <w:pStyle w:val="BodyText"/>
      </w:pPr>
      <w:r>
        <w:t xml:space="preserve">   (a)   If any person violates, or resists the enforcement of, this chapter, Chapter 7-38 or Chapter 7-40, or the rules of the Department of Health, or rules promulgated by the Illinois Department of Public Health that are incorporated by reference into this Code, or any other provision of the Municipal Code relating to health and sanitation in any food establishment, or Sections 2, 4, or 7 of the most current version of the FDA’s Pasteurized Milk Ordinance, the Commissioner of Health or the Commissioner’s designee may issue a notice of violation to initiate an action with the Department of Administrative Hearings seeking to impose a fine. The Commissioner may also recommend to the Department of Business Affairs and Consumer Protection the revocation of the owner’s licenses and permits.</w:t>
      </w:r>
    </w:p>
    <w:bookmarkEnd w:id="3353"/>
    <w:bookmarkStart w:id="3354" w:name="rid-0-0-0-2642868"/>
    <w:p>
      <w:pPr>
        <w:pStyle w:val="BodyText"/>
      </w:pPr>
      <w:r>
        <w:t xml:space="preserve">   (b)   The pertinent jurisdiction referenced in the FDA’s Pasteurized Milk Ordinance is the City of Chicago, and the pertinent "regulatory agency" referenced in that Ordinance is the Department of Health.</w:t>
      </w:r>
    </w:p>
    <w:bookmarkEnd w:id="3354"/>
    <w:bookmarkStart w:id="3355" w:name="rid-0-0-0-2642869"/>
    <w:p>
      <w:pPr>
        <w:pStyle w:val="BodyText"/>
      </w:pPr>
      <w:r>
        <w:t xml:space="preserve">   (c)   Nothing in this chapter shall preclude bringing court action based on any violations of this Code.</w:t>
      </w:r>
    </w:p>
    <w:bookmarkEnd w:id="3355"/>
    <w:bookmarkStart w:id="3356" w:name="rid-0-0-0-2642870"/>
    <w:p>
      <w:pPr>
        <w:pStyle w:val="BodyText"/>
      </w:pPr>
      <w:r>
        <w:t xml:space="preserve">(Added Coun. J. 3-10-99, p. 91043; Amend Coun. J. 7-27-05, p. 53211, § 1; Amend Coun. J. 11-19-08, p. 47220, Art. V, § 5; Amend Coun. J. 12-13-17, p. 63286, § 5)</w:t>
      </w:r>
    </w:p>
    <w:bookmarkEnd w:id="3356"/>
    <w:p>
      <w:pPr>
        <w:pStyle w:val="BodyText"/>
      </w:pPr>
    </w:p>
    <w:bookmarkStart w:id="3358" w:name="rid-0-0-0-2642871"/>
    <w:p>
      <w:pPr>
        <w:pStyle w:val="BodyText"/>
      </w:pPr>
      <w:bookmarkStart w:id="3357" w:name="JD_7-42-090"/>
      <w:bookmarkEnd w:id="3357"/>
      <w:r>
        <w:t xml:space="preserve">7-42-090 Violation – Penalty.</w:t>
      </w:r>
    </w:p>
    <w:bookmarkEnd w:id="3358"/>
    <w:bookmarkStart w:id="3359" w:name="rid-0-0-0-2642872"/>
    <w:p>
      <w:pPr>
        <w:pStyle w:val="BodyText"/>
      </w:pPr>
      <w:r>
        <w:t xml:space="preserve">   Except as otherwise provided in this Code, any person who violates, or who resists the enforcement of, this chapter, Chapter 7-38 or Chapter 7-40, or the rules of the Department of Health, or rules promulgated by the Illinois Department of Public Health that are incorporated by reference into this Code, or any other provision of the Municipal Code relating to health and sanitation in any food establishment, or Sections 2, 4, or 7 of the most current version of the FDA’s Pasteurized Milk Ordinance, shall be fined $500.00 for each priority violation; and $250.00 for each priority foundation violation. A separate and distinct offense shall be deemed to have been committed for each and every day on which any person shall be guilty of such violation; provided that, the intervening days between when a license holder whose license has been suspended applies for restoration of the license and a reinspection has been conducted by the Department of Health shall not constitute separate offenses if the violation was found to be corrected upon reinspection.</w:t>
      </w:r>
    </w:p>
    <w:bookmarkEnd w:id="3359"/>
    <w:bookmarkStart w:id="3360" w:name="rid-0-0-0-2642873"/>
    <w:p>
      <w:pPr>
        <w:pStyle w:val="BodyText"/>
      </w:pPr>
      <w:r>
        <w:t xml:space="preserve">(Added Coun. J. 6-10-96, p. 23652, Amend Coun. J. 3-10-99, p. 91043; Amend Coun. J. 12-13-17, p. 63286, § 5)</w:t>
      </w:r>
    </w:p>
    <w:bookmarkEnd w:id="3360"/>
    <w:bookmarkStart w:id="3362" w:name="rid-0-0-0-2642874"/>
    <w:p>
      <w:pPr>
        <w:pStyle w:val="BodyText"/>
      </w:pPr>
      <w:bookmarkStart w:id="3361" w:name="JD_Ch.7-44"/>
      <w:bookmarkEnd w:id="3361"/>
      <w:r>
        <w:t xml:space="preserve">CHAPTER 7-44</w:t>
      </w:r>
      <w:r>
        <w:br/>
      </w:r>
      <w:r>
        <w:t xml:space="preserve">EXTERMINATION BY FUMIGATION*</w:t>
      </w:r>
    </w:p>
    <w:bookmarkEnd w:id="3362"/>
    <w:bookmarkStart w:id="3363" w:name="rid-0-0-0-2642875"/>
    <w:p>
      <w:pPr>
        <w:pStyle w:val="BodyText"/>
      </w:pPr>
      <w:r>
        <w:t xml:space="preserve">* Editor's note –</w:t>
      </w:r>
      <w:r>
        <w:t xml:space="preserve"> </w:t>
      </w:r>
      <w:r>
        <w:t xml:space="preserve">Coun. J. 6-10-96, p. 23652, renumbered former Ch. 7-40 as Ch. 7-44.</w:t>
      </w:r>
    </w:p>
    <w:bookmarkEnd w:id="3363"/>
    <w:bookmarkStart w:id="3364" w:name="rid-0-0-0-2642876"/>
    <w:p>
      <w:pPr>
        <w:pStyle w:val="BodyText"/>
      </w:pPr>
      <w:r>
        <w:t xml:space="preserve">7-44-010   Definitions.</w:t>
      </w:r>
    </w:p>
    <w:bookmarkEnd w:id="3364"/>
    <w:bookmarkStart w:id="3365" w:name="rid-0-0-0-2642877"/>
    <w:p>
      <w:pPr>
        <w:pStyle w:val="BodyText"/>
      </w:pPr>
      <w:r>
        <w:t xml:space="preserve">7-44-020   Hazardous materials license – Required.</w:t>
      </w:r>
    </w:p>
    <w:bookmarkEnd w:id="3365"/>
    <w:bookmarkStart w:id="3366" w:name="rid-0-0-0-2642878"/>
    <w:p>
      <w:pPr>
        <w:pStyle w:val="BodyText"/>
      </w:pPr>
      <w:r>
        <w:t xml:space="preserve">7-44-030   Sale of materials for hydrocyanic acid gas – Restricted.</w:t>
      </w:r>
    </w:p>
    <w:bookmarkEnd w:id="3366"/>
    <w:bookmarkStart w:id="3367" w:name="rid-0-0-0-2642879"/>
    <w:p>
      <w:pPr>
        <w:pStyle w:val="BodyText"/>
      </w:pPr>
      <w:r>
        <w:t xml:space="preserve">7-44-040   Permit – Required.</w:t>
      </w:r>
    </w:p>
    <w:bookmarkEnd w:id="3367"/>
    <w:bookmarkStart w:id="3368" w:name="rid-0-0-0-2642880"/>
    <w:p>
      <w:pPr>
        <w:pStyle w:val="BodyText"/>
      </w:pPr>
      <w:r>
        <w:t xml:space="preserve">7-44-050   Notice – Required.</w:t>
      </w:r>
    </w:p>
    <w:bookmarkEnd w:id="3368"/>
    <w:bookmarkStart w:id="3369" w:name="rid-0-0-0-2642881"/>
    <w:p>
      <w:pPr>
        <w:pStyle w:val="BodyText"/>
      </w:pPr>
      <w:r>
        <w:t xml:space="preserve">7-44-060   Notification of occupants – Vacating of premises.</w:t>
      </w:r>
    </w:p>
    <w:bookmarkEnd w:id="3369"/>
    <w:bookmarkStart w:id="3370" w:name="rid-0-0-0-2642882"/>
    <w:p>
      <w:pPr>
        <w:pStyle w:val="BodyText"/>
      </w:pPr>
      <w:r>
        <w:t xml:space="preserve">7-44-070   Crew removal from vessels.</w:t>
      </w:r>
    </w:p>
    <w:bookmarkEnd w:id="3370"/>
    <w:bookmarkStart w:id="3371" w:name="rid-0-0-0-2642883"/>
    <w:p>
      <w:pPr>
        <w:pStyle w:val="BodyText"/>
      </w:pPr>
      <w:r>
        <w:t xml:space="preserve">7-44-080   Sealing of rooms.</w:t>
      </w:r>
    </w:p>
    <w:bookmarkEnd w:id="3371"/>
    <w:bookmarkStart w:id="3372" w:name="rid-0-0-0-2642884"/>
    <w:p>
      <w:pPr>
        <w:pStyle w:val="BodyText"/>
      </w:pPr>
      <w:r>
        <w:t xml:space="preserve">7-44-090   Locking rooms and apartments.</w:t>
      </w:r>
    </w:p>
    <w:bookmarkEnd w:id="3372"/>
    <w:bookmarkStart w:id="3373" w:name="rid-0-0-0-2642885"/>
    <w:p>
      <w:pPr>
        <w:pStyle w:val="BodyText"/>
      </w:pPr>
      <w:r>
        <w:t xml:space="preserve">7-44-100   Warning card.</w:t>
      </w:r>
    </w:p>
    <w:bookmarkEnd w:id="3373"/>
    <w:bookmarkStart w:id="3374" w:name="rid-0-0-0-2642886"/>
    <w:p>
      <w:pPr>
        <w:pStyle w:val="BodyText"/>
      </w:pPr>
      <w:r>
        <w:t xml:space="preserve">7-44-110   Safety measures – Exceptions.</w:t>
      </w:r>
    </w:p>
    <w:bookmarkEnd w:id="3374"/>
    <w:bookmarkStart w:id="3375" w:name="rid-0-0-0-2642887"/>
    <w:p>
      <w:pPr>
        <w:pStyle w:val="BodyText"/>
      </w:pPr>
      <w:r>
        <w:t xml:space="preserve">7-44-120   Guards.</w:t>
      </w:r>
    </w:p>
    <w:bookmarkEnd w:id="3375"/>
    <w:bookmarkStart w:id="3376" w:name="rid-0-0-0-2642888"/>
    <w:p>
      <w:pPr>
        <w:pStyle w:val="BodyText"/>
      </w:pPr>
      <w:r>
        <w:t xml:space="preserve">7-44-130   Food products – Special safety measures.</w:t>
      </w:r>
    </w:p>
    <w:bookmarkEnd w:id="3376"/>
    <w:bookmarkStart w:id="3377" w:name="rid-0-0-0-2642889"/>
    <w:p>
      <w:pPr>
        <w:pStyle w:val="BodyText"/>
      </w:pPr>
      <w:r>
        <w:t xml:space="preserve">7-44-140   Fires – Safety measures.</w:t>
      </w:r>
    </w:p>
    <w:bookmarkEnd w:id="3377"/>
    <w:bookmarkStart w:id="3378" w:name="rid-0-0-0-2642890"/>
    <w:p>
      <w:pPr>
        <w:pStyle w:val="BodyText"/>
      </w:pPr>
      <w:r>
        <w:t xml:space="preserve">7-44-150   Impermeable receptacles – Required.</w:t>
      </w:r>
    </w:p>
    <w:bookmarkEnd w:id="3378"/>
    <w:bookmarkStart w:id="3379" w:name="rid-0-0-0-2642891"/>
    <w:p>
      <w:pPr>
        <w:pStyle w:val="BodyText"/>
      </w:pPr>
      <w:r>
        <w:t xml:space="preserve">7-44-160   Exposure of cyanic crystals prohibited.</w:t>
      </w:r>
    </w:p>
    <w:bookmarkEnd w:id="3379"/>
    <w:bookmarkStart w:id="3380" w:name="rid-0-0-0-2642892"/>
    <w:p>
      <w:pPr>
        <w:pStyle w:val="BodyText"/>
      </w:pPr>
      <w:r>
        <w:t xml:space="preserve">7-44-170   Airing of premises.</w:t>
      </w:r>
    </w:p>
    <w:bookmarkEnd w:id="3380"/>
    <w:bookmarkStart w:id="3381" w:name="rid-0-0-0-2642893"/>
    <w:p>
      <w:pPr>
        <w:pStyle w:val="BodyText"/>
      </w:pPr>
      <w:r>
        <w:t xml:space="preserve">7-44-180   Fumigation residue – Disposal.</w:t>
      </w:r>
    </w:p>
    <w:bookmarkEnd w:id="3381"/>
    <w:bookmarkStart w:id="3382" w:name="rid-0-0-0-2642894"/>
    <w:p>
      <w:pPr>
        <w:pStyle w:val="BodyText"/>
      </w:pPr>
      <w:r>
        <w:t xml:space="preserve">7-44-190   Hydrocyanic acid containers – Department of health approval – Exceptions.</w:t>
      </w:r>
    </w:p>
    <w:bookmarkEnd w:id="3382"/>
    <w:bookmarkStart w:id="3383" w:name="rid-0-0-0-2642895"/>
    <w:p>
      <w:pPr>
        <w:pStyle w:val="BodyText"/>
      </w:pPr>
      <w:r>
        <w:t xml:space="preserve">7-44-200   Stink or tear gases.</w:t>
      </w:r>
    </w:p>
    <w:bookmarkEnd w:id="3383"/>
    <w:bookmarkStart w:id="3384" w:name="rid-0-0-0-2642896"/>
    <w:p>
      <w:pPr>
        <w:pStyle w:val="BodyText"/>
      </w:pPr>
      <w:r>
        <w:t xml:space="preserve">7-44-210   Violation – Penalty.</w:t>
      </w:r>
      <w:r>
        <w:br/>
      </w:r>
    </w:p>
    <w:bookmarkEnd w:id="3384"/>
    <w:p>
      <w:pPr>
        <w:pStyle w:val="BodyText"/>
      </w:pPr>
    </w:p>
    <w:bookmarkStart w:id="3386" w:name="rid-0-0-0-2642897"/>
    <w:p>
      <w:pPr>
        <w:pStyle w:val="BodyText"/>
      </w:pPr>
      <w:bookmarkStart w:id="3385" w:name="JD_7-44-010"/>
      <w:bookmarkEnd w:id="3385"/>
      <w:r>
        <w:t xml:space="preserve">7-44-010 Definitions.</w:t>
      </w:r>
    </w:p>
    <w:bookmarkEnd w:id="3386"/>
    <w:bookmarkStart w:id="3387" w:name="rid-0-0-0-2642898"/>
    <w:p>
      <w:pPr>
        <w:pStyle w:val="BodyText"/>
      </w:pPr>
      <w:r>
        <w:t xml:space="preserve">   For purposes of this chapter:</w:t>
      </w:r>
    </w:p>
    <w:bookmarkEnd w:id="3387"/>
    <w:bookmarkStart w:id="3388" w:name="rid-0-0-0-2642899"/>
    <w:p>
      <w:pPr>
        <w:pStyle w:val="BodyText"/>
      </w:pPr>
      <w:r>
        <w:t xml:space="preserve">   "Extermination by fumigation" means the use of hydrocyanic acid gas, cyanogen, chloropicrin, methyl bromide, or any other poisonous, noxious, or dangerous gases or fumes specified by the Commissioner of Public Health as liable to affect human beings by causing severe sickness or death, for the extermination by fumigation of household insects, vermin, rats or other household pests in any place in the City of Chicago; provided, however, that it shall not apply to the fumigation of greenhouses, grain elevators or cereal or tobacco warehouses.</w:t>
      </w:r>
    </w:p>
    <w:bookmarkEnd w:id="3388"/>
    <w:bookmarkStart w:id="3389" w:name="rid-0-0-0-2642900"/>
    <w:p>
      <w:pPr>
        <w:pStyle w:val="BodyText"/>
      </w:pPr>
      <w:r>
        <w:t xml:space="preserve">   "Exterminator" means any person who engages in the business of extermination by fumigation.</w:t>
      </w:r>
    </w:p>
    <w:bookmarkEnd w:id="3389"/>
    <w:bookmarkStart w:id="3390" w:name="rid-0-0-0-2642901"/>
    <w:p>
      <w:pPr>
        <w:pStyle w:val="BodyText"/>
      </w:pPr>
      <w:r>
        <w:t xml:space="preserve">   "Fire Commissioner" means the Commissioner of the Fire Department of the City of Chicago or the Commissioner's departmental designee.</w:t>
      </w:r>
    </w:p>
    <w:bookmarkEnd w:id="3390"/>
    <w:bookmarkStart w:id="3391" w:name="rid-0-0-0-2642902"/>
    <w:p>
      <w:pPr>
        <w:pStyle w:val="BodyText"/>
      </w:pPr>
      <w:r>
        <w:t xml:space="preserve">(Added Coun. J. 2-7-96, p. 15616; Amend Coun. J. 6-10-99, p. 23652; Amend Coun. J. 5-18-16, p. 24131, § 24; Amend Coun. J. 2-24-21, p. 27657, Art. IV, § 9)</w:t>
      </w:r>
    </w:p>
    <w:bookmarkEnd w:id="3391"/>
    <w:p>
      <w:pPr>
        <w:pStyle w:val="BodyText"/>
      </w:pPr>
    </w:p>
    <w:bookmarkStart w:id="3393" w:name="rid-0-0-0-2642903"/>
    <w:p>
      <w:pPr>
        <w:pStyle w:val="BodyText"/>
      </w:pPr>
      <w:bookmarkStart w:id="3392" w:name="JD_7-44-020"/>
      <w:bookmarkEnd w:id="3392"/>
      <w:r>
        <w:t xml:space="preserve">7-44-020 Hazardous materials license – Required.</w:t>
      </w:r>
    </w:p>
    <w:bookmarkEnd w:id="3393"/>
    <w:bookmarkStart w:id="3394" w:name="rid-0-0-0-2642904"/>
    <w:p>
      <w:pPr>
        <w:pStyle w:val="BodyText"/>
      </w:pPr>
      <w:r>
        <w:t xml:space="preserve">   No person may engage in the business of extermination by fumigation without a hazardous materials license issued under Section 4-6-210.</w:t>
      </w:r>
    </w:p>
    <w:bookmarkEnd w:id="3394"/>
    <w:bookmarkStart w:id="3395" w:name="rid-0-0-0-2642905"/>
    <w:p>
      <w:pPr>
        <w:pStyle w:val="BodyText"/>
      </w:pPr>
      <w:r>
        <w:t xml:space="preserve">(Added Coun. J. 2-7-96, p. 15616; Amend Coun. J. 6-10-99, p. 23652; Amend Coun. J. 5-9-12, p. 27485, § 163)</w:t>
      </w:r>
    </w:p>
    <w:bookmarkEnd w:id="3395"/>
    <w:p>
      <w:pPr>
        <w:pStyle w:val="BodyText"/>
      </w:pPr>
    </w:p>
    <w:bookmarkStart w:id="3397" w:name="rid-0-0-0-2642906"/>
    <w:p>
      <w:pPr>
        <w:pStyle w:val="BodyText"/>
      </w:pPr>
      <w:bookmarkStart w:id="3396" w:name="JD_7-44-030"/>
      <w:bookmarkEnd w:id="3396"/>
      <w:r>
        <w:t xml:space="preserve">7-44-030 Sale of materials for hydrocyanic acid gas – Restricted.</w:t>
      </w:r>
    </w:p>
    <w:bookmarkEnd w:id="3397"/>
    <w:bookmarkStart w:id="3398" w:name="rid-0-0-0-2642907"/>
    <w:p>
      <w:pPr>
        <w:pStyle w:val="BodyText"/>
      </w:pPr>
      <w:r>
        <w:t xml:space="preserve">   No person shall sell or give away material for the purpose of fumigating premises with hydrocyanic acid gas, except to a person with a hazardous materials license issued under Section 4-6-210, unless a signed statement in writing is first obtained from the buyer or recipient of the material to the effect that it will not be used for the purpose of fumigating any place of domestic habitation or any building or portion thereof as set forth in this chapter.</w:t>
      </w:r>
    </w:p>
    <w:bookmarkEnd w:id="3398"/>
    <w:bookmarkStart w:id="3399" w:name="rid-0-0-0-2642908"/>
    <w:p>
      <w:pPr>
        <w:pStyle w:val="BodyText"/>
      </w:pPr>
      <w:r>
        <w:t xml:space="preserve">(Added Coun. J. 2-7-96, p. 15616; Amend Coun. J. 6-10-99, p. 23652; Amend Coun. J. 5-9-12, p. 27485, § 164)</w:t>
      </w:r>
    </w:p>
    <w:bookmarkEnd w:id="3399"/>
    <w:p>
      <w:pPr>
        <w:pStyle w:val="BodyText"/>
      </w:pPr>
    </w:p>
    <w:bookmarkStart w:id="3401" w:name="rid-0-0-0-2642909"/>
    <w:p>
      <w:pPr>
        <w:pStyle w:val="BodyText"/>
      </w:pPr>
      <w:bookmarkStart w:id="3400" w:name="JD_7-44-040"/>
      <w:bookmarkEnd w:id="3400"/>
      <w:r>
        <w:t xml:space="preserve">7-44-040 Permit – Required.</w:t>
      </w:r>
    </w:p>
    <w:bookmarkEnd w:id="3401"/>
    <w:bookmarkStart w:id="3402" w:name="rid-0-0-0-2642910"/>
    <w:p>
      <w:pPr>
        <w:pStyle w:val="BodyText"/>
      </w:pPr>
      <w:r>
        <w:t xml:space="preserve">   It shall be the duty of every exterminator, intending to generate or release hydrocyanic acid gas or other dangerous gases or fumes for fumigation purposes, before starting such generation or release, to file written notice with the Commissioner of Buildings, giving the location of the building or enclosed space to be fumigated, and to secure from the Commissioner of Buildings a permit, which shall state the day and hour when the work will be performed. Each application for such permit shall be accompanied by a fee of $2.00. Such permit shall be kept on the premises to be fumigated. The time of the permit may be extended if the applicant is unable to perform the work on the hour and day set forth in the permit, and so notifies the Commissioner of Buildings 16 hours prior to the time set forth in the permit.</w:t>
      </w:r>
    </w:p>
    <w:bookmarkEnd w:id="3402"/>
    <w:bookmarkStart w:id="3403" w:name="rid-0-0-0-2642911"/>
    <w:p>
      <w:pPr>
        <w:pStyle w:val="BodyText"/>
      </w:pPr>
      <w:r>
        <w:t xml:space="preserve">   Provided that every fumigation of plants, factories, warehouses, box cars, vehicles, specially constructed vaults, or any other place where candy or other foodstuffs are manufactured, sold, stored, transported, or handled shall be done in strict compliance with the rules of the Department of Public Health, and further provided, that a permit for each such fumigation shall be obtained by the fumigator from the Commissioner of Public Health.</w:t>
      </w:r>
    </w:p>
    <w:bookmarkEnd w:id="3403"/>
    <w:bookmarkStart w:id="3404" w:name="rid-0-0-0-2642912"/>
    <w:p>
      <w:pPr>
        <w:pStyle w:val="BodyText"/>
      </w:pPr>
      <w:r>
        <w:t xml:space="preserve">   Provided, however, that a ship or vessel may be fumigated without previously securing from the Commissioner of Buildings a permit so to do, if every person, except the watchman, shall leave the vessel for the period of fumigation and the vessel shall be fended off from shore so that no person may board the vessel without the knowledge of the watchman; and provided, further, that where furniture is removed from places of domestic habitation and fumigated in specially constructed vaults, and where furs or clothing is fumigated in specially constructed vaults, a permit for each such fumigation shall not be required, but in lieu thereof, an annual permit shall be secured from the Commissioner of Buildings after he has investigated and satisfied himself that the proper safeguards for health and life are provided.</w:t>
      </w:r>
    </w:p>
    <w:bookmarkEnd w:id="3404"/>
    <w:bookmarkStart w:id="3405" w:name="rid-0-0-0-2642913"/>
    <w:p>
      <w:pPr>
        <w:pStyle w:val="BodyText"/>
      </w:pPr>
      <w:r>
        <w:t xml:space="preserve">(Added Coun. J. 2-7-96, p. 15616; Amend Coun. J. 6-10-99, p. 23652; Amend Coun. J. 2-24-21, p. 27657, Art. IV, § 10)</w:t>
      </w:r>
    </w:p>
    <w:bookmarkEnd w:id="3405"/>
    <w:p>
      <w:pPr>
        <w:pStyle w:val="BodyText"/>
      </w:pPr>
    </w:p>
    <w:bookmarkStart w:id="3407" w:name="rid-0-0-0-2642914"/>
    <w:p>
      <w:pPr>
        <w:pStyle w:val="BodyText"/>
      </w:pPr>
      <w:bookmarkStart w:id="3406" w:name="JD_7-44-050"/>
      <w:bookmarkEnd w:id="3406"/>
      <w:r>
        <w:t xml:space="preserve">7-44-050 Notice – Required.</w:t>
      </w:r>
    </w:p>
    <w:bookmarkEnd w:id="3407"/>
    <w:bookmarkStart w:id="3408" w:name="rid-0-0-0-2642915"/>
    <w:p>
      <w:pPr>
        <w:pStyle w:val="BodyText"/>
      </w:pPr>
      <w:r>
        <w:t xml:space="preserve">   No person shall prevent or arrest the development of fungoid growths, disinfect premises or exterminate vermin by means of lethal, toxic, corrosive, flammable or explosive fumes or gases without first notifying the fire commissioner. Such notice shall be delivered to the fire commissioner not less than 24 hours before any such fumigation process is begun. Such notice shall include the description and address of the premises to be fumigated, the names and addresses of the occupant and owner of said premises and the name and address of the person in charge of such fumigation operations. Such notice shall also state the name and character of the fumigating agent to be employed and the exact time and duration of such process.</w:t>
      </w:r>
    </w:p>
    <w:bookmarkEnd w:id="3408"/>
    <w:bookmarkStart w:id="3409" w:name="rid-0-0-0-2642916"/>
    <w:p>
      <w:pPr>
        <w:pStyle w:val="BodyText"/>
      </w:pPr>
      <w:r>
        <w:t xml:space="preserve">(Added Coun. J. 2-7-96, p. 15616; Amend Coun. J. 6-10-99, p. 23652; Amend Coun. J. 5-18-16, p. 24131, § 25)</w:t>
      </w:r>
    </w:p>
    <w:bookmarkEnd w:id="3409"/>
    <w:p>
      <w:pPr>
        <w:pStyle w:val="BodyText"/>
      </w:pPr>
    </w:p>
    <w:bookmarkStart w:id="3411" w:name="rid-0-0-0-2642917"/>
    <w:p>
      <w:pPr>
        <w:pStyle w:val="BodyText"/>
      </w:pPr>
      <w:bookmarkStart w:id="3410" w:name="JD_7-44-060"/>
      <w:bookmarkEnd w:id="3410"/>
      <w:r>
        <w:t xml:space="preserve">7-44-060 Notification of occupants – Vacating of premises.</w:t>
      </w:r>
    </w:p>
    <w:bookmarkEnd w:id="3411"/>
    <w:bookmarkStart w:id="3412" w:name="rid-0-0-0-2642918"/>
    <w:p>
      <w:pPr>
        <w:pStyle w:val="BodyText"/>
      </w:pPr>
      <w:r>
        <w:t xml:space="preserve">   When hydrocyanic gas or other dangerous gases or fumes are used for exterminating purposes, before fumigation, the operator shall personally inspect the premises and shall serve notice, over his signature, upon all responsible occupants of each room or apartment within the danger area, stating the danger of the process and the precautions to be observed, designating the rooms or apartments which must be vacated and indicating the time when the gas is to be generated or liberated. The form of this notice shall be approved by the department of health. Every room in the danger area shall be vacated. In the case of a building in which there is an inner court, vent shaft or light well or a lot line court with a party wall or in the case of two buildings having adjacent lot line courts, upon which any room being gassed opens, every room with windows or other apertures opening to such inner or lot line courts, vent shafts or light wells shall be vacated and securely locked. Where the walls of any adjoining buildings are located within ten feet of the rooms or apartments being gassed, the operator shall notify, over his signature, all responsible occupants of rooms or apartments with window openings in such walls that such windows as are directly opposite or above the area of the adjoining building which is under gas, must remain closed or the rooms vacated during the time the building gassed is being flushed or aired. All rooms or apartments ordered vacated, but not under gas, shall be well ventilated during the process by keeping the windows of the rooms or apartments open.</w:t>
      </w:r>
    </w:p>
    <w:bookmarkEnd w:id="3412"/>
    <w:bookmarkStart w:id="3413" w:name="rid-0-0-0-2642919"/>
    <w:p>
      <w:pPr>
        <w:pStyle w:val="BodyText"/>
      </w:pPr>
      <w:r>
        <w:t xml:space="preserve">   Provided, however, that such vacation of premises and notification of occupants shall not be necessary where the fumigation is done in special rooms or vaults in furniture stores, secondhand stores or household goods warehouses or vaults in candy and other food processing plants, when such special rooms or vaults are approved as to their location, construction and gastightness by the department of health, and a provision is made for the airing of such vaults so as to allow the escape of gases at such a location where it is not dangerous by a system of ducts and ventilation approved by the department of health.</w:t>
      </w:r>
    </w:p>
    <w:bookmarkEnd w:id="3413"/>
    <w:bookmarkStart w:id="3414" w:name="rid-0-0-0-2642920"/>
    <w:p>
      <w:pPr>
        <w:pStyle w:val="BodyText"/>
      </w:pPr>
      <w:r>
        <w:t xml:space="preserve">   The danger area is that portion of any structure or dwelling which lies within the boundary of the outside walls of the building under gas, the roof and the basement or cellar floor, and such cut-off or fire walls as may exist in the structure in question. Such cut-off or fire walls shall be of solid masonry, gastight, at least eight inches in thickness extending from the basement through the attic, with all openings locked and guarded against entry and effectively sealed against gas leakage.</w:t>
      </w:r>
    </w:p>
    <w:bookmarkEnd w:id="3414"/>
    <w:bookmarkStart w:id="3415" w:name="rid-0-0-0-2642921"/>
    <w:p>
      <w:pPr>
        <w:pStyle w:val="BodyText"/>
      </w:pPr>
      <w:r>
        <w:t xml:space="preserve">   This vacating is essential and shall be adhered to in all cases except where it is necessary to keep boilers in operation to maintain temperatures in certain rooms in plants (particularly food-processing plants). These boiler rooms may be allowed to remain in operation during the fumigation period provided they are sealed gastight from the remainder of the building, and that all doors or other openings leading from the boiler rooms to the part of the plant under gas are locked and barricaded, and further provided no one be permitted to enter the boiler rooms except in company with one of the fumigators who is to remain with him while he is in these rooms. Furthermore, such persons and the fumigators shall wear suitable gas masks while in the boiler rooms.</w:t>
      </w:r>
    </w:p>
    <w:bookmarkEnd w:id="3415"/>
    <w:bookmarkStart w:id="3416" w:name="rid-0-0-0-2642922"/>
    <w:p>
      <w:pPr>
        <w:pStyle w:val="BodyText"/>
      </w:pPr>
      <w:r>
        <w:t xml:space="preserve">(Added Coun. J. 2-7-96, p. 15616; Amend Coun. J. 6-10-99, p. 23652)</w:t>
      </w:r>
    </w:p>
    <w:bookmarkEnd w:id="3416"/>
    <w:p>
      <w:pPr>
        <w:pStyle w:val="BodyText"/>
      </w:pPr>
    </w:p>
    <w:bookmarkStart w:id="3418" w:name="rid-0-0-0-2642923"/>
    <w:p>
      <w:pPr>
        <w:pStyle w:val="BodyText"/>
      </w:pPr>
      <w:bookmarkStart w:id="3417" w:name="JD_7-44-070"/>
      <w:bookmarkEnd w:id="3417"/>
      <w:r>
        <w:t xml:space="preserve">7-44-070 Crew removal from vessels.</w:t>
      </w:r>
    </w:p>
    <w:bookmarkEnd w:id="3418"/>
    <w:bookmarkStart w:id="3419" w:name="rid-0-0-0-2642924"/>
    <w:p>
      <w:pPr>
        <w:pStyle w:val="BodyText"/>
      </w:pPr>
      <w:r>
        <w:t xml:space="preserve">   No vessel shall be fumigated until the captain or other commanding officer shall have mustered the crew and caused the members thereof and all other persons therein or thereon to leave and remain away from such vessel during the process of fumigation. Provided, however, that where a part of a vessel is to be fumigated and such part is not occupied or immediately adjoining an occupied portion of the vessel, and where after an investigation conducted by the commissioner of buildings, it appears that such portion may be fumigated without danger to life or health, he may, in his discretion, grant permission to the holder of a permit to perform fumigation without requiring all persons in other parts of such vessel to leave the same, subject to such conditions and restrictions as he may impose.</w:t>
      </w:r>
    </w:p>
    <w:bookmarkEnd w:id="3419"/>
    <w:bookmarkStart w:id="3420" w:name="rid-0-0-0-2642925"/>
    <w:p>
      <w:pPr>
        <w:pStyle w:val="BodyText"/>
      </w:pPr>
      <w:r>
        <w:t xml:space="preserve">(Added Coun. J. 2-7-96, p. 15616; Amend Coun. J. 6-10-99, p. 23652)</w:t>
      </w:r>
    </w:p>
    <w:bookmarkEnd w:id="3420"/>
    <w:p>
      <w:pPr>
        <w:pStyle w:val="BodyText"/>
      </w:pPr>
    </w:p>
    <w:bookmarkStart w:id="3422" w:name="rid-0-0-0-2642926"/>
    <w:p>
      <w:pPr>
        <w:pStyle w:val="BodyText"/>
      </w:pPr>
      <w:bookmarkStart w:id="3421" w:name="JD_7-44-080"/>
      <w:bookmarkEnd w:id="3421"/>
      <w:r>
        <w:t xml:space="preserve">7-44-080 Sealing of rooms.</w:t>
      </w:r>
    </w:p>
    <w:bookmarkEnd w:id="3422"/>
    <w:bookmarkStart w:id="3423" w:name="rid-0-0-0-2642927"/>
    <w:p>
      <w:pPr>
        <w:pStyle w:val="BodyText"/>
      </w:pPr>
      <w:r>
        <w:t xml:space="preserve">   Before fumigating with hydrocyanic acid gas or other dangerous gases or fumes, the operator shall securely seal all cracks, holes, crevices, openings and apertures in walls, ceilings and floors in such a way as to confine the gas to the premises intended to be fumigated.</w:t>
      </w:r>
    </w:p>
    <w:bookmarkEnd w:id="3423"/>
    <w:bookmarkStart w:id="3424" w:name="rid-0-0-0-2642928"/>
    <w:p>
      <w:pPr>
        <w:pStyle w:val="BodyText"/>
      </w:pPr>
      <w:r>
        <w:t xml:space="preserve">(Added Coun. J. 2-7-96, p. 15616; Amend Coun. J. 6-10-99, p. 23652)</w:t>
      </w:r>
    </w:p>
    <w:bookmarkEnd w:id="3424"/>
    <w:p>
      <w:pPr>
        <w:pStyle w:val="BodyText"/>
      </w:pPr>
    </w:p>
    <w:bookmarkStart w:id="3426" w:name="rid-0-0-0-2642929"/>
    <w:p>
      <w:pPr>
        <w:pStyle w:val="BodyText"/>
      </w:pPr>
      <w:bookmarkStart w:id="3425" w:name="JD_7-44-090"/>
      <w:bookmarkEnd w:id="3425"/>
      <w:r>
        <w:t xml:space="preserve">7-44-090 Locking rooms and apartments.</w:t>
      </w:r>
    </w:p>
    <w:bookmarkEnd w:id="3426"/>
    <w:bookmarkStart w:id="3427" w:name="rid-0-0-0-2642930"/>
    <w:p>
      <w:pPr>
        <w:pStyle w:val="BodyText"/>
      </w:pPr>
      <w:r>
        <w:t xml:space="preserve">   Before fumigation, the operator shall personally inspect all rooms and apartments ordered vacated under Section 7-44-060, and be assured that they are unoccupied by persons or domestic animals, after which all doors to all rooms or apartments, excepting one exit door to the rooms or apartments to be gassed, shall be securely locked; in addition, such windows or other wall openings as might possibly be used to gain entrance shall be locked or barred in such a way as to prevent entrance while still permitting thorough airing of the room. Immediately upon generating or liberating the gas, the door through which the operator leaves shall be securely locked and sealed, and all keys obtainable to all rooms or apartments ordered vacated shall be retained by the operator until all danger is passed. As an additional precaution, all rooms and apartments vacated shall be placarded.</w:t>
      </w:r>
    </w:p>
    <w:bookmarkEnd w:id="3427"/>
    <w:bookmarkStart w:id="3428" w:name="rid-0-0-0-2642931"/>
    <w:p>
      <w:pPr>
        <w:pStyle w:val="BodyText"/>
      </w:pPr>
      <w:r>
        <w:t xml:space="preserve">(Added Coun. J. 2-7-96, p. 15616; Amend Coun. J. 6-10-99, p. 23652)</w:t>
      </w:r>
    </w:p>
    <w:bookmarkEnd w:id="3428"/>
    <w:p>
      <w:pPr>
        <w:pStyle w:val="BodyText"/>
      </w:pPr>
    </w:p>
    <w:bookmarkStart w:id="3430" w:name="rid-0-0-0-2642932"/>
    <w:p>
      <w:pPr>
        <w:pStyle w:val="BodyText"/>
      </w:pPr>
      <w:bookmarkStart w:id="3429" w:name="JD_7-44-100"/>
      <w:bookmarkEnd w:id="3429"/>
      <w:r>
        <w:t xml:space="preserve">7-44-100 Warning card.</w:t>
      </w:r>
    </w:p>
    <w:bookmarkEnd w:id="3430"/>
    <w:bookmarkStart w:id="3431" w:name="rid-0-0-0-2642933"/>
    <w:p>
      <w:pPr>
        <w:pStyle w:val="BodyText"/>
      </w:pPr>
      <w:r>
        <w:t xml:space="preserve">   Prior to releasing the hydrocyanic gas or other dangerous gases, suitable warning signs shall be posted on all entrances or doors to the premises to be fumigated, and upon all gangplanks, ladders and other approaches, etc., from the deck, pier or land to the vessel as follows:</w:t>
      </w:r>
    </w:p>
    <w:bookmarkEnd w:id="3431"/>
    <w:bookmarkStart w:id="3432" w:name="rid-0-0-0-2642934"/>
    <w:p>
      <w:pPr>
        <w:pStyle w:val="BodyText"/>
      </w:pPr>
      <w:r>
        <w:t xml:space="preserve"> </w:t>
      </w:r>
    </w:p>
    <w:p>
      <w:pPr>
        <w:pStyle w:val="BodyText"/>
      </w:pPr>
      <w:r>
        <w:t xml:space="preserve">Skull and Crossbones</w:t>
      </w:r>
    </w:p>
    <w:bookmarkEnd w:id="3432"/>
    <w:p>
      <w:pPr>
        <w:pStyle w:val="BodyText"/>
      </w:pPr>
      <w:r>
        <w:t xml:space="preserve">Danger</w:t>
      </w:r>
    </w:p>
    <w:p>
      <w:pPr>
        <w:pStyle w:val="BodyText"/>
      </w:pPr>
      <w:r>
        <w:t xml:space="preserve">Skull and Crossbones</w:t>
      </w:r>
    </w:p>
    <w:p>
      <w:pPr>
        <w:pStyle w:val="BodyText"/>
      </w:pPr>
      <w:r>
        <w:t xml:space="preserve">Fumigation with</w:t>
      </w:r>
      <w:r>
        <w:br/>
      </w:r>
      <w:r>
        <w:t xml:space="preserve">Cyanide Gas</w:t>
      </w:r>
      <w:r>
        <w:br/>
      </w:r>
      <w:r>
        <w:t xml:space="preserve">Deadly Poison</w:t>
      </w:r>
    </w:p>
    <w:p>
      <w:pPr>
        <w:pStyle w:val="BodyText"/>
      </w:pPr>
      <w:r>
        <w:t xml:space="preserve">All persons are warned to keep away.</w:t>
      </w:r>
    </w:p>
    <w:p>
      <w:pPr>
        <w:pStyle w:val="BodyText"/>
      </w:pPr>
      <w:r>
        <w:t xml:space="preserve">By Order of the Department of Health.</w:t>
      </w:r>
    </w:p>
    <w:p>
      <w:pPr>
        <w:pStyle w:val="BodyText"/>
      </w:pPr>
      <w:r>
        <w:t xml:space="preserve">(Name and address of exterminator as well as telephone number)</w:t>
      </w:r>
    </w:p>
    <w:p>
      <w:pPr>
        <w:pStyle w:val="BodyText"/>
      </w:pPr>
      <w:r>
        <w:t xml:space="preserve"> </w:t>
      </w:r>
    </w:p>
    <w:bookmarkStart w:id="3433" w:name="rid-0-0-0-2642935"/>
    <w:p>
      <w:pPr>
        <w:pStyle w:val="BodyText"/>
      </w:pPr>
      <w:r>
        <w:t xml:space="preserve">   Such sign shall be printed in red ink on white Cardboard. The letters in the word "Danger" shall be at least two inches high, all others except the signature at least three-fourths of an inch high. At night and places where the natural light between sunrise and sunset is dim, such signs shall be illuminated so as to make the reading matter thereon plainly legible.</w:t>
      </w:r>
    </w:p>
    <w:bookmarkEnd w:id="3433"/>
    <w:bookmarkStart w:id="3434" w:name="rid-0-0-0-2642936"/>
    <w:p>
      <w:pPr>
        <w:pStyle w:val="BodyText"/>
      </w:pPr>
      <w:r>
        <w:t xml:space="preserve">(Added Coun. J. 2-7-96, p. 15616; Amend Coun. J. 6-10-99, p. 23652)</w:t>
      </w:r>
    </w:p>
    <w:bookmarkEnd w:id="3434"/>
    <w:p>
      <w:pPr>
        <w:pStyle w:val="BodyText"/>
      </w:pPr>
    </w:p>
    <w:bookmarkStart w:id="3436" w:name="rid-0-0-0-2642937"/>
    <w:p>
      <w:pPr>
        <w:pStyle w:val="BodyText"/>
      </w:pPr>
      <w:bookmarkStart w:id="3435" w:name="JD_7-44-110"/>
      <w:bookmarkEnd w:id="3435"/>
      <w:r>
        <w:t xml:space="preserve">7-44-110 Safety measures – Exceptions.</w:t>
      </w:r>
    </w:p>
    <w:bookmarkEnd w:id="3436"/>
    <w:bookmarkStart w:id="3437" w:name="rid-0-0-0-2642938"/>
    <w:p>
      <w:pPr>
        <w:pStyle w:val="BodyText"/>
      </w:pPr>
      <w:r>
        <w:t xml:space="preserve">   (a)   </w:t>
      </w:r>
      <w:r>
        <w:t xml:space="preserve">Safety Measures.</w:t>
      </w:r>
      <w:r>
        <w:t xml:space="preserve"> </w:t>
      </w:r>
      <w:r>
        <w:t xml:space="preserve">Before the beginning of any fumigation process referred to in Section 7-44-050, all automatic electrical devices shall be removed from service and all fires and open flames shall be extinguished. The premises shall be adequately sealed to prevent escape of the fumigating agent into occupied quarters. Warning placards shall be affixed in a conspicuous manner at each means of ingress to every space undergoing any fumigation. Such placards shall display the words "Dangerous Gases – Keep Out" in letters not less than three inches in height. At the end of every such process of fumigation, it shall be the duty of the person conducting such process to ventilate thoroughly such premises and to notify the fire commissioner that such premises have been ventilated and are safe to enter.</w:t>
      </w:r>
    </w:p>
    <w:bookmarkEnd w:id="3437"/>
    <w:bookmarkStart w:id="3438" w:name="rid-0-0-0-2642939"/>
    <w:p>
      <w:pPr>
        <w:pStyle w:val="BodyText"/>
      </w:pPr>
      <w:r>
        <w:t xml:space="preserve">   (b)   </w:t>
      </w:r>
      <w:r>
        <w:t xml:space="preserve">Exceptions.</w:t>
      </w:r>
      <w:r>
        <w:t xml:space="preserve"> </w:t>
      </w:r>
      <w:r>
        <w:t xml:space="preserve">Where such processes enumerated in subsection (a) are carried on daily in a gastight room or vault as a part of any production or renovating process, the provisions of this section shall be held to apply only to the space in which such fumigating is done and a monthly return of the notices herein required shall suffice so long as such processes shall be continuous or of daily occurrence.</w:t>
      </w:r>
    </w:p>
    <w:bookmarkEnd w:id="3438"/>
    <w:bookmarkStart w:id="3439" w:name="rid-0-0-0-2642940"/>
    <w:p>
      <w:pPr>
        <w:pStyle w:val="BodyText"/>
      </w:pPr>
      <w:r>
        <w:t xml:space="preserve">(Added Coun. J. 2-7-96, p. 15616; Amend Coun. J. 6-10-99, p. 23652; Amend Coun. J. 5-18-16, p. 24131, § 26)</w:t>
      </w:r>
    </w:p>
    <w:bookmarkEnd w:id="3439"/>
    <w:p>
      <w:pPr>
        <w:pStyle w:val="BodyText"/>
      </w:pPr>
    </w:p>
    <w:bookmarkStart w:id="3441" w:name="rid-0-0-0-2642941"/>
    <w:p>
      <w:pPr>
        <w:pStyle w:val="BodyText"/>
      </w:pPr>
      <w:bookmarkStart w:id="3440" w:name="JD_7-44-120"/>
      <w:bookmarkEnd w:id="3440"/>
      <w:r>
        <w:t xml:space="preserve">7-44-120 Guards.</w:t>
      </w:r>
    </w:p>
    <w:bookmarkEnd w:id="3441"/>
    <w:bookmarkStart w:id="3442" w:name="rid-0-0-0-2642942"/>
    <w:p>
      <w:pPr>
        <w:pStyle w:val="BodyText"/>
      </w:pPr>
      <w:r>
        <w:t xml:space="preserve">   Whenever hydrocyanic acid or other dangerous gases or fumes are generated or liberated in any room or portion of a structure in the city, a sufficient number of capable, alert watchmen shall remain on duty at the entrance or entrances to the room, building or enclosed space vacated for gassing, to prevent people from entering while gas is present and for two hours after the room or area gassed is opened for airing. All guards or watchmen shall be reliable persons and must be acceptable as a proper guard by the commissioner of buildings. The exterminator shall be held strictly responsible and accountable for the conduct of the guards or watchmen. In every case where the entire building is not vacated, the exterminator or his approved representative shall remain on the job during the progress of fumigation and airing, and shall constantly supervise the occupancy of the structure to insure that no person will be endangered by gas leakage. The exterminator shall give all guards definite and proper instructions, and shall visit the premises being fumigated at regular and frequent intervals during the process to insure that they are properly guarded.</w:t>
      </w:r>
    </w:p>
    <w:bookmarkEnd w:id="3442"/>
    <w:bookmarkStart w:id="3443" w:name="rid-0-0-0-2642943"/>
    <w:p>
      <w:pPr>
        <w:pStyle w:val="BodyText"/>
      </w:pPr>
      <w:r>
        <w:t xml:space="preserve">(Added Coun. J. 2-7-96, p. 15616; Amend Coun. J. 6-10-99, p. 23652)</w:t>
      </w:r>
    </w:p>
    <w:bookmarkEnd w:id="3443"/>
    <w:p>
      <w:pPr>
        <w:pStyle w:val="BodyText"/>
      </w:pPr>
    </w:p>
    <w:bookmarkStart w:id="3445" w:name="rid-0-0-0-2642944"/>
    <w:p>
      <w:pPr>
        <w:pStyle w:val="BodyText"/>
      </w:pPr>
      <w:bookmarkStart w:id="3444" w:name="JD_7-44-130"/>
      <w:bookmarkEnd w:id="3444"/>
      <w:r>
        <w:t xml:space="preserve">7-44-130 Food products – Special safety measures.</w:t>
      </w:r>
    </w:p>
    <w:bookmarkEnd w:id="3445"/>
    <w:bookmarkStart w:id="3446" w:name="rid-0-0-0-2642945"/>
    <w:p>
      <w:pPr>
        <w:pStyle w:val="BodyText"/>
      </w:pPr>
      <w:r>
        <w:t xml:space="preserve">   Before fumigation, the exterminator shall see that all ice, food, and drink are removed from the rooms ordered vacated; except that such food or drink as is in sealed airtight containers need not be removed. Provided, that in industrial fumigations such as flour mills, cereal mills, food warehouses, macaroni plants, candy manufacturing plants, cheese-processing plants, etc., where fumigation is for the purpose of destroying vermin or insect pests infesting these foodstuffs, only liquid fats, oils, and moist foodstuffs not sealed in airtight containers need be removed. The exterminator shall state in the application for permit to fumigate foodstuffs the amount of moisture content of the various foods it wishes to fumigate. No fumigated food shall be sold or shipped until it has been aerated by every reasonable means, including the use of fans wherever indicated, for a period not less than 36 hours following fumigation and suitable tests approved by the Commissioner of Public Health of the air immediately around it are negative for the fumigant used.</w:t>
      </w:r>
    </w:p>
    <w:bookmarkEnd w:id="3446"/>
    <w:bookmarkStart w:id="3447" w:name="rid-0-0-0-2642946"/>
    <w:p>
      <w:pPr>
        <w:pStyle w:val="BodyText"/>
      </w:pPr>
      <w:r>
        <w:t xml:space="preserve">(Added Coun. J. 2-7-96, p. 15616; Amend Coun. J. 6-10-99, p. 23652; Amend Coun. J. 2-24-21, p. 27657, Art. IV, § 11)</w:t>
      </w:r>
    </w:p>
    <w:bookmarkEnd w:id="3447"/>
    <w:p>
      <w:pPr>
        <w:pStyle w:val="BodyText"/>
      </w:pPr>
    </w:p>
    <w:bookmarkStart w:id="3449" w:name="rid-0-0-0-2642947"/>
    <w:p>
      <w:pPr>
        <w:pStyle w:val="BodyText"/>
      </w:pPr>
      <w:bookmarkStart w:id="3448" w:name="JD_7-44-140"/>
      <w:bookmarkEnd w:id="3448"/>
      <w:r>
        <w:t xml:space="preserve">7-44-140 Fires – Safety measures.</w:t>
      </w:r>
    </w:p>
    <w:bookmarkEnd w:id="3449"/>
    <w:bookmarkStart w:id="3450" w:name="rid-0-0-0-2642948"/>
    <w:p>
      <w:pPr>
        <w:pStyle w:val="BodyText"/>
      </w:pPr>
      <w:r>
        <w:t xml:space="preserve">   All fires within the premises under gas shall be put out whenever a flammable gas is used. For the purpose of this chapter, the Commissioner of Public Health shall designate upon request whether the gas to be used shall be regarded as flammable or nonflammable. The exterminator shall notify the Fire Department of any rooms, building or structure other than approved vaults which are placed under hydrocyanic acid or other dangerous gas fumigation.</w:t>
      </w:r>
    </w:p>
    <w:bookmarkEnd w:id="3450"/>
    <w:bookmarkStart w:id="3451" w:name="rid-0-0-0-2642949"/>
    <w:p>
      <w:pPr>
        <w:pStyle w:val="BodyText"/>
      </w:pPr>
      <w:r>
        <w:t xml:space="preserve">(Added Coun. J. 2-7-96, p. 15616; Amend Coun. J. 6-10-99, p. 23652; Amend Coun. J. 2-24-21, p. 27657, Art. IV, § 12)</w:t>
      </w:r>
    </w:p>
    <w:bookmarkEnd w:id="3451"/>
    <w:p>
      <w:pPr>
        <w:pStyle w:val="BodyText"/>
      </w:pPr>
    </w:p>
    <w:bookmarkStart w:id="3453" w:name="rid-0-0-0-2642950"/>
    <w:p>
      <w:pPr>
        <w:pStyle w:val="BodyText"/>
      </w:pPr>
      <w:bookmarkStart w:id="3452" w:name="JD_7-44-150"/>
      <w:bookmarkEnd w:id="3452"/>
      <w:r>
        <w:t xml:space="preserve">7-44-150 Impermeable receptacles – Required.</w:t>
      </w:r>
    </w:p>
    <w:bookmarkEnd w:id="3453"/>
    <w:bookmarkStart w:id="3454" w:name="rid-0-0-0-2642951"/>
    <w:p>
      <w:pPr>
        <w:pStyle w:val="BodyText"/>
      </w:pPr>
      <w:r>
        <w:t xml:space="preserve">   An impermeable receptacle for containing the ingredients is required in fumigating with hydrocyanic or other dangerous gases.</w:t>
      </w:r>
    </w:p>
    <w:bookmarkEnd w:id="3454"/>
    <w:bookmarkStart w:id="3455" w:name="rid-0-0-0-2642952"/>
    <w:p>
      <w:pPr>
        <w:pStyle w:val="BodyText"/>
      </w:pPr>
      <w:r>
        <w:t xml:space="preserve">(Added Coun. J. 2-7-96, p. 15616; Amend Coun. J. 6-10-99, p. 23652)</w:t>
      </w:r>
    </w:p>
    <w:bookmarkEnd w:id="3455"/>
    <w:p>
      <w:pPr>
        <w:pStyle w:val="BodyText"/>
      </w:pPr>
    </w:p>
    <w:bookmarkStart w:id="3457" w:name="rid-0-0-0-2642953"/>
    <w:p>
      <w:pPr>
        <w:pStyle w:val="BodyText"/>
      </w:pPr>
      <w:bookmarkStart w:id="3456" w:name="JD_7-44-160"/>
      <w:bookmarkEnd w:id="3456"/>
      <w:r>
        <w:t xml:space="preserve">7-44-160 Exposure of cyanic crystals prohibited.</w:t>
      </w:r>
    </w:p>
    <w:bookmarkEnd w:id="3457"/>
    <w:bookmarkStart w:id="3458" w:name="rid-0-0-0-2642954"/>
    <w:p>
      <w:pPr>
        <w:pStyle w:val="BodyText"/>
      </w:pPr>
      <w:r>
        <w:t xml:space="preserve">   No cyanic crystals shall be dropped on the floor or left exposed where people or domestic animals may come in contact with them in fumigating with hydrocyanic or other dangerous gases.</w:t>
      </w:r>
    </w:p>
    <w:bookmarkEnd w:id="3458"/>
    <w:bookmarkStart w:id="3459" w:name="rid-0-0-0-2642955"/>
    <w:p>
      <w:pPr>
        <w:pStyle w:val="BodyText"/>
      </w:pPr>
      <w:r>
        <w:t xml:space="preserve">(Added Coun. J. 2-7-96, p. 15616; Amend Coun. J. 6-10-99, p. 23652)</w:t>
      </w:r>
    </w:p>
    <w:bookmarkEnd w:id="3459"/>
    <w:p>
      <w:pPr>
        <w:pStyle w:val="BodyText"/>
      </w:pPr>
    </w:p>
    <w:bookmarkStart w:id="3461" w:name="rid-0-0-0-2642956"/>
    <w:p>
      <w:pPr>
        <w:pStyle w:val="BodyText"/>
      </w:pPr>
      <w:bookmarkStart w:id="3460" w:name="JD_7-44-170"/>
      <w:bookmarkEnd w:id="3460"/>
      <w:r>
        <w:t xml:space="preserve">7-44-170 Airing of premises.</w:t>
      </w:r>
    </w:p>
    <w:bookmarkEnd w:id="3461"/>
    <w:bookmarkStart w:id="3462" w:name="rid-0-0-0-2642957"/>
    <w:p>
      <w:pPr>
        <w:pStyle w:val="BodyText"/>
      </w:pPr>
      <w:r>
        <w:t xml:space="preserve">   At the conclusion of the gassing process in fumigation, it shall be the duty of the operator to throw open doors and windows of the premises, until all rooms have been opened for free access of air. No person other than the operator shall be permitted to enter the premises until all traces of the gas have disappeared, and in no case shall the occupants of the rooms or areas gassed be permitted to enter until 12 hours after airing. The operator or watchmen shall keep all persons away from the doors and windows of the premises for two hours after airing. Infants and children under six years of age shall not be permitted to re-enter the premises until 18 hours after the rooms or apartments are opened for airing. The exterminator shall inform all occupants having children of this provision in writing over his signature. No room or space, except where the whole building is vacated and except upon a ship or vessel when fended off from shore as provided herein, shall be left under gas after the time of sunset. Warnings posted where the natural light between sunrise and sunset is dim shall be artificially illuminated. Warnings on vessels fumigated after sunset shall be artificially illuminated in a manner approved by the department of health.</w:t>
      </w:r>
    </w:p>
    <w:bookmarkEnd w:id="3462"/>
    <w:bookmarkStart w:id="3463" w:name="rid-0-0-0-2642958"/>
    <w:p>
      <w:pPr>
        <w:pStyle w:val="BodyText"/>
      </w:pPr>
      <w:r>
        <w:t xml:space="preserve">(Added Coun. J. 2-7-96, p. 15616; Amend Coun. J. 6-10-99, p. 23652)</w:t>
      </w:r>
    </w:p>
    <w:bookmarkEnd w:id="3463"/>
    <w:p>
      <w:pPr>
        <w:pStyle w:val="BodyText"/>
      </w:pPr>
    </w:p>
    <w:bookmarkStart w:id="3465" w:name="rid-0-0-0-2642959"/>
    <w:p>
      <w:pPr>
        <w:pStyle w:val="BodyText"/>
      </w:pPr>
      <w:bookmarkStart w:id="3464" w:name="JD_7-44-180"/>
      <w:bookmarkEnd w:id="3464"/>
      <w:r>
        <w:t xml:space="preserve">7-44-180 Fumigation residue – Disposal.</w:t>
      </w:r>
    </w:p>
    <w:bookmarkEnd w:id="3465"/>
    <w:bookmarkStart w:id="3466" w:name="rid-0-0-0-2642960"/>
    <w:p>
      <w:pPr>
        <w:pStyle w:val="BodyText"/>
      </w:pPr>
      <w:r>
        <w:t xml:space="preserve">   The operator shall dispose of the residue left in the jars or containers, and the water used for cleaning such jars or containers, in accordance with the provisions of the federal and state statutes and regulations concerning environmental and toxic waste and hazards.</w:t>
      </w:r>
    </w:p>
    <w:bookmarkEnd w:id="3466"/>
    <w:bookmarkStart w:id="3467" w:name="rid-0-0-0-2642961"/>
    <w:p>
      <w:pPr>
        <w:pStyle w:val="BodyText"/>
      </w:pPr>
      <w:r>
        <w:t xml:space="preserve">(Added Coun. J. 2-7-96, p. 15616; Amend Coun. J. 6-10-99, p. 23652)</w:t>
      </w:r>
    </w:p>
    <w:bookmarkEnd w:id="3467"/>
    <w:p>
      <w:pPr>
        <w:pStyle w:val="BodyText"/>
      </w:pPr>
    </w:p>
    <w:bookmarkStart w:id="3469" w:name="rid-0-0-0-2642962"/>
    <w:p>
      <w:pPr>
        <w:pStyle w:val="BodyText"/>
      </w:pPr>
      <w:bookmarkStart w:id="3468" w:name="JD_7-44-190"/>
      <w:bookmarkEnd w:id="3468"/>
      <w:r>
        <w:t xml:space="preserve">7-44-190 Hydrocyanic acid containers – Department of health approval – Exceptions.</w:t>
      </w:r>
    </w:p>
    <w:bookmarkEnd w:id="3469"/>
    <w:bookmarkStart w:id="3470" w:name="rid-0-0-0-2642963"/>
    <w:p>
      <w:pPr>
        <w:pStyle w:val="BodyText"/>
      </w:pPr>
      <w:r>
        <w:t xml:space="preserve">   Every container in which hydrocyanic acid, either alone, mixed with or absorbed in other material, is handled, shipped or sold, shall be of a type of construction, material and thickness approved by the department of health, in order that accidental poisonings during handling, storage and shipment of such containers may be prevented. This approval shall not be necessary where the containers are accepted by the United States officials for interstate shipment.</w:t>
      </w:r>
    </w:p>
    <w:bookmarkEnd w:id="3470"/>
    <w:bookmarkStart w:id="3471" w:name="rid-0-0-0-2642964"/>
    <w:p>
      <w:pPr>
        <w:pStyle w:val="BodyText"/>
      </w:pPr>
      <w:r>
        <w:t xml:space="preserve">(Added Coun. J. 2-7-96, p. 15616; Amend Coun. J. 6-10-99, p. 23652)</w:t>
      </w:r>
    </w:p>
    <w:bookmarkEnd w:id="3471"/>
    <w:p>
      <w:pPr>
        <w:pStyle w:val="BodyText"/>
      </w:pPr>
    </w:p>
    <w:bookmarkStart w:id="3473" w:name="rid-0-0-0-2642965"/>
    <w:p>
      <w:pPr>
        <w:pStyle w:val="BodyText"/>
      </w:pPr>
      <w:bookmarkStart w:id="3472" w:name="JD_7-44-200"/>
      <w:bookmarkEnd w:id="3472"/>
      <w:r>
        <w:t xml:space="preserve">7-44-200 Stink or tear gases.</w:t>
      </w:r>
    </w:p>
    <w:bookmarkEnd w:id="3473"/>
    <w:bookmarkStart w:id="3474" w:name="rid-0-0-0-2642966"/>
    <w:p>
      <w:pPr>
        <w:pStyle w:val="BodyText"/>
      </w:pPr>
      <w:r>
        <w:t xml:space="preserve">   The department of health may prescribe that a stink gas or tear gas shall be mixed with the hydrocyanic acid gas or other dangerous gases or fumes to be used for fumigating, specifying in whatever detail it shall deem necessary the time and method for the generation or release of such stink or tear gases.</w:t>
      </w:r>
    </w:p>
    <w:bookmarkEnd w:id="3474"/>
    <w:bookmarkStart w:id="3475" w:name="rid-0-0-0-2642967"/>
    <w:p>
      <w:pPr>
        <w:pStyle w:val="BodyText"/>
      </w:pPr>
      <w:r>
        <w:t xml:space="preserve">(Added Coun. J. 2-7-96, p. 15616; Amend Coun. J. 6-10-99, p. 23652)</w:t>
      </w:r>
    </w:p>
    <w:bookmarkEnd w:id="3475"/>
    <w:p>
      <w:pPr>
        <w:pStyle w:val="BodyText"/>
      </w:pPr>
    </w:p>
    <w:bookmarkStart w:id="3477" w:name="rid-0-0-0-2642968"/>
    <w:p>
      <w:pPr>
        <w:pStyle w:val="BodyText"/>
      </w:pPr>
      <w:bookmarkStart w:id="3476" w:name="JD_7-44-210"/>
      <w:bookmarkEnd w:id="3476"/>
      <w:r>
        <w:t xml:space="preserve">7-44-210 Violation – Penalty.</w:t>
      </w:r>
    </w:p>
    <w:bookmarkEnd w:id="3477"/>
    <w:bookmarkStart w:id="3478" w:name="rid-0-0-0-2642969"/>
    <w:p>
      <w:pPr>
        <w:pStyle w:val="BodyText"/>
      </w:pPr>
      <w:r>
        <w:t xml:space="preserve">   Any person who shall violate any of the provisions of this chapter shall be fined not less than $200.00 nor more than $500.00 for each offense. Every day such violation continues shall constitute a separate and distinct offense.</w:t>
      </w:r>
    </w:p>
    <w:bookmarkEnd w:id="3478"/>
    <w:bookmarkStart w:id="3479" w:name="rid-0-0-0-2642970"/>
    <w:p>
      <w:pPr>
        <w:pStyle w:val="BodyText"/>
      </w:pPr>
      <w:r>
        <w:t xml:space="preserve">(Added Coun. J. 2-7-96, p. 15616; Amend Coun. J. 6-10-99, p. 23652)</w:t>
      </w:r>
    </w:p>
    <w:bookmarkEnd w:id="3479"/>
    <w:bookmarkStart w:id="3481" w:name="rid-0-0-0-2642971"/>
    <w:p>
      <w:pPr>
        <w:pStyle w:val="BodyText"/>
      </w:pPr>
      <w:bookmarkStart w:id="3480" w:name="JD_Ch.7-50"/>
      <w:bookmarkEnd w:id="3480"/>
      <w:r>
        <w:t xml:space="preserve">CHAPTER 7-50</w:t>
      </w:r>
      <w:r>
        <w:br/>
      </w:r>
      <w:r>
        <w:t xml:space="preserve">WIRELESS COMMUNICATION</w:t>
      </w:r>
    </w:p>
    <w:bookmarkEnd w:id="3481"/>
    <w:bookmarkStart w:id="3482" w:name="rid-0-0-0-2642972"/>
    <w:p>
      <w:pPr>
        <w:pStyle w:val="BodyText"/>
      </w:pPr>
      <w:r>
        <w:t xml:space="preserve">7-50-010   Definitions.</w:t>
      </w:r>
    </w:p>
    <w:bookmarkEnd w:id="3482"/>
    <w:bookmarkStart w:id="3483" w:name="rid-0-0-0-2642973"/>
    <w:p>
      <w:pPr>
        <w:pStyle w:val="BodyText"/>
      </w:pPr>
      <w:r>
        <w:t xml:space="preserve">7-50-020   Fees – Use of revenue – Applicability.</w:t>
      </w:r>
    </w:p>
    <w:bookmarkEnd w:id="3483"/>
    <w:bookmarkStart w:id="3484" w:name="rid-0-0-0-2642974"/>
    <w:p>
      <w:pPr>
        <w:pStyle w:val="BodyText"/>
      </w:pPr>
      <w:r>
        <w:t xml:space="preserve">7-50-030   Fee – Collection and remittance.</w:t>
      </w:r>
    </w:p>
    <w:bookmarkEnd w:id="3484"/>
    <w:bookmarkStart w:id="3485" w:name="rid-0-0-0-2642975"/>
    <w:p>
      <w:pPr>
        <w:pStyle w:val="BodyText"/>
      </w:pPr>
      <w:r>
        <w:t xml:space="preserve">7-50-040   Records and books – Inspection.</w:t>
      </w:r>
    </w:p>
    <w:bookmarkEnd w:id="3485"/>
    <w:bookmarkStart w:id="3486" w:name="rid-0-0-0-2642976"/>
    <w:p>
      <w:pPr>
        <w:pStyle w:val="BodyText"/>
      </w:pPr>
      <w:r>
        <w:t xml:space="preserve">7-50-050   Transmission of fees.</w:t>
      </w:r>
    </w:p>
    <w:bookmarkEnd w:id="3486"/>
    <w:bookmarkStart w:id="3487" w:name="rid-0-0-0-2642977"/>
    <w:p>
      <w:pPr>
        <w:pStyle w:val="BodyText"/>
      </w:pPr>
      <w:r>
        <w:t xml:space="preserve">7-50-060   Wireless carriers – To retain three percent.</w:t>
      </w:r>
    </w:p>
    <w:bookmarkEnd w:id="3487"/>
    <w:bookmarkStart w:id="3488" w:name="rid-0-0-0-2642978"/>
    <w:p>
      <w:pPr>
        <w:pStyle w:val="BodyText"/>
      </w:pPr>
      <w:r>
        <w:t xml:space="preserve">7-50-070   Administration and enforcement.</w:t>
      </w:r>
    </w:p>
    <w:bookmarkEnd w:id="3488"/>
    <w:bookmarkStart w:id="3489" w:name="rid-0-0-0-2642979"/>
    <w:p>
      <w:pPr>
        <w:pStyle w:val="BodyText"/>
      </w:pPr>
      <w:r>
        <w:t xml:space="preserve">7-50-080   Uniform revenue procedures to apply.</w:t>
      </w:r>
    </w:p>
    <w:bookmarkEnd w:id="3489"/>
    <w:bookmarkStart w:id="3490" w:name="rid-0-0-0-2642980"/>
    <w:p>
      <w:pPr>
        <w:pStyle w:val="BodyText"/>
      </w:pPr>
      <w:r>
        <w:t xml:space="preserve">7-50-085   Application of The Illinois Mobile Telecommunications Conformity Act.</w:t>
      </w:r>
    </w:p>
    <w:bookmarkEnd w:id="3490"/>
    <w:bookmarkStart w:id="3491" w:name="rid-0-0-0-2642981"/>
    <w:p>
      <w:pPr>
        <w:pStyle w:val="BodyText"/>
      </w:pPr>
      <w:r>
        <w:t xml:space="preserve">7-50-090   Contracts with wireless carriers.</w:t>
      </w:r>
      <w:r>
        <w:br/>
      </w:r>
    </w:p>
    <w:bookmarkEnd w:id="3491"/>
    <w:p>
      <w:pPr>
        <w:pStyle w:val="BodyText"/>
      </w:pPr>
    </w:p>
    <w:bookmarkStart w:id="3493" w:name="rid-0-0-0-2642982"/>
    <w:p>
      <w:pPr>
        <w:pStyle w:val="BodyText"/>
      </w:pPr>
      <w:bookmarkStart w:id="3492" w:name="JD_7-50-010"/>
      <w:bookmarkEnd w:id="3492"/>
      <w:r>
        <w:t xml:space="preserve">7-50-010 Definitions.</w:t>
      </w:r>
    </w:p>
    <w:bookmarkEnd w:id="3493"/>
    <w:bookmarkStart w:id="3494" w:name="rid-0-0-0-2642983"/>
    <w:p>
      <w:pPr>
        <w:pStyle w:val="BodyText"/>
      </w:pPr>
      <w:r>
        <w:t xml:space="preserve">   For the purposes of this chapter, when any of the following words or terms are used herein they shall have the meaning or construction ascribed to them in this section:</w:t>
      </w:r>
    </w:p>
    <w:bookmarkEnd w:id="3494"/>
    <w:bookmarkStart w:id="3495" w:name="rid-0-0-0-2642984"/>
    <w:p>
      <w:pPr>
        <w:pStyle w:val="BodyText"/>
      </w:pPr>
      <w:r>
        <w:t xml:space="preserve">   "Board" means the Chicago Emergency Telephone System Board created by chapter 3-64 of this Code.</w:t>
      </w:r>
    </w:p>
    <w:bookmarkEnd w:id="3495"/>
    <w:bookmarkStart w:id="3496" w:name="rid-0-0-0-2642985"/>
    <w:p>
      <w:pPr>
        <w:pStyle w:val="BodyText"/>
      </w:pPr>
      <w:r>
        <w:t xml:space="preserve">   "Comptroller" means the comptroller of the City of Chicago.</w:t>
      </w:r>
    </w:p>
    <w:bookmarkEnd w:id="3496"/>
    <w:bookmarkStart w:id="3497" w:name="rid-0-0-0-2642986"/>
    <w:p>
      <w:pPr>
        <w:pStyle w:val="BodyText"/>
      </w:pPr>
      <w:r>
        <w:t xml:space="preserve">   "Department" means the department of finance of the City of Chicago.</w:t>
      </w:r>
    </w:p>
    <w:bookmarkEnd w:id="3497"/>
    <w:bookmarkStart w:id="3498" w:name="rid-0-0-0-2642987"/>
    <w:p>
      <w:pPr>
        <w:pStyle w:val="BodyText"/>
      </w:pPr>
      <w:r>
        <w:t xml:space="preserve">   "Director" or "director of revenue" means the director of revenue of the City of Chicago.</w:t>
      </w:r>
    </w:p>
    <w:bookmarkEnd w:id="3498"/>
    <w:bookmarkStart w:id="3499" w:name="rid-0-0-0-2642988"/>
    <w:p>
      <w:pPr>
        <w:pStyle w:val="BodyText"/>
      </w:pPr>
      <w:r>
        <w:t xml:space="preserve">   "Emergency telephone system" means the telecommunications system established by the City of Chicago pursuant to chapter 3-64 of this Code to respond to emergency telecommunications.</w:t>
      </w:r>
    </w:p>
    <w:bookmarkEnd w:id="3499"/>
    <w:bookmarkStart w:id="3500" w:name="rid-0-0-0-2642989"/>
    <w:p>
      <w:pPr>
        <w:pStyle w:val="BodyText"/>
      </w:pPr>
      <w:r>
        <w:t xml:space="preserve">   "Prepaid wireless telecommunications service" means a wireless telecommunications service that allows a caller to dial 9-1-1 to access the 9-1-1 system, which service must be paid for in advance and is sold in predetermined units or dollars of which the amount declines with use in a known amount.</w:t>
      </w:r>
    </w:p>
    <w:bookmarkEnd w:id="3500"/>
    <w:bookmarkStart w:id="3501" w:name="rid-0-0-0-2642990"/>
    <w:p>
      <w:pPr>
        <w:pStyle w:val="BodyText"/>
      </w:pPr>
      <w:r>
        <w:t xml:space="preserve">   "Service address" means the customer's place of primary use as defined in the Mobile Telecommunications Sourcing Conformity Act, Public Law 106-252, as amended from time to time, which as of August 1, 2002 provides that the "place of primary use" means the street address representative of where the customer's use of the mobile telecommunications service primarily occurs, and which further provides that this means the residential street address or the primary business street address of the customer within the licensed service area of the home service provider.</w:t>
      </w:r>
    </w:p>
    <w:bookmarkEnd w:id="3501"/>
    <w:bookmarkStart w:id="3502" w:name="rid-0-0-0-2642991"/>
    <w:p>
      <w:pPr>
        <w:pStyle w:val="BodyText"/>
      </w:pPr>
      <w:r>
        <w:t xml:space="preserve">   "Wireless carrier" means a provider of two-way cellular, broadband PCS, geographic area 800 MHZ and 900 MHZ Commercial Radio Service (CMRS), Wireless Communications Service (WCS), or other Commercial Mobile Radio Service (CMRS), as defined by the Federal Communications Commission, offering radio communications that may provide fixed, mobile, radio location, or satellite communication services to individuals or businesses within its assigned spectrum block and geographical area or that offers real-time, two-way voice service that is interconnected with the public switched network, including a reseller of such service.</w:t>
      </w:r>
    </w:p>
    <w:bookmarkEnd w:id="3502"/>
    <w:bookmarkStart w:id="3503" w:name="rid-0-0-0-2642992"/>
    <w:p>
      <w:pPr>
        <w:pStyle w:val="BodyText"/>
      </w:pPr>
      <w:r>
        <w:t xml:space="preserve">   "Wireless communications service" means a two- way voice radio-linked communications service which provides dial interconnection to a public switched network, including but not limited to cellular telephone service and personal communications service.</w:t>
      </w:r>
    </w:p>
    <w:bookmarkEnd w:id="3503"/>
    <w:bookmarkStart w:id="3504" w:name="rid-0-0-0-2642993"/>
    <w:p>
      <w:pPr>
        <w:pStyle w:val="BodyText"/>
      </w:pPr>
      <w:r>
        <w:t xml:space="preserve">   Any other word or term not defined herein but defined in the Emergency Telephone System Act of the State of Illinois, codified at 50 ILCS 750/0.01, et seq., shall have the meaning ascribed to the word or term in that act.</w:t>
      </w:r>
    </w:p>
    <w:bookmarkEnd w:id="3504"/>
    <w:bookmarkStart w:id="3505" w:name="rid-0-0-0-2642994"/>
    <w:p>
      <w:pPr>
        <w:pStyle w:val="BodyText"/>
      </w:pPr>
      <w:r>
        <w:t xml:space="preserve">(Added Coun. J. 11-7-96, p. 32073, § 1.2; Amend Coun. J. 11-13-96, p. 34040, § 1.2; Amend Coun. J. 6-19-02, p. 87159, § 3; Amend Coun. J. 10-5-11, p. 7956, § 1; Amend Coun. J. 11-16-11, p. 13798, Art. I, § 5; Amend Coun. J. 11-8-12, p. 38872, § 153; Amend Coun. J. 11-21-17, p. 61858, Art. III, § 2)</w:t>
      </w:r>
    </w:p>
    <w:bookmarkEnd w:id="3505"/>
    <w:p>
      <w:pPr>
        <w:pStyle w:val="BodyText"/>
      </w:pPr>
    </w:p>
    <w:bookmarkStart w:id="3507" w:name="rid-0-0-0-2642995"/>
    <w:p>
      <w:pPr>
        <w:pStyle w:val="BodyText"/>
      </w:pPr>
      <w:bookmarkStart w:id="3506" w:name="JD_7-50-020"/>
      <w:bookmarkEnd w:id="3506"/>
      <w:r>
        <w:t xml:space="preserve">7-50-020 Fees – Use of revenue – Applicability.</w:t>
      </w:r>
    </w:p>
    <w:bookmarkEnd w:id="3507"/>
    <w:bookmarkStart w:id="3508" w:name="rid-0-0-0-2642996"/>
    <w:p>
      <w:pPr>
        <w:pStyle w:val="BodyText"/>
      </w:pPr>
      <w:r>
        <w:t xml:space="preserve">   A.   A fee is imposed upon all billed subscribers of wireless communications service within the corporate limits of the city in order to pay for a portion of the cost incurred by the city to operate the emergency telephone system. This fee shall apply to in-service wireless telephone numbers where the service address of the wireless communications service is located in the city. The fee shall not apply to consumers of prepaid wireless telecommunications service, who instead shall pay the surcharge imposed pursuant to Chapter 7-51 of this Code.</w:t>
      </w:r>
    </w:p>
    <w:bookmarkEnd w:id="3508"/>
    <w:bookmarkStart w:id="3509" w:name="rid-0-0-0-2642997"/>
    <w:p>
      <w:pPr>
        <w:pStyle w:val="BodyText"/>
      </w:pPr>
      <w:r>
        <w:t xml:space="preserve">      (1)   Until December 31, 2017, the fee shall be imposed at the monthly rate of $3.90.</w:t>
      </w:r>
    </w:p>
    <w:bookmarkEnd w:id="3509"/>
    <w:bookmarkStart w:id="3510" w:name="rid-0-0-0-2642998"/>
    <w:p>
      <w:pPr>
        <w:pStyle w:val="BodyText"/>
      </w:pPr>
      <w:r>
        <w:t xml:space="preserve">      (2)   Beginning January 1, 2018 and through December 31, 2020, the fee shall be imposed at the monthly rate of $5.00.</w:t>
      </w:r>
    </w:p>
    <w:bookmarkEnd w:id="3510"/>
    <w:bookmarkStart w:id="3511" w:name="rid-0-0-0-2642999"/>
    <w:p>
      <w:pPr>
        <w:pStyle w:val="BodyText"/>
      </w:pPr>
      <w:r>
        <w:t xml:space="preserve">      (3)   Beginning January 1, 2021, the fee imposed shall be at the monthly rate of $5.00, unless the maximum rate authorized by the General Assembly is lower, in which case the rate shall be the maximum rate authorized by the General Assembly.</w:t>
      </w:r>
    </w:p>
    <w:bookmarkEnd w:id="3511"/>
    <w:bookmarkStart w:id="3512" w:name="rid-0-0-0-2643000"/>
    <w:p>
      <w:pPr>
        <w:pStyle w:val="BodyText"/>
      </w:pPr>
      <w:r>
        <w:t xml:space="preserve">   B.   The ultimate incidence of and liability for payment of the fee is upon the billed subscriber, and nothing in this chapter shall be construed to impose a charge of any kind on the occupation of selling or providing telecommunications. The fee shall be in addition to any other fee or any taxes imposed by the city.</w:t>
      </w:r>
    </w:p>
    <w:bookmarkEnd w:id="3512"/>
    <w:bookmarkStart w:id="3513" w:name="rid-0-0-0-2643001"/>
    <w:p>
      <w:pPr>
        <w:pStyle w:val="BodyText"/>
      </w:pPr>
      <w:r>
        <w:t xml:space="preserve">   C.   The fee imposed by this chapter shall not apply to any wireless telephone number to the extent prohibited by the constitution or statutes of the United States or of the State of Illinois.</w:t>
      </w:r>
    </w:p>
    <w:bookmarkEnd w:id="3513"/>
    <w:bookmarkStart w:id="3514" w:name="rid-0-0-0-2643002"/>
    <w:p>
      <w:pPr>
        <w:pStyle w:val="BodyText"/>
      </w:pPr>
      <w:r>
        <w:t xml:space="preserve">   D.   In the event that a subscriber receives wireless communications service for a period of less than a month, the fee shall be prorated for that month.</w:t>
      </w:r>
    </w:p>
    <w:bookmarkEnd w:id="3514"/>
    <w:bookmarkStart w:id="3515" w:name="rid-0-0-0-2643003"/>
    <w:p>
      <w:pPr>
        <w:pStyle w:val="BodyText"/>
      </w:pPr>
      <w:r>
        <w:t xml:space="preserve">   E.   The fee shall not apply to any wireless telephone number assigned to a governmental body.</w:t>
      </w:r>
    </w:p>
    <w:bookmarkEnd w:id="3515"/>
    <w:bookmarkStart w:id="3516" w:name="rid-0-0-0-2643004"/>
    <w:p>
      <w:pPr>
        <w:pStyle w:val="BodyText"/>
      </w:pPr>
      <w:r>
        <w:t xml:space="preserve">(Added Coun. J. 11-7-96, p. 32073, § 1.2; Amend Coun. J. 11-13-96, p. 34040, § 1.2; Amend Coun. J. 6-19-02, p. 87159, § 3; Amend Coun. J. 11-13-07, p. 15814, § 1; Amend Coun. J. 9-9-09, p. 69279, § 1; Amend Coun. J. 10-5-11, p. 7956, § 1; Amend Coun. J. 7-30-14, p. 84576, § 2; Amend Coun. J. 11-21-17, p. 61858, Art. III, § 2)</w:t>
      </w:r>
    </w:p>
    <w:bookmarkEnd w:id="3516"/>
    <w:p>
      <w:pPr>
        <w:pStyle w:val="BodyText"/>
      </w:pPr>
    </w:p>
    <w:bookmarkStart w:id="3518" w:name="rid-0-0-0-2643005"/>
    <w:p>
      <w:pPr>
        <w:pStyle w:val="BodyText"/>
      </w:pPr>
      <w:bookmarkStart w:id="3517" w:name="JD_7-50-030"/>
      <w:bookmarkEnd w:id="3517"/>
      <w:r>
        <w:t xml:space="preserve">7-50-030 Fee – Collection and remittance.</w:t>
      </w:r>
    </w:p>
    <w:bookmarkEnd w:id="3518"/>
    <w:bookmarkStart w:id="3519" w:name="rid-0-0-0-2643006"/>
    <w:p>
      <w:pPr>
        <w:pStyle w:val="BodyText"/>
      </w:pPr>
      <w:r>
        <w:t xml:space="preserve">   A.   Each wireless carrier shall collect the fee imposed by this chapter from its billed subscribers each month, and remit the fee to the department not later than the last day of the month following the month the fee is collected. The fees shall be accompanied by a remittance return which shall be in a form prescribed by the comptroller.</w:t>
      </w:r>
    </w:p>
    <w:bookmarkEnd w:id="3519"/>
    <w:bookmarkStart w:id="3520" w:name="rid-0-0-0-2643007"/>
    <w:p>
      <w:pPr>
        <w:pStyle w:val="BodyText"/>
      </w:pPr>
      <w:r>
        <w:t xml:space="preserve">   B.   Wireless carriers shall state the fee as a separate item on each subscriber's bill.</w:t>
      </w:r>
    </w:p>
    <w:bookmarkEnd w:id="3520"/>
    <w:bookmarkStart w:id="3521" w:name="rid-0-0-0-2643008"/>
    <w:p>
      <w:pPr>
        <w:pStyle w:val="BodyText"/>
      </w:pPr>
      <w:r>
        <w:t xml:space="preserve">   C.   If a wireless carrier fails to collect the fee imposed by this chapter from a subscriber, then the subscriber shall file a return and pay the fee directly to the department on or before the date required by subsection 7-50-030 A.</w:t>
      </w:r>
    </w:p>
    <w:bookmarkEnd w:id="3521"/>
    <w:bookmarkStart w:id="3522" w:name="rid-0-0-0-2643009"/>
    <w:p>
      <w:pPr>
        <w:pStyle w:val="BodyText"/>
      </w:pPr>
      <w:r>
        <w:t xml:space="preserve">   D.   Notwithstanding any other provision of this chapter, for all periods beginning on or after January 1, 2000, (1) all returns shall be filed with the department on an annual basis on or before August 15 of each year in accordance with Sections 3-4-186 and 3-4-189 of this Code, (2) all remittances shall be made in accordance with either Section 3-4-187 (payment of actual tax liabilities) or Section 3-4-188 (payment of estimated taxes), and (3) the provisions of Sections 3-4-186, 3-4-187, 3-4-188 and 3-4-189 shall control over any contrary provisions in this chapter regarding the subjects covered by those sections.</w:t>
      </w:r>
    </w:p>
    <w:bookmarkEnd w:id="3522"/>
    <w:bookmarkStart w:id="3523" w:name="rid-0-0-0-2643010"/>
    <w:p>
      <w:pPr>
        <w:pStyle w:val="BodyText"/>
      </w:pPr>
      <w:r>
        <w:t xml:space="preserve">(Added Coun. J. 11-7-96, p. 32073, § 1.2; Amend Coun. J. 11-13-96, p. 34040, § 1.2; Amend Coun. J. 11-17-99, p. 18040, § 1.2; Amend Coun. J. 11-16-11, p. 13798, Art. I, § 5)</w:t>
      </w:r>
    </w:p>
    <w:bookmarkEnd w:id="3523"/>
    <w:p>
      <w:pPr>
        <w:pStyle w:val="BodyText"/>
      </w:pPr>
    </w:p>
    <w:bookmarkStart w:id="3525" w:name="rid-0-0-0-2643011"/>
    <w:p>
      <w:pPr>
        <w:pStyle w:val="BodyText"/>
      </w:pPr>
      <w:bookmarkStart w:id="3524" w:name="JD_7-50-040"/>
      <w:bookmarkEnd w:id="3524"/>
      <w:r>
        <w:t xml:space="preserve">7-50-040 Records and books – Inspection.</w:t>
      </w:r>
    </w:p>
    <w:bookmarkEnd w:id="3525"/>
    <w:bookmarkStart w:id="3526" w:name="rid-0-0-0-2643012"/>
    <w:p>
      <w:pPr>
        <w:pStyle w:val="BodyText"/>
      </w:pPr>
      <w:r>
        <w:t xml:space="preserve">   Every wireless carrier and every billed subscriber shall keep accurate and complete books and records of each transaction or activity which requires the person to collect and remit or to pay the fee imposed by this chapter, including all original source documents. All such books and records shall, at all reasonable times during business hours of the day, be open to inspection by the department.</w:t>
      </w:r>
    </w:p>
    <w:bookmarkEnd w:id="3526"/>
    <w:bookmarkStart w:id="3527" w:name="rid-0-0-0-2643013"/>
    <w:p>
      <w:pPr>
        <w:pStyle w:val="BodyText"/>
      </w:pPr>
      <w:r>
        <w:t xml:space="preserve">(Added Coun. J. 11-7-96, p. 32073, § 1.2; Amend Coun. J. 11-13-96, p. 34040, § 1.2)</w:t>
      </w:r>
    </w:p>
    <w:bookmarkEnd w:id="3527"/>
    <w:p>
      <w:pPr>
        <w:pStyle w:val="BodyText"/>
      </w:pPr>
    </w:p>
    <w:bookmarkStart w:id="3529" w:name="rid-0-0-0-2643014"/>
    <w:p>
      <w:pPr>
        <w:pStyle w:val="BodyText"/>
      </w:pPr>
      <w:bookmarkStart w:id="3528" w:name="JD_7-50-050"/>
      <w:bookmarkEnd w:id="3528"/>
      <w:r>
        <w:t xml:space="preserve">7-50-050 Transmission of fees.</w:t>
      </w:r>
    </w:p>
    <w:bookmarkEnd w:id="3529"/>
    <w:bookmarkStart w:id="3530" w:name="rid-0-0-0-2643015"/>
    <w:p>
      <w:pPr>
        <w:pStyle w:val="BodyText"/>
      </w:pPr>
      <w:r>
        <w:t xml:space="preserve">   The department shall promptly transmit all fees it receives pursuant to Section 7-50-030 of this chapter to the board for deposit into the emergency telephone system fund as established by chapter 3-64 of this Code. All fees collected pursuant to this Chapter shall be used only for the purposes set forth in Section 3-64-160.</w:t>
      </w:r>
    </w:p>
    <w:bookmarkEnd w:id="3530"/>
    <w:bookmarkStart w:id="3531" w:name="rid-0-0-0-2643016"/>
    <w:p>
      <w:pPr>
        <w:pStyle w:val="BodyText"/>
      </w:pPr>
      <w:r>
        <w:t xml:space="preserve">(Added Coun. J. 11-7-96, p. 32073, § 1.2; Amend Coun. J. 11-13-96, p. 34040, § 1.2)</w:t>
      </w:r>
    </w:p>
    <w:bookmarkEnd w:id="3531"/>
    <w:p>
      <w:pPr>
        <w:pStyle w:val="BodyText"/>
      </w:pPr>
    </w:p>
    <w:bookmarkStart w:id="3533" w:name="rid-0-0-0-2643017"/>
    <w:p>
      <w:pPr>
        <w:pStyle w:val="BodyText"/>
      </w:pPr>
      <w:bookmarkStart w:id="3532" w:name="JD_7-50-060"/>
      <w:bookmarkEnd w:id="3532"/>
      <w:r>
        <w:t xml:space="preserve">7-50-060 Wireless carriers – To retain three percent.</w:t>
      </w:r>
    </w:p>
    <w:bookmarkEnd w:id="3533"/>
    <w:bookmarkStart w:id="3534" w:name="rid-0-0-0-2643018"/>
    <w:p>
      <w:pPr>
        <w:pStyle w:val="BodyText"/>
      </w:pPr>
      <w:r>
        <w:t xml:space="preserve">   To promote uniformity between wireless carriers and those telecommunications carriers that are subject to the collection responsibilities contained in Section 3-64-050 of this Code, wireless carriers may retain three percent of the fees they collect pursuant to this chapter 7-50 to reimburse themselves for expenses incurred in accounting, collecting and remitting the fee. This commission shall not be allowed for fees not timely remitted to the department.</w:t>
      </w:r>
    </w:p>
    <w:bookmarkEnd w:id="3534"/>
    <w:bookmarkStart w:id="3535" w:name="rid-0-0-0-2643019"/>
    <w:p>
      <w:pPr>
        <w:pStyle w:val="BodyText"/>
      </w:pPr>
      <w:r>
        <w:t xml:space="preserve">(Added Coun. J. 11-7-96, p. 32073, § 1.2; Amend Coun. J. 11-13-96, p. 34040, § 1.2)</w:t>
      </w:r>
    </w:p>
    <w:bookmarkEnd w:id="3535"/>
    <w:p>
      <w:pPr>
        <w:pStyle w:val="BodyText"/>
      </w:pPr>
    </w:p>
    <w:bookmarkStart w:id="3537" w:name="rid-0-0-0-2643020"/>
    <w:p>
      <w:pPr>
        <w:pStyle w:val="BodyText"/>
      </w:pPr>
      <w:bookmarkStart w:id="3536" w:name="JD_7-50-070"/>
      <w:bookmarkEnd w:id="3536"/>
      <w:r>
        <w:t xml:space="preserve">7-50-070 Administration and enforcement.</w:t>
      </w:r>
    </w:p>
    <w:bookmarkEnd w:id="3537"/>
    <w:bookmarkStart w:id="3538" w:name="rid-0-0-0-2643021"/>
    <w:p>
      <w:pPr>
        <w:pStyle w:val="BodyText"/>
      </w:pPr>
      <w:r>
        <w:t xml:space="preserve">   The comptroller is hereby empowered to adopt, promulgate and enforce rules and regulations pertaining to the administration and enforcement of this chapter.</w:t>
      </w:r>
    </w:p>
    <w:bookmarkEnd w:id="3538"/>
    <w:bookmarkStart w:id="3539" w:name="rid-0-0-0-2643022"/>
    <w:p>
      <w:pPr>
        <w:pStyle w:val="BodyText"/>
      </w:pPr>
      <w:r>
        <w:t xml:space="preserve">(Added Coun. J. 11-7-96, p. 32073, § 1.2; Amend Coun. J. 11-13-96, p. 34040, § 1.2; Amend Coun. J. 11-16-11, p. 13798, Art. I, § 5)</w:t>
      </w:r>
    </w:p>
    <w:bookmarkEnd w:id="3539"/>
    <w:p>
      <w:pPr>
        <w:pStyle w:val="BodyText"/>
      </w:pPr>
    </w:p>
    <w:bookmarkStart w:id="3541" w:name="rid-0-0-0-2643023"/>
    <w:p>
      <w:pPr>
        <w:pStyle w:val="BodyText"/>
      </w:pPr>
      <w:bookmarkStart w:id="3540" w:name="JD_7-50-080"/>
      <w:bookmarkEnd w:id="3540"/>
      <w:r>
        <w:t xml:space="preserve">7-50-080 Uniform revenue procedures to apply.</w:t>
      </w:r>
    </w:p>
    <w:bookmarkEnd w:id="3541"/>
    <w:bookmarkStart w:id="3542" w:name="rid-0-0-0-2643024"/>
    <w:p>
      <w:pPr>
        <w:pStyle w:val="BodyText"/>
      </w:pPr>
      <w:r>
        <w:t xml:space="preserve">   The provisions of the uniform revenue procedures ordinance, Chapter 3-4 of this Code, including the confidentiality provisions contained in Section 3-4-080, shall apply to and supplement this chapter to the extent they are not clearly inconsistent herewith, and the fee imposed by this chapter shall be treated as if it were a revenue measure for purposes of the application of that ordinance.</w:t>
      </w:r>
    </w:p>
    <w:bookmarkEnd w:id="3542"/>
    <w:bookmarkStart w:id="3543" w:name="rid-0-0-0-2643025"/>
    <w:p>
      <w:pPr>
        <w:pStyle w:val="BodyText"/>
      </w:pPr>
      <w:r>
        <w:t xml:space="preserve">(Added Coun. J. 11-7-96, p. 32073, § 1.2; Amend Coun. J. 11-13-96, p. 34040, § 1.2)</w:t>
      </w:r>
    </w:p>
    <w:bookmarkEnd w:id="3543"/>
    <w:p>
      <w:pPr>
        <w:pStyle w:val="BodyText"/>
      </w:pPr>
    </w:p>
    <w:bookmarkStart w:id="3545" w:name="rid-0-0-0-2643026"/>
    <w:p>
      <w:pPr>
        <w:pStyle w:val="BodyText"/>
      </w:pPr>
      <w:bookmarkStart w:id="3544" w:name="JD_7-50-085"/>
      <w:bookmarkEnd w:id="3544"/>
      <w:r>
        <w:t xml:space="preserve">7-50-085 Application of The Illinois Mobile Telecommunications Conformity Act.</w:t>
      </w:r>
    </w:p>
    <w:bookmarkEnd w:id="3545"/>
    <w:bookmarkStart w:id="3546" w:name="rid-0-0-0-2643027"/>
    <w:p>
      <w:pPr>
        <w:pStyle w:val="BodyText"/>
      </w:pPr>
      <w:r>
        <w:t xml:space="preserve">   The provisions of Sections 1 through 85 of the Illinois Mobile Telecommunications Sourcing Conformity Act, Public Act Number 92-0474, as amended from time to time, shall apply to and supplement this chapter.</w:t>
      </w:r>
    </w:p>
    <w:bookmarkEnd w:id="3546"/>
    <w:bookmarkStart w:id="3547" w:name="rid-0-0-0-2643028"/>
    <w:p>
      <w:pPr>
        <w:pStyle w:val="BodyText"/>
      </w:pPr>
      <w:r>
        <w:t xml:space="preserve">(Added Coun. J. 6-19-02, p. 87159, § 3)</w:t>
      </w:r>
    </w:p>
    <w:bookmarkEnd w:id="3547"/>
    <w:p>
      <w:pPr>
        <w:pStyle w:val="BodyText"/>
      </w:pPr>
    </w:p>
    <w:bookmarkStart w:id="3549" w:name="rid-0-0-0-2643029"/>
    <w:p>
      <w:pPr>
        <w:pStyle w:val="BodyText"/>
      </w:pPr>
      <w:bookmarkStart w:id="3548" w:name="JD_7-50-090"/>
      <w:bookmarkEnd w:id="3548"/>
      <w:r>
        <w:t xml:space="preserve">7-50-090 Contracts with wireless carriers.</w:t>
      </w:r>
    </w:p>
    <w:bookmarkEnd w:id="3549"/>
    <w:bookmarkStart w:id="3550" w:name="rid-0-0-0-2643030"/>
    <w:p>
      <w:pPr>
        <w:pStyle w:val="BodyText"/>
      </w:pPr>
      <w:r>
        <w:t xml:space="preserve">   The director is authorized to enter into a contract with any wireless carrier for collection of the fee imposed by this chapter. In the event that a contract is entered into with a wireless carrier, the requirements contained in subsection 7-50-030(A) of this chapter shall not apply to that wireless carrier.</w:t>
      </w:r>
    </w:p>
    <w:bookmarkEnd w:id="3550"/>
    <w:bookmarkStart w:id="3551" w:name="rid-0-0-0-2643031"/>
    <w:p>
      <w:pPr>
        <w:pStyle w:val="BodyText"/>
      </w:pPr>
      <w:r>
        <w:t xml:space="preserve">(Added Coun. J. 11-7-96, p. 32073, § 1.2; Amend Coun. J. 11-13-96, p. 34040, § 1.2)</w:t>
      </w:r>
    </w:p>
    <w:bookmarkEnd w:id="3551"/>
    <w:bookmarkStart w:id="3553" w:name="rid-0-0-0-2643032"/>
    <w:p>
      <w:pPr>
        <w:pStyle w:val="BodyText"/>
      </w:pPr>
      <w:bookmarkStart w:id="3552" w:name="JD_Ch.7-51"/>
      <w:bookmarkEnd w:id="3552"/>
      <w:r>
        <w:t xml:space="preserve">CHAPTER 7-51</w:t>
      </w:r>
      <w:r>
        <w:br/>
      </w:r>
      <w:r>
        <w:t xml:space="preserve">CHICAGO PREPAID WIRELESS 9-1-1 SURCHARGE</w:t>
      </w:r>
    </w:p>
    <w:bookmarkEnd w:id="3553"/>
    <w:bookmarkStart w:id="3554" w:name="rid-0-0-0-2643033"/>
    <w:p>
      <w:pPr>
        <w:pStyle w:val="BodyText"/>
      </w:pPr>
      <w:r>
        <w:t xml:space="preserve">7-51-010   Title.</w:t>
      </w:r>
    </w:p>
    <w:bookmarkEnd w:id="3554"/>
    <w:bookmarkStart w:id="3555" w:name="rid-0-0-0-2643034"/>
    <w:p>
      <w:pPr>
        <w:pStyle w:val="BodyText"/>
      </w:pPr>
      <w:r>
        <w:t xml:space="preserve">7-51-020   Definitions.</w:t>
      </w:r>
    </w:p>
    <w:bookmarkEnd w:id="3555"/>
    <w:bookmarkStart w:id="3556" w:name="rid-0-0-0-2643035"/>
    <w:p>
      <w:pPr>
        <w:pStyle w:val="BodyText"/>
      </w:pPr>
      <w:r>
        <w:t xml:space="preserve">7-51-030   Surcharge Imposed – Applicability.</w:t>
      </w:r>
    </w:p>
    <w:bookmarkEnd w:id="3556"/>
    <w:bookmarkStart w:id="3557" w:name="rid-0-0-0-2643036"/>
    <w:p>
      <w:pPr>
        <w:pStyle w:val="BodyText"/>
      </w:pPr>
      <w:r>
        <w:t xml:space="preserve">7-51-040   Administration and enforcement.</w:t>
      </w:r>
    </w:p>
    <w:bookmarkEnd w:id="3557"/>
    <w:bookmarkStart w:id="3558" w:name="rid-0-0-0-2643037"/>
    <w:p>
      <w:pPr>
        <w:pStyle w:val="BodyText"/>
      </w:pPr>
      <w:r>
        <w:t xml:space="preserve">7-51-050   Retailers to retain percentage.</w:t>
      </w:r>
    </w:p>
    <w:bookmarkEnd w:id="3558"/>
    <w:bookmarkStart w:id="3559" w:name="rid-0-0-0-2643038"/>
    <w:p>
      <w:pPr>
        <w:pStyle w:val="BodyText"/>
      </w:pPr>
      <w:r>
        <w:t xml:space="preserve">7-51-060   Use of proceeds.</w:t>
      </w:r>
    </w:p>
    <w:bookmarkEnd w:id="3559"/>
    <w:bookmarkStart w:id="3560" w:name="rid-0-0-0-2643039"/>
    <w:p>
      <w:pPr>
        <w:pStyle w:val="BodyText"/>
      </w:pPr>
      <w:r>
        <w:t xml:space="preserve">7-51-070   Severability.</w:t>
      </w:r>
      <w:r>
        <w:br/>
      </w:r>
    </w:p>
    <w:bookmarkEnd w:id="3560"/>
    <w:p>
      <w:pPr>
        <w:pStyle w:val="BodyText"/>
      </w:pPr>
    </w:p>
    <w:bookmarkStart w:id="3562" w:name="rid-0-0-0-2643040"/>
    <w:p>
      <w:pPr>
        <w:pStyle w:val="BodyText"/>
      </w:pPr>
      <w:bookmarkStart w:id="3561" w:name="JD_7-51-010"/>
      <w:bookmarkEnd w:id="3561"/>
      <w:r>
        <w:t xml:space="preserve">7-51-010 Title.</w:t>
      </w:r>
    </w:p>
    <w:bookmarkEnd w:id="3562"/>
    <w:bookmarkStart w:id="3563" w:name="rid-0-0-0-2643041"/>
    <w:p>
      <w:pPr>
        <w:pStyle w:val="BodyText"/>
      </w:pPr>
      <w:r>
        <w:t xml:space="preserve">   This chapter shall be known and cited as the "Chicago Prepaid Wireless 9-1-1 Surcharge Ordinance". The surcharge imposed by this chapter shall be known as the "Chicago Prepaid Wireless 9-1-1 Surcharge" and is imposed in addition to all other taxes imposed by the City of Chicago, the State of Illinois or any other municipal corporation or political subdivision thereof.</w:t>
      </w:r>
    </w:p>
    <w:bookmarkEnd w:id="3563"/>
    <w:bookmarkStart w:id="3564" w:name="rid-0-0-0-2643042"/>
    <w:p>
      <w:pPr>
        <w:pStyle w:val="BodyText"/>
      </w:pPr>
      <w:r>
        <w:t xml:space="preserve">(Added Coun. J. 10-5-11, p. 7956, § 2)</w:t>
      </w:r>
    </w:p>
    <w:bookmarkEnd w:id="3564"/>
    <w:p>
      <w:pPr>
        <w:pStyle w:val="BodyText"/>
      </w:pPr>
    </w:p>
    <w:bookmarkStart w:id="3566" w:name="rid-0-0-0-2643043"/>
    <w:p>
      <w:pPr>
        <w:pStyle w:val="BodyText"/>
      </w:pPr>
      <w:bookmarkStart w:id="3565" w:name="JD_7-51-020"/>
      <w:bookmarkEnd w:id="3565"/>
      <w:r>
        <w:t xml:space="preserve">7-51-020 Definitions.</w:t>
      </w:r>
    </w:p>
    <w:bookmarkEnd w:id="3566"/>
    <w:bookmarkStart w:id="3567" w:name="rid-0-0-0-2643044"/>
    <w:p>
      <w:pPr>
        <w:pStyle w:val="BodyText"/>
      </w:pPr>
      <w:r>
        <w:t xml:space="preserve">   When any of the following words or terms are used in this chapter, whether or not capitalized, they shall have the meaning or construction ascribed to them in this section:</w:t>
      </w:r>
    </w:p>
    <w:bookmarkEnd w:id="3567"/>
    <w:bookmarkStart w:id="3568" w:name="rid-0-0-0-2643045"/>
    <w:p>
      <w:pPr>
        <w:pStyle w:val="BodyText"/>
      </w:pPr>
      <w:r>
        <w:t xml:space="preserve">   "Board" means the Chicago Emergency Telephone System Board created by Chapter 3-64 of this Code.</w:t>
      </w:r>
    </w:p>
    <w:bookmarkEnd w:id="3568"/>
    <w:bookmarkStart w:id="3569" w:name="rid-0-0-0-2643046"/>
    <w:p>
      <w:pPr>
        <w:pStyle w:val="BodyText"/>
      </w:pPr>
      <w:r>
        <w:t xml:space="preserve">   "City" means the City of Chicago.</w:t>
      </w:r>
    </w:p>
    <w:bookmarkEnd w:id="3569"/>
    <w:bookmarkStart w:id="3570" w:name="rid-0-0-0-2643047"/>
    <w:p>
      <w:pPr>
        <w:pStyle w:val="BodyText"/>
      </w:pPr>
      <w:r>
        <w:t xml:space="preserve">   "Comptroller'" means the comptroller of the city.</w:t>
      </w:r>
    </w:p>
    <w:bookmarkEnd w:id="3570"/>
    <w:bookmarkStart w:id="3571" w:name="rid-0-0-0-2643048"/>
    <w:p>
      <w:pPr>
        <w:pStyle w:val="BodyText"/>
      </w:pPr>
      <w:r>
        <w:t xml:space="preserve">   "Consumer" means a person who purchases prepaid wireless telecommunications service in a retail transaction.</w:t>
      </w:r>
    </w:p>
    <w:bookmarkEnd w:id="3571"/>
    <w:bookmarkStart w:id="3572" w:name="rid-0-0-0-2643049"/>
    <w:p>
      <w:pPr>
        <w:pStyle w:val="BodyText"/>
      </w:pPr>
      <w:r>
        <w:t xml:space="preserve">   "Department" means the department of finance of the city.</w:t>
      </w:r>
    </w:p>
    <w:bookmarkEnd w:id="3572"/>
    <w:bookmarkStart w:id="3573" w:name="rid-0-0-0-2643050"/>
    <w:p>
      <w:pPr>
        <w:pStyle w:val="BodyText"/>
      </w:pPr>
      <w:r>
        <w:t xml:space="preserve">   "Prepaid wireless E9-1-1 surcharge" means the charge that is required to be collected by a seller from a consumer in the amount established under Section 7-51-030 of this chapter.</w:t>
      </w:r>
    </w:p>
    <w:bookmarkEnd w:id="3573"/>
    <w:bookmarkStart w:id="3574" w:name="rid-0-0-0-2643051"/>
    <w:p>
      <w:pPr>
        <w:pStyle w:val="BodyText"/>
      </w:pPr>
      <w:r>
        <w:t xml:space="preserve">   "Prepaid wireless telecommunications service" means a wireless telecommunications service that allows a caller to dial 9-1-1 to access the 9-1-1 system, which service must be paid for in advance and is sold in predetermined units or dollars of which the amount declines with use in a known amount.</w:t>
      </w:r>
    </w:p>
    <w:bookmarkEnd w:id="3574"/>
    <w:bookmarkStart w:id="3575" w:name="rid-0-0-0-2643052"/>
    <w:p>
      <w:pPr>
        <w:pStyle w:val="BodyText"/>
      </w:pPr>
      <w:r>
        <w:t xml:space="preserve">   "Provider" means a person that provides prepaid wireless telecommunications service pursuant to a license issued by the Federal Communications Commission.</w:t>
      </w:r>
    </w:p>
    <w:bookmarkEnd w:id="3575"/>
    <w:bookmarkStart w:id="3576" w:name="rid-0-0-0-2643053"/>
    <w:p>
      <w:pPr>
        <w:pStyle w:val="BodyText"/>
      </w:pPr>
      <w:r>
        <w:t xml:space="preserve">   "Retail transaction" means the purchase of prepaid wireless telecommunications service from a seller for any purpose other than resale.</w:t>
      </w:r>
    </w:p>
    <w:bookmarkEnd w:id="3576"/>
    <w:bookmarkStart w:id="3577" w:name="rid-0-0-0-2643054"/>
    <w:p>
      <w:pPr>
        <w:pStyle w:val="BodyText"/>
      </w:pPr>
      <w:r>
        <w:t xml:space="preserve">   "Seller" means a person who sells prepaid wireless telecommunications service to another person.</w:t>
      </w:r>
    </w:p>
    <w:bookmarkEnd w:id="3577"/>
    <w:bookmarkStart w:id="3578" w:name="rid-0-0-0-2643055"/>
    <w:p>
      <w:pPr>
        <w:pStyle w:val="BodyText"/>
      </w:pPr>
      <w:r>
        <w:t xml:space="preserve">   "Wireless telecommunications service" means commercial mobile radio service as defined by 47 C.F.R. 20.3.</w:t>
      </w:r>
    </w:p>
    <w:bookmarkEnd w:id="3578"/>
    <w:bookmarkStart w:id="3579" w:name="rid-0-0-0-2643056"/>
    <w:p>
      <w:pPr>
        <w:pStyle w:val="BodyText"/>
      </w:pPr>
      <w:r>
        <w:t xml:space="preserve">   All other terms shall have the meaning provided in the Prepaid Wireless 9-1-1 Surcharge Act, Public Act 97-0463, as amended.</w:t>
      </w:r>
    </w:p>
    <w:bookmarkEnd w:id="3579"/>
    <w:bookmarkStart w:id="3580" w:name="rid-0-0-0-2643057"/>
    <w:p>
      <w:pPr>
        <w:pStyle w:val="BodyText"/>
      </w:pPr>
      <w:r>
        <w:t xml:space="preserve">(Added Coun. J. 10-5-11, p. 7956, § 2; Amend Coun. J. 11-8-12, p. 38872, § 154)</w:t>
      </w:r>
    </w:p>
    <w:bookmarkEnd w:id="3580"/>
    <w:p>
      <w:pPr>
        <w:pStyle w:val="BodyText"/>
      </w:pPr>
    </w:p>
    <w:bookmarkStart w:id="3582" w:name="rid-0-0-0-2643058"/>
    <w:p>
      <w:pPr>
        <w:pStyle w:val="BodyText"/>
      </w:pPr>
      <w:bookmarkStart w:id="3581" w:name="JD_7-51-030"/>
      <w:bookmarkEnd w:id="3581"/>
      <w:r>
        <w:t xml:space="preserve">7-51-030 Surcharge Imposed – Applicability.</w:t>
      </w:r>
    </w:p>
    <w:bookmarkEnd w:id="3582"/>
    <w:bookmarkStart w:id="3583" w:name="rid-0-0-0-2643059"/>
    <w:p>
      <w:pPr>
        <w:pStyle w:val="BodyText"/>
      </w:pPr>
      <w:r>
        <w:t xml:space="preserve">   A.   Pursuant to the Prepaid Wireless 9-1-1 Surcharge Act, Public Act 97-0463, as amended, there is hereby imposed on consumers a prepaid wireless 9-1-1 surcharge of 9.0 percent per retail transaction. On and after July 1, 2017, the rate shall be 7.0 percent per retail transaction, unless the General Assembly has authorized a rate of 9.0 percent per retail transaction, in which case the rate shall be 9.0 percent per retail transaction.</w:t>
      </w:r>
    </w:p>
    <w:bookmarkEnd w:id="3583"/>
    <w:bookmarkStart w:id="3584" w:name="rid-0-0-0-2643060"/>
    <w:p>
      <w:pPr>
        <w:pStyle w:val="BodyText"/>
      </w:pPr>
      <w:r>
        <w:t xml:space="preserve">   B.   The prepaid wireless 9-1-1 surcharge imposed by this chapter shall be collected by the seller from the consumer with respect to each retail transaction occurring in the City.</w:t>
      </w:r>
    </w:p>
    <w:bookmarkEnd w:id="3584"/>
    <w:bookmarkStart w:id="3585" w:name="rid-0-0-0-2643061"/>
    <w:p>
      <w:pPr>
        <w:pStyle w:val="BodyText"/>
      </w:pPr>
      <w:r>
        <w:t xml:space="preserve">   C.   The surcharge shall not be imposed or collected from entities that are tax exempt under the Retailers' Occupation Tax Act.</w:t>
      </w:r>
    </w:p>
    <w:bookmarkEnd w:id="3585"/>
    <w:bookmarkStart w:id="3586" w:name="rid-0-0-0-2643062"/>
    <w:p>
      <w:pPr>
        <w:pStyle w:val="BodyText"/>
      </w:pPr>
      <w:r>
        <w:t xml:space="preserve">   D.   The amount of the prepaid wireless 9-1-1 surcharge that is collected by a seller from a consumer, if such amount is separately stated on an invoice, receipt, or other similar document provided to the consumer by the seller, shall not be included in the base for measuring any tax, fee, surcharge, or other charge that is imposed by the State of Illinois, any political subdivision of the State, or any intergovernmental agency.</w:t>
      </w:r>
    </w:p>
    <w:bookmarkEnd w:id="3586"/>
    <w:bookmarkStart w:id="3587" w:name="rid-0-0-0-2643063"/>
    <w:p>
      <w:pPr>
        <w:pStyle w:val="BodyText"/>
      </w:pPr>
      <w:r>
        <w:t xml:space="preserve">(Added Coun. J. 10-5-11, p. 7956, § 2; Amend Coun. J. 7-30-14, p. 84576, § 3; Amend Coun. J. 6-28-17, p. 50445, § 1)</w:t>
      </w:r>
    </w:p>
    <w:bookmarkEnd w:id="3587"/>
    <w:p>
      <w:pPr>
        <w:pStyle w:val="BodyText"/>
      </w:pPr>
    </w:p>
    <w:bookmarkStart w:id="3589" w:name="rid-0-0-0-2643064"/>
    <w:p>
      <w:pPr>
        <w:pStyle w:val="BodyText"/>
      </w:pPr>
      <w:bookmarkStart w:id="3588" w:name="JD_7-51-040"/>
      <w:bookmarkEnd w:id="3588"/>
      <w:r>
        <w:t xml:space="preserve">7-51-040 Administration and enforcement.</w:t>
      </w:r>
    </w:p>
    <w:bookmarkEnd w:id="3589"/>
    <w:bookmarkStart w:id="3590" w:name="rid-0-0-0-2643065"/>
    <w:p>
      <w:pPr>
        <w:pStyle w:val="BodyText"/>
      </w:pPr>
      <w:r>
        <w:t xml:space="preserve">   The Illinois Department of Revenue shall administer the collection of the 9-1-1 surcharge imposed by this chapter and may adopt and enforce reasonable rules relating to the administration and enforcement of the provisions of this ordinance as may be deemed expedient. The Illinois Department of Revenue may deduct an amount, not to exceed 3 percent during the first year following the effective date of this ordinance and not to exceed 2 percent during every year thereafter of remitted charges, to be retained by the Illinois Department of Revenue to reimburse its direct costs of administering the collection and remittance of the prepaid wireless 9-1-1 surcharge. The comptroller is authorized to enter into an intergovernmental agreement with the Illinois Department of Revenue for the collection and enforcement of the tax imposed by this chapter.</w:t>
      </w:r>
    </w:p>
    <w:bookmarkEnd w:id="3590"/>
    <w:bookmarkStart w:id="3591" w:name="rid-0-0-0-2643066"/>
    <w:p>
      <w:pPr>
        <w:pStyle w:val="BodyText"/>
      </w:pPr>
      <w:r>
        <w:t xml:space="preserve">(Added Coun. J. 10-5-11, p. 7956, § 2; Amend Coun. J. 11-8-12, p. 38872, § 155)</w:t>
      </w:r>
    </w:p>
    <w:bookmarkEnd w:id="3591"/>
    <w:p>
      <w:pPr>
        <w:pStyle w:val="BodyText"/>
      </w:pPr>
    </w:p>
    <w:bookmarkStart w:id="3593" w:name="rid-0-0-0-2643067"/>
    <w:p>
      <w:pPr>
        <w:pStyle w:val="BodyText"/>
      </w:pPr>
      <w:bookmarkStart w:id="3592" w:name="JD_7-51-050"/>
      <w:bookmarkEnd w:id="3592"/>
      <w:r>
        <w:t xml:space="preserve">7-51-050 Retailers to retain percentage.</w:t>
      </w:r>
    </w:p>
    <w:bookmarkEnd w:id="3593"/>
    <w:bookmarkStart w:id="3594" w:name="rid-0-0-0-2643068"/>
    <w:p>
      <w:pPr>
        <w:pStyle w:val="BodyText"/>
      </w:pPr>
      <w:r>
        <w:t xml:space="preserve">   For the first 12 months after the effective date of this ordinance, a seller shall be permitted to deduct and retain 5 percent of prepaid wireless 9-1-1 surcharges that are collected by the seller from consumers and that are remitted and timely filed with the Illinois Department of Revenue. After the first 12 months, a seller shall be permitted to deduct and retain 3 percent of prepaid wireless 9-1-1 surcharges that are collected by the seller from consumers and that are remitted and timely filed with the Illinois Department of Revenue.</w:t>
      </w:r>
    </w:p>
    <w:bookmarkEnd w:id="3594"/>
    <w:bookmarkStart w:id="3595" w:name="rid-0-0-0-2643069"/>
    <w:p>
      <w:pPr>
        <w:pStyle w:val="BodyText"/>
      </w:pPr>
      <w:r>
        <w:t xml:space="preserve">(Added Coun. J. 10-5-11, p. 7956, § 2)</w:t>
      </w:r>
    </w:p>
    <w:bookmarkEnd w:id="3595"/>
    <w:p>
      <w:pPr>
        <w:pStyle w:val="BodyText"/>
      </w:pPr>
    </w:p>
    <w:bookmarkStart w:id="3597" w:name="rid-0-0-0-2643070"/>
    <w:p>
      <w:pPr>
        <w:pStyle w:val="BodyText"/>
      </w:pPr>
      <w:bookmarkStart w:id="3596" w:name="JD_7-51-060"/>
      <w:bookmarkEnd w:id="3596"/>
      <w:r>
        <w:t xml:space="preserve">7-51-060 Use of proceeds.</w:t>
      </w:r>
    </w:p>
    <w:bookmarkEnd w:id="3597"/>
    <w:bookmarkStart w:id="3598" w:name="rid-0-0-0-2643071"/>
    <w:p>
      <w:pPr>
        <w:pStyle w:val="BodyText"/>
      </w:pPr>
      <w:r>
        <w:t xml:space="preserve">   All proceeds of the surcharge imposed pursuant to this chapter, after the deductions allowed by Sections 7-51-030 and 7-51-040, shall be promptly transmitted to the Board for deposit into the emergency telephone system fund as established by Chapter 3-64 of this Code and shall be used only for the purposes set forth in Section 3-64-160.</w:t>
      </w:r>
    </w:p>
    <w:bookmarkEnd w:id="3598"/>
    <w:bookmarkStart w:id="3599" w:name="rid-0-0-0-2643072"/>
    <w:p>
      <w:pPr>
        <w:pStyle w:val="BodyText"/>
      </w:pPr>
      <w:r>
        <w:t xml:space="preserve">(Added Coun. J. 10-5-11, p. 7956, § 2)</w:t>
      </w:r>
    </w:p>
    <w:bookmarkEnd w:id="3599"/>
    <w:p>
      <w:pPr>
        <w:pStyle w:val="BodyText"/>
      </w:pPr>
    </w:p>
    <w:bookmarkStart w:id="3601" w:name="rid-0-0-0-2643073"/>
    <w:p>
      <w:pPr>
        <w:pStyle w:val="BodyText"/>
      </w:pPr>
      <w:bookmarkStart w:id="3600" w:name="JD_7-51-070"/>
      <w:bookmarkEnd w:id="3600"/>
      <w:r>
        <w:t xml:space="preserve">7-51-070 Severability.</w:t>
      </w:r>
    </w:p>
    <w:bookmarkEnd w:id="3601"/>
    <w:bookmarkStart w:id="3602" w:name="rid-0-0-0-2643074"/>
    <w:p>
      <w:pPr>
        <w:pStyle w:val="BodyText"/>
      </w:pPr>
      <w:r>
        <w:t xml:space="preserve">   If any provision of this chapter, or the application of any provision of this chapter, is held unconstitutional or otherwise invalid, such occurrence shall not affect other provisions of this chapter, or their application, that can be given effect without the unconstitutional or invalid provision or its application. Each unconstitutional or invalid provision, or application of such provision, is severable, unless otherwise provided by this chapter.</w:t>
      </w:r>
    </w:p>
    <w:bookmarkEnd w:id="3602"/>
    <w:bookmarkStart w:id="3603" w:name="rid-0-0-0-2643075"/>
    <w:p>
      <w:pPr>
        <w:pStyle w:val="BodyText"/>
      </w:pPr>
      <w:r>
        <w:t xml:space="preserve">(Added Coun. J. 10-5-11, p. 7956, § 2)</w:t>
      </w:r>
    </w:p>
    <w:bookmarkEnd w:id="3603"/>
    <w:bookmarkStart w:id="3605" w:name="rid-0-0-0-2643076"/>
    <w:p>
      <w:pPr>
        <w:pStyle w:val="BodyText"/>
      </w:pPr>
      <w:bookmarkStart w:id="3604" w:name="JD_Ch.7-52"/>
      <w:bookmarkEnd w:id="3604"/>
      <w:r>
        <w:t xml:space="preserve">CHAPTER 7-52</w:t>
      </w:r>
      <w:r>
        <w:br/>
      </w:r>
      <w:r>
        <w:t xml:space="preserve">HOTEL AUTOMATED EXTERNAL DEFIBRILLATOR ORDINANCE</w:t>
      </w:r>
    </w:p>
    <w:bookmarkEnd w:id="3605"/>
    <w:bookmarkStart w:id="3606" w:name="rid-0-0-0-2643077"/>
    <w:p>
      <w:pPr>
        <w:pStyle w:val="BodyText"/>
      </w:pPr>
      <w:r>
        <w:t xml:space="preserve">7-52-010   Title and purpose.</w:t>
      </w:r>
    </w:p>
    <w:bookmarkEnd w:id="3606"/>
    <w:bookmarkStart w:id="3607" w:name="rid-0-0-0-2643078"/>
    <w:p>
      <w:pPr>
        <w:pStyle w:val="BodyText"/>
      </w:pPr>
      <w:r>
        <w:t xml:space="preserve">7-52-020   Definitions.</w:t>
      </w:r>
    </w:p>
    <w:bookmarkEnd w:id="3607"/>
    <w:bookmarkStart w:id="3608" w:name="rid-0-0-0-2643079"/>
    <w:p>
      <w:pPr>
        <w:pStyle w:val="BodyText"/>
      </w:pPr>
      <w:r>
        <w:t xml:space="preserve">7-52-030   Hotel portable automated external defibrillator.</w:t>
      </w:r>
    </w:p>
    <w:bookmarkEnd w:id="3608"/>
    <w:bookmarkStart w:id="3609" w:name="rid-0-0-0-2643080"/>
    <w:p>
      <w:pPr>
        <w:pStyle w:val="BodyText"/>
      </w:pPr>
      <w:r>
        <w:t xml:space="preserve">7-52-040   Maintenance and oversight.</w:t>
      </w:r>
    </w:p>
    <w:bookmarkEnd w:id="3609"/>
    <w:bookmarkStart w:id="3610" w:name="rid-0-0-0-2643081"/>
    <w:p>
      <w:pPr>
        <w:pStyle w:val="BodyText"/>
      </w:pPr>
      <w:r>
        <w:t xml:space="preserve">7-52-050   Exemption from civil liability.</w:t>
      </w:r>
      <w:r>
        <w:br/>
      </w:r>
    </w:p>
    <w:bookmarkEnd w:id="3610"/>
    <w:p>
      <w:pPr>
        <w:pStyle w:val="BodyText"/>
      </w:pPr>
    </w:p>
    <w:bookmarkStart w:id="3612" w:name="rid-0-0-0-2643082"/>
    <w:p>
      <w:pPr>
        <w:pStyle w:val="BodyText"/>
      </w:pPr>
      <w:bookmarkStart w:id="3611" w:name="JD_7-52-010"/>
      <w:bookmarkEnd w:id="3611"/>
      <w:r>
        <w:t xml:space="preserve">7-52-010 Title and purpose.</w:t>
      </w:r>
    </w:p>
    <w:bookmarkEnd w:id="3612"/>
    <w:bookmarkStart w:id="3613" w:name="rid-0-0-0-2643083"/>
    <w:p>
      <w:pPr>
        <w:pStyle w:val="BodyText"/>
      </w:pPr>
      <w:r>
        <w:t xml:space="preserve">   This section shall be known and may by cited as the "Hotel AED Ordinance", and shall be liberally construed and applied to promote its purpose and policies. It is the purpose of this section and the policy of the City to encourage the training in life saving first aid, including the use of automated external defibrillators, to save the lives of the residents and visitors of the City of Chicago.</w:t>
      </w:r>
    </w:p>
    <w:bookmarkEnd w:id="3613"/>
    <w:bookmarkStart w:id="3614" w:name="rid-0-0-0-2643084"/>
    <w:p>
      <w:pPr>
        <w:pStyle w:val="BodyText"/>
      </w:pPr>
      <w:r>
        <w:t xml:space="preserve">(Added Coun. J. 10-11-17, p. 55898, § 2)</w:t>
      </w:r>
    </w:p>
    <w:bookmarkEnd w:id="3614"/>
    <w:p>
      <w:pPr>
        <w:pStyle w:val="BodyText"/>
      </w:pPr>
    </w:p>
    <w:bookmarkStart w:id="3616" w:name="rid-0-0-0-2643085"/>
    <w:p>
      <w:pPr>
        <w:pStyle w:val="BodyText"/>
      </w:pPr>
      <w:bookmarkStart w:id="3615" w:name="JD_7-52-020"/>
      <w:bookmarkEnd w:id="3615"/>
      <w:r>
        <w:t xml:space="preserve">7-52-020 Definitions.</w:t>
      </w:r>
    </w:p>
    <w:bookmarkEnd w:id="3616"/>
    <w:bookmarkStart w:id="3617" w:name="rid-0-0-0-2643086"/>
    <w:p>
      <w:pPr>
        <w:pStyle w:val="BodyText"/>
      </w:pPr>
      <w:r>
        <w:t xml:space="preserve">   As used in this Act:</w:t>
      </w:r>
    </w:p>
    <w:bookmarkEnd w:id="3617"/>
    <w:bookmarkStart w:id="3618" w:name="rid-0-0-0-2643087"/>
    <w:p>
      <w:pPr>
        <w:pStyle w:val="BodyText"/>
      </w:pPr>
      <w:r>
        <w:t xml:space="preserve">   "Automated external defibrillator" means a medical device heart monitor and defibrillator that:</w:t>
      </w:r>
    </w:p>
    <w:bookmarkEnd w:id="3618"/>
    <w:bookmarkStart w:id="3619" w:name="rid-0-0-0-2643088"/>
    <w:p>
      <w:pPr>
        <w:pStyle w:val="BodyText"/>
      </w:pPr>
      <w:r>
        <w:t xml:space="preserve">      (1)   Has received approval of its premarket notification, filed pursuant to 21 U.S.C. Section 360(k), from the United States Food and Drug Administration;</w:t>
      </w:r>
    </w:p>
    <w:bookmarkEnd w:id="3619"/>
    <w:bookmarkStart w:id="3620" w:name="rid-0-0-0-2643089"/>
    <w:p>
      <w:pPr>
        <w:pStyle w:val="BodyText"/>
      </w:pPr>
      <w:r>
        <w:t xml:space="preserve">      (2)   Is capable of recognizing the presence or absence of ventricular fibrillation and rapid ventricular tachycardia, and is capable of determining, without intervention by an operator, whether defibrillation should be performed;</w:t>
      </w:r>
    </w:p>
    <w:bookmarkEnd w:id="3620"/>
    <w:bookmarkStart w:id="3621" w:name="rid-0-0-0-2643090"/>
    <w:p>
      <w:pPr>
        <w:pStyle w:val="BodyText"/>
      </w:pPr>
      <w:r>
        <w:t xml:space="preserve">      (3)   Upon determining that defibrillation should be performed, either automatically charges and delivers an electrical impulse to an individual, or charges and delivers an electrical impulse at the command of the operator; and</w:t>
      </w:r>
    </w:p>
    <w:bookmarkEnd w:id="3621"/>
    <w:bookmarkStart w:id="3622" w:name="rid-0-0-0-2643091"/>
    <w:p>
      <w:pPr>
        <w:pStyle w:val="BodyText"/>
      </w:pPr>
      <w:r>
        <w:t xml:space="preserve">      (4)   In the case of a defibrillator that may be operated in either an automatic or a manual mode, is set to operate in the automatic mode.</w:t>
      </w:r>
    </w:p>
    <w:bookmarkEnd w:id="3622"/>
    <w:bookmarkStart w:id="3623" w:name="rid-0-0-0-2643092"/>
    <w:p>
      <w:pPr>
        <w:pStyle w:val="BodyText"/>
      </w:pPr>
      <w:r>
        <w:t xml:space="preserve">   "Defibrillation" means administering an electrical impulse to an individual in order to stop ventricular fibrillation or rapid ventricular tachycardia.</w:t>
      </w:r>
    </w:p>
    <w:bookmarkEnd w:id="3623"/>
    <w:bookmarkStart w:id="3624" w:name="rid-0-0-0-2643093"/>
    <w:p>
      <w:pPr>
        <w:pStyle w:val="BodyText"/>
      </w:pPr>
      <w:r>
        <w:t xml:space="preserve">   "Department" means the Chicago Department of Public Health.</w:t>
      </w:r>
    </w:p>
    <w:bookmarkEnd w:id="3624"/>
    <w:bookmarkStart w:id="3625" w:name="rid-0-0-0-2643094"/>
    <w:p>
      <w:pPr>
        <w:pStyle w:val="BodyText"/>
      </w:pPr>
      <w:r>
        <w:t xml:space="preserve">   "Person" means an individual, partnership, association, corporation, limited liability company, or organized group of persons (whether incorporated or not).</w:t>
      </w:r>
    </w:p>
    <w:bookmarkEnd w:id="3625"/>
    <w:bookmarkStart w:id="3626" w:name="rid-0-0-0-2643095"/>
    <w:p>
      <w:pPr>
        <w:pStyle w:val="BodyText"/>
      </w:pPr>
      <w:r>
        <w:t xml:space="preserve">   "Trained AED user" means a person who has successfully completed a course of instruction in accordance with the standards of a nationally recognized organization such as the American Red Cross or the American Heart Association or a course of instruction in accordance with the rules adopted under this Act to use an automated external defibrillator, or who is licensed to practice medicine in all its branches in this state.</w:t>
      </w:r>
    </w:p>
    <w:bookmarkEnd w:id="3626"/>
    <w:bookmarkStart w:id="3627" w:name="rid-0-0-0-2643096"/>
    <w:p>
      <w:pPr>
        <w:pStyle w:val="BodyText"/>
      </w:pPr>
      <w:r>
        <w:t xml:space="preserve">(Added Coun. J. 10-11-17, p. 55898, § 2)</w:t>
      </w:r>
    </w:p>
    <w:bookmarkEnd w:id="3627"/>
    <w:p>
      <w:pPr>
        <w:pStyle w:val="BodyText"/>
      </w:pPr>
    </w:p>
    <w:bookmarkStart w:id="3629" w:name="rid-0-0-0-2643097"/>
    <w:p>
      <w:pPr>
        <w:pStyle w:val="BodyText"/>
      </w:pPr>
      <w:bookmarkStart w:id="3628" w:name="JD_7-52-030"/>
      <w:bookmarkEnd w:id="3628"/>
      <w:r>
        <w:t xml:space="preserve">7-52-030 Hotel portable automated external defibrillator.</w:t>
      </w:r>
    </w:p>
    <w:bookmarkEnd w:id="3629"/>
    <w:bookmarkStart w:id="3630" w:name="rid-0-0-0-2643098"/>
    <w:p>
      <w:pPr>
        <w:pStyle w:val="BodyText"/>
      </w:pPr>
      <w:r>
        <w:t xml:space="preserve">   (a)   Any Hotel as defined under Section 4-6-180 of the Municipal Code of Chicago shall have portable automated external defibrillators available on-site to assist hotel employees and those visiting the Hotel as follows: (i) Each Hotel having not more than 250 guest rooms shall have at least one automated external defibrillator which shall be readily accessible by hotel employees in the Hotel's front office; (ii) each Hotel having more than 250 guest rooms shall have at least two automated external defibrillators which shall be readily accessible to hotel employees in the Hotel's front office; and (iii) any Hotel with banquet meeting space of 4,000 square feet on any floor shall have at least one automated external defibrillator on each such floor which shall be centrally located, clearly marked and signs providing directions to the housed AED.</w:t>
      </w:r>
    </w:p>
    <w:bookmarkEnd w:id="3630"/>
    <w:bookmarkStart w:id="3631" w:name="rid-0-0-0-2643099"/>
    <w:p>
      <w:pPr>
        <w:pStyle w:val="BodyText"/>
      </w:pPr>
      <w:r>
        <w:t xml:space="preserve">   (b)   A Hotel must ensure that there is a trained AED user on staff during staffed business hours.</w:t>
      </w:r>
    </w:p>
    <w:bookmarkEnd w:id="3631"/>
    <w:bookmarkStart w:id="3632" w:name="rid-0-0-0-2643100"/>
    <w:p>
      <w:pPr>
        <w:pStyle w:val="BodyText"/>
      </w:pPr>
      <w:r>
        <w:t xml:space="preserve">(Added Coun. J. 10-11-17, p. 55898, § 2)</w:t>
      </w:r>
    </w:p>
    <w:bookmarkEnd w:id="3632"/>
    <w:p>
      <w:pPr>
        <w:pStyle w:val="BodyText"/>
      </w:pPr>
    </w:p>
    <w:bookmarkStart w:id="3634" w:name="rid-0-0-0-2643101"/>
    <w:p>
      <w:pPr>
        <w:pStyle w:val="BodyText"/>
      </w:pPr>
      <w:bookmarkStart w:id="3633" w:name="JD_7-52-040"/>
      <w:bookmarkEnd w:id="3633"/>
      <w:r>
        <w:t xml:space="preserve">7-52-040 Maintenance and oversight.</w:t>
      </w:r>
    </w:p>
    <w:bookmarkEnd w:id="3634"/>
    <w:bookmarkStart w:id="3635" w:name="rid-0-0-0-2643102"/>
    <w:p>
      <w:pPr>
        <w:pStyle w:val="BodyText"/>
      </w:pPr>
      <w:r>
        <w:t xml:space="preserve">   (a)   A person acquiring an automated external defibrillator shall take reasonable measures to ensure that:</w:t>
      </w:r>
    </w:p>
    <w:bookmarkEnd w:id="3635"/>
    <w:bookmarkStart w:id="3636" w:name="rid-0-0-0-2643103"/>
    <w:p>
      <w:pPr>
        <w:pStyle w:val="BodyText"/>
      </w:pPr>
      <w:r>
        <w:t xml:space="preserve">      (1)   The automated external defibrillator is maintained and tested according to the manufacturer's guidelines;</w:t>
      </w:r>
    </w:p>
    <w:bookmarkEnd w:id="3636"/>
    <w:bookmarkStart w:id="3637" w:name="rid-0-0-0-2643104"/>
    <w:p>
      <w:pPr>
        <w:pStyle w:val="BodyText"/>
      </w:pPr>
      <w:r>
        <w:t xml:space="preserve">      (2)   Any person considered to be an anticipated rescuer or user will have successfully completed a course of instruction in accordance with the standards of a nationally recognized organization, such as the American Red Cross or the American Heart Association, or a course of instruction in accordance with existing rules under this Act to use an automated external defibrillator and to perform cardiovascular resuscitation (CPR); and</w:t>
      </w:r>
    </w:p>
    <w:bookmarkEnd w:id="3637"/>
    <w:bookmarkStart w:id="3638" w:name="rid-0-0-0-2643105"/>
    <w:p>
      <w:pPr>
        <w:pStyle w:val="BodyText"/>
      </w:pPr>
      <w:r>
        <w:t xml:space="preserve">      (3)   Any person who renders out-of-hospital emergency care or treatment to a person in cardiac arrest by using an automated external defibrillator activates the EMS system as soon as possible and reports any clinical use of the automated external defibrillator.</w:t>
      </w:r>
    </w:p>
    <w:bookmarkEnd w:id="3638"/>
    <w:bookmarkStart w:id="3639" w:name="rid-0-0-0-2643106"/>
    <w:p>
      <w:pPr>
        <w:pStyle w:val="BodyText"/>
      </w:pPr>
      <w:r>
        <w:t xml:space="preserve">   (b)   A person in possession of an automated external defibrillator shall notify an agent of the local emergency communications or vehicle dispatch center of the existence, location, and type of the automated external defibrillator.</w:t>
      </w:r>
    </w:p>
    <w:bookmarkEnd w:id="3639"/>
    <w:bookmarkStart w:id="3640" w:name="rid-0-0-0-2643107"/>
    <w:p>
      <w:pPr>
        <w:pStyle w:val="BodyText"/>
      </w:pPr>
      <w:r>
        <w:t xml:space="preserve">(Added Coun. J. 10-11-17, p. 55898, § 2)</w:t>
      </w:r>
    </w:p>
    <w:bookmarkEnd w:id="3640"/>
    <w:p>
      <w:pPr>
        <w:pStyle w:val="BodyText"/>
      </w:pPr>
    </w:p>
    <w:bookmarkStart w:id="3642" w:name="rid-0-0-0-2643108"/>
    <w:p>
      <w:pPr>
        <w:pStyle w:val="BodyText"/>
      </w:pPr>
      <w:bookmarkStart w:id="3641" w:name="JD_7-52-050"/>
      <w:bookmarkEnd w:id="3641"/>
      <w:r>
        <w:t xml:space="preserve">7-52-050 Exemption from civil liability.</w:t>
      </w:r>
    </w:p>
    <w:bookmarkEnd w:id="3642"/>
    <w:bookmarkStart w:id="3643" w:name="rid-0-0-0-2643109"/>
    <w:p>
      <w:pPr>
        <w:pStyle w:val="BodyText"/>
      </w:pPr>
      <w:r>
        <w:t xml:space="preserve">   (a)   A physician licensed in Illinois to practice medicine in all its branches who authorizes the purchase of an automated external defibrillator is not liable for civil damages as a result of any act or omission arising out of authorizing the purchase of an automated external defibrillator, except for willful or wanton misconduct, if the requirements of the Illinois Automated External Defibrillator Act (410 ILCS 4/10, et seq.) are met.</w:t>
      </w:r>
    </w:p>
    <w:bookmarkEnd w:id="3643"/>
    <w:bookmarkStart w:id="3644" w:name="rid-0-0-0-2643110"/>
    <w:p>
      <w:pPr>
        <w:pStyle w:val="BodyText"/>
      </w:pPr>
      <w:r>
        <w:t xml:space="preserve">   (b)   An individual or entity providing training in the use of automated external defibrillators is not liable for civil damages as a result of any act or omission involving the use of an automated external defibrillator, except for willful or wanton misconduct, if the requirements of the Illinois Automated External Defibrillator Act (410 ILCS 4/10, et seq.) are met.</w:t>
      </w:r>
    </w:p>
    <w:bookmarkEnd w:id="3644"/>
    <w:bookmarkStart w:id="3645" w:name="rid-0-0-0-2643111"/>
    <w:p>
      <w:pPr>
        <w:pStyle w:val="BodyText"/>
      </w:pPr>
      <w:r>
        <w:t xml:space="preserve">   (c)   A person, unit of state or local government, sheriff's office, municipal police department, or school district owning, occupying, or managing the premises where an automated external defibrillator is located is not liable for civil damages as a result of any act or omission involving the use of an automated external defibrillator, except for willful or wanton misconduct, if the requirements of the Illinois Automated External Defibrillator Act (410 ILCS 4/10, et seq.) are met.</w:t>
      </w:r>
    </w:p>
    <w:bookmarkEnd w:id="3645"/>
    <w:bookmarkStart w:id="3646" w:name="rid-0-0-0-2643112"/>
    <w:p>
      <w:pPr>
        <w:pStyle w:val="BodyText"/>
      </w:pPr>
      <w:r>
        <w:t xml:space="preserve">   (d)   An AED user is not liable for civil damages as a result of any act or omission involving the use of an automated external defibrillator in an emergency situation, except for willful or wanton misconduct, if the requirements of the Illinois Automated External Defibrillator Act (410 ILCS 4/10, et seq.) are met.</w:t>
      </w:r>
    </w:p>
    <w:bookmarkEnd w:id="3646"/>
    <w:bookmarkStart w:id="3647" w:name="rid-0-0-0-2643113"/>
    <w:p>
      <w:pPr>
        <w:pStyle w:val="BodyText"/>
      </w:pPr>
      <w:r>
        <w:t xml:space="preserve">(Added Coun. J. 10-11-17, p. 55898, § 2)</w:t>
      </w:r>
    </w:p>
    <w:bookmarkEnd w:id="3647"/>
    <w:bookmarkStart w:id="3649" w:name="rid-0-0-0-2643114"/>
    <w:p>
      <w:pPr>
        <w:pStyle w:val="BodyText"/>
      </w:pPr>
      <w:bookmarkStart w:id="3648" w:name="JD_Ch.7-58"/>
      <w:bookmarkEnd w:id="3648"/>
      <w:r>
        <w:t xml:space="preserve">CHAPTER 7-58</w:t>
      </w:r>
      <w:r>
        <w:br/>
      </w:r>
      <w:r>
        <w:t xml:space="preserve">EMERGENCY ENERGY PLAN</w:t>
      </w:r>
    </w:p>
    <w:bookmarkEnd w:id="3649"/>
    <w:bookmarkStart w:id="3650" w:name="rid-0-0-0-2643115"/>
    <w:p>
      <w:pPr>
        <w:pStyle w:val="BodyText"/>
      </w:pPr>
      <w:r>
        <w:t xml:space="preserve">7-58-010   Definitions.</w:t>
      </w:r>
    </w:p>
    <w:bookmarkEnd w:id="3650"/>
    <w:bookmarkStart w:id="3651" w:name="rid-0-0-0-2643116"/>
    <w:p>
      <w:pPr>
        <w:pStyle w:val="BodyText"/>
      </w:pPr>
      <w:r>
        <w:t xml:space="preserve">7-58-020   Submittal of emergency energy plan.</w:t>
      </w:r>
    </w:p>
    <w:bookmarkEnd w:id="3651"/>
    <w:bookmarkStart w:id="3652" w:name="rid-0-0-0-2643117"/>
    <w:p>
      <w:pPr>
        <w:pStyle w:val="BodyText"/>
      </w:pPr>
      <w:r>
        <w:t xml:space="preserve">7-58-030   Review of plan.</w:t>
      </w:r>
    </w:p>
    <w:bookmarkEnd w:id="3652"/>
    <w:bookmarkStart w:id="3653" w:name="rid-0-0-0-2643118"/>
    <w:p>
      <w:pPr>
        <w:pStyle w:val="BodyText"/>
      </w:pPr>
      <w:r>
        <w:t xml:space="preserve">7-58-040   Implementation of emergency energy plan.</w:t>
      </w:r>
    </w:p>
    <w:bookmarkEnd w:id="3653"/>
    <w:bookmarkStart w:id="3654" w:name="rid-0-0-0-2643119"/>
    <w:p>
      <w:pPr>
        <w:pStyle w:val="BodyText"/>
      </w:pPr>
      <w:r>
        <w:t xml:space="preserve">7-58-050   Violations; Reimbursement.</w:t>
      </w:r>
    </w:p>
    <w:bookmarkEnd w:id="3654"/>
    <w:bookmarkStart w:id="3655" w:name="rid-0-0-0-2643120"/>
    <w:p>
      <w:pPr>
        <w:pStyle w:val="BodyText"/>
      </w:pPr>
      <w:r>
        <w:t xml:space="preserve">7-58-060   Construction.</w:t>
      </w:r>
      <w:r>
        <w:br/>
      </w:r>
    </w:p>
    <w:bookmarkEnd w:id="3655"/>
    <w:p>
      <w:pPr>
        <w:pStyle w:val="BodyText"/>
      </w:pPr>
    </w:p>
    <w:bookmarkStart w:id="3657" w:name="rid-0-0-0-2643121"/>
    <w:p>
      <w:pPr>
        <w:pStyle w:val="BodyText"/>
      </w:pPr>
      <w:bookmarkStart w:id="3656" w:name="JD_7-58-010"/>
      <w:bookmarkEnd w:id="3656"/>
      <w:r>
        <w:t xml:space="preserve">7-58-010 Definitions.</w:t>
      </w:r>
    </w:p>
    <w:bookmarkEnd w:id="3657"/>
    <w:bookmarkStart w:id="3658" w:name="rid-0-0-0-2643122"/>
    <w:p>
      <w:pPr>
        <w:pStyle w:val="BodyText"/>
      </w:pPr>
      <w:r>
        <w:t xml:space="preserve">   As used in this chapter, unless the context otherwise requires:</w:t>
      </w:r>
    </w:p>
    <w:bookmarkEnd w:id="3658"/>
    <w:bookmarkStart w:id="3659" w:name="rid-0-0-0-2643123"/>
    <w:p>
      <w:pPr>
        <w:pStyle w:val="BodyText"/>
      </w:pPr>
      <w:r>
        <w:t xml:space="preserve">   "Electric utility company" means any person engaged in the business of distributing, transmitting, or otherwise delivering electricity, regardless of its source, for use or consumption within the city. The term shall not include any person who delivers electricity to fewer than 50 persons within the city.</w:t>
      </w:r>
    </w:p>
    <w:bookmarkEnd w:id="3659"/>
    <w:bookmarkStart w:id="3660" w:name="rid-0-0-0-2643124"/>
    <w:p>
      <w:pPr>
        <w:pStyle w:val="BodyText"/>
      </w:pPr>
      <w:r>
        <w:t xml:space="preserve">   "Emergency energy plan" means a planned course of action developed by an electric utility company to be implemented when the demand for electricity exceeds, or is at significant risk of exceeding, the supply.</w:t>
      </w:r>
    </w:p>
    <w:bookmarkEnd w:id="3660"/>
    <w:bookmarkStart w:id="3661" w:name="rid-0-0-0-2643125"/>
    <w:p>
      <w:pPr>
        <w:pStyle w:val="BodyText"/>
      </w:pPr>
      <w:r>
        <w:t xml:space="preserve">   "Executive Director" means the Executive Director of Emergency Management and Communications.</w:t>
      </w:r>
    </w:p>
    <w:bookmarkEnd w:id="3661"/>
    <w:bookmarkStart w:id="3662" w:name="rid-0-0-0-2643126"/>
    <w:p>
      <w:pPr>
        <w:pStyle w:val="BodyText"/>
      </w:pPr>
      <w:r>
        <w:t xml:space="preserve">(Added Coun. J. 9-9-98, p. 77140; Amend Coun. J. 11-21-17, p. 61755, Art. III, § 1)</w:t>
      </w:r>
    </w:p>
    <w:bookmarkEnd w:id="3662"/>
    <w:p>
      <w:pPr>
        <w:pStyle w:val="BodyText"/>
      </w:pPr>
    </w:p>
    <w:bookmarkStart w:id="3664" w:name="rid-0-0-0-2643127"/>
    <w:p>
      <w:pPr>
        <w:pStyle w:val="BodyText"/>
      </w:pPr>
      <w:bookmarkStart w:id="3663" w:name="JD_7-58-020"/>
      <w:bookmarkEnd w:id="3663"/>
      <w:r>
        <w:t xml:space="preserve">7-58-020 Submittal of emergency energy plan.</w:t>
      </w:r>
    </w:p>
    <w:bookmarkEnd w:id="3664"/>
    <w:bookmarkStart w:id="3665" w:name="rid-0-0-0-2643128"/>
    <w:p>
      <w:pPr>
        <w:pStyle w:val="BodyText"/>
      </w:pPr>
      <w:r>
        <w:t xml:space="preserve">   (a)   Every electric utility company must adopt and maintain an emergency energy plan. Every new electric utility company shall adopt its plan within 30 days after becoming an electric utility company. Every such company shall submit to the Executive Director of Emergency Management and Communications, Superintendent of Police, Fire Commissioner, and Commissioner of Fleet and Facility Management any emergency energy plan adopted by the company within 24 hours of the time the plan is adopted. The company shall notify those officials within 24 hours of any significant revisions to a plan and the rationale for the revisions. Such revisions shall be submitted by the company as soon as practicable and shall be reviewed and approved by the Executive Director in accordance with Section 7-58-030.</w:t>
      </w:r>
    </w:p>
    <w:bookmarkEnd w:id="3665"/>
    <w:bookmarkStart w:id="3666" w:name="rid-0-0-0-2643129"/>
    <w:p>
      <w:pPr>
        <w:pStyle w:val="BodyText"/>
      </w:pPr>
      <w:r>
        <w:t xml:space="preserve">   (b)   The plan shall include, at a minimum, information detailing: (1) the circumstances that would require the implementation of the plan; (2) the levels or stages of the emergency plan; (3) the potential impact of the plan on public health and safety and on the duties of the City’s public health and safety agencies; (4) what steps the company has taken to mitigate those potential health or safety problems; (5) the geographic limits of each outage area; (6) the number of customers within each outage area; (7) identification of customers and facilities within each outage area for which a service interruption would pose increased risk to public health and safety, including but not limited to, hospitals, nursing homes, schools, buildings in excess of 80 feet in height, day-care centers, persons on life-support systems and water pumping stations; and (8) the anticipated sequence and duration of service interruptions.</w:t>
      </w:r>
    </w:p>
    <w:bookmarkEnd w:id="3666"/>
    <w:bookmarkStart w:id="3667" w:name="rid-0-0-0-2643130"/>
    <w:p>
      <w:pPr>
        <w:pStyle w:val="BodyText"/>
      </w:pPr>
      <w:r>
        <w:t xml:space="preserve">(Added Coun. J. 9-9-98, p. 77140; Amend Coun. J. 3-31-04, p. 20916, § 3.29; Amend Coun. J. 11-16-11, p. 13798, Art. III, § 2; Amend Coun. J. 11-21-17, p. 61755, Art. III, § 2; Amend Coun. J. 11-26-19, p. 11390, Art. III, § 11; Amend Coun. J. 11-15-23, p. 6542, Art. I, § 13)</w:t>
      </w:r>
    </w:p>
    <w:bookmarkEnd w:id="3667"/>
    <w:p>
      <w:pPr>
        <w:pStyle w:val="BodyText"/>
      </w:pPr>
    </w:p>
    <w:bookmarkStart w:id="3669" w:name="rid-0-0-0-2643131"/>
    <w:p>
      <w:pPr>
        <w:pStyle w:val="BodyText"/>
      </w:pPr>
      <w:bookmarkStart w:id="3668" w:name="JD_7-58-030"/>
      <w:bookmarkEnd w:id="3668"/>
      <w:r>
        <w:t xml:space="preserve">7-58-030 Review of plan.</w:t>
      </w:r>
    </w:p>
    <w:bookmarkEnd w:id="3669"/>
    <w:bookmarkStart w:id="3670" w:name="rid-0-0-0-2643132"/>
    <w:p>
      <w:pPr>
        <w:pStyle w:val="BodyText"/>
      </w:pPr>
      <w:r>
        <w:t xml:space="preserve">   Upon submission of the emergency energy plan required under Section 7-58-020, the Executive Director, in consultation with the Superintendent of Police, Fire Commissioner, and Commissioner of Fleet and Facility Management, or their respective departmental designees, shall review the plan. In order to assure appropriate coordination with public health and safety agencies, the Executive Director shall have the right to approve or reject the plan or any element thereof based on: (1) the potential impact of the plan on public health and safety, (2) the potential impact of the plan on the duties of the City’s public health and safety agencies; and (3) what steps the company has taken to mitigate those potential health or safety problems. Within 30 days after the date on which the plan is submitted, the Executive Director shall notify the electric utility company, in writing, whether the submitted plan has been approved or rejected. If the plan is rejected, the reasons therefor shall be stated in writing. In such case, within 30 days after notice of the rejection is given, the electric utility company shall submit a revised plan to the Executive Director, Superintendent of Police, Fire Commissioner and Commissioner of Fleet and Facility Management, or their respective designees. Following consultation with the Superintendent of Police, Fire Commissioner and Commissioner of Fleet and Facility Management, the Executive Director shall approve or reject the revised plan, in writing, within 30 days after the date on which it is resubmitted. An electric utility company shall be in violation of this chapter if such company fails to have in place an emergency energy plan approved by the Executive Director within 120 days after the plan is required to be submitted under subsection 7-58-020(a).</w:t>
      </w:r>
    </w:p>
    <w:bookmarkEnd w:id="3670"/>
    <w:bookmarkStart w:id="3671" w:name="rid-0-0-0-2643133"/>
    <w:p>
      <w:pPr>
        <w:pStyle w:val="BodyText"/>
      </w:pPr>
      <w:r>
        <w:t xml:space="preserve">(Added Coun. J. 9-9-98, p. 77140; Amend Coun. J. 11-21-17, p. 61755, Art. III, § 3; Amend Coun. J. 11-26-19, p. 11390, Art. III, § 12; Amend Coun. J. 11-15-23, p. 6542, Art. I, § 13)</w:t>
      </w:r>
    </w:p>
    <w:bookmarkEnd w:id="3671"/>
    <w:p>
      <w:pPr>
        <w:pStyle w:val="BodyText"/>
      </w:pPr>
    </w:p>
    <w:bookmarkStart w:id="3673" w:name="rid-0-0-0-2643134"/>
    <w:p>
      <w:pPr>
        <w:pStyle w:val="BodyText"/>
      </w:pPr>
      <w:bookmarkStart w:id="3672" w:name="JD_7-58-040"/>
      <w:bookmarkEnd w:id="3672"/>
      <w:r>
        <w:t xml:space="preserve">7-58-040 Implementation of emergency energy plan.</w:t>
      </w:r>
    </w:p>
    <w:bookmarkEnd w:id="3673"/>
    <w:bookmarkStart w:id="3674" w:name="rid-0-0-0-2643136"/>
    <w:p>
      <w:pPr>
        <w:pStyle w:val="BodyText"/>
      </w:pPr>
      <w:r>
        <w:t xml:space="preserve">   (a)   Whenever an electric utility company determines that it is necessary to implement an emergency energy plan, the company shall notify the Executive Director, Superintendent of Police, Fire Commissioner, and Commissioner of Fleet and Facility Management, or their respective designees, pursuant to a notification procedure approved by the Executive Director after consultation with the Superintendent of Police, Fire Commissioner, and Commissioner of Fleet and Facility Management. The notification shall be made as soon as practicable and shall be made prior to implementation of the plan. The Executive Director may waive the notice requirement to accommodate exigent circumstances.</w:t>
      </w:r>
    </w:p>
    <w:bookmarkEnd w:id="3674"/>
    <w:bookmarkStart w:id="3675" w:name="rid-0-0-0-2700874"/>
    <w:p>
      <w:pPr>
        <w:pStyle w:val="BodyText"/>
      </w:pPr>
      <w:r>
        <w:t xml:space="preserve">   (b)   Notice of the implementation of each level or stage of the emergency energy plan shall be made under this section pursuant to rules promulgated by the Executive Director after consultation with the Superintendent of Police, Fire Commissioner, and Commissioner of Fleet and Facility Management. The notification shall be made for each of the following actions:</w:t>
      </w:r>
    </w:p>
    <w:bookmarkEnd w:id="3675"/>
    <w:bookmarkStart w:id="3676" w:name="rid-0-0-0-2643137"/>
    <w:p>
      <w:pPr>
        <w:pStyle w:val="BodyText"/>
      </w:pPr>
      <w:r>
        <w:t xml:space="preserve">      (1)   the use of operating reserves – spinning;</w:t>
      </w:r>
    </w:p>
    <w:bookmarkEnd w:id="3676"/>
    <w:bookmarkStart w:id="3677" w:name="rid-0-0-0-2643138"/>
    <w:p>
      <w:pPr>
        <w:pStyle w:val="BodyText"/>
      </w:pPr>
      <w:r>
        <w:t xml:space="preserve">      (2)   the curtailment of service to "interruptible" customers (customers who have agreed to the interruption of service under certain circumstances pursuant to their contact with the electrical utility company);</w:t>
      </w:r>
    </w:p>
    <w:bookmarkEnd w:id="3677"/>
    <w:bookmarkStart w:id="3678" w:name="rid-0-0-0-2643139"/>
    <w:p>
      <w:pPr>
        <w:pStyle w:val="BodyText"/>
      </w:pPr>
      <w:r>
        <w:t xml:space="preserve">      (3)   the declaration of a control area emergency;</w:t>
      </w:r>
    </w:p>
    <w:bookmarkEnd w:id="3678"/>
    <w:bookmarkStart w:id="3679" w:name="rid-0-0-0-2643140"/>
    <w:p>
      <w:pPr>
        <w:pStyle w:val="BodyText"/>
      </w:pPr>
      <w:r>
        <w:t xml:space="preserve">      (4)   a public appeal for voluntary curtailment of electricity use (the notification shall include the specific wording of the appeal);</w:t>
      </w:r>
    </w:p>
    <w:bookmarkEnd w:id="3679"/>
    <w:bookmarkStart w:id="3680" w:name="rid-0-0-0-2643141"/>
    <w:p>
      <w:pPr>
        <w:pStyle w:val="BodyText"/>
      </w:pPr>
      <w:r>
        <w:t xml:space="preserve">      (5)   the determination of the need for an intentional interruption of service pursuant to the emergency plan (the notification shall include the areas to be interrupted; the sequence and estimated duration of outage for each area; and the affected feeders and number of affected customers in each area); and</w:t>
      </w:r>
    </w:p>
    <w:bookmarkEnd w:id="3680"/>
    <w:bookmarkStart w:id="3681" w:name="rid-0-0-0-2643142"/>
    <w:p>
      <w:pPr>
        <w:pStyle w:val="BodyText"/>
      </w:pPr>
      <w:r>
        <w:t xml:space="preserve">      (6)   such other actions requiring notice pursuant to rules promulgated by the Executive Director under this section.</w:t>
      </w:r>
    </w:p>
    <w:bookmarkEnd w:id="3681"/>
    <w:bookmarkStart w:id="3682" w:name="rid-0-0-0-2643143"/>
    <w:p>
      <w:pPr>
        <w:pStyle w:val="BodyText"/>
      </w:pPr>
      <w:r>
        <w:t xml:space="preserve">      The notification of such intentional service interruptions shall be made immediately upon the determination that the interruptions are necessary. Whenever practical, the notification shall be made at least two hours prior to the time of the interruption and in no case shall the notification be made less than 30 minutes prior to the interruption.</w:t>
      </w:r>
    </w:p>
    <w:bookmarkEnd w:id="3682"/>
    <w:bookmarkStart w:id="3683" w:name="rid-0-0-0-2643144"/>
    <w:p>
      <w:pPr>
        <w:pStyle w:val="BodyText"/>
      </w:pPr>
      <w:r>
        <w:t xml:space="preserve">   (c)   Notification required by this section shall be in addition to any notification requirements contained in Section 2-29-060 of this Code.</w:t>
      </w:r>
    </w:p>
    <w:bookmarkEnd w:id="3683"/>
    <w:bookmarkStart w:id="3684" w:name="rid-0-0-0-2643145"/>
    <w:p>
      <w:pPr>
        <w:pStyle w:val="BodyText"/>
      </w:pPr>
      <w:r>
        <w:t xml:space="preserve">   (d)   Whenever an electric utility company implements an emergency energy plan, the company shall provide appropriate personnel, as determined by the Executive Director, to staff the City's Office of Emergency Management and Communications and any other City emergency response facility that the Executive Director determines requires such staffing while the company's emergency energy plan is being implemented.</w:t>
      </w:r>
    </w:p>
    <w:bookmarkEnd w:id="3684"/>
    <w:bookmarkStart w:id="3685" w:name="rid-0-0-0-2643146"/>
    <w:p>
      <w:pPr>
        <w:pStyle w:val="BodyText"/>
      </w:pPr>
      <w:r>
        <w:t xml:space="preserve">(Added Coun. J. 9-9-98, p. 77140; Amend Coun. J. 12-4-02, p. 99026, § 8.6; Amend Coun. J. 11-16-11, p. 13798, Art. III, § 2; Amend Coun. J. 11-21-17, p. 61755, Art. III, § 4; Amend Coun. J. 11-26-19, p. 11390, Art. III, § 13; Amend Coun. J. 11-15-23, p. 6542, Art. I, § 13)</w:t>
      </w:r>
    </w:p>
    <w:bookmarkEnd w:id="3685"/>
    <w:p>
      <w:pPr>
        <w:pStyle w:val="BodyText"/>
      </w:pPr>
    </w:p>
    <w:bookmarkStart w:id="3687" w:name="rid-0-0-0-2643147"/>
    <w:p>
      <w:pPr>
        <w:pStyle w:val="BodyText"/>
      </w:pPr>
      <w:bookmarkStart w:id="3686" w:name="JD_7-58-050"/>
      <w:bookmarkEnd w:id="3686"/>
      <w:r>
        <w:t xml:space="preserve">7-58-050 Violations; reimbursement.</w:t>
      </w:r>
    </w:p>
    <w:bookmarkEnd w:id="3687"/>
    <w:bookmarkStart w:id="3688" w:name="rid-0-0-0-2643148"/>
    <w:p>
      <w:pPr>
        <w:pStyle w:val="BodyText"/>
      </w:pPr>
      <w:r>
        <w:t xml:space="preserve">   (a)   Any electric utility company that violates this chapter or any rules promulgated thereunder shall be subject to a fine of not less than $2,500.00 and not more than $10,000.00 for each offense. Each day that a violation continues shall constitute a separate and distinct offense.</w:t>
      </w:r>
    </w:p>
    <w:bookmarkEnd w:id="3688"/>
    <w:bookmarkStart w:id="3689" w:name="rid-0-0-0-2643149"/>
    <w:p>
      <w:pPr>
        <w:pStyle w:val="BodyText"/>
      </w:pPr>
      <w:r>
        <w:t xml:space="preserve">   (b)   Whenever the city incurs any expenses in providing the services of public health and safety agencies as the result of: (1) an electric utility company's violation of this chapter or rules promulgated thereunder; or (2) the intentional interruption of power by an electric utility whether or not pursuant to an emergency energy plan; that company shall reimburse the city for all amounts expended within 30 days of receipt of a certified invoice from the city.</w:t>
      </w:r>
    </w:p>
    <w:bookmarkEnd w:id="3689"/>
    <w:bookmarkStart w:id="3690" w:name="rid-0-0-0-2643150"/>
    <w:p>
      <w:pPr>
        <w:pStyle w:val="BodyText"/>
      </w:pPr>
      <w:r>
        <w:t xml:space="preserve">(Added Coun. J. 9-9-98, p. 77140)</w:t>
      </w:r>
    </w:p>
    <w:bookmarkEnd w:id="3690"/>
    <w:p>
      <w:pPr>
        <w:pStyle w:val="BodyText"/>
      </w:pPr>
    </w:p>
    <w:bookmarkStart w:id="3692" w:name="rid-0-0-0-2643151"/>
    <w:p>
      <w:pPr>
        <w:pStyle w:val="BodyText"/>
      </w:pPr>
      <w:bookmarkStart w:id="3691" w:name="JD_7-58-060"/>
      <w:bookmarkEnd w:id="3691"/>
      <w:r>
        <w:t xml:space="preserve">7-58-060 Construction.</w:t>
      </w:r>
    </w:p>
    <w:bookmarkEnd w:id="3692"/>
    <w:bookmarkStart w:id="3693" w:name="rid-0-0-0-2643152"/>
    <w:p>
      <w:pPr>
        <w:pStyle w:val="BodyText"/>
      </w:pPr>
      <w:r>
        <w:t xml:space="preserve">   Nothing in this ordinance shall be construed to preclude or interfere with the implementation by an electric utility company of measures necessary to assure the provision of adequate, efficient, reliable and environmentally safe service, as required by the Illinois Public Utilities Act (220 ILCS 5/1-101 et seq.).</w:t>
      </w:r>
    </w:p>
    <w:bookmarkEnd w:id="3693"/>
    <w:bookmarkStart w:id="3694" w:name="rid-0-0-0-2643153"/>
    <w:p>
      <w:pPr>
        <w:pStyle w:val="BodyText"/>
      </w:pPr>
      <w:r>
        <w:t xml:space="preserve">(Added Coun. J. 9-9-98, p. 77140)</w:t>
      </w:r>
    </w:p>
    <w:bookmarkEnd w:id="3694"/>
    <w:bookmarkStart w:id="3696" w:name="rid-0-0-0-2643154"/>
    <w:p>
      <w:pPr>
        <w:pStyle w:val="BodyText"/>
      </w:pPr>
      <w:bookmarkStart w:id="3695" w:name="JD_Ch.7-59"/>
      <w:bookmarkEnd w:id="3695"/>
      <w:r>
        <w:t xml:space="preserve">CHAPTER 7-59</w:t>
      </w:r>
      <w:r>
        <w:br/>
      </w:r>
      <w:r>
        <w:t xml:space="preserve">NATURAL GAS EMERGENCY RESPONSE PLAN</w:t>
      </w:r>
    </w:p>
    <w:bookmarkEnd w:id="3696"/>
    <w:bookmarkStart w:id="3697" w:name="rid-0-0-0-2643155"/>
    <w:p>
      <w:pPr>
        <w:pStyle w:val="BodyText"/>
      </w:pPr>
      <w:r>
        <w:t xml:space="preserve">7-59-010   Definitions.</w:t>
      </w:r>
    </w:p>
    <w:bookmarkEnd w:id="3697"/>
    <w:bookmarkStart w:id="3698" w:name="rid-0-0-0-2643156"/>
    <w:p>
      <w:pPr>
        <w:pStyle w:val="BodyText"/>
      </w:pPr>
      <w:r>
        <w:t xml:space="preserve">7-59-020   Submission of natural gas emergency response plan.</w:t>
      </w:r>
    </w:p>
    <w:bookmarkEnd w:id="3698"/>
    <w:bookmarkStart w:id="3699" w:name="rid-0-0-0-2643157"/>
    <w:p>
      <w:pPr>
        <w:pStyle w:val="BodyText"/>
      </w:pPr>
      <w:r>
        <w:t xml:space="preserve">7-59-030   Review of plan.</w:t>
      </w:r>
    </w:p>
    <w:bookmarkEnd w:id="3699"/>
    <w:bookmarkStart w:id="3700" w:name="rid-0-0-0-2643158"/>
    <w:p>
      <w:pPr>
        <w:pStyle w:val="BodyText"/>
      </w:pPr>
      <w:r>
        <w:t xml:space="preserve">7-59-040   Implementation of natural gas emergency response plan when demand exceeds or is at significant risk of exceeding the supply of gas.</w:t>
      </w:r>
    </w:p>
    <w:bookmarkEnd w:id="3700"/>
    <w:bookmarkStart w:id="3701" w:name="rid-0-0-0-2643159"/>
    <w:p>
      <w:pPr>
        <w:pStyle w:val="BodyText"/>
      </w:pPr>
      <w:r>
        <w:t xml:space="preserve">7-59-050   Implementation of natural gas emergency response plan during a gas pipeline emergency or an unplanned interruption of delivery or distribution.</w:t>
      </w:r>
    </w:p>
    <w:bookmarkEnd w:id="3701"/>
    <w:bookmarkStart w:id="3702" w:name="rid-0-0-0-2643160"/>
    <w:p>
      <w:pPr>
        <w:pStyle w:val="BodyText"/>
      </w:pPr>
      <w:r>
        <w:t xml:space="preserve">7-59-060   Violations; reimbursement.</w:t>
      </w:r>
    </w:p>
    <w:bookmarkEnd w:id="3702"/>
    <w:bookmarkStart w:id="3703" w:name="rid-0-0-0-2643161"/>
    <w:p>
      <w:pPr>
        <w:pStyle w:val="BodyText"/>
      </w:pPr>
      <w:r>
        <w:t xml:space="preserve">7-59-070   Construction.</w:t>
      </w:r>
      <w:r>
        <w:br/>
      </w:r>
    </w:p>
    <w:bookmarkEnd w:id="3703"/>
    <w:p>
      <w:pPr>
        <w:pStyle w:val="BodyText"/>
      </w:pPr>
    </w:p>
    <w:bookmarkStart w:id="3705" w:name="rid-0-0-0-2643162"/>
    <w:p>
      <w:pPr>
        <w:pStyle w:val="BodyText"/>
      </w:pPr>
      <w:bookmarkStart w:id="3704" w:name="JD_7-59-010"/>
      <w:bookmarkEnd w:id="3704"/>
      <w:r>
        <w:t xml:space="preserve">7-59-010 Definitions.</w:t>
      </w:r>
    </w:p>
    <w:bookmarkEnd w:id="3705"/>
    <w:bookmarkStart w:id="3706" w:name="rid-0-0-0-2643163"/>
    <w:p>
      <w:pPr>
        <w:pStyle w:val="BodyText"/>
      </w:pPr>
      <w:r>
        <w:t xml:space="preserve">   As used in this chapter, unless the context otherwise requires:</w:t>
      </w:r>
    </w:p>
    <w:bookmarkEnd w:id="3706"/>
    <w:bookmarkStart w:id="3707" w:name="rid-0-0-0-2643164"/>
    <w:p>
      <w:pPr>
        <w:pStyle w:val="BodyText"/>
      </w:pPr>
      <w:r>
        <w:t xml:space="preserve">   "Executive Director" means the Executive Director of Emergency Management and Communications.</w:t>
      </w:r>
    </w:p>
    <w:bookmarkEnd w:id="3707"/>
    <w:bookmarkStart w:id="3708" w:name="rid-0-0-0-2643165"/>
    <w:p>
      <w:pPr>
        <w:pStyle w:val="BodyText"/>
      </w:pPr>
      <w:r>
        <w:t xml:space="preserve">   "Gas utility company" means any person engaged in the business of distributing, transmitting or otherwise delivering gas, regardless of its source, for use or consumption within the city. The term shall not include any person who delivers gas to fewer than 50 persons within the city.</w:t>
      </w:r>
    </w:p>
    <w:bookmarkEnd w:id="3708"/>
    <w:bookmarkStart w:id="3709" w:name="rid-0-0-0-2643166"/>
    <w:p>
      <w:pPr>
        <w:pStyle w:val="BodyText"/>
      </w:pPr>
      <w:r>
        <w:t xml:space="preserve">   "Natural gas emergency response plan" means a planned course of action developed by a gas utility company to be implemented when (i) the demand for gas exceeds, or is at significant risk of exceeding, the supply of gas, or (ii) during any gas pipeline emergency in the city or (iii) for any unplanned interruption of the delivery or distribution of gas to more than ten customers due to a single event. For purposes of this chapter each unit in a building containing two or more dwelling units or commercial units shall also be counted as a customer.</w:t>
      </w:r>
    </w:p>
    <w:bookmarkEnd w:id="3709"/>
    <w:bookmarkStart w:id="3710" w:name="rid-0-0-0-2643167"/>
    <w:p>
      <w:pPr>
        <w:pStyle w:val="BodyText"/>
      </w:pPr>
      <w:r>
        <w:t xml:space="preserve">(Added Coun. J. 5-1-02, p. 84053, § 1; Amend Coun. J. 11-21-17, p. 61755, Art. III, § 5)</w:t>
      </w:r>
    </w:p>
    <w:bookmarkEnd w:id="3710"/>
    <w:p>
      <w:pPr>
        <w:pStyle w:val="BodyText"/>
      </w:pPr>
    </w:p>
    <w:bookmarkStart w:id="3712" w:name="rid-0-0-0-2643168"/>
    <w:p>
      <w:pPr>
        <w:pStyle w:val="BodyText"/>
      </w:pPr>
      <w:bookmarkStart w:id="3711" w:name="JD_7-59-020"/>
      <w:bookmarkEnd w:id="3711"/>
      <w:r>
        <w:t xml:space="preserve">7-59-020 Submission of natural gas emergency response plan.</w:t>
      </w:r>
    </w:p>
    <w:bookmarkEnd w:id="3712"/>
    <w:bookmarkStart w:id="3713" w:name="rid-0-0-0-2643169"/>
    <w:p>
      <w:pPr>
        <w:pStyle w:val="BodyText"/>
      </w:pPr>
      <w:r>
        <w:t xml:space="preserve">   (a)   Every gas utility company must adopt and maintain a natural gas emergency response plan. Every new gas utility company shall adopt its plan within 30</w:t>
      </w:r>
    </w:p>
    <w:bookmarkEnd w:id="3713"/>
    <w:bookmarkStart w:id="3714" w:name="rid-0-0-0-2643170"/>
    <w:p>
      <w:pPr>
        <w:pStyle w:val="BodyText"/>
      </w:pPr>
      <w:r>
        <w:t xml:space="preserve">days after becoming a gas utility company. Every such company shall submit a natural gas emergency response plan to the Executive Director, Superintendent of Police, and Fire Commissioner, no later than 24 hours of the time the plan is adopted. The company shall notify those officials, within 24 hours, of any significant revisions to the plan and of the rationale for the revisions. Such revisions shall be submitted by the company as soon as practicable and shall be reviewed and approved by the Executive Director in accordance with Section 7-59-030.</w:t>
      </w:r>
    </w:p>
    <w:bookmarkEnd w:id="3714"/>
    <w:bookmarkStart w:id="3715" w:name="rid-0-0-0-2643171"/>
    <w:p>
      <w:pPr>
        <w:pStyle w:val="BodyText"/>
      </w:pPr>
      <w:r>
        <w:t xml:space="preserve">   (b)   The natural gas emergency response plan shall include, at a minimum, information detailing: (1) the circumstances that would require the implementation of the plan; (2) an identification and complete description of the levels, stages or steps of the plan; (3) the potential impact of implementation of the plan on public health and safety and on the duties of the City's public health and safety agencies; (4) the actions the company has taken to mitigate potential health or safety problems; (5) and the identification of customers and facilities for which a service interruption would pose increased risk to public health and safety, including but not limited to, apartment buildings, nursing homes, schools, day-care centers, persons in critical health or life-support environments.</w:t>
      </w:r>
    </w:p>
    <w:bookmarkEnd w:id="3715"/>
    <w:bookmarkStart w:id="3716" w:name="rid-0-0-0-2643172"/>
    <w:p>
      <w:pPr>
        <w:pStyle w:val="BodyText"/>
      </w:pPr>
      <w:r>
        <w:t xml:space="preserve">   (c)   The natural gas emergency response plan shall include general system operations information, including, but not limited to: (1) an overview of the gas distribution system, including a description of each of the major components of a gas distribution system that is necessary for proper operation of the system; (2) an electronically mapped version of the utility's system infrastructure, including mains and other gas distribution equipment serving two or more end-user gas consumers; (3) descriptions of the types of emergencies that are or can be experienced by each of the major components of a gas distribution system as described in (1) above; (4) descriptions of how each type of emergency is remedied by the company; and (5) descriptions of the types and frequency of emergencies experienced on the company's system during the past year. The information required by this paragraph shall be updated on an annual basis and provided to the Executive Director by September 1 of each year.</w:t>
      </w:r>
    </w:p>
    <w:bookmarkEnd w:id="3716"/>
    <w:bookmarkStart w:id="3717" w:name="rid-0-0-0-2643173"/>
    <w:p>
      <w:pPr>
        <w:pStyle w:val="BodyText"/>
      </w:pPr>
      <w:r>
        <w:t xml:space="preserve">(Added Coun. J. 5-1-02, p. 84053, § 1; Amend Coun. J. 3-31-04, p. 20916, § 3.30; Amend Coun. J. 11-16-11, p. 13798, Art. III, § 2; Amend Coun. J. 11-21-17, p. 61755, Art. III, § 6)</w:t>
      </w:r>
    </w:p>
    <w:bookmarkEnd w:id="3717"/>
    <w:p>
      <w:pPr>
        <w:pStyle w:val="BodyText"/>
      </w:pPr>
    </w:p>
    <w:bookmarkStart w:id="3719" w:name="rid-0-0-0-2643174"/>
    <w:p>
      <w:pPr>
        <w:pStyle w:val="BodyText"/>
      </w:pPr>
      <w:bookmarkStart w:id="3718" w:name="JD_7-59-030"/>
      <w:bookmarkEnd w:id="3718"/>
      <w:r>
        <w:t xml:space="preserve">7-59-030 Review of plan.</w:t>
      </w:r>
    </w:p>
    <w:bookmarkEnd w:id="3719"/>
    <w:bookmarkStart w:id="3720" w:name="rid-0-0-0-2643175"/>
    <w:p>
      <w:pPr>
        <w:pStyle w:val="BodyText"/>
      </w:pPr>
      <w:r>
        <w:t xml:space="preserve">   Upon submission of the natural gas emergency response plan required under Section 7-59-020, the Executive Director, in consultation with the Superintendent of Police and Fire Commissioner, or their respective departmental designees, shall review the plan. In order to assure appropriate coordination with public health and safety agencies, the Executive Director shall have the right to approve or reject the plan or any element thereof based on: (a) the potential impact of implementation of the plan on public health and safety, (b) the potential impact of implementation of the plan on the duties of the City's public health and safety agencies; and (c) what steps the company has taken to mitigate those potential health or safety problems.</w:t>
      </w:r>
    </w:p>
    <w:bookmarkEnd w:id="3720"/>
    <w:bookmarkStart w:id="3721" w:name="rid-0-0-0-2643176"/>
    <w:p>
      <w:pPr>
        <w:pStyle w:val="BodyText"/>
      </w:pPr>
      <w:r>
        <w:t xml:space="preserve">   Within 30 days after the date on which the plan is submitted, the Executive Director shall notify the gas utility company, in writing, whether the submitted plan has been approved or rejected. If the plan is rejected, the reasons therefor shall be stated in writing. In such case, within 30 days after notice of the rejection is given, the gas utility company shall submit a revised plan to the Executive Director, Superintendent of Police and Fire Commissioner, or their respective designees. Following consultation with the Superintendent of Police and Fire Commissioner, the Executive Director shall approve or reject the revised plan, in writing, within 30 days after the date on which the plan is resubmitted. A gas utility company shall be in violation of this chapter if such company fails to have in place a natural gas emergency response plan approved by the Executive Director within 120 days after the plan is required to be submitted under subsection 7-59-020(a).</w:t>
      </w:r>
    </w:p>
    <w:bookmarkEnd w:id="3721"/>
    <w:bookmarkStart w:id="3722" w:name="rid-0-0-0-2643177"/>
    <w:p>
      <w:pPr>
        <w:pStyle w:val="BodyText"/>
      </w:pPr>
      <w:r>
        <w:t xml:space="preserve">   The gas utility company shall, on an annual basis, make available the appropriate operations personnel to meet with the City's public health and safety agencies to assure appropriate coordination between the company and the City.</w:t>
      </w:r>
    </w:p>
    <w:bookmarkEnd w:id="3722"/>
    <w:bookmarkStart w:id="3723" w:name="rid-0-0-0-2643178"/>
    <w:p>
      <w:pPr>
        <w:pStyle w:val="BodyText"/>
      </w:pPr>
      <w:r>
        <w:t xml:space="preserve">(Added Coun. J. 5-1-02, p. 84053, § 1; Amend Coun. J. 11-21-17, p. 61755, Art. III, § 7)</w:t>
      </w:r>
    </w:p>
    <w:bookmarkEnd w:id="3723"/>
    <w:p>
      <w:pPr>
        <w:pStyle w:val="BodyText"/>
      </w:pPr>
    </w:p>
    <w:bookmarkStart w:id="3725" w:name="rid-0-0-0-2643179"/>
    <w:p>
      <w:pPr>
        <w:pStyle w:val="BodyText"/>
      </w:pPr>
      <w:bookmarkStart w:id="3724" w:name="JD_7-59-040"/>
      <w:bookmarkEnd w:id="3724"/>
      <w:r>
        <w:t xml:space="preserve">7-59-040 Implementation of natural gas emergency response plan when demand exceeds or is at significant risk of exceeding the supply of gas.</w:t>
      </w:r>
    </w:p>
    <w:bookmarkEnd w:id="3725"/>
    <w:bookmarkStart w:id="3726" w:name="rid-0-0-0-2643180"/>
    <w:p>
      <w:pPr>
        <w:pStyle w:val="BodyText"/>
      </w:pPr>
      <w:r>
        <w:t xml:space="preserve">   (a)   Whenever a gas utility company determines that it may be necessary to implement a natural gas emergency response plan because projected demand for gas exceeds or is at significant risk of exceeding the projected supply of gas, the company shall notify the Executive Director, Superintendent of Police and Fire Commissioner, or their respective designees, pursuant to a notification procedure approved by the Executive Director after consultation with the Superintendent of Police and Fire Commissioner. The notification shall be made by the company as soon as practicable and shall be made prior to implementation of the plan. The Executive Director may waive the notice requirement to accommodate exigent circumstances.</w:t>
      </w:r>
    </w:p>
    <w:bookmarkEnd w:id="3726"/>
    <w:bookmarkStart w:id="3727" w:name="rid-0-0-0-2643181"/>
    <w:p>
      <w:pPr>
        <w:pStyle w:val="BodyText"/>
      </w:pPr>
      <w:r>
        <w:t xml:space="preserve">   (b)   Notice of the implementation of each level, stage or step of the natural gas emergency response plan shall be made by the company pursuant to rules promulgated by the Executive Director after consultation with the Superintendent of Police and Fire Commissioner. Such notice shall be made immediately upon the determination that the level, stage or step may be necessary. Whenever practical, such notification shall be made at least two hours prior to the implementation of the level, stage or step and in no case shall the notification be made less than 30 minutes prior to such implementation.</w:t>
      </w:r>
    </w:p>
    <w:bookmarkEnd w:id="3727"/>
    <w:bookmarkStart w:id="3728" w:name="rid-0-0-0-2643182"/>
    <w:p>
      <w:pPr>
        <w:pStyle w:val="BodyText"/>
      </w:pPr>
      <w:r>
        <w:t xml:space="preserve">   (c)   Notification required by this section shall be in addition to any notification requirements contained in Section 11-20-065 of this Code.</w:t>
      </w:r>
    </w:p>
    <w:bookmarkEnd w:id="3728"/>
    <w:bookmarkStart w:id="3729" w:name="rid-0-0-0-2643183"/>
    <w:p>
      <w:pPr>
        <w:pStyle w:val="BodyText"/>
      </w:pPr>
      <w:r>
        <w:t xml:space="preserve">   (d)   Whenever a gas utility company implements a natural gas emergency response plan because demand for gas exceeds or is at significant risk of exceeding the supply of gas, the company shall provide appropriate personnel, as determined by the Executive Director, to staff the City's Office of Emergency Management and Communications and any other emergency response facility that the Executive Director determines requires such staffing while the company's natural gas emergency response plan is being implemented.</w:t>
      </w:r>
    </w:p>
    <w:bookmarkEnd w:id="3729"/>
    <w:bookmarkStart w:id="3730" w:name="rid-0-0-0-2643184"/>
    <w:p>
      <w:pPr>
        <w:pStyle w:val="BodyText"/>
      </w:pPr>
      <w:r>
        <w:t xml:space="preserve">(Added Coun. J. 5-1-02, p. 84053, § 1; Amend Coun. J. 11-16-11, p. 13798, Art. III, § 2; Amend Coun. J. 11-21-17, p. 61755, Art. III, § 8)</w:t>
      </w:r>
    </w:p>
    <w:bookmarkEnd w:id="3730"/>
    <w:p>
      <w:pPr>
        <w:pStyle w:val="BodyText"/>
      </w:pPr>
    </w:p>
    <w:bookmarkStart w:id="3732" w:name="rid-0-0-0-2643185"/>
    <w:p>
      <w:pPr>
        <w:pStyle w:val="BodyText"/>
      </w:pPr>
      <w:bookmarkStart w:id="3731" w:name="JD_7-59-050"/>
      <w:bookmarkEnd w:id="3731"/>
      <w:r>
        <w:t xml:space="preserve">7-59-050 Implementation of natural gas emergency response plan during a gas pipeline emergency or an unplanned interruption of delivery or distribution.</w:t>
      </w:r>
    </w:p>
    <w:bookmarkEnd w:id="3732"/>
    <w:bookmarkStart w:id="3733" w:name="rid-0-0-0-2643186"/>
    <w:p>
      <w:pPr>
        <w:pStyle w:val="BodyText"/>
      </w:pPr>
      <w:r>
        <w:t xml:space="preserve">   (a)   Whenever a gas utility company determines that it is necessary to implement a natural gas emergency response plan because of a gas pipeline emergency in the City or because of an unplanned interruption of delivery or distribution of gas to more than ten customers due to a single event or the company's response to the event, the company shall notify the Executive Director of Emergency Management and Communications, Superintendent of Police and Fire Commissioner, or their respective designees, pursuant to a notification procedure approved by the Executive Director after consultation with the Superintendent of Police and Fire Commissioner. The notification from the utility shall include: (1) location of incident; (2) location of utility infrastructure in the vicinity of the incident; (3) estimated time to eliminate immediate danger to public health and safety; (4) estimated time of service restoration to customers and proposed method or order that will be used to restore service; (5) the number of customers affected; (6) geographic boundaries of the area affected; (7) critical facilities affected; (8) immediate updates concerning the information provided under subparagraphs (3), (4), (6) and (7) of this paragraph to the extent that information previously provided has changed, and periodic updates regarding the incident if there is no change to information previously provided; and (9) any necessary or appropriate additional details required by the Executive Director.</w:t>
      </w:r>
    </w:p>
    <w:bookmarkEnd w:id="3733"/>
    <w:bookmarkStart w:id="3734" w:name="rid-0-0-0-2643187"/>
    <w:p>
      <w:pPr>
        <w:pStyle w:val="BodyText"/>
      </w:pPr>
      <w:r>
        <w:t xml:space="preserve">   (b)   Notification required by this section shall be in addition to any notification requirements contained in Section 11-20-065 of this Code.</w:t>
      </w:r>
    </w:p>
    <w:bookmarkEnd w:id="3734"/>
    <w:bookmarkStart w:id="3735" w:name="rid-0-0-0-2643188"/>
    <w:p>
      <w:pPr>
        <w:pStyle w:val="BodyText"/>
      </w:pPr>
      <w:r>
        <w:t xml:space="preserve">   (c)   Whenever a gas utility company implements a natural gas emergency response plan because delivery or distribution of gas is interrupted, the Executive Director may request, and the company shall provide, appropriate personnel, as determined by the Executive Director, to staff the City's Office of Emergency Management and Communications and any other City emergency response facility that the Executive Director determines requires such staffing while the company's natural gas emergency response plan is being implemented.</w:t>
      </w:r>
    </w:p>
    <w:bookmarkEnd w:id="3735"/>
    <w:bookmarkStart w:id="3736" w:name="rid-0-0-0-2643189"/>
    <w:p>
      <w:pPr>
        <w:pStyle w:val="BodyText"/>
      </w:pPr>
      <w:r>
        <w:t xml:space="preserve">(Added Coun. J. 5-1-02, p. 84053, § 1; Amend Coun. J. 11-16-11, p. 13798, Art. III, § 2; Amend Coun. J. 11-21-17, p. 61755, Art. III, § 9)</w:t>
      </w:r>
    </w:p>
    <w:bookmarkEnd w:id="3736"/>
    <w:p>
      <w:pPr>
        <w:pStyle w:val="BodyText"/>
      </w:pPr>
    </w:p>
    <w:bookmarkStart w:id="3738" w:name="rid-0-0-0-2643190"/>
    <w:p>
      <w:pPr>
        <w:pStyle w:val="BodyText"/>
      </w:pPr>
      <w:bookmarkStart w:id="3737" w:name="JD_7-59-060"/>
      <w:bookmarkEnd w:id="3737"/>
      <w:r>
        <w:t xml:space="preserve">7-59-060 Violations; reimbursement.</w:t>
      </w:r>
    </w:p>
    <w:bookmarkEnd w:id="3738"/>
    <w:bookmarkStart w:id="3739" w:name="rid-0-0-0-2643191"/>
    <w:p>
      <w:pPr>
        <w:pStyle w:val="BodyText"/>
      </w:pPr>
      <w:r>
        <w:t xml:space="preserve">   (a)   Any gas utility company that violates this chapter or any rules promulgated hereunder shall be subject to a fine of not less than $2,500.00 and not more than $10,000.00 for each offense. Each day that a violation continues shall constitute a separate and distinct offense.</w:t>
      </w:r>
    </w:p>
    <w:bookmarkEnd w:id="3739"/>
    <w:bookmarkStart w:id="3740" w:name="rid-0-0-0-2643192"/>
    <w:p>
      <w:pPr>
        <w:pStyle w:val="BodyText"/>
      </w:pPr>
      <w:r>
        <w:t xml:space="preserve">   (b)   Whenever the city incurs any expenses in providing the services of public health and safety agencies as the result of a gas utility company's violation of this chapter or rules promulgated thereunder, that company shall reimburse the city for all amounts expended, within 30 days of receipt of a certified invoice from the city.</w:t>
      </w:r>
    </w:p>
    <w:bookmarkEnd w:id="3740"/>
    <w:bookmarkStart w:id="3741" w:name="rid-0-0-0-2643193"/>
    <w:p>
      <w:pPr>
        <w:pStyle w:val="BodyText"/>
      </w:pPr>
      <w:r>
        <w:t xml:space="preserve">(Added Coun. J. 5-1-02, p. 84053, § 1)</w:t>
      </w:r>
    </w:p>
    <w:bookmarkEnd w:id="3741"/>
    <w:p>
      <w:pPr>
        <w:pStyle w:val="BodyText"/>
      </w:pPr>
    </w:p>
    <w:bookmarkStart w:id="3743" w:name="rid-0-0-0-2643194"/>
    <w:p>
      <w:pPr>
        <w:pStyle w:val="BodyText"/>
      </w:pPr>
      <w:bookmarkStart w:id="3742" w:name="JD_7-59-070"/>
      <w:bookmarkEnd w:id="3742"/>
      <w:r>
        <w:t xml:space="preserve">7-59-070 Construction.</w:t>
      </w:r>
    </w:p>
    <w:bookmarkEnd w:id="3743"/>
    <w:bookmarkStart w:id="3744" w:name="rid-0-0-0-2643195"/>
    <w:p>
      <w:pPr>
        <w:pStyle w:val="BodyText"/>
      </w:pPr>
      <w:r>
        <w:t xml:space="preserve">   Nothing in this chapter shall be construed to preclude or interfere with the implementation by a gas utility company of measures necessary to assure the provision of adequate, efficient, reliable and environmentally safe service as required by the Illinois Public Utilities Act (220 ILCS 5/1-101, et seq.) or by applicable federal law.</w:t>
      </w:r>
    </w:p>
    <w:bookmarkEnd w:id="3744"/>
    <w:bookmarkStart w:id="3745" w:name="rid-0-0-0-2643196"/>
    <w:p>
      <w:pPr>
        <w:pStyle w:val="BodyText"/>
      </w:pPr>
      <w:r>
        <w:t xml:space="preserve">(Added Coun. J. 5-1-02, p. 84053, § 1)</w:t>
      </w:r>
    </w:p>
    <w:bookmarkEnd w:id="37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2026-01-25T23:37:53Z</dcterms:created>
  <dcterms:modified xsi:type="dcterms:W3CDTF">2026-01-25T23:37:53Z</dcterms:modified>
</cp:coreProperties>
</file>

<file path=docProps/custom.xml><?xml version="1.0" encoding="utf-8"?>
<Properties xmlns="http://schemas.openxmlformats.org/officeDocument/2006/custom-properties" xmlns:vt="http://schemas.openxmlformats.org/officeDocument/2006/docPropsVTypes"/>
</file>