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02A" w:rsidRDefault="00B83ADB" w:rsidP="00B83ADB">
      <w:pPr>
        <w:jc w:val="center"/>
      </w:pPr>
      <w:r>
        <w:t>Growth 1 Codebook</w:t>
      </w:r>
    </w:p>
    <w:p w:rsidR="00B83ADB" w:rsidRDefault="00B83ADB" w:rsidP="00B83ADB">
      <w:pPr>
        <w:pStyle w:val="ListParagraph"/>
        <w:numPr>
          <w:ilvl w:val="0"/>
          <w:numId w:val="1"/>
        </w:numPr>
      </w:pPr>
      <w:r>
        <w:t>Q32: Participant ID Number</w:t>
      </w:r>
    </w:p>
    <w:p w:rsidR="00B83ADB" w:rsidRDefault="00B83ADB" w:rsidP="00B83ADB">
      <w:pPr>
        <w:pStyle w:val="ListParagraph"/>
        <w:numPr>
          <w:ilvl w:val="0"/>
          <w:numId w:val="1"/>
        </w:numPr>
      </w:pPr>
      <w:r>
        <w:t>Q1_1 – Q1_21: Posttraumatic Growth Inventory (PTGI)</w:t>
      </w:r>
    </w:p>
    <w:p w:rsidR="00B83ADB" w:rsidRDefault="00B83ADB" w:rsidP="00B83ADB">
      <w:pPr>
        <w:pStyle w:val="ListParagraph"/>
        <w:numPr>
          <w:ilvl w:val="1"/>
          <w:numId w:val="1"/>
        </w:numPr>
      </w:pPr>
      <w:r>
        <w:t>21 items with higher scores indicating more growth</w:t>
      </w:r>
    </w:p>
    <w:p w:rsidR="00B83ADB" w:rsidRDefault="00B83ADB" w:rsidP="00B83ADB">
      <w:pPr>
        <w:pStyle w:val="ListParagraph"/>
        <w:numPr>
          <w:ilvl w:val="1"/>
          <w:numId w:val="1"/>
        </w:numPr>
      </w:pPr>
      <w:r>
        <w:t>Scored 0-5</w:t>
      </w:r>
    </w:p>
    <w:p w:rsidR="00B83ADB" w:rsidRDefault="00B83ADB" w:rsidP="00B83ADB">
      <w:pPr>
        <w:pStyle w:val="ListParagraph"/>
        <w:numPr>
          <w:ilvl w:val="0"/>
          <w:numId w:val="1"/>
        </w:numPr>
      </w:pPr>
      <w:r>
        <w:t>Q4_1 – Q4_20: Positive and Negative Affect Scale (PANAS)</w:t>
      </w:r>
    </w:p>
    <w:p w:rsidR="00B83ADB" w:rsidRDefault="00B83ADB" w:rsidP="00B83ADB">
      <w:pPr>
        <w:pStyle w:val="ListParagraph"/>
        <w:numPr>
          <w:ilvl w:val="1"/>
          <w:numId w:val="1"/>
        </w:numPr>
      </w:pPr>
      <w:r>
        <w:t>20 items with Positive and Negative Affect subscales</w:t>
      </w:r>
    </w:p>
    <w:p w:rsidR="00B83ADB" w:rsidRDefault="00B83ADB" w:rsidP="00B83ADB">
      <w:pPr>
        <w:pStyle w:val="ListParagraph"/>
        <w:numPr>
          <w:ilvl w:val="1"/>
          <w:numId w:val="1"/>
        </w:numPr>
      </w:pPr>
      <w:r>
        <w:t>H</w:t>
      </w:r>
      <w:r w:rsidRPr="00B83ADB">
        <w:t>igh</w:t>
      </w:r>
      <w:r>
        <w:t>er scores indicating more positive or negative affect</w:t>
      </w:r>
    </w:p>
    <w:p w:rsidR="00B83ADB" w:rsidRDefault="00B83ADB" w:rsidP="00B83ADB">
      <w:pPr>
        <w:pStyle w:val="ListParagraph"/>
        <w:numPr>
          <w:ilvl w:val="1"/>
          <w:numId w:val="1"/>
        </w:numPr>
      </w:pPr>
      <w:r>
        <w:t>Scored 1-5</w:t>
      </w:r>
    </w:p>
    <w:p w:rsidR="00B83ADB" w:rsidRDefault="00B83ADB" w:rsidP="00B83ADB">
      <w:pPr>
        <w:pStyle w:val="ListParagraph"/>
        <w:numPr>
          <w:ilvl w:val="0"/>
          <w:numId w:val="1"/>
        </w:numPr>
      </w:pPr>
      <w:r>
        <w:t>Q5_1 – Q5-5: Meaning of Life Questionnaire (MLQ)</w:t>
      </w:r>
    </w:p>
    <w:p w:rsidR="00B83ADB" w:rsidRDefault="00B83ADB" w:rsidP="00B83ADB">
      <w:pPr>
        <w:pStyle w:val="ListParagraph"/>
        <w:numPr>
          <w:ilvl w:val="1"/>
          <w:numId w:val="1"/>
        </w:numPr>
      </w:pPr>
      <w:r>
        <w:t xml:space="preserve">5 items with </w:t>
      </w:r>
      <w:r>
        <w:t>higher scores indicating more</w:t>
      </w:r>
      <w:r>
        <w:t xml:space="preserve"> meaning of life</w:t>
      </w:r>
    </w:p>
    <w:p w:rsidR="00B83ADB" w:rsidRDefault="00B83ADB" w:rsidP="00B83ADB">
      <w:pPr>
        <w:pStyle w:val="ListParagraph"/>
        <w:numPr>
          <w:ilvl w:val="1"/>
          <w:numId w:val="1"/>
        </w:numPr>
      </w:pPr>
      <w:r>
        <w:t>Scored 1-7</w:t>
      </w:r>
    </w:p>
    <w:p w:rsidR="00B83ADB" w:rsidRDefault="00B83ADB" w:rsidP="00B83ADB">
      <w:pPr>
        <w:pStyle w:val="ListParagraph"/>
        <w:numPr>
          <w:ilvl w:val="0"/>
          <w:numId w:val="1"/>
        </w:numPr>
      </w:pPr>
      <w:r>
        <w:t>Q6_1 – Q6_6: Gratitude Questionnaire (GQ)</w:t>
      </w:r>
    </w:p>
    <w:p w:rsidR="00B83ADB" w:rsidRDefault="00B83ADB" w:rsidP="00B83ADB">
      <w:pPr>
        <w:pStyle w:val="ListParagraph"/>
        <w:numPr>
          <w:ilvl w:val="1"/>
          <w:numId w:val="1"/>
        </w:numPr>
      </w:pPr>
      <w:r>
        <w:t xml:space="preserve">6 items </w:t>
      </w:r>
      <w:r>
        <w:t>with higher scores indicating more</w:t>
      </w:r>
      <w:r>
        <w:t xml:space="preserve"> gratitude</w:t>
      </w:r>
    </w:p>
    <w:p w:rsidR="00B83ADB" w:rsidRDefault="00E564D1" w:rsidP="00B83ADB">
      <w:pPr>
        <w:pStyle w:val="ListParagraph"/>
        <w:numPr>
          <w:ilvl w:val="1"/>
          <w:numId w:val="1"/>
        </w:numPr>
      </w:pPr>
      <w:r>
        <w:t>Scored 1-7</w:t>
      </w:r>
    </w:p>
    <w:p w:rsidR="00E564D1" w:rsidRDefault="00E564D1" w:rsidP="00E564D1">
      <w:pPr>
        <w:pStyle w:val="ListParagraph"/>
        <w:numPr>
          <w:ilvl w:val="0"/>
          <w:numId w:val="1"/>
        </w:numPr>
      </w:pPr>
      <w:r>
        <w:t>Q7_1 – Q7_9: Positive Relationships with Others Scale (PRO)</w:t>
      </w:r>
    </w:p>
    <w:p w:rsidR="00E564D1" w:rsidRDefault="00E564D1" w:rsidP="00E564D1">
      <w:pPr>
        <w:pStyle w:val="ListParagraph"/>
        <w:numPr>
          <w:ilvl w:val="1"/>
          <w:numId w:val="1"/>
        </w:numPr>
      </w:pPr>
      <w:r>
        <w:t xml:space="preserve">9 items </w:t>
      </w:r>
      <w:r>
        <w:t>with higher scores indicating</w:t>
      </w:r>
      <w:r>
        <w:t xml:space="preserve"> more positive relationships</w:t>
      </w:r>
    </w:p>
    <w:p w:rsidR="00E564D1" w:rsidRDefault="00E564D1" w:rsidP="00E564D1">
      <w:pPr>
        <w:pStyle w:val="ListParagraph"/>
        <w:numPr>
          <w:ilvl w:val="1"/>
          <w:numId w:val="1"/>
        </w:numPr>
      </w:pPr>
      <w:r>
        <w:t>Scored 1-6</w:t>
      </w:r>
    </w:p>
    <w:p w:rsidR="00E564D1" w:rsidRDefault="00E564D1" w:rsidP="00E564D1">
      <w:pPr>
        <w:pStyle w:val="ListParagraph"/>
        <w:numPr>
          <w:ilvl w:val="0"/>
          <w:numId w:val="1"/>
        </w:numPr>
      </w:pPr>
      <w:r>
        <w:t>Q8_1 – Q8_5: Satisfaction with Life Scale (SLS)</w:t>
      </w:r>
    </w:p>
    <w:p w:rsidR="00E564D1" w:rsidRDefault="00E564D1" w:rsidP="00E564D1">
      <w:pPr>
        <w:pStyle w:val="ListParagraph"/>
        <w:numPr>
          <w:ilvl w:val="1"/>
          <w:numId w:val="1"/>
        </w:numPr>
      </w:pPr>
      <w:r>
        <w:t>5</w:t>
      </w:r>
      <w:r>
        <w:t xml:space="preserve"> items with higher scores indicating more</w:t>
      </w:r>
      <w:r>
        <w:t xml:space="preserve"> satisfaction with life</w:t>
      </w:r>
    </w:p>
    <w:p w:rsidR="00E564D1" w:rsidRDefault="00E564D1" w:rsidP="00E564D1">
      <w:pPr>
        <w:pStyle w:val="ListParagraph"/>
        <w:numPr>
          <w:ilvl w:val="1"/>
          <w:numId w:val="1"/>
        </w:numPr>
      </w:pPr>
      <w:r>
        <w:t>Scored 1-7</w:t>
      </w:r>
    </w:p>
    <w:p w:rsidR="00E564D1" w:rsidRDefault="00E564D1" w:rsidP="00E564D1">
      <w:pPr>
        <w:pStyle w:val="ListParagraph"/>
        <w:numPr>
          <w:ilvl w:val="0"/>
          <w:numId w:val="1"/>
        </w:numPr>
      </w:pPr>
      <w:r>
        <w:t>Q9-1 – Q9_10: Religious Commitment Inventory (RCI)</w:t>
      </w:r>
    </w:p>
    <w:p w:rsidR="00E564D1" w:rsidRDefault="00E564D1" w:rsidP="00E564D1">
      <w:pPr>
        <w:pStyle w:val="ListParagraph"/>
        <w:numPr>
          <w:ilvl w:val="1"/>
          <w:numId w:val="1"/>
        </w:numPr>
      </w:pPr>
      <w:r>
        <w:t xml:space="preserve">10 items with higher scores indicating more religiosity </w:t>
      </w:r>
    </w:p>
    <w:p w:rsidR="00E564D1" w:rsidRDefault="00E564D1" w:rsidP="00E564D1">
      <w:pPr>
        <w:pStyle w:val="ListParagraph"/>
        <w:numPr>
          <w:ilvl w:val="1"/>
          <w:numId w:val="1"/>
        </w:numPr>
      </w:pPr>
      <w:r>
        <w:t>Scored 1-5</w:t>
      </w:r>
    </w:p>
    <w:p w:rsidR="00E564D1" w:rsidRDefault="00E564D1" w:rsidP="00E564D1">
      <w:pPr>
        <w:pStyle w:val="ListParagraph"/>
        <w:numPr>
          <w:ilvl w:val="0"/>
          <w:numId w:val="1"/>
        </w:numPr>
      </w:pPr>
      <w:r>
        <w:t>Q10_1 – Q10_28: Brief COPE (COPE)</w:t>
      </w:r>
    </w:p>
    <w:p w:rsidR="00E564D1" w:rsidRDefault="00E564D1" w:rsidP="00E564D1">
      <w:pPr>
        <w:pStyle w:val="ListParagraph"/>
        <w:numPr>
          <w:ilvl w:val="1"/>
          <w:numId w:val="1"/>
        </w:numPr>
      </w:pPr>
      <w:r>
        <w:t>28 items with higher scores indicating higher coping skills</w:t>
      </w:r>
    </w:p>
    <w:p w:rsidR="00E564D1" w:rsidRDefault="00E564D1" w:rsidP="00E564D1">
      <w:pPr>
        <w:pStyle w:val="ListParagraph"/>
        <w:numPr>
          <w:ilvl w:val="1"/>
          <w:numId w:val="1"/>
        </w:numPr>
      </w:pPr>
      <w:r>
        <w:t>Scored 1-4</w:t>
      </w:r>
    </w:p>
    <w:p w:rsidR="00E564D1" w:rsidRDefault="00041A8F" w:rsidP="00E564D1">
      <w:pPr>
        <w:pStyle w:val="ListParagraph"/>
        <w:numPr>
          <w:ilvl w:val="0"/>
          <w:numId w:val="1"/>
        </w:numPr>
      </w:pPr>
      <w:r>
        <w:t>Q12_1 – Q12_21: Depression Anxiety Stress Scales 21 (DASS)</w:t>
      </w:r>
    </w:p>
    <w:p w:rsidR="00041A8F" w:rsidRDefault="00041A8F" w:rsidP="00041A8F">
      <w:pPr>
        <w:pStyle w:val="ListParagraph"/>
        <w:numPr>
          <w:ilvl w:val="1"/>
          <w:numId w:val="1"/>
        </w:numPr>
      </w:pPr>
      <w:r>
        <w:t>3 7-item subscales for depression, anxiety, and stress</w:t>
      </w:r>
    </w:p>
    <w:p w:rsidR="00041A8F" w:rsidRPr="00041A8F" w:rsidRDefault="00041A8F" w:rsidP="00041A8F">
      <w:pPr>
        <w:pStyle w:val="ListParagraph"/>
        <w:numPr>
          <w:ilvl w:val="1"/>
          <w:numId w:val="1"/>
        </w:numPr>
      </w:pPr>
      <w:r w:rsidRPr="00041A8F">
        <w:t xml:space="preserve">Higher scores indicating more </w:t>
      </w:r>
      <w:r>
        <w:t>severe symptoms</w:t>
      </w:r>
    </w:p>
    <w:p w:rsidR="00041A8F" w:rsidRDefault="00041A8F" w:rsidP="00041A8F">
      <w:pPr>
        <w:pStyle w:val="ListParagraph"/>
        <w:numPr>
          <w:ilvl w:val="1"/>
          <w:numId w:val="1"/>
        </w:numPr>
      </w:pPr>
      <w:r>
        <w:t>Scored 0-3</w:t>
      </w:r>
    </w:p>
    <w:p w:rsidR="00041A8F" w:rsidRDefault="00041A8F" w:rsidP="00041A8F">
      <w:pPr>
        <w:pStyle w:val="ListParagraph"/>
        <w:numPr>
          <w:ilvl w:val="0"/>
          <w:numId w:val="1"/>
        </w:numPr>
      </w:pPr>
      <w:r>
        <w:t>Q13_1 – Q13_6: Optimism (OPT)</w:t>
      </w:r>
    </w:p>
    <w:p w:rsidR="00041A8F" w:rsidRDefault="00041A8F" w:rsidP="00041A8F">
      <w:pPr>
        <w:pStyle w:val="ListParagraph"/>
        <w:numPr>
          <w:ilvl w:val="1"/>
          <w:numId w:val="1"/>
        </w:numPr>
      </w:pPr>
      <w:r>
        <w:t xml:space="preserve">6 </w:t>
      </w:r>
      <w:r>
        <w:t>items with higher scores indicating more</w:t>
      </w:r>
      <w:r>
        <w:t xml:space="preserve"> optimism</w:t>
      </w:r>
    </w:p>
    <w:p w:rsidR="00041A8F" w:rsidRDefault="00041A8F" w:rsidP="00041A8F">
      <w:pPr>
        <w:pStyle w:val="ListParagraph"/>
        <w:numPr>
          <w:ilvl w:val="1"/>
          <w:numId w:val="1"/>
        </w:numPr>
      </w:pPr>
      <w:r>
        <w:t>Scored 1-4</w:t>
      </w:r>
    </w:p>
    <w:p w:rsidR="00041A8F" w:rsidRDefault="00041A8F" w:rsidP="00041A8F">
      <w:pPr>
        <w:pStyle w:val="ListParagraph"/>
        <w:numPr>
          <w:ilvl w:val="0"/>
          <w:numId w:val="1"/>
        </w:numPr>
      </w:pPr>
      <w:r>
        <w:t>Q14_1 – Q14_17: Trauma History Questionnaire (LEC)</w:t>
      </w:r>
    </w:p>
    <w:p w:rsidR="00041A8F" w:rsidRDefault="00041A8F" w:rsidP="00041A8F">
      <w:pPr>
        <w:pStyle w:val="ListParagraph"/>
        <w:numPr>
          <w:ilvl w:val="1"/>
          <w:numId w:val="1"/>
        </w:numPr>
      </w:pPr>
      <w:r>
        <w:t>17 items indicating different traumas</w:t>
      </w:r>
    </w:p>
    <w:p w:rsidR="00041A8F" w:rsidRDefault="00041A8F" w:rsidP="00041A8F">
      <w:pPr>
        <w:pStyle w:val="ListParagraph"/>
        <w:numPr>
          <w:ilvl w:val="1"/>
          <w:numId w:val="1"/>
        </w:numPr>
      </w:pPr>
      <w:r>
        <w:t>1 or 2 indicates it happened to the participant or they witnessed it</w:t>
      </w:r>
    </w:p>
    <w:p w:rsidR="00041A8F" w:rsidRDefault="00041A8F" w:rsidP="00041A8F">
      <w:pPr>
        <w:pStyle w:val="ListParagraph"/>
        <w:numPr>
          <w:ilvl w:val="1"/>
          <w:numId w:val="1"/>
        </w:numPr>
      </w:pPr>
      <w:r>
        <w:t>3, 4, or 5 are coded as it did not happen</w:t>
      </w:r>
      <w:bookmarkStart w:id="0" w:name="_GoBack"/>
      <w:bookmarkEnd w:id="0"/>
    </w:p>
    <w:p w:rsidR="00041A8F" w:rsidRDefault="00041A8F" w:rsidP="00041A8F">
      <w:pPr>
        <w:pStyle w:val="ListParagraph"/>
        <w:numPr>
          <w:ilvl w:val="0"/>
          <w:numId w:val="1"/>
        </w:numPr>
      </w:pPr>
      <w:r>
        <w:t>Q26_1 – Q26_20: PTSD symptoms (PCL)</w:t>
      </w:r>
    </w:p>
    <w:p w:rsidR="00041A8F" w:rsidRDefault="00041A8F" w:rsidP="00041A8F">
      <w:pPr>
        <w:pStyle w:val="ListParagraph"/>
        <w:numPr>
          <w:ilvl w:val="1"/>
          <w:numId w:val="1"/>
        </w:numPr>
      </w:pPr>
      <w:r>
        <w:t>20</w:t>
      </w:r>
      <w:r>
        <w:t xml:space="preserve"> items with higher scores indicating more</w:t>
      </w:r>
      <w:r>
        <w:t xml:space="preserve"> PTSD symptoms</w:t>
      </w:r>
    </w:p>
    <w:p w:rsidR="00041A8F" w:rsidRDefault="00041A8F" w:rsidP="00041A8F">
      <w:pPr>
        <w:pStyle w:val="ListParagraph"/>
        <w:numPr>
          <w:ilvl w:val="1"/>
          <w:numId w:val="1"/>
        </w:numPr>
      </w:pPr>
      <w:r>
        <w:t>Scored 0-4</w:t>
      </w:r>
    </w:p>
    <w:p w:rsidR="00041A8F" w:rsidRDefault="00041A8F" w:rsidP="00041A8F">
      <w:pPr>
        <w:pStyle w:val="ListParagraph"/>
        <w:numPr>
          <w:ilvl w:val="0"/>
          <w:numId w:val="1"/>
        </w:numPr>
      </w:pPr>
      <w:r>
        <w:t>Q28: Gender</w:t>
      </w:r>
      <w:r w:rsidR="00985FD2">
        <w:t xml:space="preserve"> (1 = Male; 2 = Female)</w:t>
      </w:r>
    </w:p>
    <w:p w:rsidR="00985FD2" w:rsidRDefault="00985FD2" w:rsidP="00985FD2">
      <w:pPr>
        <w:pStyle w:val="ListParagraph"/>
        <w:numPr>
          <w:ilvl w:val="0"/>
          <w:numId w:val="1"/>
        </w:numPr>
      </w:pPr>
      <w:r>
        <w:t>Q29: Age</w:t>
      </w:r>
    </w:p>
    <w:sectPr w:rsidR="0098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85600"/>
    <w:multiLevelType w:val="hybridMultilevel"/>
    <w:tmpl w:val="EF8C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DB"/>
    <w:rsid w:val="00041A8F"/>
    <w:rsid w:val="0029778F"/>
    <w:rsid w:val="0033717A"/>
    <w:rsid w:val="00985FD2"/>
    <w:rsid w:val="00B83ADB"/>
    <w:rsid w:val="00E564D1"/>
    <w:rsid w:val="00EB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EFC2"/>
  <w15:chartTrackingRefBased/>
  <w15:docId w15:val="{4A2FB85B-FA79-442B-B972-22D41FDC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Bedford, Lee</dc:creator>
  <cp:keywords/>
  <dc:description/>
  <cp:lastModifiedBy>Bedford, Lee</cp:lastModifiedBy>
  <cp:revision>2</cp:revision>
  <dcterms:created xsi:type="dcterms:W3CDTF">2019-11-13T18:44:00Z</dcterms:created>
  <dcterms:modified xsi:type="dcterms:W3CDTF">2019-11-13T21:24:00Z</dcterms:modified>
</cp:coreProperties>
</file>