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4CD3F" w14:textId="77777777" w:rsidR="00483C80" w:rsidRDefault="00327383">
      <w:r>
        <w:rPr>
          <w:b/>
          <w:u w:val="single"/>
        </w:rPr>
        <w:t>About the Project</w:t>
      </w:r>
    </w:p>
    <w:p w14:paraId="0192C2C1" w14:textId="77777777" w:rsidR="00327383" w:rsidRDefault="00327383"/>
    <w:p w14:paraId="764629EC" w14:textId="77777777" w:rsidR="00327383" w:rsidRDefault="00327383">
      <w:r>
        <w:t>From 1680</w:t>
      </w:r>
      <w:r w:rsidR="00E2444A">
        <w:t xml:space="preserve"> until 1791</w:t>
      </w:r>
      <w:r>
        <w:t xml:space="preserve">, only one theater troupe </w:t>
      </w:r>
      <w:r w:rsidR="00E2444A">
        <w:t xml:space="preserve">in Paris was allowed to perform </w:t>
      </w:r>
      <w:r>
        <w:t xml:space="preserve">the plays of Molière, Corneille, Racine, Voltaire, Beaumarchais, and every other French-language playwright.  This troupe, the </w:t>
      </w:r>
      <w:r>
        <w:rPr>
          <w:i/>
        </w:rPr>
        <w:t>Comédie-Française</w:t>
      </w:r>
      <w:r w:rsidR="00E2444A">
        <w:t>, play</w:t>
      </w:r>
      <w:r>
        <w:t>ed the works of these authors over 34,000 times in this period.  Remarkably, the troupe kept detailed records of their box office receipts for every single one of those performances.  These daily receipt registers, still housed today in the troupe’s archives in the heart of Paris, are now available online via the Comédie-Française Registers Project.</w:t>
      </w:r>
    </w:p>
    <w:p w14:paraId="7CC32B55" w14:textId="77777777" w:rsidR="00327383" w:rsidRDefault="00327383"/>
    <w:p w14:paraId="66625722" w14:textId="77777777" w:rsidR="00327383" w:rsidRDefault="00E2444A">
      <w:r>
        <w:t>Using this web site, you may</w:t>
      </w:r>
      <w:r w:rsidR="00327383">
        <w:t xml:space="preserve"> browse virtual recreations of the troupe’s daily receipt registers and a selection of its other </w:t>
      </w:r>
      <w:r>
        <w:t>administrative records.  You may</w:t>
      </w:r>
      <w:r w:rsidR="00327383">
        <w:t xml:space="preserve"> also </w:t>
      </w:r>
      <w:r>
        <w:t>use a fully searchable database derived from</w:t>
      </w:r>
      <w:r w:rsidR="00327383">
        <w:t xml:space="preserve"> these registers to study attendance patterns at the theater across more than a century.  Which playwrights were most popular with sophisticated Parisian audiences in the Age of Enlightenment?  </w:t>
      </w:r>
      <w:r w:rsidR="00BB4BB7">
        <w:t>Which genres proved most profitable for the troupe</w:t>
      </w:r>
      <w:r w:rsidR="00327383">
        <w:t xml:space="preserve"> from the time of the Louis XIV (the “Sun King”) to the French Revolution?  Is it possible to trace the radicalization of the king’s subjects over the course of the century by studyin</w:t>
      </w:r>
      <w:r w:rsidR="00BB4BB7">
        <w:t xml:space="preserve">g their theatrical tastes?  </w:t>
      </w:r>
      <w:r>
        <w:t>Proceed directly to the database [</w:t>
      </w:r>
      <w:r w:rsidRPr="00E2444A">
        <w:rPr>
          <w:b/>
        </w:rPr>
        <w:t>link</w:t>
      </w:r>
      <w:r>
        <w:t>] to explore these questions, or read more about the project [</w:t>
      </w:r>
      <w:r w:rsidRPr="00E2444A">
        <w:rPr>
          <w:b/>
        </w:rPr>
        <w:t>link</w:t>
      </w:r>
      <w:r>
        <w:t xml:space="preserve">] </w:t>
      </w:r>
      <w:r w:rsidRPr="00E2444A">
        <w:t>and</w:t>
      </w:r>
      <w:r>
        <w:t xml:space="preserve"> the Comédie-Française [</w:t>
      </w:r>
      <w:r w:rsidRPr="00E2444A">
        <w:rPr>
          <w:b/>
        </w:rPr>
        <w:t>link</w:t>
      </w:r>
      <w:r>
        <w:t xml:space="preserve">] </w:t>
      </w:r>
      <w:r w:rsidRPr="00E2444A">
        <w:t>first</w:t>
      </w:r>
      <w:r>
        <w:t>.</w:t>
      </w:r>
    </w:p>
    <w:p w14:paraId="0256B904" w14:textId="77777777" w:rsidR="00773D9B" w:rsidRDefault="00773D9B"/>
    <w:p w14:paraId="58338C35" w14:textId="4C96C0DE" w:rsidR="00773D9B" w:rsidRDefault="00773D9B">
      <w:r>
        <w:t>***</w:t>
      </w:r>
    </w:p>
    <w:p w14:paraId="54048AB2" w14:textId="5FD30D2E" w:rsidR="00773D9B" w:rsidRDefault="003C6A51" w:rsidP="00773D9B">
      <w:pPr>
        <w:jc w:val="both"/>
      </w:pPr>
      <w:r>
        <w:t xml:space="preserve">De 1680 à 1793, l’institution théâtrale officielle qu’est la Comédie-Française </w:t>
      </w:r>
      <w:r w:rsidR="00A937D4">
        <w:t>se trouve</w:t>
      </w:r>
      <w:r>
        <w:t xml:space="preserve"> au coeur du paysage culturel parisien et programme </w:t>
      </w:r>
      <w:r w:rsidR="00A937D4">
        <w:t>plus de 34 </w:t>
      </w:r>
      <w:r w:rsidR="00773D9B">
        <w:t xml:space="preserve">000 représentations </w:t>
      </w:r>
      <w:r>
        <w:t xml:space="preserve">durant cette période. La troupe du Français joue non seulement les grands auteurs du répertoire classique, tels que Molière, Racine, Corneille, Voltaire et Beaumarchais, elle accueille également de très nombreux auteurs aujourd’hui méconnus ou oubliés. </w:t>
      </w:r>
      <w:r w:rsidR="00EB2BBF">
        <w:t>En tant qu’institution, la Comédie-Française occupe une place centrale dans la politique culturelle française d’Ancien Régime dont témoigne l’activité recensée dans les registres du theater détaillant</w:t>
      </w:r>
      <w:r w:rsidR="00EB2BBF">
        <w:t xml:space="preserve"> </w:t>
      </w:r>
      <w:r w:rsidR="001058C8">
        <w:t>recettes, dépenses et distribution</w:t>
      </w:r>
      <w:r w:rsidR="007B6745">
        <w:t>s</w:t>
      </w:r>
      <w:r w:rsidR="001058C8">
        <w:t xml:space="preserve"> pour chaque représentation. </w:t>
      </w:r>
      <w:r>
        <w:t xml:space="preserve">Ces manuscrits précieusement </w:t>
      </w:r>
      <w:r w:rsidR="007F65F6">
        <w:t>c</w:t>
      </w:r>
      <w:r w:rsidR="007B6745">
        <w:t xml:space="preserve">onservés dans les archives de la troupe du </w:t>
      </w:r>
      <w:r w:rsidR="00E76A88">
        <w:t xml:space="preserve">Français </w:t>
      </w:r>
      <w:r w:rsidR="007B6745">
        <w:t>ont été numérisés dans le cadre de notre programme et sont aujourd’hu</w:t>
      </w:r>
      <w:r w:rsidR="00E76A88">
        <w:t>i disponibles à la consultation en ligne (link)</w:t>
      </w:r>
      <w:r w:rsidR="00A937D4">
        <w:t>.</w:t>
      </w:r>
    </w:p>
    <w:p w14:paraId="0BB91AAC" w14:textId="77777777" w:rsidR="007B6745" w:rsidRDefault="007B6745" w:rsidP="00773D9B">
      <w:pPr>
        <w:jc w:val="both"/>
      </w:pPr>
    </w:p>
    <w:p w14:paraId="3FA64145" w14:textId="08CF8375" w:rsidR="007B6745" w:rsidRDefault="003C0607" w:rsidP="00773D9B">
      <w:pPr>
        <w:jc w:val="both"/>
      </w:pPr>
      <w:r>
        <w:t>Constituant une première “collection” d’archives nu</w:t>
      </w:r>
      <w:r w:rsidR="00E76A88">
        <w:t xml:space="preserve">mérisées, </w:t>
      </w:r>
      <w:r w:rsidR="00EB2BBF">
        <w:t>ce programme a l’ambition de compléter, de préciser et d’enrichir l’état actuel des connaissances sur le fonctionnement de la Comédie-Française, tant sur le plan de son organisation administrative et financière que sur celui de sa programmation et de la vie de la troupe.</w:t>
      </w:r>
      <w:r>
        <w:t xml:space="preserve">. </w:t>
      </w:r>
      <w:r w:rsidR="00C54B2E">
        <w:t>La base de données actuellement consacrée aux seules recettes permet</w:t>
      </w:r>
      <w:r w:rsidR="00CE436A">
        <w:t xml:space="preserve"> </w:t>
      </w:r>
      <w:r w:rsidR="00E76A88">
        <w:t xml:space="preserve">en outre </w:t>
      </w:r>
      <w:r w:rsidR="00C54B2E">
        <w:t>de</w:t>
      </w:r>
      <w:r w:rsidR="00CE436A">
        <w:t xml:space="preserve"> mener des </w:t>
      </w:r>
      <w:r w:rsidR="00C54B2E">
        <w:t xml:space="preserve">recherches innovantes et approfondies sur </w:t>
      </w:r>
      <w:r w:rsidR="00EB2BBF">
        <w:t>sur l’histoire d’un théâtre singulier, tant au niveau de son statut institutionnel que de son modèle économique</w:t>
      </w:r>
      <w:r w:rsidR="00EB2BBF">
        <w:t>.</w:t>
      </w:r>
      <w:bookmarkStart w:id="0" w:name="_GoBack"/>
      <w:bookmarkEnd w:id="0"/>
      <w:r w:rsidR="0049776F">
        <w:t xml:space="preserve">L’interrogation croisée des données contenue dans cette base </w:t>
      </w:r>
      <w:r w:rsidR="001C3F41">
        <w:t xml:space="preserve">initiale </w:t>
      </w:r>
      <w:r w:rsidR="0049776F">
        <w:t xml:space="preserve">permet d’envisager des analyses sur </w:t>
      </w:r>
      <w:r w:rsidR="00E76A88">
        <w:t>l’histoire des pièces, de la prog</w:t>
      </w:r>
      <w:r w:rsidR="0049776F">
        <w:t xml:space="preserve">rammation, des genres, et plus largement de l’évolution du goût théâtral en regard des contraintes économiques </w:t>
      </w:r>
      <w:r w:rsidR="006C7102">
        <w:t>des spectacles d’Ancien Régime</w:t>
      </w:r>
      <w:r w:rsidR="0049776F">
        <w:t xml:space="preserve">. Pour commencer votre exploration de la base de données : suivez ce lien. Pour une </w:t>
      </w:r>
      <w:r w:rsidR="0049776F">
        <w:lastRenderedPageBreak/>
        <w:t xml:space="preserve">présentation plus détaillée de l’histoire du projet : de la base : ou de la Comédie-Française : </w:t>
      </w:r>
    </w:p>
    <w:p w14:paraId="67779640" w14:textId="77777777" w:rsidR="00C54B2E" w:rsidRDefault="00C54B2E" w:rsidP="00773D9B">
      <w:pPr>
        <w:jc w:val="both"/>
      </w:pPr>
    </w:p>
    <w:p w14:paraId="71CC0DCF" w14:textId="77777777" w:rsidR="00C54B2E" w:rsidRDefault="00C54B2E" w:rsidP="00773D9B">
      <w:pPr>
        <w:jc w:val="both"/>
      </w:pPr>
    </w:p>
    <w:p w14:paraId="1B3F0393" w14:textId="77777777" w:rsidR="007B6745" w:rsidRPr="00327383" w:rsidRDefault="007B6745" w:rsidP="00773D9B">
      <w:pPr>
        <w:jc w:val="both"/>
      </w:pPr>
    </w:p>
    <w:sectPr w:rsidR="007B6745" w:rsidRPr="00327383" w:rsidSect="00CD0D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83"/>
    <w:rsid w:val="000321D9"/>
    <w:rsid w:val="00040DA5"/>
    <w:rsid w:val="001058C8"/>
    <w:rsid w:val="00144814"/>
    <w:rsid w:val="001C3F41"/>
    <w:rsid w:val="001F2C14"/>
    <w:rsid w:val="00327383"/>
    <w:rsid w:val="003C0607"/>
    <w:rsid w:val="003C6A51"/>
    <w:rsid w:val="00483C80"/>
    <w:rsid w:val="0049776F"/>
    <w:rsid w:val="006C7102"/>
    <w:rsid w:val="00773D9B"/>
    <w:rsid w:val="007B6745"/>
    <w:rsid w:val="007F65F6"/>
    <w:rsid w:val="0082536B"/>
    <w:rsid w:val="00A54114"/>
    <w:rsid w:val="00A937D4"/>
    <w:rsid w:val="00BB4BB7"/>
    <w:rsid w:val="00C54B2E"/>
    <w:rsid w:val="00C72E3A"/>
    <w:rsid w:val="00CD0D58"/>
    <w:rsid w:val="00CE436A"/>
    <w:rsid w:val="00E2444A"/>
    <w:rsid w:val="00E76A88"/>
    <w:rsid w:val="00E83E9D"/>
    <w:rsid w:val="00EB2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590ED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A937D4"/>
    <w:rPr>
      <w:sz w:val="18"/>
      <w:szCs w:val="18"/>
    </w:rPr>
  </w:style>
  <w:style w:type="paragraph" w:styleId="Commentaire">
    <w:name w:val="annotation text"/>
    <w:basedOn w:val="Normal"/>
    <w:link w:val="CommentaireCar"/>
    <w:uiPriority w:val="99"/>
    <w:semiHidden/>
    <w:unhideWhenUsed/>
    <w:rsid w:val="00A937D4"/>
  </w:style>
  <w:style w:type="character" w:customStyle="1" w:styleId="CommentaireCar">
    <w:name w:val="Commentaire Car"/>
    <w:basedOn w:val="Policepardfaut"/>
    <w:link w:val="Commentaire"/>
    <w:uiPriority w:val="99"/>
    <w:semiHidden/>
    <w:rsid w:val="00A937D4"/>
    <w:rPr>
      <w:sz w:val="24"/>
      <w:szCs w:val="24"/>
      <w:lang w:eastAsia="en-US"/>
    </w:rPr>
  </w:style>
  <w:style w:type="paragraph" w:styleId="Objetducommentaire">
    <w:name w:val="annotation subject"/>
    <w:basedOn w:val="Commentaire"/>
    <w:next w:val="Commentaire"/>
    <w:link w:val="ObjetducommentaireCar"/>
    <w:uiPriority w:val="99"/>
    <w:semiHidden/>
    <w:unhideWhenUsed/>
    <w:rsid w:val="00A937D4"/>
    <w:rPr>
      <w:b/>
      <w:bCs/>
      <w:sz w:val="20"/>
      <w:szCs w:val="20"/>
    </w:rPr>
  </w:style>
  <w:style w:type="character" w:customStyle="1" w:styleId="ObjetducommentaireCar">
    <w:name w:val="Objet du commentaire Car"/>
    <w:basedOn w:val="CommentaireCar"/>
    <w:link w:val="Objetducommentaire"/>
    <w:uiPriority w:val="99"/>
    <w:semiHidden/>
    <w:rsid w:val="00A937D4"/>
    <w:rPr>
      <w:b/>
      <w:bCs/>
      <w:sz w:val="24"/>
      <w:szCs w:val="24"/>
      <w:lang w:eastAsia="en-US"/>
    </w:rPr>
  </w:style>
  <w:style w:type="paragraph" w:styleId="Textedebulles">
    <w:name w:val="Balloon Text"/>
    <w:basedOn w:val="Normal"/>
    <w:link w:val="TextedebullesCar"/>
    <w:uiPriority w:val="99"/>
    <w:semiHidden/>
    <w:unhideWhenUsed/>
    <w:rsid w:val="00A937D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937D4"/>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A937D4"/>
    <w:rPr>
      <w:sz w:val="18"/>
      <w:szCs w:val="18"/>
    </w:rPr>
  </w:style>
  <w:style w:type="paragraph" w:styleId="Commentaire">
    <w:name w:val="annotation text"/>
    <w:basedOn w:val="Normal"/>
    <w:link w:val="CommentaireCar"/>
    <w:uiPriority w:val="99"/>
    <w:semiHidden/>
    <w:unhideWhenUsed/>
    <w:rsid w:val="00A937D4"/>
  </w:style>
  <w:style w:type="character" w:customStyle="1" w:styleId="CommentaireCar">
    <w:name w:val="Commentaire Car"/>
    <w:basedOn w:val="Policepardfaut"/>
    <w:link w:val="Commentaire"/>
    <w:uiPriority w:val="99"/>
    <w:semiHidden/>
    <w:rsid w:val="00A937D4"/>
    <w:rPr>
      <w:sz w:val="24"/>
      <w:szCs w:val="24"/>
      <w:lang w:eastAsia="en-US"/>
    </w:rPr>
  </w:style>
  <w:style w:type="paragraph" w:styleId="Objetducommentaire">
    <w:name w:val="annotation subject"/>
    <w:basedOn w:val="Commentaire"/>
    <w:next w:val="Commentaire"/>
    <w:link w:val="ObjetducommentaireCar"/>
    <w:uiPriority w:val="99"/>
    <w:semiHidden/>
    <w:unhideWhenUsed/>
    <w:rsid w:val="00A937D4"/>
    <w:rPr>
      <w:b/>
      <w:bCs/>
      <w:sz w:val="20"/>
      <w:szCs w:val="20"/>
    </w:rPr>
  </w:style>
  <w:style w:type="character" w:customStyle="1" w:styleId="ObjetducommentaireCar">
    <w:name w:val="Objet du commentaire Car"/>
    <w:basedOn w:val="CommentaireCar"/>
    <w:link w:val="Objetducommentaire"/>
    <w:uiPriority w:val="99"/>
    <w:semiHidden/>
    <w:rsid w:val="00A937D4"/>
    <w:rPr>
      <w:b/>
      <w:bCs/>
      <w:sz w:val="24"/>
      <w:szCs w:val="24"/>
      <w:lang w:eastAsia="en-US"/>
    </w:rPr>
  </w:style>
  <w:style w:type="paragraph" w:styleId="Textedebulles">
    <w:name w:val="Balloon Text"/>
    <w:basedOn w:val="Normal"/>
    <w:link w:val="TextedebullesCar"/>
    <w:uiPriority w:val="99"/>
    <w:semiHidden/>
    <w:unhideWhenUsed/>
    <w:rsid w:val="00A937D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937D4"/>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2796</Characters>
  <Application>Microsoft Macintosh Word</Application>
  <DocSecurity>0</DocSecurity>
  <Lines>45</Lines>
  <Paragraphs>11</Paragraphs>
  <ScaleCrop>false</ScaleCrop>
  <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Ravel</dc:creator>
  <cp:keywords/>
  <dc:description/>
  <cp:lastModifiedBy>Sara Harvey</cp:lastModifiedBy>
  <cp:revision>2</cp:revision>
  <dcterms:created xsi:type="dcterms:W3CDTF">2015-05-06T11:56:00Z</dcterms:created>
  <dcterms:modified xsi:type="dcterms:W3CDTF">2015-05-06T11:56:00Z</dcterms:modified>
</cp:coreProperties>
</file>