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Personal Finance Dashboard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UX Documentation</w:t>
      </w:r>
    </w:p>
    <w:p>
      <w:pPr>
        <w:spacing w:after="480"/>
        <w:jc w:val="center"/>
      </w:pPr>
      <w:r>
        <w:rPr>
          <w:i/>
          <w:iCs/>
          <w:color w:val="6B7280"/>
          <w:sz w:val="24"/>
          <w:szCs w:val="24"/>
        </w:rPr>
        <w:t xml:space="preserve">User Journeys, Jobs to be Done &amp; Design Principles</w:t>
      </w:r>
    </w:p>
    <w:p>
      <w:pPr>
        <w:jc w:val="center"/>
      </w:pPr>
      <w:r>
        <w:rPr>
          <w:color w:val="9CA3AF"/>
          <w:sz w:val="20"/>
          <w:szCs w:val="20"/>
        </w:rPr>
        <w:t xml:space="preserve">Version 1.0 | November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>1. Jobs To Be Done</w:t>
      </w:r>
    </w:p>
    <w:p>
      <w:pPr>
        <w:spacing w:after="120"/>
      </w:pPr>
      <w:r>
        <w:t xml:space="preserve">2. User Personas</w:t>
      </w:r>
    </w:p>
    <w:p>
      <w:pPr>
        <w:spacing w:after="120"/>
      </w:pPr>
      <w:r>
        <w:t xml:space="preserve">3. User Journeys</w:t>
      </w:r>
    </w:p>
    <w:p>
      <w:pPr>
        <w:spacing w:after="120"/>
      </w:pPr>
      <w:r>
        <w:t xml:space="preserve">4. Key User Flows</w:t>
      </w:r>
    </w:p>
    <w:p>
      <w:pPr>
        <w:spacing w:after="120"/>
      </w:pPr>
      <w:r>
        <w:t xml:space="preserve">5. Design Principles</w:t>
      </w:r>
    </w:p>
    <w:p>
      <w:pPr>
        <w:spacing w:after="120"/>
      </w:pPr>
      <w:r>
        <w:t xml:space="preserve">6. Success Metrics</w:t>
      </w:r>
    </w:p>
    <w:p>
      <w:pPr>
        <w:spacing w:after="120"/>
      </w:pPr>
      <w:r>
        <w:t xml:space="preserve">7. Accessibility Considerations</w:t>
      </w:r>
    </w:p>
    <w:p>
      <w:pPr>
        <w:spacing w:after="240"/>
      </w:pPr>
      <w:r>
        <w:t xml:space="preserve">8. Competitive Analysis</w:t>
      </w:r>
    </w:p>
    <w:p>
      <w:r>
        <w:br w:type="page"/>
      </w:r>
    </w:p>
    <w:p>
      <w:pPr>
        <w:pStyle w:val="Heading1"/>
      </w:pPr>
      <w:r>
        <w:t xml:space="preserve">1. Jobs To Be Done (JTBD)</w:t>
      </w:r>
    </w:p>
    <w:p>
      <w:pPr>
        <w:spacing w:after="240"/>
      </w:pPr>
      <w:r>
        <w:rPr>
          <w:i/>
          <w:iCs/>
          <w:color w:val="6B7280"/>
        </w:rPr>
        <w:t xml:space="preserve">Understanding what users are trying to accomplish and why they choose our product.</w:t>
      </w:r>
    </w:p>
    <w:p>
      <w:pPr>
        <w:pStyle w:val="Heading2"/>
      </w:pPr>
      <w:r>
        <w:t xml:space="preserve">Job #1: Help me understand where my money is going</w:t>
      </w:r>
    </w:p>
    <w:p>
      <w:pPr>
        <w:spacing w:after="120"/>
      </w:pPr>
      <w:r>
        <w:rPr>
          <w:b/>
          <w:bCs/>
        </w:rPr>
        <w:t xml:space="preserve">Situation:</w:t>
      </w:r>
      <w:r>
        <w:t xml:space="preserve"> User has multiple accounts and transactions scattered across different platforms</w:t>
      </w:r>
    </w:p>
    <w:p>
      <w:pPr>
        <w:spacing w:after="120"/>
      </w:pPr>
      <w:r>
        <w:rPr>
          <w:b/>
          <w:bCs/>
        </w:rPr>
        <w:t xml:space="preserve">Motivation:</w:t>
      </w:r>
      <w:r>
        <w:t xml:space="preserve"> Wants clarity on spending patterns to make better decisions</w:t>
      </w:r>
    </w:p>
    <w:p>
      <w:pPr>
        <w:spacing w:after="120"/>
      </w:pPr>
      <w:r>
        <w:rPr>
          <w:b/>
          <w:bCs/>
        </w:rPr>
        <w:t xml:space="preserve">Expected Outcome:</w:t>
      </w:r>
      <w:r>
        <w:t xml:space="preserve"> Clear visual breakdown of spending by category with trends over time</w:t>
      </w:r>
    </w:p>
    <w:p>
      <w:pPr>
        <w:spacing w:after="240"/>
      </w:pPr>
      <w:r>
        <w:rPr>
          <w:b/>
          <w:bCs/>
        </w:rPr>
        <w:t xml:space="preserve">Success Criteria:</w:t>
      </w:r>
      <w:r>
        <w:t xml:space="preserve"> User can identify their top 3 spending categories within 5 seconds of opening the dashboard</w:t>
      </w:r>
    </w:p>
    <w:p>
      <w:pPr>
        <w:pStyle w:val="Heading2"/>
      </w:pPr>
      <w:r>
        <w:t xml:space="preserve">Job #2: Help me stay within my budget</w:t>
      </w:r>
    </w:p>
    <w:p>
      <w:pPr>
        <w:spacing w:after="120"/>
      </w:pPr>
      <w:r>
        <w:rPr>
          <w:b/>
          <w:bCs/>
        </w:rPr>
        <w:t xml:space="preserve">Situation:</w:t>
      </w:r>
      <w:r>
        <w:t xml:space="preserve"> User sets financial goals but loses track during the month</w:t>
      </w:r>
    </w:p>
    <w:p>
      <w:pPr>
        <w:spacing w:after="120"/>
      </w:pPr>
      <w:r>
        <w:rPr>
          <w:b/>
          <w:bCs/>
        </w:rPr>
        <w:t xml:space="preserve">Motivation:</w:t>
      </w:r>
      <w:r>
        <w:t xml:space="preserve"> Wants to avoid financial stress and achieve savings goals</w:t>
      </w:r>
    </w:p>
    <w:p>
      <w:pPr>
        <w:spacing w:after="120"/>
      </w:pPr>
      <w:r>
        <w:rPr>
          <w:b/>
          <w:bCs/>
        </w:rPr>
        <w:t xml:space="preserve">Expected Outcome:</w:t>
      </w:r>
      <w:r>
        <w:t xml:space="preserve"> Real-time alerts when approaching budget limits, visual progress indicators</w:t>
      </w:r>
    </w:p>
    <w:p>
      <w:pPr>
        <w:spacing w:after="240"/>
      </w:pPr>
      <w:r>
        <w:rPr>
          <w:b/>
          <w:bCs/>
        </w:rPr>
        <w:t xml:space="preserve">Success Criteria:</w:t>
      </w:r>
      <w:r>
        <w:t xml:space="preserve"> User reduces overspending by 30% within 2 months of use</w:t>
      </w:r>
    </w:p>
    <w:p>
      <w:pPr>
        <w:pStyle w:val="Heading2"/>
      </w:pPr>
      <w:r>
        <w:t xml:space="preserve">Job #3: Help me quickly record transactions</w:t>
      </w:r>
    </w:p>
    <w:p>
      <w:pPr>
        <w:spacing w:after="120"/>
      </w:pPr>
      <w:r>
        <w:rPr>
          <w:b/>
          <w:bCs/>
        </w:rPr>
        <w:t xml:space="preserve">Situation:</w:t>
      </w:r>
      <w:r>
        <w:t xml:space="preserve"> User makes purchases throughout the day across multiple payment methods</w:t>
      </w:r>
    </w:p>
    <w:p>
      <w:pPr>
        <w:spacing w:after="120"/>
      </w:pPr>
      <w:r>
        <w:rPr>
          <w:b/>
          <w:bCs/>
        </w:rPr>
        <w:t xml:space="preserve">Motivation:</w:t>
      </w:r>
      <w:r>
        <w:t xml:space="preserve"> Wants accurate financial picture without tedious manual entry</w:t>
      </w:r>
    </w:p>
    <w:p>
      <w:pPr>
        <w:spacing w:after="120"/>
      </w:pPr>
      <w:r>
        <w:rPr>
          <w:b/>
          <w:bCs/>
        </w:rPr>
        <w:t xml:space="preserve">Expected Outcome:</w:t>
      </w:r>
      <w:r>
        <w:t xml:space="preserve"> Add transaction in under 15 seconds with minimal friction</w:t>
      </w:r>
    </w:p>
    <w:p>
      <w:pPr>
        <w:spacing w:after="240"/>
      </w:pPr>
      <w:r>
        <w:rPr>
          <w:b/>
          <w:bCs/>
        </w:rPr>
        <w:t xml:space="preserve">Success Criteria:</w:t>
      </w:r>
      <w:r>
        <w:t xml:space="preserve"> User maintains 95%+ transaction recording accuracy</w:t>
      </w:r>
    </w:p>
    <w:p>
      <w:pPr>
        <w:pStyle w:val="Heading2"/>
      </w:pPr>
      <w:r>
        <w:t xml:space="preserve">Job #4: Let me try before I commit</w:t>
      </w:r>
    </w:p>
    <w:p>
      <w:pPr>
        <w:spacing w:after="120"/>
      </w:pPr>
      <w:r>
        <w:rPr>
          <w:b/>
          <w:bCs/>
        </w:rPr>
        <w:t xml:space="preserve">Situation:</w:t>
      </w:r>
      <w:r>
        <w:t xml:space="preserve"> User is hesitant to input real financial data into a new app</w:t>
      </w:r>
    </w:p>
    <w:p>
      <w:pPr>
        <w:spacing w:after="120"/>
      </w:pPr>
      <w:r>
        <w:rPr>
          <w:b/>
          <w:bCs/>
        </w:rPr>
        <w:t xml:space="preserve">Motivation:</w:t>
      </w:r>
      <w:r>
        <w:t xml:space="preserve"> Wants to explore features without privacy concerns</w:t>
      </w:r>
    </w:p>
    <w:p>
      <w:pPr>
        <w:spacing w:after="120"/>
      </w:pPr>
      <w:r>
        <w:rPr>
          <w:b/>
          <w:bCs/>
        </w:rPr>
        <w:t xml:space="preserve">Expected Outcome:</w:t>
      </w:r>
      <w:r>
        <w:t xml:space="preserve"> Fully functional demo mode with realistic data</w:t>
      </w:r>
    </w:p>
    <w:p>
      <w:pPr>
        <w:spacing w:after="240"/>
      </w:pPr>
      <w:r>
        <w:rPr>
          <w:b/>
          <w:bCs/>
        </w:rPr>
        <w:t xml:space="preserve">Success Criteria:</w:t>
      </w:r>
      <w:r>
        <w:t xml:space="preserve"> User spends 5+ minutes exploring before deciding to sign up</w:t>
      </w:r>
    </w:p>
    <w:p>
      <w:r>
        <w:br w:type="page"/>
      </w:r>
    </w:p>
    <w:p>
      <w:pPr>
        <w:pStyle w:val="Heading1"/>
      </w:pPr>
      <w:r>
        <w:t xml:space="preserve">2. User Personas</w:t>
      </w:r>
    </w:p>
    <w:p>
      <w:pPr>
        <w:pStyle w:val="Heading2"/>
      </w:pPr>
      <w:r>
        <w:t xml:space="preserve">Primary Persona: Budget-Conscious Sarah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Demographics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Age: 28 | Occupation: Marketing Manager</w:t>
            </w:r>
          </w:p>
          <w:p>
            <w:r>
              <w:t xml:space="preserve">Income: $65K/year | Tech Savviness: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Goals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Save $10K for house down payment in 18 months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Stop living paycheck-to-paycheck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Reduce dining out expenses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Pain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Forgets to track small purchases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Surprised by subscription charges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Previous budgeting apps were too complicated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2"/>
      </w:pPr>
      <w:r>
        <w:t xml:space="preserve">Secondary Persona: Planning Peter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Demographics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Age: 35 | Occupation: Software Engineer</w:t>
            </w:r>
          </w:p>
          <w:p>
            <w:r>
              <w:t xml:space="preserve">Income: $120K/year | Tech Savviness: Very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Goals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Optimize investment portfolio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Track net worth growth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Plan for retirement and kids' college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Pain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Accounts across multiple institutions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Needs granular categorization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Previous apps lacked depth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User Journeys</w:t>
      </w:r>
    </w:p>
    <w:p>
      <w:pPr>
        <w:pStyle w:val="Heading2"/>
      </w:pPr>
      <w:r>
        <w:t xml:space="preserve">Journey #1: First-Time User Exploring Demo Mode</w:t>
      </w:r>
    </w:p>
    <w:p>
      <w:pPr>
        <w:spacing w:after="120"/>
      </w:pPr>
      <w:r>
        <w:rPr>
          <w:b/>
          <w:bCs/>
        </w:rPr>
        <w:t xml:space="preserve">Scenario: </w:t>
      </w:r>
      <w:r>
        <w:t xml:space="preserve">Sarah discovers the app but is hesitant to input real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Thought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Emotion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Discovery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Reads about features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ready to connect bank yet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Curious but cautious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 value prop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Demo Discovery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Sees Try Demo option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explore without risk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Relieved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Prominent demo CTA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Exploration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Views demo dashboard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This is what I need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Excited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Realistic demo data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Conversion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Disables demo mode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Ready to use for real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Confident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Easy toggle in settings</w:t>
            </w:r>
          </w:p>
        </w:tc>
      </w:tr>
    </w:tbl>
    <w:p>
      <w:pPr>
        <w:spacing w:before="360" w:after="120"/>
      </w:pPr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t xml:space="preserve">Demo mode reduces barrier to entry</w:t>
      </w:r>
    </w:p>
    <w:p>
      <w:pPr>
        <w:pStyle w:val="ListParagraph"/>
        <w:numPr>
          <w:ilvl w:val="0"/>
          <w:numId w:val="2"/>
        </w:numPr>
      </w:pPr>
      <w:r>
        <w:t xml:space="preserve">Visual data representation creates 'aha moment'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Quick wins build confidence for commitment</w:t>
      </w:r>
    </w:p>
    <w:p>
      <w:pPr>
        <w:pStyle w:val="Heading2"/>
      </w:pPr>
      <w:r>
        <w:t xml:space="preserve">Journey #2: Quick Transaction Entry</w:t>
      </w:r>
    </w:p>
    <w:p>
      <w:pPr>
        <w:spacing w:after="120"/>
      </w:pPr>
      <w:r>
        <w:rPr>
          <w:b/>
          <w:bCs/>
        </w:rPr>
        <w:t xml:space="preserve">Scenario: </w:t>
      </w:r>
      <w:r>
        <w:t xml:space="preserve">Sarah grabs coffee and wants to log it immediately</w:t>
      </w:r>
    </w:p>
    <w:p>
      <w:pPr>
        <w:spacing w:after="120"/>
      </w:pPr>
      <w:r>
        <w:rPr>
          <w:b/>
          <w:bCs/>
          <w:color w:val="059669"/>
        </w:rPr>
        <w:t xml:space="preserve">Total Time: 15 seconds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 Open (2s): </w:t>
      </w:r>
      <w:r>
        <w:t xml:space="preserve">Sees prominent '+' button on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 Entry (8s): </w:t>
      </w:r>
      <w:r>
        <w:t xml:space="preserve">Amount auto-focused, category suggested, today default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 (3s): </w:t>
      </w:r>
      <w:r>
        <w:t xml:space="preserve">Transaction saved, dashboard updates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Confirmation (2s): </w:t>
      </w:r>
      <w:r>
        <w:t xml:space="preserve">Success message, returns to dashboard</w:t>
      </w:r>
    </w:p>
    <w:p>
      <w:r>
        <w:br w:type="page"/>
      </w:r>
    </w:p>
    <w:p>
      <w:pPr>
        <w:pStyle w:val="Heading1"/>
      </w:pPr>
      <w:r>
        <w:t xml:space="preserve">4. Design Principles</w:t>
      </w:r>
    </w:p>
    <w:p>
      <w:pPr>
        <w:pStyle w:val="Heading2"/>
      </w:pPr>
      <w:r>
        <w:t xml:space="preserve">Principle #1: Clarity Over Complexity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Show essential information first; hide complexity behind progressive disclosure</w:t>
      </w:r>
    </w:p>
    <w:p>
      <w:pPr>
        <w:spacing w:after="120"/>
      </w:pPr>
      <w:r>
        <w:rPr>
          <w:b/>
          <w:bCs/>
        </w:rPr>
        <w:t xml:space="preserve">Application:</w:t>
      </w:r>
    </w:p>
    <w:p>
      <w:pPr>
        <w:pStyle w:val="ListParagraph"/>
        <w:numPr>
          <w:ilvl w:val="0"/>
          <w:numId w:val="2"/>
        </w:numPr>
      </w:pPr>
      <w:r>
        <w:t xml:space="preserve">Dashboard shows top-level metrics in large, scannable cards</w:t>
      </w:r>
    </w:p>
    <w:p>
      <w:pPr>
        <w:pStyle w:val="ListParagraph"/>
        <w:numPr>
          <w:ilvl w:val="0"/>
          <w:numId w:val="2"/>
        </w:numPr>
      </w:pPr>
      <w:r>
        <w:t xml:space="preserve">Detailed breakdowns available on click</w:t>
      </w:r>
    </w:p>
    <w:p>
      <w:pPr>
        <w:pStyle w:val="ListParagraph"/>
        <w:numPr>
          <w:ilvl w:val="0"/>
          <w:numId w:val="2"/>
        </w:numPr>
      </w:pPr>
      <w:r>
        <w:t xml:space="preserve">Charts use clear colors and labels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Numbers formatted for quick reading ($1,234.56)</w:t>
      </w:r>
    </w:p>
    <w:p>
      <w:pPr>
        <w:pStyle w:val="Heading2"/>
      </w:pPr>
      <w:r>
        <w:t xml:space="preserve">Principle #2: Speed As a Feature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Every interaction should feel instant; reduce steps to common actions</w:t>
      </w:r>
    </w:p>
    <w:p>
      <w:pPr>
        <w:spacing w:after="120"/>
      </w:pPr>
      <w:r>
        <w:rPr>
          <w:b/>
          <w:bCs/>
        </w:rPr>
        <w:t xml:space="preserve">Application:</w:t>
      </w:r>
    </w:p>
    <w:p>
      <w:pPr>
        <w:pStyle w:val="ListParagraph"/>
        <w:numPr>
          <w:ilvl w:val="0"/>
          <w:numId w:val="2"/>
        </w:numPr>
      </w:pPr>
      <w:r>
        <w:t xml:space="preserve">Add transaction in 15 seconds</w:t>
      </w:r>
    </w:p>
    <w:p>
      <w:pPr>
        <w:pStyle w:val="ListParagraph"/>
        <w:numPr>
          <w:ilvl w:val="0"/>
          <w:numId w:val="2"/>
        </w:numPr>
      </w:pPr>
      <w:r>
        <w:t xml:space="preserve">Dashboard loads in &lt; 1 second</w:t>
      </w:r>
    </w:p>
    <w:p>
      <w:pPr>
        <w:pStyle w:val="ListParagraph"/>
        <w:numPr>
          <w:ilvl w:val="0"/>
          <w:numId w:val="2"/>
        </w:numPr>
      </w:pPr>
      <w:r>
        <w:t xml:space="preserve">Smart defaults eliminate unnecessary choices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Keyboard shortcuts for power users</w:t>
      </w:r>
    </w:p>
    <w:p>
      <w:pPr>
        <w:pStyle w:val="Heading2"/>
      </w:pPr>
      <w:r>
        <w:t xml:space="preserve">Principle #3: Trust Through Transparency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Users must trust the app with sensitive financial data</w:t>
      </w:r>
    </w:p>
    <w:p>
      <w:pPr>
        <w:spacing w:after="120"/>
      </w:pPr>
      <w:r>
        <w:rPr>
          <w:b/>
          <w:bCs/>
        </w:rPr>
        <w:t xml:space="preserve">Application:</w:t>
      </w:r>
    </w:p>
    <w:p>
      <w:pPr>
        <w:pStyle w:val="ListParagraph"/>
        <w:numPr>
          <w:ilvl w:val="0"/>
          <w:numId w:val="2"/>
        </w:numPr>
      </w:pPr>
      <w:r>
        <w:t xml:space="preserve">Demo mode lets users explore without risk</w:t>
      </w:r>
    </w:p>
    <w:p>
      <w:pPr>
        <w:pStyle w:val="ListParagraph"/>
        <w:numPr>
          <w:ilvl w:val="0"/>
          <w:numId w:val="2"/>
        </w:numPr>
      </w:pPr>
      <w:r>
        <w:t xml:space="preserve">Clear privacy policy and data handling</w:t>
      </w:r>
    </w:p>
    <w:p>
      <w:pPr>
        <w:pStyle w:val="ListParagraph"/>
        <w:numPr>
          <w:ilvl w:val="0"/>
          <w:numId w:val="2"/>
        </w:numPr>
      </w:pPr>
      <w:r>
        <w:t xml:space="preserve">GDPR compliant cookie consent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dark patterns</w:t>
      </w:r>
    </w:p>
    <w:p>
      <w:pPr>
        <w:pStyle w:val="Heading2"/>
      </w:pPr>
      <w:r>
        <w:t xml:space="preserve">Principle #4: Visual Before Verbal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Show data visually whenever possible; reduce cognitive load</w:t>
      </w:r>
    </w:p>
    <w:p>
      <w:pPr>
        <w:spacing w:after="120"/>
      </w:pPr>
      <w:r>
        <w:rPr>
          <w:b/>
          <w:bCs/>
        </w:rPr>
        <w:t xml:space="preserve">Application:</w:t>
      </w:r>
    </w:p>
    <w:p>
      <w:pPr>
        <w:pStyle w:val="ListParagraph"/>
        <w:numPr>
          <w:ilvl w:val="0"/>
          <w:numId w:val="2"/>
        </w:numPr>
      </w:pPr>
      <w:r>
        <w:t xml:space="preserve">Charts over tables when appropriate</w:t>
      </w:r>
    </w:p>
    <w:p>
      <w:pPr>
        <w:pStyle w:val="ListParagraph"/>
        <w:numPr>
          <w:ilvl w:val="0"/>
          <w:numId w:val="2"/>
        </w:numPr>
      </w:pPr>
      <w:r>
        <w:t xml:space="preserve">Progress bars for budget status</w:t>
      </w:r>
    </w:p>
    <w:p>
      <w:pPr>
        <w:pStyle w:val="ListParagraph"/>
        <w:numPr>
          <w:ilvl w:val="0"/>
          <w:numId w:val="2"/>
        </w:numPr>
      </w:pPr>
      <w:r>
        <w:t xml:space="preserve">Color coding (green = good, red = over budget)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Icons for categories</w:t>
      </w:r>
    </w:p>
    <w:p>
      <w:r>
        <w:br w:type="page"/>
      </w:r>
    </w:p>
    <w:p>
      <w:pPr>
        <w:pStyle w:val="Heading1"/>
      </w:pPr>
      <w:r>
        <w:t xml:space="preserve">5. Success Metrics</w:t>
      </w:r>
    </w:p>
    <w:p>
      <w:pPr>
        <w:pStyle w:val="Heading2"/>
      </w:pPr>
      <w:r>
        <w:t xml:space="preserve">Engagement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Active Users (DAU)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40% of registered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4-5 sessions per 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to First Transaction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2 minutes after signup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Demo to Real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60% within 7 days</w:t>
            </w:r>
          </w:p>
        </w:tc>
      </w:tr>
    </w:tbl>
    <w:p>
      <w:pPr>
        <w:pStyle w:val="Heading2"/>
        <w:spacing w:before="360"/>
      </w:pPr>
      <w:r>
        <w:t xml:space="preserve">Retention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Time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Retention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Accessibility Considerations</w:t>
      </w:r>
    </w:p>
    <w:p>
      <w:pPr>
        <w:pStyle w:val="Heading2"/>
      </w:pPr>
      <w:r>
        <w:t xml:space="preserve">Visual Accessibility</w:t>
      </w:r>
    </w:p>
    <w:p>
      <w:pPr>
        <w:pStyle w:val="ListParagraph"/>
        <w:numPr>
          <w:ilvl w:val="0"/>
          <w:numId w:val="2"/>
        </w:numPr>
      </w:pPr>
      <w:r>
        <w:t xml:space="preserve">Color contrast ratio: 4.5:1 minimum (WCAG AA)</w:t>
      </w:r>
    </w:p>
    <w:p>
      <w:pPr>
        <w:pStyle w:val="ListParagraph"/>
        <w:numPr>
          <w:ilvl w:val="0"/>
          <w:numId w:val="2"/>
        </w:numPr>
      </w:pPr>
      <w:r>
        <w:t xml:space="preserve">Never rely on color alone (use icons + text)</w:t>
      </w:r>
    </w:p>
    <w:p>
      <w:pPr>
        <w:pStyle w:val="ListParagraph"/>
        <w:numPr>
          <w:ilvl w:val="0"/>
          <w:numId w:val="2"/>
        </w:numPr>
      </w:pPr>
      <w:r>
        <w:t xml:space="preserve">Scalable text (supports 200% zoom)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Clear focus indicators</w:t>
      </w:r>
    </w:p>
    <w:p>
      <w:pPr>
        <w:pStyle w:val="Heading2"/>
      </w:pPr>
      <w:r>
        <w:t xml:space="preserve">Motor Accessibility</w:t>
      </w:r>
    </w:p>
    <w:p>
      <w:pPr>
        <w:pStyle w:val="ListParagraph"/>
        <w:numPr>
          <w:ilvl w:val="0"/>
          <w:numId w:val="2"/>
        </w:numPr>
      </w:pPr>
      <w:r>
        <w:t xml:space="preserve">Large click targets (44x44px minimum)</w:t>
      </w:r>
    </w:p>
    <w:p>
      <w:pPr>
        <w:pStyle w:val="ListParagraph"/>
        <w:numPr>
          <w:ilvl w:val="0"/>
          <w:numId w:val="2"/>
        </w:numPr>
      </w:pPr>
      <w:r>
        <w:t xml:space="preserve">Keyboard navigation for all features</w:t>
      </w:r>
    </w:p>
    <w:p>
      <w:pPr>
        <w:pStyle w:val="ListParagraph"/>
        <w:numPr>
          <w:ilvl w:val="0"/>
          <w:numId w:val="2"/>
        </w:numPr>
      </w:pPr>
      <w:r>
        <w:t xml:space="preserve">No time-limited actions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Avoid requiring precise movements</w:t>
      </w:r>
    </w:p>
    <w:p>
      <w:pPr>
        <w:pStyle w:val="Heading2"/>
      </w:pPr>
      <w:r>
        <w:t xml:space="preserve">Cognitive Accessibility</w:t>
      </w:r>
    </w:p>
    <w:p>
      <w:pPr>
        <w:pStyle w:val="ListParagraph"/>
        <w:numPr>
          <w:ilvl w:val="0"/>
          <w:numId w:val="2"/>
        </w:numPr>
      </w:pPr>
      <w:r>
        <w:t xml:space="preserve">Clear, simple language (8th grade reading level)</w:t>
      </w:r>
    </w:p>
    <w:p>
      <w:pPr>
        <w:pStyle w:val="ListParagraph"/>
        <w:numPr>
          <w:ilvl w:val="0"/>
          <w:numId w:val="2"/>
        </w:numPr>
      </w:pPr>
      <w:r>
        <w:t xml:space="preserve">Consistent navigation patterns</w:t>
      </w:r>
    </w:p>
    <w:p>
      <w:pPr>
        <w:pStyle w:val="ListParagraph"/>
        <w:numPr>
          <w:ilvl w:val="0"/>
          <w:numId w:val="2"/>
        </w:numPr>
      </w:pPr>
      <w:r>
        <w:t xml:space="preserve">Visual hierarchy guides attention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One primary action per screen</w:t>
      </w:r>
    </w:p>
    <w:p>
      <w:pPr>
        <w:pStyle w:val="Heading2"/>
      </w:pPr>
      <w:r>
        <w:t xml:space="preserve">Screen Reader Support</w:t>
      </w:r>
    </w:p>
    <w:p>
      <w:pPr>
        <w:pStyle w:val="ListParagraph"/>
        <w:numPr>
          <w:ilvl w:val="0"/>
          <w:numId w:val="2"/>
        </w:numPr>
      </w:pPr>
      <w:r>
        <w:t xml:space="preserve">Semantic HTML</w:t>
      </w:r>
    </w:p>
    <w:p>
      <w:pPr>
        <w:pStyle w:val="ListParagraph"/>
        <w:numPr>
          <w:ilvl w:val="0"/>
          <w:numId w:val="2"/>
        </w:numPr>
      </w:pPr>
      <w:r>
        <w:t xml:space="preserve">ARIA labels on interactive elements</w:t>
      </w:r>
    </w:p>
    <w:p>
      <w:pPr>
        <w:pStyle w:val="ListParagraph"/>
        <w:numPr>
          <w:ilvl w:val="0"/>
          <w:numId w:val="2"/>
        </w:numPr>
      </w:pPr>
      <w:r>
        <w:t xml:space="preserve">Alt text for all images/icons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Proper heading structure</w:t>
      </w:r>
    </w:p>
    <w:p>
      <w:r>
        <w:br w:type="page"/>
      </w:r>
    </w:p>
    <w:p>
      <w:pPr>
        <w:pStyle w:val="Heading1"/>
      </w:pPr>
      <w:r>
        <w:t xml:space="preserve">7. Competitive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Our Advantages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Their Advantages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Mint</w:t>
            </w:r>
          </w:p>
          <w:p>
            <w:r>
              <w:rPr>
                <w:color w:val="6B7280"/>
                <w:sz w:val="20"/>
                <w:szCs w:val="20"/>
              </w:rPr>
              <w:t xml:space="preserve">(Defunct)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Cleaner, modern 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ads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Privacy-focused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Demo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discontinued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YNAB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Lower learning curve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More flexible budgeting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Better visualization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Demo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Established brand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Strong methodology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Large community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Demo mode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Simpler for beginners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Free tier option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Investment tracking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More mature features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Bank sync integration</w:t>
            </w:r>
          </w:p>
        </w:tc>
      </w:tr>
    </w:tbl>
    <w:p>
      <w:pPr>
        <w:spacing w:before="480"/>
      </w:pPr>
      <w:r>
        <w:t xml:space="preserve"/>
      </w:r>
    </w:p>
    <w:p>
      <w:pPr>
        <w:spacing w:before="720"/>
        <w:jc w:val="center"/>
      </w:pPr>
      <w:r>
        <w:rPr>
          <w:i/>
          <w:iCs/>
          <w:color w:val="9CA3AF"/>
          <w:sz w:val="20"/>
          <w:szCs w:val="20"/>
        </w:rPr>
        <w:t xml:space="preserve">End of Document</w:t>
      </w:r>
    </w:p>
    <w:p>
      <w:pPr>
        <w:jc w:val="center"/>
      </w:pPr>
      <w:r>
        <w:rPr>
          <w:color w:val="9CA3AF"/>
          <w:sz w:val="18"/>
          <w:szCs w:val="18"/>
        </w:rPr>
        <w:t xml:space="preserve">Personal Finance Dashboard UX Documentation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563E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7415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B55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2025-11-02T05:36:37.849Z</dcterms:created>
  <dcterms:modified xsi:type="dcterms:W3CDTF">2025-11-02T05:36:37.850Z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