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104C40" w:rsidRDefault="00104C40" w:rsidP="00671AA2">
      <w:pPr>
        <w:jc w:val="right"/>
        <w:rPr>
          <w:rFonts w:cs="Arial"/>
          <w:b/>
          <w:lang w:val="es-ES" w:eastAsia="es-ES"/>
        </w:rPr>
      </w:pPr>
    </w:p>
    <w:p w:rsidR="00104C40" w:rsidRDefault="00104C40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D41F88" w:rsidRPr="00D8383A" w:rsidRDefault="00F02FE4" w:rsidP="00D41F8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PI</w:t>
      </w:r>
      <w:r w:rsidR="00D41F88">
        <w:rPr>
          <w:rFonts w:cs="Arial"/>
          <w:sz w:val="28"/>
          <w:szCs w:val="28"/>
          <w:lang w:eastAsia="es-ES"/>
        </w:rPr>
        <w:t xml:space="preserve"> 8.6 – 3 RRHH CONTROL BANDA HORARIA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D41F88">
        <w:rPr>
          <w:rFonts w:cs="Arial"/>
          <w:i/>
        </w:rPr>
        <w:t>la</w:t>
      </w:r>
      <w:r w:rsidR="00680C6C">
        <w:rPr>
          <w:rFonts w:cs="Arial"/>
          <w:i/>
        </w:rPr>
        <w:t xml:space="preserve">s </w:t>
      </w:r>
      <w:r w:rsidR="00D41F88">
        <w:rPr>
          <w:rFonts w:cs="Arial"/>
          <w:i/>
        </w:rPr>
        <w:t xml:space="preserve">consultas de Bandas Horarias del Personal del Centro Cultural </w:t>
      </w:r>
    </w:p>
    <w:p w:rsidR="00D41F88" w:rsidRDefault="00D41F88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E961A4" w:rsidRDefault="00E961A4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0C7303" w:rsidP="00F02FE4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lastRenderedPageBreak/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E961A4">
        <w:rPr>
          <w:rFonts w:ascii="Calibri" w:hAnsi="Calibri"/>
          <w:sz w:val="20"/>
          <w:szCs w:val="20"/>
        </w:rPr>
        <w:t xml:space="preserve">Estandarizar la herramienta de </w:t>
      </w:r>
      <w:r w:rsidR="00D41F88">
        <w:rPr>
          <w:rFonts w:ascii="Calibri" w:hAnsi="Calibri"/>
          <w:sz w:val="20"/>
          <w:szCs w:val="20"/>
        </w:rPr>
        <w:t>Consulta de Banda Horaria del Personal y facilitar el control de asistencia.</w:t>
      </w:r>
    </w:p>
    <w:p w:rsidR="00E134BC" w:rsidRPr="00B41EAB" w:rsidRDefault="000C7303" w:rsidP="00F02FE4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>: E</w:t>
      </w:r>
      <w:r w:rsidR="00D41F88">
        <w:rPr>
          <w:rFonts w:ascii="Calibri" w:hAnsi="Calibri"/>
          <w:sz w:val="20"/>
          <w:szCs w:val="20"/>
        </w:rPr>
        <w:t xml:space="preserve">ste </w:t>
      </w:r>
      <w:r w:rsidR="00E134BC" w:rsidRPr="00B41EAB">
        <w:rPr>
          <w:rFonts w:ascii="Calibri" w:hAnsi="Calibri"/>
          <w:sz w:val="20"/>
          <w:szCs w:val="20"/>
        </w:rPr>
        <w:t>procedimiento es aplicable a</w:t>
      </w:r>
      <w:r w:rsidR="00D41F88">
        <w:rPr>
          <w:rFonts w:ascii="Calibri" w:hAnsi="Calibri"/>
          <w:sz w:val="20"/>
          <w:szCs w:val="20"/>
        </w:rPr>
        <w:t xml:space="preserve"> todo el personal de</w:t>
      </w:r>
      <w:r w:rsidR="00E134BC" w:rsidRPr="00B41EAB">
        <w:rPr>
          <w:rFonts w:ascii="Calibri" w:hAnsi="Calibri"/>
          <w:sz w:val="20"/>
          <w:szCs w:val="20"/>
        </w:rPr>
        <w:t>l</w:t>
      </w:r>
      <w:r w:rsidR="00D41F88">
        <w:rPr>
          <w:rFonts w:ascii="Calibri" w:hAnsi="Calibri"/>
          <w:sz w:val="20"/>
          <w:szCs w:val="20"/>
        </w:rPr>
        <w:t xml:space="preserve"> Sistema Federal de Medios y Contenidos Públicos</w:t>
      </w:r>
      <w:r w:rsidR="00601323">
        <w:rPr>
          <w:rFonts w:ascii="Calibri" w:hAnsi="Calibri"/>
          <w:sz w:val="20"/>
          <w:szCs w:val="20"/>
        </w:rPr>
        <w:t xml:space="preserve"> </w:t>
      </w:r>
      <w:r w:rsidR="00104C40">
        <w:rPr>
          <w:rFonts w:ascii="Calibri" w:hAnsi="Calibri"/>
          <w:sz w:val="20"/>
          <w:szCs w:val="20"/>
        </w:rPr>
        <w:t xml:space="preserve">y </w:t>
      </w:r>
      <w:r w:rsidR="00601323">
        <w:rPr>
          <w:rFonts w:ascii="Calibri" w:hAnsi="Calibri"/>
          <w:sz w:val="20"/>
          <w:szCs w:val="20"/>
        </w:rPr>
        <w:t>de nómina externa correspondiente a proveedores regulares</w:t>
      </w:r>
      <w:r w:rsidR="00104C40">
        <w:rPr>
          <w:rFonts w:ascii="Calibri" w:hAnsi="Calibri"/>
          <w:sz w:val="20"/>
          <w:szCs w:val="20"/>
        </w:rPr>
        <w:t xml:space="preserve">, </w:t>
      </w:r>
      <w:r w:rsidR="00331DF3">
        <w:rPr>
          <w:rFonts w:ascii="Calibri" w:hAnsi="Calibri"/>
          <w:sz w:val="20"/>
          <w:szCs w:val="20"/>
        </w:rPr>
        <w:t>que desempeñe</w:t>
      </w:r>
      <w:r w:rsidR="00104C40">
        <w:rPr>
          <w:rFonts w:ascii="Calibri" w:hAnsi="Calibri"/>
          <w:sz w:val="20"/>
          <w:szCs w:val="20"/>
        </w:rPr>
        <w:t>n</w:t>
      </w:r>
      <w:r w:rsidR="00331DF3">
        <w:rPr>
          <w:rFonts w:ascii="Calibri" w:hAnsi="Calibri"/>
          <w:sz w:val="20"/>
          <w:szCs w:val="20"/>
        </w:rPr>
        <w:t xml:space="preserve"> actividades </w:t>
      </w:r>
      <w:r w:rsidR="00104C40">
        <w:rPr>
          <w:rFonts w:ascii="Calibri" w:hAnsi="Calibri"/>
          <w:sz w:val="20"/>
          <w:szCs w:val="20"/>
        </w:rPr>
        <w:t>dentro d</w:t>
      </w:r>
      <w:r w:rsidR="00331DF3">
        <w:rPr>
          <w:rFonts w:ascii="Calibri" w:hAnsi="Calibri"/>
          <w:sz w:val="20"/>
          <w:szCs w:val="20"/>
        </w:rPr>
        <w:t>el Centro Cultural</w:t>
      </w:r>
      <w:r w:rsidR="00E961A4">
        <w:rPr>
          <w:rFonts w:ascii="Calibri" w:hAnsi="Calibri"/>
          <w:sz w:val="20"/>
          <w:szCs w:val="20"/>
        </w:rPr>
        <w:t>.</w:t>
      </w:r>
      <w:r w:rsidR="00D41F88">
        <w:rPr>
          <w:rFonts w:ascii="Calibri" w:hAnsi="Calibri"/>
          <w:sz w:val="20"/>
          <w:szCs w:val="20"/>
        </w:rPr>
        <w:t xml:space="preserve"> </w:t>
      </w:r>
    </w:p>
    <w:p w:rsidR="00D41F88" w:rsidRDefault="00496646" w:rsidP="00F02FE4">
      <w:pPr>
        <w:pStyle w:val="Prrafodelista"/>
        <w:jc w:val="both"/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</w:p>
    <w:p w:rsidR="00D41F88" w:rsidRDefault="00496646" w:rsidP="00F02FE4">
      <w:pPr>
        <w:pStyle w:val="Prrafodelista"/>
        <w:numPr>
          <w:ilvl w:val="0"/>
          <w:numId w:val="18"/>
        </w:numPr>
        <w:jc w:val="both"/>
        <w:rPr>
          <w:rFonts w:ascii="Calibri" w:hAnsi="Calibri"/>
          <w:sz w:val="20"/>
          <w:szCs w:val="20"/>
        </w:rPr>
      </w:pP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 xml:space="preserve">obertura horaria </w:t>
      </w:r>
      <w:r w:rsidR="00D41F88">
        <w:rPr>
          <w:rFonts w:ascii="Calibri" w:hAnsi="Calibri"/>
          <w:sz w:val="20"/>
          <w:szCs w:val="20"/>
        </w:rPr>
        <w:t>se mide según ingreso y egresos registrados en el Sistema Control de Accesos</w:t>
      </w:r>
    </w:p>
    <w:p w:rsidR="00D41F88" w:rsidRDefault="00D41F88" w:rsidP="00F02FE4">
      <w:pPr>
        <w:pStyle w:val="Prrafodelista"/>
        <w:numPr>
          <w:ilvl w:val="0"/>
          <w:numId w:val="18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 incluye los registros manuales</w:t>
      </w:r>
    </w:p>
    <w:p w:rsidR="00496646" w:rsidRDefault="00E961A4" w:rsidP="00F02FE4">
      <w:pPr>
        <w:pStyle w:val="Prrafodelista"/>
        <w:numPr>
          <w:ilvl w:val="0"/>
          <w:numId w:val="18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 c</w:t>
      </w:r>
      <w:r w:rsidR="00D41F88">
        <w:rPr>
          <w:rFonts w:ascii="Calibri" w:hAnsi="Calibri"/>
          <w:sz w:val="20"/>
          <w:szCs w:val="20"/>
        </w:rPr>
        <w:t xml:space="preserve">alcula la cantidad de horas según </w:t>
      </w:r>
      <w:r w:rsidR="00331DF3">
        <w:rPr>
          <w:rFonts w:ascii="Calibri" w:hAnsi="Calibri"/>
          <w:sz w:val="20"/>
          <w:szCs w:val="20"/>
        </w:rPr>
        <w:t>registros</w:t>
      </w:r>
      <w:r w:rsidR="00D41F88">
        <w:rPr>
          <w:rFonts w:ascii="Calibri" w:hAnsi="Calibri"/>
          <w:sz w:val="20"/>
          <w:szCs w:val="20"/>
        </w:rPr>
        <w:t xml:space="preserve"> diari</w:t>
      </w:r>
      <w:r w:rsidR="00331DF3">
        <w:rPr>
          <w:rFonts w:ascii="Calibri" w:hAnsi="Calibri"/>
          <w:sz w:val="20"/>
          <w:szCs w:val="20"/>
        </w:rPr>
        <w:t>o</w:t>
      </w:r>
      <w:r w:rsidR="00D41F88">
        <w:rPr>
          <w:rFonts w:ascii="Calibri" w:hAnsi="Calibri"/>
          <w:sz w:val="20"/>
          <w:szCs w:val="20"/>
        </w:rPr>
        <w:t xml:space="preserve">s </w:t>
      </w:r>
    </w:p>
    <w:p w:rsidR="00DD2C40" w:rsidRPr="00DD2C40" w:rsidRDefault="00DD2C40" w:rsidP="00F02FE4">
      <w:pPr>
        <w:pStyle w:val="Prrafodelista"/>
        <w:numPr>
          <w:ilvl w:val="0"/>
          <w:numId w:val="18"/>
        </w:numPr>
        <w:shd w:val="clear" w:color="auto" w:fill="FDFDFD"/>
        <w:spacing w:after="0" w:line="240" w:lineRule="auto"/>
        <w:jc w:val="both"/>
        <w:rPr>
          <w:rFonts w:eastAsia="Times New Roman" w:cs="Times New Roman"/>
          <w:sz w:val="20"/>
          <w:szCs w:val="20"/>
          <w:lang w:val="es-ES" w:eastAsia="es-ES"/>
        </w:rPr>
      </w:pPr>
      <w:r w:rsidRPr="00DD2C40">
        <w:rPr>
          <w:rFonts w:eastAsia="Times New Roman" w:cs="Times New Roman"/>
          <w:sz w:val="20"/>
          <w:szCs w:val="20"/>
          <w:lang w:val="es-ES" w:eastAsia="es-ES"/>
        </w:rPr>
        <w:t>La hora de corte diaria es a las 4:00 am, calculando los horarios comprendidos entre 0:00 y 4:00 am como complemento del día anterior.</w:t>
      </w:r>
    </w:p>
    <w:p w:rsidR="00F02FE4" w:rsidRDefault="00F02FE4" w:rsidP="00F02FE4">
      <w:pPr>
        <w:spacing w:after="0"/>
        <w:jc w:val="both"/>
        <w:rPr>
          <w:rFonts w:ascii="Calibri" w:hAnsi="Calibri"/>
          <w:sz w:val="20"/>
          <w:szCs w:val="20"/>
        </w:rPr>
      </w:pPr>
    </w:p>
    <w:p w:rsidR="00F02FE4" w:rsidRDefault="000C7303" w:rsidP="00F02FE4">
      <w:pPr>
        <w:spacing w:after="0"/>
        <w:ind w:firstLine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>:</w:t>
      </w:r>
    </w:p>
    <w:p w:rsidR="00524541" w:rsidRPr="00F02FE4" w:rsidRDefault="00524541" w:rsidP="00F02FE4">
      <w:pPr>
        <w:pStyle w:val="Prrafodelista"/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 w:rsidRPr="00F02FE4">
        <w:rPr>
          <w:rFonts w:ascii="Calibri" w:hAnsi="Calibri"/>
          <w:sz w:val="20"/>
          <w:szCs w:val="20"/>
        </w:rPr>
        <w:t xml:space="preserve">El Área de Recursos Humanos (RRHH) </w:t>
      </w:r>
      <w:r w:rsidR="00BA3337" w:rsidRPr="00F02FE4">
        <w:rPr>
          <w:rFonts w:ascii="Calibri" w:hAnsi="Calibri"/>
          <w:sz w:val="20"/>
          <w:szCs w:val="20"/>
        </w:rPr>
        <w:t>será</w:t>
      </w:r>
      <w:r w:rsidR="003464DB" w:rsidRPr="00F02FE4">
        <w:rPr>
          <w:rFonts w:ascii="Calibri" w:hAnsi="Calibri"/>
          <w:sz w:val="20"/>
          <w:szCs w:val="20"/>
        </w:rPr>
        <w:t xml:space="preserve"> responsable por </w:t>
      </w:r>
      <w:r w:rsidR="00E961A4" w:rsidRPr="00F02FE4">
        <w:rPr>
          <w:rFonts w:ascii="Calibri" w:hAnsi="Calibri"/>
          <w:sz w:val="20"/>
          <w:szCs w:val="20"/>
        </w:rPr>
        <w:t xml:space="preserve">la gestión y uso de la herramienta informática tanto como por la </w:t>
      </w:r>
      <w:r w:rsidR="003464DB" w:rsidRPr="00F02FE4">
        <w:rPr>
          <w:rFonts w:ascii="Calibri" w:hAnsi="Calibri"/>
          <w:sz w:val="20"/>
          <w:szCs w:val="20"/>
        </w:rPr>
        <w:t>implementación de</w:t>
      </w:r>
      <w:r w:rsidR="00ED0D32" w:rsidRPr="00F02FE4">
        <w:rPr>
          <w:rFonts w:ascii="Calibri" w:hAnsi="Calibri"/>
          <w:sz w:val="20"/>
          <w:szCs w:val="20"/>
        </w:rPr>
        <w:t xml:space="preserve"> </w:t>
      </w:r>
      <w:r w:rsidR="00E961A4" w:rsidRPr="00F02FE4">
        <w:rPr>
          <w:rFonts w:ascii="Calibri" w:hAnsi="Calibri"/>
          <w:sz w:val="20"/>
          <w:szCs w:val="20"/>
        </w:rPr>
        <w:t xml:space="preserve">las consultas </w:t>
      </w:r>
      <w:r w:rsidR="00331DF3" w:rsidRPr="00F02FE4">
        <w:rPr>
          <w:rFonts w:ascii="Calibri" w:hAnsi="Calibri"/>
          <w:sz w:val="20"/>
          <w:szCs w:val="20"/>
        </w:rPr>
        <w:t xml:space="preserve">según corresponda para personal del </w:t>
      </w:r>
      <w:proofErr w:type="spellStart"/>
      <w:r w:rsidR="00331DF3" w:rsidRPr="00F02FE4">
        <w:rPr>
          <w:rFonts w:ascii="Calibri" w:hAnsi="Calibri"/>
          <w:sz w:val="20"/>
          <w:szCs w:val="20"/>
        </w:rPr>
        <w:t>SFMyCP</w:t>
      </w:r>
      <w:proofErr w:type="spellEnd"/>
    </w:p>
    <w:p w:rsidR="00331DF3" w:rsidRPr="00F02FE4" w:rsidRDefault="00331DF3" w:rsidP="00F02FE4">
      <w:pPr>
        <w:pStyle w:val="Prrafodelista"/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 w:rsidRPr="00F02FE4">
        <w:rPr>
          <w:rFonts w:ascii="Calibri" w:hAnsi="Calibri"/>
          <w:sz w:val="20"/>
          <w:szCs w:val="20"/>
        </w:rPr>
        <w:t xml:space="preserve">Sin embargo, las consultas de Banda Horaria de personal de nómina externa correspondiente a proveedores regulares del CCK será ejecutada directamente por el Coordinador/Responsable del área usuaria. </w:t>
      </w:r>
    </w:p>
    <w:p w:rsidR="000C7303" w:rsidRPr="00F02FE4" w:rsidRDefault="00524541" w:rsidP="00F02FE4">
      <w:pPr>
        <w:pStyle w:val="Prrafodelista"/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 w:rsidRPr="00F02FE4">
        <w:rPr>
          <w:rFonts w:ascii="Calibri" w:hAnsi="Calibri"/>
          <w:sz w:val="20"/>
          <w:szCs w:val="20"/>
        </w:rPr>
        <w:t xml:space="preserve">El </w:t>
      </w:r>
      <w:r w:rsidR="00BA3337" w:rsidRPr="00F02FE4">
        <w:rPr>
          <w:rFonts w:ascii="Calibri" w:hAnsi="Calibri"/>
          <w:sz w:val="20"/>
          <w:szCs w:val="20"/>
        </w:rPr>
        <w:t>Área</w:t>
      </w:r>
      <w:r w:rsidRPr="00F02FE4">
        <w:rPr>
          <w:rFonts w:ascii="Calibri" w:hAnsi="Calibri"/>
          <w:sz w:val="20"/>
          <w:szCs w:val="20"/>
        </w:rPr>
        <w:t xml:space="preserve"> de Control &amp; </w:t>
      </w:r>
      <w:r w:rsidR="00BA3337" w:rsidRPr="00F02FE4">
        <w:rPr>
          <w:rFonts w:ascii="Calibri" w:hAnsi="Calibri"/>
          <w:sz w:val="20"/>
          <w:szCs w:val="20"/>
        </w:rPr>
        <w:t>Planificación</w:t>
      </w:r>
      <w:r w:rsidR="00E961A4" w:rsidRPr="00F02FE4">
        <w:rPr>
          <w:rFonts w:ascii="Calibri" w:hAnsi="Calibri"/>
          <w:sz w:val="20"/>
          <w:szCs w:val="20"/>
        </w:rPr>
        <w:t xml:space="preserve"> tendrá la responsabilidad</w:t>
      </w:r>
      <w:r w:rsidR="00BA3337" w:rsidRPr="00F02FE4">
        <w:rPr>
          <w:rFonts w:ascii="Calibri" w:hAnsi="Calibri"/>
          <w:sz w:val="20"/>
          <w:szCs w:val="20"/>
        </w:rPr>
        <w:t xml:space="preserve"> </w:t>
      </w:r>
      <w:r w:rsidR="00B91A33" w:rsidRPr="00F02FE4">
        <w:rPr>
          <w:rFonts w:ascii="Calibri" w:hAnsi="Calibri"/>
          <w:sz w:val="20"/>
          <w:szCs w:val="20"/>
        </w:rPr>
        <w:t>de</w:t>
      </w:r>
      <w:r w:rsidR="00E961A4" w:rsidRPr="00F02FE4">
        <w:rPr>
          <w:rFonts w:ascii="Calibri" w:hAnsi="Calibri"/>
          <w:sz w:val="20"/>
          <w:szCs w:val="20"/>
        </w:rPr>
        <w:t xml:space="preserve"> brindar</w:t>
      </w:r>
      <w:r w:rsidR="00BA3337" w:rsidRPr="00F02FE4">
        <w:rPr>
          <w:rFonts w:ascii="Calibri" w:hAnsi="Calibri"/>
          <w:sz w:val="20"/>
          <w:szCs w:val="20"/>
        </w:rPr>
        <w:t xml:space="preserve"> funciones de </w:t>
      </w:r>
      <w:r w:rsidR="00B91A33" w:rsidRPr="00F02FE4">
        <w:rPr>
          <w:rFonts w:ascii="Calibri" w:hAnsi="Calibri"/>
          <w:sz w:val="20"/>
          <w:szCs w:val="20"/>
        </w:rPr>
        <w:t>“</w:t>
      </w:r>
      <w:r w:rsidR="00BA3337" w:rsidRPr="00F02FE4">
        <w:rPr>
          <w:rFonts w:ascii="Calibri" w:hAnsi="Calibri"/>
          <w:sz w:val="20"/>
          <w:szCs w:val="20"/>
        </w:rPr>
        <w:t>soporte</w:t>
      </w:r>
      <w:r w:rsidR="00B91A33" w:rsidRPr="00F02FE4">
        <w:rPr>
          <w:rFonts w:ascii="Calibri" w:hAnsi="Calibri"/>
          <w:sz w:val="20"/>
          <w:szCs w:val="20"/>
        </w:rPr>
        <w:t>”</w:t>
      </w:r>
      <w:r w:rsidR="00BA3337" w:rsidRPr="00F02FE4">
        <w:rPr>
          <w:rFonts w:ascii="Calibri" w:hAnsi="Calibri"/>
          <w:sz w:val="20"/>
          <w:szCs w:val="20"/>
        </w:rPr>
        <w:t xml:space="preserve"> para esta herramienta</w:t>
      </w:r>
      <w:r w:rsidRPr="00F02FE4">
        <w:rPr>
          <w:rFonts w:ascii="Calibri" w:hAnsi="Calibri"/>
          <w:sz w:val="20"/>
          <w:szCs w:val="20"/>
        </w:rPr>
        <w:t>.</w:t>
      </w:r>
      <w:r w:rsidR="003464DB" w:rsidRPr="00F02FE4">
        <w:rPr>
          <w:rFonts w:ascii="Calibri" w:hAnsi="Calibri"/>
          <w:sz w:val="20"/>
          <w:szCs w:val="20"/>
        </w:rPr>
        <w:t xml:space="preserve"> </w:t>
      </w:r>
    </w:p>
    <w:p w:rsidR="00BA3337" w:rsidRDefault="00AE3DE9" w:rsidP="00F02FE4">
      <w:pPr>
        <w:spacing w:after="0"/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BA3337" w:rsidRPr="00E961A4" w:rsidRDefault="00E961A4" w:rsidP="00F02FE4">
      <w:pPr>
        <w:pStyle w:val="Prrafodelista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Todas l</w:t>
      </w:r>
      <w:r w:rsidR="00BA3337" w:rsidRPr="00E961A4">
        <w:rPr>
          <w:sz w:val="20"/>
          <w:szCs w:val="20"/>
        </w:rPr>
        <w:t xml:space="preserve">as solicitudes </w:t>
      </w:r>
      <w:r w:rsidRPr="00E961A4">
        <w:rPr>
          <w:sz w:val="20"/>
          <w:szCs w:val="20"/>
        </w:rPr>
        <w:t>de cobertura horaria del personal deberán ser gestionadas ante el Departamento de RRHH</w:t>
      </w:r>
      <w:r>
        <w:rPr>
          <w:sz w:val="20"/>
          <w:szCs w:val="20"/>
        </w:rPr>
        <w:t>,</w:t>
      </w:r>
      <w:r w:rsidRPr="00E961A4">
        <w:rPr>
          <w:sz w:val="20"/>
          <w:szCs w:val="20"/>
        </w:rPr>
        <w:t xml:space="preserve"> únicamente</w:t>
      </w:r>
      <w:r>
        <w:rPr>
          <w:sz w:val="20"/>
          <w:szCs w:val="20"/>
        </w:rPr>
        <w:t>.</w:t>
      </w:r>
    </w:p>
    <w:p w:rsidR="00E961A4" w:rsidRPr="00E961A4" w:rsidRDefault="00E961A4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E961A4">
        <w:rPr>
          <w:sz w:val="20"/>
          <w:szCs w:val="20"/>
        </w:rPr>
        <w:t xml:space="preserve">Las instrucciones, procedimientos y formularios necesarios para Solicitar Consultas a demanda serán pautados por RRHH, de corresponder. </w:t>
      </w:r>
    </w:p>
    <w:p w:rsidR="00BA3337" w:rsidRPr="00E961A4" w:rsidRDefault="00EA6221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BA3337" w:rsidRPr="00E961A4">
        <w:rPr>
          <w:sz w:val="20"/>
          <w:szCs w:val="20"/>
        </w:rPr>
        <w:t>reporte</w:t>
      </w:r>
      <w:r>
        <w:rPr>
          <w:sz w:val="20"/>
          <w:szCs w:val="20"/>
        </w:rPr>
        <w:t xml:space="preserve"> mo</w:t>
      </w:r>
      <w:r w:rsidR="00BA3337" w:rsidRPr="00E961A4">
        <w:rPr>
          <w:sz w:val="20"/>
          <w:szCs w:val="20"/>
        </w:rPr>
        <w:t>stra</w:t>
      </w:r>
      <w:r>
        <w:rPr>
          <w:sz w:val="20"/>
          <w:szCs w:val="20"/>
        </w:rPr>
        <w:t>ra solo lo</w:t>
      </w:r>
      <w:r w:rsidR="00BA3337" w:rsidRPr="00E961A4">
        <w:rPr>
          <w:sz w:val="20"/>
          <w:szCs w:val="20"/>
        </w:rPr>
        <w:t xml:space="preserve">s </w:t>
      </w:r>
      <w:r>
        <w:rPr>
          <w:sz w:val="20"/>
          <w:szCs w:val="20"/>
        </w:rPr>
        <w:t>registros realizado</w:t>
      </w:r>
      <w:r w:rsidR="00BA3337" w:rsidRPr="00E961A4">
        <w:rPr>
          <w:sz w:val="20"/>
          <w:szCs w:val="20"/>
        </w:rPr>
        <w:t>s con tarjeta,</w:t>
      </w:r>
      <w:r>
        <w:rPr>
          <w:sz w:val="20"/>
          <w:szCs w:val="20"/>
        </w:rPr>
        <w:t xml:space="preserve"> es decir</w:t>
      </w:r>
      <w:r w:rsidR="00BA3337" w:rsidRPr="00E961A4">
        <w:rPr>
          <w:sz w:val="20"/>
          <w:szCs w:val="20"/>
        </w:rPr>
        <w:t xml:space="preserve"> solo datos que estén cargados en el sistema. </w:t>
      </w:r>
    </w:p>
    <w:p w:rsidR="00BA3337" w:rsidRPr="00E961A4" w:rsidRDefault="00BA3337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E961A4">
        <w:rPr>
          <w:sz w:val="20"/>
          <w:szCs w:val="20"/>
        </w:rPr>
        <w:t>NO se toman en cuenta los ingresos egresos por Sarmiento o cualquier otro punto que no cuente con Sistema de Control de Accesos.</w:t>
      </w:r>
    </w:p>
    <w:p w:rsidR="00BA3337" w:rsidRPr="00E961A4" w:rsidRDefault="00BA3337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E961A4">
        <w:rPr>
          <w:sz w:val="20"/>
          <w:szCs w:val="20"/>
        </w:rPr>
        <w:t>En caso que se encuentren dos registros de acceso o egreso</w:t>
      </w:r>
      <w:bookmarkStart w:id="1" w:name="_GoBack"/>
      <w:bookmarkEnd w:id="1"/>
      <w:r w:rsidRPr="00E961A4">
        <w:rPr>
          <w:sz w:val="20"/>
          <w:szCs w:val="20"/>
        </w:rPr>
        <w:t xml:space="preserve"> en un</w:t>
      </w:r>
      <w:r w:rsidR="00DD2C40">
        <w:rPr>
          <w:sz w:val="20"/>
          <w:szCs w:val="20"/>
        </w:rPr>
        <w:t>a</w:t>
      </w:r>
      <w:r w:rsidRPr="00E961A4">
        <w:rPr>
          <w:sz w:val="20"/>
          <w:szCs w:val="20"/>
        </w:rPr>
        <w:t xml:space="preserve"> fracción de tiempo mínima, se tomara como un solo registro de entrada o de salida</w:t>
      </w:r>
      <w:r w:rsidR="00E961A4">
        <w:rPr>
          <w:sz w:val="20"/>
          <w:szCs w:val="20"/>
        </w:rPr>
        <w:t>.</w:t>
      </w:r>
    </w:p>
    <w:p w:rsidR="00BA3337" w:rsidRDefault="00EA6221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  <w:shd w:val="clear" w:color="auto" w:fill="FDFDFD"/>
        </w:rPr>
        <w:t>S</w:t>
      </w:r>
      <w:r w:rsidR="00DD2C40" w:rsidRPr="00DD2C40">
        <w:rPr>
          <w:sz w:val="20"/>
          <w:szCs w:val="20"/>
          <w:shd w:val="clear" w:color="auto" w:fill="FDFDFD"/>
        </w:rPr>
        <w:t xml:space="preserve">e tomará </w:t>
      </w:r>
      <w:r>
        <w:rPr>
          <w:sz w:val="20"/>
          <w:szCs w:val="20"/>
          <w:shd w:val="clear" w:color="auto" w:fill="FDFDFD"/>
        </w:rPr>
        <w:t>el</w:t>
      </w:r>
      <w:r w:rsidR="00DD2C40" w:rsidRPr="00DD2C40">
        <w:rPr>
          <w:sz w:val="20"/>
          <w:szCs w:val="20"/>
          <w:shd w:val="clear" w:color="auto" w:fill="FDFDFD"/>
        </w:rPr>
        <w:t xml:space="preserve"> primer</w:t>
      </w:r>
      <w:r>
        <w:rPr>
          <w:sz w:val="20"/>
          <w:szCs w:val="20"/>
          <w:shd w:val="clear" w:color="auto" w:fill="FDFDFD"/>
        </w:rPr>
        <w:t xml:space="preserve"> registro</w:t>
      </w:r>
      <w:r w:rsidR="00DD2C40" w:rsidRPr="00DD2C40">
        <w:rPr>
          <w:sz w:val="20"/>
          <w:szCs w:val="20"/>
          <w:shd w:val="clear" w:color="auto" w:fill="FDFDFD"/>
        </w:rPr>
        <w:t xml:space="preserve"> como entrada y </w:t>
      </w:r>
      <w:r>
        <w:rPr>
          <w:sz w:val="20"/>
          <w:szCs w:val="20"/>
          <w:shd w:val="clear" w:color="auto" w:fill="FDFDFD"/>
        </w:rPr>
        <w:t>e</w:t>
      </w:r>
      <w:r w:rsidR="00DD2C40" w:rsidRPr="00DD2C40">
        <w:rPr>
          <w:sz w:val="20"/>
          <w:szCs w:val="20"/>
          <w:shd w:val="clear" w:color="auto" w:fill="FDFDFD"/>
        </w:rPr>
        <w:t>l últim</w:t>
      </w:r>
      <w:r>
        <w:rPr>
          <w:sz w:val="20"/>
          <w:szCs w:val="20"/>
          <w:shd w:val="clear" w:color="auto" w:fill="FDFDFD"/>
        </w:rPr>
        <w:t>o</w:t>
      </w:r>
      <w:r w:rsidR="00DD2C40" w:rsidRPr="00DD2C40">
        <w:rPr>
          <w:sz w:val="20"/>
          <w:szCs w:val="20"/>
          <w:shd w:val="clear" w:color="auto" w:fill="FDFDFD"/>
        </w:rPr>
        <w:t xml:space="preserve"> como salida para el cálculo de la banda horaria.</w:t>
      </w:r>
      <w:r w:rsidR="00DD2C40">
        <w:rPr>
          <w:sz w:val="20"/>
          <w:szCs w:val="20"/>
          <w:shd w:val="clear" w:color="auto" w:fill="FDFDFD"/>
        </w:rPr>
        <w:t xml:space="preserve"> </w:t>
      </w:r>
      <w:r w:rsidR="00BA3337" w:rsidRPr="00E961A4">
        <w:rPr>
          <w:sz w:val="20"/>
          <w:szCs w:val="20"/>
        </w:rPr>
        <w:t>Las que se encuentren en medio de estas no serán tomadas en cuenta</w:t>
      </w:r>
      <w:r>
        <w:rPr>
          <w:sz w:val="20"/>
          <w:szCs w:val="20"/>
        </w:rPr>
        <w:t xml:space="preserve"> para este análisis</w:t>
      </w:r>
      <w:r w:rsidR="00BA3337" w:rsidRPr="00E961A4">
        <w:rPr>
          <w:sz w:val="20"/>
          <w:szCs w:val="20"/>
        </w:rPr>
        <w:t>.</w:t>
      </w:r>
    </w:p>
    <w:p w:rsidR="00496E4D" w:rsidRPr="00E961A4" w:rsidRDefault="00496E4D" w:rsidP="00F02FE4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Los análisis de desvíos e inconsistencias en los reportes deberán ser analizados y comentados como documentos complementarios del reporte del sistema general de indicadores (S</w:t>
      </w:r>
      <w:r w:rsidR="00EA6221">
        <w:rPr>
          <w:sz w:val="20"/>
          <w:szCs w:val="20"/>
        </w:rPr>
        <w:t>.</w:t>
      </w:r>
      <w:r>
        <w:rPr>
          <w:sz w:val="20"/>
          <w:szCs w:val="20"/>
        </w:rPr>
        <w:t>G</w:t>
      </w:r>
      <w:r w:rsidR="00EA6221">
        <w:rPr>
          <w:sz w:val="20"/>
          <w:szCs w:val="20"/>
        </w:rPr>
        <w:t>.</w:t>
      </w:r>
      <w:r>
        <w:rPr>
          <w:sz w:val="20"/>
          <w:szCs w:val="20"/>
        </w:rPr>
        <w:t>I</w:t>
      </w:r>
      <w:r w:rsidR="00EA6221">
        <w:rPr>
          <w:sz w:val="20"/>
          <w:szCs w:val="20"/>
        </w:rPr>
        <w:t>.</w:t>
      </w:r>
      <w:r>
        <w:rPr>
          <w:sz w:val="20"/>
          <w:szCs w:val="20"/>
        </w:rPr>
        <w:t>)</w:t>
      </w:r>
      <w:r w:rsidR="00EA6221">
        <w:rPr>
          <w:sz w:val="20"/>
          <w:szCs w:val="20"/>
        </w:rPr>
        <w:t xml:space="preserve"> con el título: “Banda Horaria Diaria”</w:t>
      </w:r>
    </w:p>
    <w:p w:rsidR="00BA3337" w:rsidRPr="00E961A4" w:rsidRDefault="00BA3337" w:rsidP="00DD2C40">
      <w:pPr>
        <w:pStyle w:val="Prrafodelista"/>
        <w:ind w:left="1068"/>
        <w:rPr>
          <w:sz w:val="20"/>
          <w:szCs w:val="20"/>
        </w:rPr>
      </w:pPr>
    </w:p>
    <w:sectPr w:rsidR="00BA3337" w:rsidRPr="00E961A4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4C" w:rsidRDefault="00D3144C" w:rsidP="0073448C">
      <w:pPr>
        <w:spacing w:after="0" w:line="240" w:lineRule="auto"/>
      </w:pPr>
      <w:r>
        <w:separator/>
      </w:r>
    </w:p>
  </w:endnote>
  <w:endnote w:type="continuationSeparator" w:id="0">
    <w:p w:rsidR="00D3144C" w:rsidRDefault="00D3144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D3144C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EA1D17" w:rsidRPr="00EA1D17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4C" w:rsidRDefault="00D3144C" w:rsidP="0073448C">
      <w:pPr>
        <w:spacing w:after="0" w:line="240" w:lineRule="auto"/>
      </w:pPr>
      <w:r>
        <w:separator/>
      </w:r>
    </w:p>
  </w:footnote>
  <w:footnote w:type="continuationSeparator" w:id="0">
    <w:p w:rsidR="00D3144C" w:rsidRDefault="00D3144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</w:t>
    </w:r>
    <w:r w:rsidR="00F02FE4">
      <w:rPr>
        <w:rFonts w:cs="Arial"/>
        <w:sz w:val="28"/>
        <w:szCs w:val="28"/>
        <w:lang w:eastAsia="es-ES"/>
      </w:rPr>
      <w:t>I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 w:rsidR="00D41F88">
      <w:rPr>
        <w:rFonts w:cs="Arial"/>
        <w:sz w:val="28"/>
        <w:szCs w:val="28"/>
        <w:lang w:eastAsia="es-ES"/>
      </w:rPr>
      <w:t>3</w:t>
    </w:r>
    <w:r w:rsidR="006978B7">
      <w:rPr>
        <w:rFonts w:cs="Arial"/>
        <w:sz w:val="28"/>
        <w:szCs w:val="28"/>
        <w:lang w:eastAsia="es-ES"/>
      </w:rPr>
      <w:t xml:space="preserve"> </w:t>
    </w:r>
    <w:r w:rsidR="00D41F88">
      <w:rPr>
        <w:rFonts w:cs="Arial"/>
        <w:sz w:val="28"/>
        <w:szCs w:val="28"/>
        <w:lang w:eastAsia="es-ES"/>
      </w:rPr>
      <w:t>RRHH CONTROL BANDA HORARIA</w:t>
    </w:r>
  </w:p>
  <w:p w:rsidR="0057290F" w:rsidRDefault="00D3144C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9364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FA04495"/>
    <w:multiLevelType w:val="hybridMultilevel"/>
    <w:tmpl w:val="83C0C6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8822C5"/>
    <w:multiLevelType w:val="hybridMultilevel"/>
    <w:tmpl w:val="399C8A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8"/>
  </w:num>
  <w:num w:numId="10">
    <w:abstractNumId w:val="17"/>
  </w:num>
  <w:num w:numId="11">
    <w:abstractNumId w:val="4"/>
  </w:num>
  <w:num w:numId="12">
    <w:abstractNumId w:val="11"/>
  </w:num>
  <w:num w:numId="13">
    <w:abstractNumId w:val="10"/>
  </w:num>
  <w:num w:numId="14">
    <w:abstractNumId w:val="3"/>
  </w:num>
  <w:num w:numId="15">
    <w:abstractNumId w:val="16"/>
  </w:num>
  <w:num w:numId="16">
    <w:abstractNumId w:val="13"/>
  </w:num>
  <w:num w:numId="17">
    <w:abstractNumId w:val="7"/>
  </w:num>
  <w:num w:numId="18">
    <w:abstractNumId w:val="8"/>
  </w:num>
  <w:num w:numId="1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A5A1B"/>
    <w:rsid w:val="000B5027"/>
    <w:rsid w:val="000C7303"/>
    <w:rsid w:val="000D6BD5"/>
    <w:rsid w:val="000E34FC"/>
    <w:rsid w:val="000E68F9"/>
    <w:rsid w:val="000F2440"/>
    <w:rsid w:val="000F3732"/>
    <w:rsid w:val="00100A0A"/>
    <w:rsid w:val="00104C40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698B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B7A4C"/>
    <w:rsid w:val="001C17D5"/>
    <w:rsid w:val="001D1C2D"/>
    <w:rsid w:val="001D43E2"/>
    <w:rsid w:val="001D4F3E"/>
    <w:rsid w:val="001E124F"/>
    <w:rsid w:val="001F02E0"/>
    <w:rsid w:val="001F1CAE"/>
    <w:rsid w:val="001F5BCE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1A8C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2959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DF3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09CB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6E4D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454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284B"/>
    <w:rsid w:val="005C627B"/>
    <w:rsid w:val="005E1C1C"/>
    <w:rsid w:val="005E499A"/>
    <w:rsid w:val="005E6936"/>
    <w:rsid w:val="005F1AA1"/>
    <w:rsid w:val="005F2D63"/>
    <w:rsid w:val="0060132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5DDB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75665"/>
    <w:rsid w:val="00876814"/>
    <w:rsid w:val="0087749E"/>
    <w:rsid w:val="008812B3"/>
    <w:rsid w:val="0088540F"/>
    <w:rsid w:val="00886BD2"/>
    <w:rsid w:val="008940DF"/>
    <w:rsid w:val="0089432F"/>
    <w:rsid w:val="00897494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0971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47C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6778E"/>
    <w:rsid w:val="00B730B3"/>
    <w:rsid w:val="00B77B05"/>
    <w:rsid w:val="00B83244"/>
    <w:rsid w:val="00B834AE"/>
    <w:rsid w:val="00B8479E"/>
    <w:rsid w:val="00B91A33"/>
    <w:rsid w:val="00BA3337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3144C"/>
    <w:rsid w:val="00D41F88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2C40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961A4"/>
    <w:rsid w:val="00EA1D17"/>
    <w:rsid w:val="00EA373D"/>
    <w:rsid w:val="00EA6221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F02FE4"/>
    <w:rsid w:val="00F052BE"/>
    <w:rsid w:val="00F13A45"/>
    <w:rsid w:val="00F141A5"/>
    <w:rsid w:val="00F25A2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9C13B-A2BF-4B55-BE97-F2CA8519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18</cp:revision>
  <cp:lastPrinted>2016-07-01T18:54:00Z</cp:lastPrinted>
  <dcterms:created xsi:type="dcterms:W3CDTF">2016-06-29T14:35:00Z</dcterms:created>
  <dcterms:modified xsi:type="dcterms:W3CDTF">2016-07-01T18:54:00Z</dcterms:modified>
</cp:coreProperties>
</file>