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F1" w:rsidRDefault="00A41AF1" w:rsidP="00A41AF1">
      <w:pPr>
        <w:ind w:left="2832"/>
        <w:jc w:val="right"/>
        <w:rPr>
          <w:rFonts w:ascii="Montserrat" w:eastAsia="Montserrat" w:hAnsi="Montserrat" w:cs="Montserrat"/>
          <w:b/>
          <w:sz w:val="40"/>
          <w:szCs w:val="40"/>
        </w:rPr>
      </w:pPr>
    </w:p>
    <w:p w:rsidR="00A41AF1" w:rsidRDefault="00A41AF1" w:rsidP="00A41AF1">
      <w:pPr>
        <w:ind w:left="2832"/>
        <w:jc w:val="right"/>
        <w:rPr>
          <w:rFonts w:ascii="Montserrat" w:eastAsia="Montserrat" w:hAnsi="Montserrat" w:cs="Montserrat"/>
          <w:b/>
          <w:sz w:val="40"/>
          <w:szCs w:val="40"/>
        </w:rPr>
      </w:pPr>
    </w:p>
    <w:p w:rsidR="00A41AF1" w:rsidRDefault="00A41AF1" w:rsidP="00A41AF1">
      <w:pPr>
        <w:ind w:left="2832"/>
        <w:jc w:val="right"/>
        <w:rPr>
          <w:rFonts w:ascii="Montserrat" w:eastAsia="Montserrat" w:hAnsi="Montserrat" w:cs="Montserrat"/>
          <w:b/>
          <w:sz w:val="40"/>
          <w:szCs w:val="40"/>
        </w:rPr>
      </w:pPr>
    </w:p>
    <w:p w:rsidR="00A41AF1" w:rsidRPr="00AF1FB5" w:rsidRDefault="00A41AF1" w:rsidP="00AF1FB5">
      <w:pPr>
        <w:jc w:val="right"/>
        <w:rPr>
          <w:rFonts w:eastAsia="Montserrat" w:cs="Arial"/>
          <w:sz w:val="40"/>
          <w:szCs w:val="40"/>
        </w:rPr>
      </w:pPr>
      <w:r w:rsidRPr="00AF1FB5">
        <w:rPr>
          <w:rFonts w:eastAsia="Montserrat" w:cs="Arial"/>
          <w:sz w:val="40"/>
          <w:szCs w:val="40"/>
        </w:rPr>
        <w:t>PROCEDIMIENTO</w:t>
      </w:r>
      <w:r w:rsidR="00AF1FB5" w:rsidRPr="00AF1FB5">
        <w:rPr>
          <w:rFonts w:eastAsia="Montserrat" w:cs="Arial"/>
          <w:sz w:val="40"/>
          <w:szCs w:val="40"/>
        </w:rPr>
        <w:t xml:space="preserve"> GENERAL PARA </w:t>
      </w:r>
      <w:r w:rsidRPr="00AF1FB5">
        <w:rPr>
          <w:rFonts w:eastAsia="Montserrat" w:cs="Arial"/>
          <w:sz w:val="40"/>
          <w:szCs w:val="40"/>
        </w:rPr>
        <w:t xml:space="preserve">TRATAMIENTO DE </w:t>
      </w:r>
      <w:r w:rsidR="00AF1FB5" w:rsidRPr="00AF1FB5">
        <w:rPr>
          <w:rFonts w:eastAsia="Montserrat" w:cs="Arial"/>
          <w:sz w:val="40"/>
          <w:szCs w:val="40"/>
        </w:rPr>
        <w:t>R</w:t>
      </w:r>
      <w:r w:rsidRPr="00AF1FB5">
        <w:rPr>
          <w:rFonts w:eastAsia="Montserrat" w:cs="Arial"/>
          <w:sz w:val="40"/>
          <w:szCs w:val="40"/>
        </w:rPr>
        <w:t>ESIDUOS</w:t>
      </w:r>
    </w:p>
    <w:p w:rsidR="00A41AF1" w:rsidRDefault="00A41AF1" w:rsidP="00A41AF1">
      <w:pPr>
        <w:ind w:left="2832"/>
        <w:jc w:val="right"/>
      </w:pPr>
    </w:p>
    <w:p w:rsidR="00A41AF1" w:rsidRPr="00AF1FB5" w:rsidRDefault="00A41AF1" w:rsidP="00A41AF1">
      <w:pPr>
        <w:ind w:left="2832"/>
        <w:jc w:val="right"/>
        <w:rPr>
          <w:rFonts w:cs="Arial"/>
          <w:i/>
        </w:rPr>
      </w:pPr>
      <w:r w:rsidRPr="00E94577">
        <w:rPr>
          <w:rFonts w:cs="Arial"/>
          <w:i/>
        </w:rPr>
        <w:t xml:space="preserve"> </w:t>
      </w:r>
      <w:r w:rsidRPr="00AF1FB5">
        <w:rPr>
          <w:rFonts w:cs="Arial"/>
          <w:b/>
          <w:u w:val="single"/>
        </w:rPr>
        <w:t>Objetivo:</w:t>
      </w:r>
      <w:r w:rsidRPr="00AF1FB5">
        <w:rPr>
          <w:rFonts w:cs="Arial"/>
        </w:rPr>
        <w:t xml:space="preserve"> </w:t>
      </w:r>
      <w:r w:rsidRPr="00AF1FB5">
        <w:rPr>
          <w:rFonts w:cs="Arial"/>
          <w:i/>
        </w:rPr>
        <w:t>Pautar el tipo de tratamiento que deberán recibir los residuos</w:t>
      </w:r>
      <w:r w:rsidRPr="00AF1FB5">
        <w:rPr>
          <w:rFonts w:cs="Arial"/>
        </w:rPr>
        <w:t>.</w:t>
      </w: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spacing w:line="240" w:lineRule="auto"/>
        <w:ind w:left="2832"/>
        <w:jc w:val="right"/>
        <w:rPr>
          <w:rFonts w:ascii="Gotham Light" w:eastAsia="Gotham Light" w:hAnsi="Gotham Light" w:cs="Gotham Light"/>
          <w:sz w:val="24"/>
          <w:szCs w:val="24"/>
        </w:rPr>
      </w:pPr>
    </w:p>
    <w:p w:rsidR="00A41AF1" w:rsidRDefault="00A41AF1" w:rsidP="00A41AF1">
      <w:pPr>
        <w:pBdr>
          <w:top w:val="single" w:sz="4" w:space="1" w:color="auto"/>
          <w:left w:val="single" w:sz="4" w:space="4" w:color="auto"/>
          <w:bottom w:val="single" w:sz="4" w:space="1" w:color="auto"/>
          <w:right w:val="single" w:sz="4" w:space="4" w:color="auto"/>
        </w:pBdr>
      </w:pPr>
      <w:r>
        <w:t>Realizado por:</w:t>
      </w:r>
      <w:r>
        <w:tab/>
        <w:t>María Fernanda Sanz / Planificación</w:t>
      </w:r>
      <w:r w:rsidR="00E94577">
        <w:t xml:space="preserve"> y Control</w:t>
      </w:r>
      <w:r>
        <w:tab/>
      </w:r>
      <w:r>
        <w:tab/>
      </w:r>
      <w:r>
        <w:tab/>
        <w:t>Aprobado por: Alberto Martínez / Coordinación C.T.O.</w:t>
      </w:r>
    </w:p>
    <w:p w:rsidR="00A41AF1" w:rsidRDefault="00A41AF1" w:rsidP="00A41AF1">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p w:rsidR="007E57A8" w:rsidRPr="000B0441" w:rsidRDefault="00C31321" w:rsidP="00A41AF1">
      <w:pPr>
        <w:ind w:firstLine="708"/>
      </w:pPr>
      <w:bookmarkStart w:id="0" w:name="_GoBack"/>
      <w:bookmarkEnd w:id="0"/>
      <w:r>
        <w:rPr>
          <w:b/>
        </w:rPr>
        <w:lastRenderedPageBreak/>
        <w:t xml:space="preserve">                             </w:t>
      </w:r>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eastAsia="TimesNewRomanPSMT" w:cstheme="minorHAnsi"/>
          <w:lang w:eastAsia="es-AR"/>
        </w:rPr>
      </w:pPr>
      <w:r w:rsidRPr="000B0441">
        <w:rPr>
          <w:rFonts w:eastAsia="TimesNewRomanPSMT" w:cstheme="minorHAnsi"/>
          <w:lang w:eastAsia="es-AR"/>
        </w:rPr>
        <w:br/>
      </w:r>
    </w:p>
    <w:p w:rsidR="007E57A8" w:rsidRDefault="00526AFD" w:rsidP="007E57A8">
      <w:pPr>
        <w:rPr>
          <w:rFonts w:cstheme="minorHAnsi"/>
          <w:b/>
          <w:i/>
        </w:rPr>
      </w:pPr>
      <w:r>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57A8" w:rsidRPr="000B0441" w:rsidRDefault="007E57A8" w:rsidP="007E57A8">
      <w:pPr>
        <w:rPr>
          <w:rFonts w:cstheme="minorHAnsi"/>
        </w:rPr>
      </w:pPr>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Default="007E57A8" w:rsidP="007E57A8">
      <w:pPr>
        <w:rPr>
          <w:rFonts w:cstheme="minorHAnsi"/>
          <w:b/>
          <w:u w:val="single"/>
        </w:rPr>
      </w:pPr>
    </w:p>
    <w:p w:rsidR="007E57A8" w:rsidRPr="009330EE" w:rsidRDefault="007E57A8" w:rsidP="009330EE">
      <w:pPr>
        <w:rPr>
          <w:rFonts w:cstheme="minorHAnsi"/>
          <w:b/>
          <w:u w:val="single"/>
        </w:rPr>
      </w:pPr>
      <w:r w:rsidRPr="009330EE">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RESTOS DE ALIMENTOS, YERBA, PAPEL 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9330EE" w:rsidRDefault="007E57A8" w:rsidP="009330EE">
      <w:pPr>
        <w:jc w:val="both"/>
        <w:rPr>
          <w:rFonts w:cstheme="minorHAnsi"/>
          <w:b/>
          <w:u w:val="single"/>
        </w:rPr>
      </w:pPr>
      <w:r w:rsidRPr="009330EE">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 xml:space="preserve">Es responsabilidad de todos los funcionarios, colaboradores y visitas respetar el tratamiento correcto de los residuos </w:t>
      </w:r>
      <w:proofErr w:type="spellStart"/>
      <w:r w:rsidR="007E57A8">
        <w:rPr>
          <w:rFonts w:cstheme="minorHAnsi"/>
        </w:rPr>
        <w:t>segun</w:t>
      </w:r>
      <w:proofErr w:type="spellEnd"/>
      <w:r w:rsidR="007E57A8">
        <w:rPr>
          <w:rFonts w:cstheme="minorHAnsi"/>
        </w:rPr>
        <w:t xml:space="preserve">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A41AF1" w:rsidRPr="00A41AF1" w:rsidRDefault="007E57A8" w:rsidP="009330EE">
      <w:pPr>
        <w:jc w:val="both"/>
        <w:rPr>
          <w:rFonts w:cstheme="minorHAnsi"/>
          <w:b/>
          <w:u w:val="single"/>
        </w:rPr>
      </w:pPr>
      <w:r w:rsidRPr="009330EE">
        <w:rPr>
          <w:rFonts w:cstheme="minorHAnsi"/>
          <w:u w:val="single"/>
        </w:rPr>
        <w:br w:type="page"/>
      </w:r>
      <w:r w:rsidR="00A41AF1" w:rsidRPr="00A41AF1">
        <w:rPr>
          <w:rFonts w:cstheme="minorHAnsi"/>
          <w:b/>
          <w:u w:val="single"/>
        </w:rPr>
        <w:lastRenderedPageBreak/>
        <w:t>Proceso:</w:t>
      </w:r>
    </w:p>
    <w:p w:rsidR="007E57A8" w:rsidRPr="009330EE" w:rsidRDefault="002A2E35" w:rsidP="009330EE">
      <w:pPr>
        <w:jc w:val="both"/>
        <w:rPr>
          <w:rFonts w:cstheme="minorHAnsi"/>
        </w:rPr>
      </w:pPr>
      <w:r w:rsidRPr="009330EE">
        <w:rPr>
          <w:rFonts w:cstheme="minorHAnsi"/>
        </w:rPr>
        <w:t>S</w:t>
      </w:r>
      <w:r w:rsidR="007E57A8" w:rsidRPr="009330EE">
        <w:rPr>
          <w:rFonts w:cstheme="minorHAnsi"/>
        </w:rPr>
        <w:t>alvo disposición diferente de la CTO, el Servicio de Limpieza incluirá también las tareas vinculadas al tratamiento de residuos de la siguiente manera</w:t>
      </w:r>
      <w:r w:rsidRPr="009330EE">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332D6" w:rsidRDefault="006332D6" w:rsidP="006332D6">
      <w:pPr>
        <w:pStyle w:val="Prrafodelista"/>
        <w:rPr>
          <w:rFonts w:cstheme="minorHAnsi"/>
        </w:rPr>
      </w:pPr>
    </w:p>
    <w:p w:rsidR="007E57A8" w:rsidRPr="006332D6" w:rsidRDefault="007E57A8" w:rsidP="006332D6">
      <w:pPr>
        <w:pStyle w:val="Prrafodelista"/>
        <w:jc w:val="right"/>
        <w:rPr>
          <w:rFonts w:ascii="Calibri" w:hAnsi="Calibri" w:cs="Arial"/>
          <w:lang w:val="es-ES"/>
        </w:rPr>
      </w:pPr>
    </w:p>
    <w:sectPr w:rsidR="007E57A8" w:rsidRPr="006332D6" w:rsidSect="002C57D7">
      <w:headerReference w:type="default" r:id="rId12"/>
      <w:foot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B27" w:rsidRDefault="00F50B27" w:rsidP="0073448C">
      <w:pPr>
        <w:spacing w:after="0" w:line="240" w:lineRule="auto"/>
      </w:pPr>
      <w:r>
        <w:separator/>
      </w:r>
    </w:p>
  </w:endnote>
  <w:endnote w:type="continuationSeparator" w:id="0">
    <w:p w:rsidR="00F50B27" w:rsidRDefault="00F50B27"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F50B27"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486FBF" w:rsidRPr="00486FBF">
      <w:rPr>
        <w:rFonts w:asciiTheme="majorHAnsi" w:eastAsiaTheme="majorEastAsia" w:hAnsiTheme="majorHAnsi" w:cstheme="majorBidi"/>
        <w:noProof/>
        <w:lang w:val="es-ES"/>
      </w:rPr>
      <w:t>4</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B27" w:rsidRDefault="00F50B27" w:rsidP="0073448C">
      <w:pPr>
        <w:spacing w:after="0" w:line="240" w:lineRule="auto"/>
      </w:pPr>
      <w:r>
        <w:separator/>
      </w:r>
    </w:p>
  </w:footnote>
  <w:footnote w:type="continuationSeparator" w:id="0">
    <w:p w:rsidR="00F50B27" w:rsidRDefault="00F50B27"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7D3"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FD27D3" w:rsidRPr="00FD27D3" w:rsidRDefault="00FD27D3" w:rsidP="00FD27D3">
    <w:pPr>
      <w:jc w:val="right"/>
      <w:rPr>
        <w:rFonts w:eastAsia="Montserrat" w:cs="Arial"/>
        <w:sz w:val="28"/>
        <w:szCs w:val="28"/>
      </w:rPr>
    </w:pPr>
    <w:r w:rsidRPr="00FD27D3">
      <w:rPr>
        <w:rFonts w:eastAsia="Montserrat" w:cs="Arial"/>
        <w:sz w:val="28"/>
        <w:szCs w:val="28"/>
      </w:rPr>
      <w:t>PROCEDIMIENTO GENERAL PARA TRATAMIENTO DE RESIDUOS</w:t>
    </w:r>
  </w:p>
  <w:p w:rsidR="0057290F" w:rsidRDefault="00F50B27"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151802"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A7CA3"/>
    <w:rsid w:val="001B2519"/>
    <w:rsid w:val="001C17D5"/>
    <w:rsid w:val="001D1C2D"/>
    <w:rsid w:val="001E124F"/>
    <w:rsid w:val="001F02E0"/>
    <w:rsid w:val="00216251"/>
    <w:rsid w:val="002265F7"/>
    <w:rsid w:val="0022719A"/>
    <w:rsid w:val="00232300"/>
    <w:rsid w:val="002324A2"/>
    <w:rsid w:val="002365AD"/>
    <w:rsid w:val="0023728F"/>
    <w:rsid w:val="0025085C"/>
    <w:rsid w:val="0026744F"/>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86FBF"/>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97D1F"/>
    <w:rsid w:val="005A29CA"/>
    <w:rsid w:val="005C627B"/>
    <w:rsid w:val="005E1C1C"/>
    <w:rsid w:val="005E499A"/>
    <w:rsid w:val="005F2D63"/>
    <w:rsid w:val="0061045B"/>
    <w:rsid w:val="0061357B"/>
    <w:rsid w:val="00613D31"/>
    <w:rsid w:val="006140BD"/>
    <w:rsid w:val="00625DA5"/>
    <w:rsid w:val="006266CF"/>
    <w:rsid w:val="00630A51"/>
    <w:rsid w:val="00631E08"/>
    <w:rsid w:val="006332D6"/>
    <w:rsid w:val="00656D14"/>
    <w:rsid w:val="006643F3"/>
    <w:rsid w:val="00665DDB"/>
    <w:rsid w:val="0067113D"/>
    <w:rsid w:val="006745DF"/>
    <w:rsid w:val="0068091C"/>
    <w:rsid w:val="00682044"/>
    <w:rsid w:val="006938C3"/>
    <w:rsid w:val="00693FB1"/>
    <w:rsid w:val="0069712B"/>
    <w:rsid w:val="006A29F4"/>
    <w:rsid w:val="006A2C49"/>
    <w:rsid w:val="006C0F4C"/>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6F25"/>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D4912"/>
    <w:rsid w:val="008D77C3"/>
    <w:rsid w:val="008F1811"/>
    <w:rsid w:val="008F7D18"/>
    <w:rsid w:val="00905FB8"/>
    <w:rsid w:val="00913565"/>
    <w:rsid w:val="00914AB1"/>
    <w:rsid w:val="009170BB"/>
    <w:rsid w:val="00920861"/>
    <w:rsid w:val="0092108A"/>
    <w:rsid w:val="00924A99"/>
    <w:rsid w:val="0093026E"/>
    <w:rsid w:val="009330E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41AF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1FB5"/>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0852"/>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94577"/>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50B27"/>
    <w:rsid w:val="00F7155F"/>
    <w:rsid w:val="00F7191D"/>
    <w:rsid w:val="00F723A4"/>
    <w:rsid w:val="00F741E8"/>
    <w:rsid w:val="00F7494B"/>
    <w:rsid w:val="00F904C3"/>
    <w:rsid w:val="00F918F6"/>
    <w:rsid w:val="00F9195E"/>
    <w:rsid w:val="00FA0029"/>
    <w:rsid w:val="00FA0290"/>
    <w:rsid w:val="00FA2E57"/>
    <w:rsid w:val="00FA7C18"/>
    <w:rsid w:val="00FB3FA2"/>
    <w:rsid w:val="00FB522D"/>
    <w:rsid w:val="00FB6ABC"/>
    <w:rsid w:val="00FD27D3"/>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34749087">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A7B71-233C-45F1-A532-585FF79D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cp:lastPrinted>2016-04-14T18:10:00Z</cp:lastPrinted>
  <dcterms:created xsi:type="dcterms:W3CDTF">2016-04-07T18:43:00Z</dcterms:created>
  <dcterms:modified xsi:type="dcterms:W3CDTF">2016-04-14T18:10:00Z</dcterms:modified>
</cp:coreProperties>
</file>