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040D85" w:rsidRDefault="00535584" w:rsidP="00760437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  <w:r w:rsidR="00760437">
        <w:rPr>
          <w:sz w:val="20"/>
          <w:szCs w:val="20"/>
        </w:rPr>
        <w:t xml:space="preserve"> y a través del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 xml:space="preserve">= 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>Llavero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 xml:space="preserve"> se </w:t>
      </w:r>
      <w:r w:rsidR="00760437" w:rsidRPr="00FC2B77">
        <w:rPr>
          <w:rFonts w:cstheme="minorHAnsi"/>
          <w:color w:val="222222"/>
          <w:sz w:val="20"/>
          <w:szCs w:val="20"/>
          <w:shd w:val="clear" w:color="auto" w:fill="FFFFFF"/>
        </w:rPr>
        <w:t>cumplir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>á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de puertas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 xml:space="preserve">. Sera también responsable por la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“Llavero”</w:t>
      </w:r>
    </w:p>
    <w:p w:rsidR="00760437" w:rsidRPr="006B35D1" w:rsidRDefault="00760437" w:rsidP="00760437">
      <w:pPr>
        <w:ind w:left="360"/>
        <w:jc w:val="both"/>
        <w:rPr>
          <w:rFonts w:ascii="Calibri" w:hAnsi="Calibri" w:cs="Arial"/>
          <w:i/>
        </w:rPr>
      </w:pPr>
      <w:r w:rsidRPr="006B35D1">
        <w:rPr>
          <w:rFonts w:ascii="Calibri" w:hAnsi="Calibri"/>
          <w:b/>
        </w:rPr>
        <w:t xml:space="preserve">La cobertura horaria </w:t>
      </w:r>
      <w:r w:rsidR="00FF3EC5">
        <w:rPr>
          <w:rFonts w:ascii="Calibri" w:hAnsi="Calibri"/>
          <w:b/>
        </w:rPr>
        <w:t>de Espacios Físicos</w:t>
      </w:r>
      <w:r w:rsidR="00D40F9C">
        <w:rPr>
          <w:rFonts w:ascii="Calibri" w:hAnsi="Calibri"/>
          <w:b/>
        </w:rPr>
        <w:t xml:space="preserve"> es</w:t>
      </w:r>
      <w:r w:rsidR="00FF3EC5">
        <w:rPr>
          <w:rFonts w:ascii="Calibri" w:hAnsi="Calibri"/>
          <w:b/>
        </w:rPr>
        <w:t xml:space="preserve"> </w:t>
      </w:r>
      <w:r w:rsidRPr="006B35D1">
        <w:rPr>
          <w:rFonts w:ascii="Calibri" w:hAnsi="Calibri"/>
          <w:b/>
        </w:rPr>
        <w:t>la prevista para el Ce</w:t>
      </w:r>
      <w:r w:rsidR="00FF3EC5">
        <w:rPr>
          <w:rFonts w:ascii="Calibri" w:hAnsi="Calibri"/>
          <w:b/>
        </w:rPr>
        <w:t xml:space="preserve">ntro cultural de 07hs a 24hs. </w:t>
      </w:r>
      <w:r w:rsidRPr="006B35D1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</w:t>
      </w:r>
      <w:r w:rsidR="00D40F9C">
        <w:rPr>
          <w:sz w:val="20"/>
          <w:szCs w:val="20"/>
        </w:rPr>
        <w:t>ya</w:t>
      </w:r>
      <w:r>
        <w:rPr>
          <w:sz w:val="20"/>
          <w:szCs w:val="20"/>
        </w:rPr>
        <w:t xml:space="preserve"> entregado “llaves” según “Anexo I</w:t>
      </w:r>
      <w:proofErr w:type="gramStart"/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</w:t>
      </w:r>
      <w:proofErr w:type="gramEnd"/>
      <w:r>
        <w:rPr>
          <w:sz w:val="20"/>
          <w:szCs w:val="20"/>
        </w:rPr>
        <w:t xml:space="preserve"> este Procedimiento</w:t>
      </w:r>
      <w:r w:rsidR="00D40F9C">
        <w:rPr>
          <w:sz w:val="20"/>
          <w:szCs w:val="20"/>
        </w:rPr>
        <w:t>.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40F9C">
        <w:rPr>
          <w:sz w:val="20"/>
          <w:szCs w:val="20"/>
        </w:rPr>
        <w:t>I - 2</w:t>
      </w:r>
      <w:r w:rsidR="00D36B74" w:rsidRPr="00FC2B77">
        <w:rPr>
          <w:sz w:val="20"/>
          <w:szCs w:val="20"/>
        </w:rPr>
        <w:t xml:space="preserve"> - </w:t>
      </w:r>
      <w:r w:rsidR="00D40F9C">
        <w:rPr>
          <w:sz w:val="20"/>
          <w:szCs w:val="20"/>
        </w:rPr>
        <w:t>Apertura</w:t>
      </w:r>
      <w:r w:rsidRPr="00FC2B77">
        <w:rPr>
          <w:sz w:val="20"/>
          <w:szCs w:val="20"/>
        </w:rPr>
        <w:t xml:space="preserve"> </w:t>
      </w:r>
      <w:r w:rsidR="00D36B74" w:rsidRPr="00FC2B77">
        <w:rPr>
          <w:sz w:val="20"/>
          <w:szCs w:val="20"/>
        </w:rPr>
        <w:t xml:space="preserve">y cierre de </w:t>
      </w:r>
      <w:r w:rsidR="00D40F9C">
        <w:rPr>
          <w:sz w:val="20"/>
          <w:szCs w:val="20"/>
        </w:rPr>
        <w:t>espacios”</w:t>
      </w:r>
      <w:r w:rsidRPr="00FC2B77">
        <w:rPr>
          <w:sz w:val="20"/>
          <w:szCs w:val="20"/>
        </w:rPr>
        <w:t>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lastRenderedPageBreak/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Cierre de espacios</w:t>
      </w:r>
      <w:r w:rsidRPr="00FC2B77">
        <w:rPr>
          <w:sz w:val="20"/>
          <w:szCs w:val="20"/>
        </w:rPr>
        <w:t>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</w:t>
      </w:r>
      <w:r w:rsidR="00D40F9C">
        <w:rPr>
          <w:sz w:val="20"/>
          <w:szCs w:val="20"/>
          <w:highlight w:val="yellow"/>
        </w:rPr>
        <w:t xml:space="preserve">“Llavero” </w:t>
      </w:r>
      <w:r w:rsidRPr="00FC2B77">
        <w:rPr>
          <w:sz w:val="20"/>
          <w:szCs w:val="20"/>
          <w:highlight w:val="yellow"/>
        </w:rPr>
        <w:t>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</w:t>
      </w:r>
      <w:r w:rsidR="00D40F9C">
        <w:rPr>
          <w:sz w:val="20"/>
          <w:szCs w:val="20"/>
        </w:rPr>
        <w:t xml:space="preserve">y se cambiara el estado de dichos espacios a: </w:t>
      </w:r>
      <w:r w:rsidRPr="00FC2B77">
        <w:rPr>
          <w:sz w:val="20"/>
          <w:szCs w:val="20"/>
          <w:highlight w:val="yellow"/>
        </w:rPr>
        <w:t>“Cerrado”</w:t>
      </w:r>
      <w:r w:rsidR="00F37612">
        <w:rPr>
          <w:sz w:val="20"/>
          <w:szCs w:val="20"/>
        </w:rPr>
        <w:t xml:space="preserve"> * Ver Manual de Usuario SGA (</w:t>
      </w:r>
      <w:r w:rsidR="00F37612">
        <w:rPr>
          <w:sz w:val="20"/>
          <w:szCs w:val="20"/>
          <w:highlight w:val="yellow"/>
        </w:rPr>
        <w:t xml:space="preserve">en </w:t>
      </w:r>
      <w:r w:rsidR="00D40F9C" w:rsidRPr="00D40F9C">
        <w:rPr>
          <w:sz w:val="20"/>
          <w:szCs w:val="20"/>
          <w:highlight w:val="yellow"/>
        </w:rPr>
        <w:t xml:space="preserve">el sistema “SGA” </w:t>
      </w:r>
      <w:r w:rsidR="00F37612">
        <w:rPr>
          <w:sz w:val="20"/>
          <w:szCs w:val="20"/>
          <w:highlight w:val="yellow"/>
        </w:rPr>
        <w:t xml:space="preserve">habrá </w:t>
      </w:r>
      <w:r w:rsidR="00D40F9C" w:rsidRPr="00D40F9C">
        <w:rPr>
          <w:sz w:val="20"/>
          <w:szCs w:val="20"/>
          <w:highlight w:val="yellow"/>
        </w:rPr>
        <w:t xml:space="preserve">una </w:t>
      </w:r>
      <w:r w:rsidR="002C4AD7">
        <w:rPr>
          <w:sz w:val="20"/>
          <w:szCs w:val="20"/>
          <w:highlight w:val="yellow"/>
        </w:rPr>
        <w:t>“acción”</w:t>
      </w:r>
      <w:r w:rsidR="00D40F9C" w:rsidRPr="00D40F9C">
        <w:rPr>
          <w:sz w:val="20"/>
          <w:szCs w:val="20"/>
          <w:highlight w:val="yellow"/>
        </w:rPr>
        <w:t xml:space="preserve"> que </w:t>
      </w:r>
      <w:r w:rsidR="00F37612">
        <w:rPr>
          <w:sz w:val="20"/>
          <w:szCs w:val="20"/>
          <w:highlight w:val="yellow"/>
        </w:rPr>
        <w:t>permitirá modificar</w:t>
      </w:r>
      <w:r w:rsidR="00D40F9C" w:rsidRPr="00D40F9C">
        <w:rPr>
          <w:sz w:val="20"/>
          <w:szCs w:val="20"/>
          <w:highlight w:val="yellow"/>
        </w:rPr>
        <w:t xml:space="preserve"> el estado de “X” e</w:t>
      </w:r>
      <w:r w:rsidR="00F37612">
        <w:rPr>
          <w:sz w:val="20"/>
          <w:szCs w:val="20"/>
          <w:highlight w:val="yellow"/>
        </w:rPr>
        <w:t>spacios”</w:t>
      </w:r>
      <w:r w:rsidR="00F37612">
        <w:rPr>
          <w:sz w:val="20"/>
          <w:szCs w:val="20"/>
        </w:rPr>
        <w:t>)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2C4AD7" w:rsidP="002C4AD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:00)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Espacios Físicos</w:t>
      </w:r>
      <w:r w:rsidR="0048727F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760437" w:rsidRDefault="00466E0E" w:rsidP="001B5A40">
            <w:pPr>
              <w:jc w:val="both"/>
              <w:rPr>
                <w:sz w:val="18"/>
                <w:szCs w:val="18"/>
                <w:u w:val="single"/>
              </w:rPr>
            </w:pPr>
            <w:r w:rsidRPr="00760437">
              <w:rPr>
                <w:sz w:val="18"/>
                <w:szCs w:val="18"/>
                <w:u w:val="single"/>
              </w:rPr>
              <w:t>Responsabilidades: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1: CTO/Servicios Generales (SG)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2: CTO/Planificación y Control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3: CTO/Dirección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4: CTO/Espacios Físicos (EF)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5: CTO/Seguridad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6. CTO/Mesa de Ayuda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7. CTO/Mantenimiento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8. CTO/Higiene y Seguridad de las Personas (</w:t>
            </w:r>
            <w:proofErr w:type="spellStart"/>
            <w:r w:rsidRPr="00760437">
              <w:rPr>
                <w:sz w:val="18"/>
                <w:szCs w:val="18"/>
              </w:rPr>
              <w:t>HyS</w:t>
            </w:r>
            <w:proofErr w:type="spellEnd"/>
            <w:r w:rsidRPr="00760437">
              <w:rPr>
                <w:sz w:val="18"/>
                <w:szCs w:val="18"/>
              </w:rPr>
              <w:t>)</w:t>
            </w:r>
            <w:r w:rsidR="00812184" w:rsidRPr="00760437">
              <w:rPr>
                <w:sz w:val="18"/>
                <w:szCs w:val="18"/>
              </w:rPr>
              <w:t xml:space="preserve"> 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lastRenderedPageBreak/>
              <w:t>9. CTO/Logística</w:t>
            </w:r>
          </w:p>
          <w:p w:rsidR="00986371" w:rsidRPr="00760437" w:rsidRDefault="00466E0E" w:rsidP="00760437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10. CTO/Administración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</w:t>
            </w:r>
            <w:r w:rsidR="00FB3951">
              <w:rPr>
                <w:sz w:val="20"/>
                <w:szCs w:val="20"/>
              </w:rPr>
              <w:t xml:space="preserve"> vigentes</w:t>
            </w:r>
            <w:r w:rsidRPr="00986371">
              <w:rPr>
                <w:sz w:val="20"/>
                <w:szCs w:val="20"/>
              </w:rPr>
              <w:t>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76043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D62" w:rsidRDefault="00E10D62" w:rsidP="0073448C">
      <w:pPr>
        <w:spacing w:after="0" w:line="240" w:lineRule="auto"/>
      </w:pPr>
      <w:r>
        <w:separator/>
      </w:r>
    </w:p>
  </w:endnote>
  <w:endnote w:type="continuationSeparator" w:id="0">
    <w:p w:rsidR="00E10D62" w:rsidRDefault="00E10D6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E10D6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BB343B" w:rsidRPr="00BB343B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D62" w:rsidRDefault="00E10D62" w:rsidP="0073448C">
      <w:pPr>
        <w:spacing w:after="0" w:line="240" w:lineRule="auto"/>
      </w:pPr>
      <w:r>
        <w:separator/>
      </w:r>
    </w:p>
  </w:footnote>
  <w:footnote w:type="continuationSeparator" w:id="0">
    <w:p w:rsidR="00E10D62" w:rsidRDefault="00E10D6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E10D62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132609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4AD7"/>
    <w:rsid w:val="002C57D7"/>
    <w:rsid w:val="002C7912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15DB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27F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043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6E9F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95511"/>
    <w:rsid w:val="00AB36FB"/>
    <w:rsid w:val="00AC029E"/>
    <w:rsid w:val="00AD2712"/>
    <w:rsid w:val="00AD5E8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45FC2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343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34C4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40F9C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0D62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37612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951"/>
    <w:rsid w:val="00FB3FA2"/>
    <w:rsid w:val="00FB6ABC"/>
    <w:rsid w:val="00FC2B77"/>
    <w:rsid w:val="00FD337E"/>
    <w:rsid w:val="00FE0FB6"/>
    <w:rsid w:val="00FE70EE"/>
    <w:rsid w:val="00FF009E"/>
    <w:rsid w:val="00FF0DFA"/>
    <w:rsid w:val="00FF3EC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CB19-524E-43A9-BAE1-E060AFA0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82</cp:revision>
  <cp:lastPrinted>2016-05-30T19:57:00Z</cp:lastPrinted>
  <dcterms:created xsi:type="dcterms:W3CDTF">2016-04-12T16:08:00Z</dcterms:created>
  <dcterms:modified xsi:type="dcterms:W3CDTF">2016-05-30T19:57:00Z</dcterms:modified>
</cp:coreProperties>
</file>