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1C0972" w:rsidP="00671AA2">
      <w:pPr>
        <w:jc w:val="right"/>
        <w:rPr>
          <w:rFonts w:cs="Arial"/>
          <w:sz w:val="28"/>
          <w:szCs w:val="28"/>
          <w:lang w:val="es-ES" w:eastAsia="es-ES"/>
        </w:rPr>
      </w:pPr>
      <w:r w:rsidRPr="001C0972">
        <w:rPr>
          <w:rFonts w:cs="Arial"/>
          <w:sz w:val="28"/>
          <w:szCs w:val="28"/>
          <w:lang w:val="es-ES" w:eastAsia="es-ES"/>
        </w:rPr>
        <w:t>PI 8.6 - 8 CONTROL DOCUMENTOS PROVEEDORES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36454">
        <w:rPr>
          <w:rFonts w:cs="Arial"/>
          <w:i/>
        </w:rPr>
        <w:t xml:space="preserve">el procedimiento </w:t>
      </w:r>
      <w:r w:rsidR="00AC7E7F">
        <w:rPr>
          <w:rFonts w:cs="Arial"/>
          <w:i/>
        </w:rPr>
        <w:t xml:space="preserve">de Control Documental de proveedores </w:t>
      </w:r>
      <w:r w:rsidR="00136454">
        <w:rPr>
          <w:rFonts w:cs="Arial"/>
          <w:i/>
        </w:rPr>
        <w:t>al 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F537A6" w:rsidRDefault="00F537A6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bookmarkStart w:id="1" w:name="_GoBack"/>
      <w:bookmarkEnd w:id="1"/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5846E5" w:rsidRPr="005846E5" w:rsidRDefault="005846E5" w:rsidP="005846E5">
      <w:pPr>
        <w:pStyle w:val="Prrafodelista"/>
        <w:rPr>
          <w:rFonts w:cstheme="minorHAnsi"/>
          <w:b/>
          <w:sz w:val="20"/>
          <w:szCs w:val="20"/>
        </w:rPr>
      </w:pPr>
    </w:p>
    <w:p w:rsidR="0061357B" w:rsidRPr="005846E5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5846E5">
        <w:rPr>
          <w:rFonts w:cstheme="minorHAnsi"/>
          <w:b/>
        </w:rPr>
        <w:t>Definición</w:t>
      </w:r>
      <w:r w:rsidR="00306C42" w:rsidRPr="005846E5">
        <w:rPr>
          <w:rFonts w:cstheme="minorHAnsi"/>
          <w:b/>
        </w:rPr>
        <w:t xml:space="preserve"> y generalidades</w:t>
      </w:r>
    </w:p>
    <w:p w:rsidR="00621AA1" w:rsidRPr="005846E5" w:rsidRDefault="00306C42" w:rsidP="00B61C17">
      <w:pPr>
        <w:ind w:left="708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846E5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se requerirá 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autorización y permiso de ingreso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DA1803">
        <w:rPr>
          <w:rFonts w:cstheme="minorHAnsi"/>
          <w:color w:val="222222"/>
          <w:sz w:val="20"/>
          <w:szCs w:val="20"/>
          <w:shd w:val="clear" w:color="auto" w:fill="FFFFFF"/>
        </w:rPr>
        <w:t xml:space="preserve"> para toda persona aj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ena al </w:t>
      </w:r>
      <w:r w:rsidR="00B61C17" w:rsidRPr="005846E5">
        <w:rPr>
          <w:rFonts w:cstheme="minorHAnsi"/>
          <w:color w:val="222222"/>
          <w:sz w:val="20"/>
          <w:szCs w:val="20"/>
          <w:shd w:val="clear" w:color="auto" w:fill="FFFFFF"/>
        </w:rPr>
        <w:t>C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entro Cultural según este detalle: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Visitas (Persona que acceda al edificio y no mantenga ningú</w:t>
      </w:r>
      <w:r w:rsidR="00F537A6">
        <w:rPr>
          <w:sz w:val="20"/>
          <w:szCs w:val="20"/>
        </w:rPr>
        <w:t>n</w:t>
      </w:r>
      <w:r w:rsidRPr="005846E5">
        <w:rPr>
          <w:sz w:val="20"/>
          <w:szCs w:val="20"/>
        </w:rPr>
        <w:t xml:space="preserve"> vínculo laboral directo/indirecto/proveedores/artistas/prensa del Sistema Federal del Medios y Contenidos Públicos)</w:t>
      </w:r>
    </w:p>
    <w:p w:rsidR="00621AA1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Personal Externo (Proveedores – Artista – Prensa)</w:t>
      </w:r>
    </w:p>
    <w:p w:rsidR="00817F1B" w:rsidRDefault="00817F1B" w:rsidP="00817F1B">
      <w:pPr>
        <w:suppressAutoHyphens/>
        <w:spacing w:after="0" w:line="240" w:lineRule="auto"/>
        <w:ind w:left="1068"/>
        <w:jc w:val="both"/>
        <w:rPr>
          <w:sz w:val="20"/>
          <w:szCs w:val="20"/>
        </w:rPr>
      </w:pPr>
    </w:p>
    <w:p w:rsidR="00817F1B" w:rsidRPr="005A1542" w:rsidRDefault="00817F1B" w:rsidP="00817F1B">
      <w:pPr>
        <w:ind w:left="708"/>
        <w:jc w:val="both"/>
        <w:rPr>
          <w:rFonts w:ascii="Calibri" w:hAnsi="Calibri" w:cs="Arial"/>
          <w:i/>
        </w:rPr>
      </w:pPr>
      <w:r w:rsidRPr="00250EEC">
        <w:rPr>
          <w:rFonts w:ascii="Calibri" w:hAnsi="Calibri"/>
          <w:b/>
          <w:highlight w:val="yellow"/>
        </w:rPr>
        <w:t>La cobertura horaria del personal de Higiene &amp; Seguridad es el previsto para el Ce</w:t>
      </w:r>
      <w:r w:rsidR="00AC7E7F" w:rsidRPr="00250EEC">
        <w:rPr>
          <w:rFonts w:ascii="Calibri" w:hAnsi="Calibri"/>
          <w:b/>
          <w:highlight w:val="yellow"/>
        </w:rPr>
        <w:t>ntro cultural de 07hs a 24hs. -</w:t>
      </w:r>
      <w:r w:rsidRPr="00250EEC">
        <w:rPr>
          <w:rFonts w:ascii="Calibri" w:hAnsi="Calibri"/>
          <w:b/>
          <w:highlight w:val="yellow"/>
        </w:rPr>
        <w:t>Cualquier gestión que sea necesario realizar fuera de este horario deberá ser comunicada con anticipación a la Coordinación Técnica Operativa.</w:t>
      </w:r>
    </w:p>
    <w:p w:rsidR="00640446" w:rsidRPr="005846E5" w:rsidRDefault="00640446" w:rsidP="00640446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cs="Calibri"/>
          <w:b/>
        </w:rPr>
      </w:pPr>
      <w:r w:rsidRPr="005846E5">
        <w:rPr>
          <w:rFonts w:cs="Calibri"/>
          <w:b/>
        </w:rPr>
        <w:t>Flujo del Proceso</w:t>
      </w:r>
    </w:p>
    <w:p w:rsidR="00640446" w:rsidRPr="005846E5" w:rsidRDefault="00640446" w:rsidP="00640446">
      <w:pPr>
        <w:pStyle w:val="Prrafodelista"/>
        <w:suppressAutoHyphens/>
        <w:spacing w:after="0" w:line="240" w:lineRule="auto"/>
        <w:jc w:val="both"/>
        <w:rPr>
          <w:rFonts w:cs="Calibri"/>
          <w:b/>
          <w:sz w:val="20"/>
          <w:szCs w:val="20"/>
        </w:rPr>
      </w:pPr>
    </w:p>
    <w:p w:rsidR="00B460E5" w:rsidRPr="00B460E5" w:rsidRDefault="00F537A6" w:rsidP="00817F1B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B460E5">
        <w:rPr>
          <w:rFonts w:cs="Calibri"/>
          <w:sz w:val="20"/>
          <w:szCs w:val="20"/>
        </w:rPr>
        <w:t xml:space="preserve">Higiene &amp; Seguridad Laboral será </w:t>
      </w:r>
      <w:r w:rsidR="008A31A6">
        <w:rPr>
          <w:rFonts w:cs="Calibri"/>
          <w:sz w:val="20"/>
          <w:szCs w:val="20"/>
        </w:rPr>
        <w:t>“Asignado” y n</w:t>
      </w:r>
      <w:r w:rsidRPr="00B460E5">
        <w:rPr>
          <w:rFonts w:cs="Calibri"/>
          <w:sz w:val="20"/>
          <w:szCs w:val="20"/>
        </w:rPr>
        <w:t xml:space="preserve">otificado del requerimiento de acceso a través del Ticket o “Solicitud” que envíe Mesa de Ayuda según Flujo definido en el Anexo I del PI 8.6 – </w:t>
      </w:r>
      <w:r w:rsidR="00DA1803">
        <w:rPr>
          <w:rFonts w:cs="Calibri"/>
          <w:sz w:val="20"/>
          <w:szCs w:val="20"/>
        </w:rPr>
        <w:t>5</w:t>
      </w:r>
      <w:r w:rsidRPr="00B460E5">
        <w:rPr>
          <w:rFonts w:cs="Calibri"/>
          <w:sz w:val="20"/>
          <w:szCs w:val="20"/>
        </w:rPr>
        <w:t xml:space="preserve"> </w:t>
      </w:r>
      <w:r w:rsidR="00B460E5" w:rsidRPr="00B460E5">
        <w:rPr>
          <w:rFonts w:cs="Calibri"/>
          <w:sz w:val="20"/>
          <w:szCs w:val="20"/>
        </w:rPr>
        <w:t>Gestión</w:t>
      </w:r>
      <w:r w:rsidRPr="00B460E5">
        <w:rPr>
          <w:rFonts w:cs="Calibri"/>
          <w:sz w:val="20"/>
          <w:szCs w:val="20"/>
        </w:rPr>
        <w:t xml:space="preserve"> de Tickets de Mesa. </w:t>
      </w:r>
    </w:p>
    <w:p w:rsidR="00B460E5" w:rsidRPr="00B460E5" w:rsidRDefault="00F537A6" w:rsidP="00817F1B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B460E5">
        <w:rPr>
          <w:rFonts w:cs="Calibri"/>
          <w:sz w:val="20"/>
          <w:szCs w:val="20"/>
        </w:rPr>
        <w:t xml:space="preserve">Adjunto al mismo </w:t>
      </w:r>
      <w:r w:rsidR="00B460E5">
        <w:rPr>
          <w:rFonts w:cs="Calibri"/>
          <w:sz w:val="20"/>
          <w:szCs w:val="20"/>
        </w:rPr>
        <w:t xml:space="preserve">se </w:t>
      </w:r>
      <w:r w:rsidRPr="00B460E5">
        <w:rPr>
          <w:rFonts w:cs="Calibri"/>
          <w:sz w:val="20"/>
          <w:szCs w:val="20"/>
        </w:rPr>
        <w:t xml:space="preserve">recibirá </w:t>
      </w:r>
      <w:r w:rsidR="001C0972" w:rsidRPr="00B460E5">
        <w:rPr>
          <w:sz w:val="20"/>
          <w:szCs w:val="20"/>
        </w:rPr>
        <w:t xml:space="preserve">la documentación correspondiente de Higiene y Seguridad </w:t>
      </w:r>
    </w:p>
    <w:p w:rsidR="005B433E" w:rsidRPr="005B433E" w:rsidRDefault="008A31A6" w:rsidP="00817F1B">
      <w:pPr>
        <w:pStyle w:val="Prrafode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0"/>
          <w:szCs w:val="20"/>
        </w:rPr>
        <w:t xml:space="preserve">Se modificara el estado del ticket a “En Proceso” mientras se </w:t>
      </w:r>
      <w:r w:rsidR="00B460E5">
        <w:rPr>
          <w:sz w:val="20"/>
          <w:szCs w:val="20"/>
        </w:rPr>
        <w:t xml:space="preserve">constata la </w:t>
      </w:r>
      <w:r>
        <w:rPr>
          <w:sz w:val="20"/>
          <w:szCs w:val="20"/>
        </w:rPr>
        <w:t xml:space="preserve">documentación adjunta y </w:t>
      </w:r>
      <w:r w:rsidR="00B460E5">
        <w:rPr>
          <w:sz w:val="20"/>
          <w:szCs w:val="20"/>
        </w:rPr>
        <w:t xml:space="preserve">según requerimientos del </w:t>
      </w:r>
      <w:r w:rsidR="001C0972" w:rsidRPr="005B433E">
        <w:rPr>
          <w:b/>
          <w:sz w:val="20"/>
          <w:szCs w:val="20"/>
        </w:rPr>
        <w:t>Anexo I</w:t>
      </w:r>
      <w:r w:rsidR="00B460E5" w:rsidRPr="005B433E">
        <w:rPr>
          <w:b/>
          <w:sz w:val="20"/>
          <w:szCs w:val="20"/>
        </w:rPr>
        <w:t xml:space="preserve"> </w:t>
      </w:r>
      <w:r w:rsidR="005B433E" w:rsidRPr="005B433E">
        <w:rPr>
          <w:b/>
          <w:sz w:val="20"/>
          <w:szCs w:val="20"/>
        </w:rPr>
        <w:t xml:space="preserve">de este Procedimiento. </w:t>
      </w:r>
    </w:p>
    <w:p w:rsidR="00B460E5" w:rsidRPr="00250EEC" w:rsidRDefault="008A31A6" w:rsidP="00250EEC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0"/>
          <w:szCs w:val="20"/>
        </w:rPr>
        <w:t xml:space="preserve">Si la misma </w:t>
      </w:r>
      <w:r w:rsidR="00D52AAB">
        <w:rPr>
          <w:sz w:val="20"/>
          <w:szCs w:val="20"/>
        </w:rPr>
        <w:t>está</w:t>
      </w:r>
      <w:r>
        <w:rPr>
          <w:sz w:val="20"/>
          <w:szCs w:val="20"/>
        </w:rPr>
        <w:t xml:space="preserve"> conforme se re-asigna </w:t>
      </w:r>
      <w:r w:rsidR="00B460E5">
        <w:rPr>
          <w:sz w:val="20"/>
          <w:szCs w:val="20"/>
        </w:rPr>
        <w:t>el ticket a Control de Acceso para que pueda emitir credenciales de acreditación correspondiente</w:t>
      </w:r>
      <w:r>
        <w:rPr>
          <w:sz w:val="20"/>
          <w:szCs w:val="20"/>
        </w:rPr>
        <w:t xml:space="preserve"> - </w:t>
      </w:r>
      <w:r w:rsidRPr="005846E5">
        <w:rPr>
          <w:rFonts w:cs="Arial"/>
          <w:b/>
          <w:i/>
          <w:sz w:val="20"/>
          <w:szCs w:val="20"/>
          <w:lang w:val="es-ES"/>
        </w:rPr>
        <w:t xml:space="preserve">Ver </w:t>
      </w:r>
      <w:r>
        <w:rPr>
          <w:rFonts w:cs="Arial"/>
          <w:b/>
          <w:i/>
          <w:sz w:val="20"/>
          <w:szCs w:val="20"/>
          <w:lang w:val="es-ES"/>
        </w:rPr>
        <w:t>“</w:t>
      </w:r>
      <w:r w:rsidRPr="005846E5">
        <w:rPr>
          <w:rFonts w:cs="Arial"/>
          <w:b/>
          <w:i/>
          <w:sz w:val="20"/>
          <w:szCs w:val="20"/>
          <w:lang w:val="es-ES"/>
        </w:rPr>
        <w:t>P</w:t>
      </w:r>
      <w:r>
        <w:rPr>
          <w:rFonts w:cs="Arial"/>
          <w:b/>
          <w:i/>
          <w:sz w:val="20"/>
          <w:szCs w:val="20"/>
          <w:lang w:val="es-ES"/>
        </w:rPr>
        <w:t>I 8.6 – 5 Gestión d</w:t>
      </w:r>
      <w:r w:rsidRPr="005846E5">
        <w:rPr>
          <w:rFonts w:cs="Arial"/>
          <w:b/>
          <w:i/>
          <w:sz w:val="20"/>
          <w:szCs w:val="20"/>
          <w:lang w:val="es-ES"/>
        </w:rPr>
        <w:t>e Tickets de Mesa</w:t>
      </w:r>
      <w:r>
        <w:rPr>
          <w:rFonts w:cs="Arial"/>
          <w:b/>
          <w:i/>
          <w:sz w:val="20"/>
          <w:szCs w:val="20"/>
          <w:lang w:val="es-ES"/>
        </w:rPr>
        <w:t xml:space="preserve">” </w:t>
      </w:r>
      <w:r w:rsidRPr="008F110B">
        <w:rPr>
          <w:rFonts w:cs="Arial"/>
          <w:b/>
          <w:i/>
          <w:sz w:val="20"/>
          <w:szCs w:val="20"/>
          <w:lang w:val="es-ES"/>
        </w:rPr>
        <w:t>y Anexo I</w:t>
      </w:r>
      <w:r>
        <w:rPr>
          <w:rFonts w:cs="Arial"/>
          <w:b/>
          <w:i/>
          <w:sz w:val="20"/>
          <w:szCs w:val="20"/>
          <w:lang w:val="es-ES"/>
        </w:rPr>
        <w:t xml:space="preserve"> (Flujos)</w:t>
      </w:r>
      <w:r w:rsidR="00250EEC">
        <w:rPr>
          <w:rFonts w:cs="Arial"/>
          <w:b/>
          <w:i/>
          <w:sz w:val="20"/>
          <w:szCs w:val="20"/>
          <w:lang w:val="es-ES"/>
        </w:rPr>
        <w:t>.</w:t>
      </w:r>
      <w:r w:rsidR="00250EEC">
        <w:rPr>
          <w:rFonts w:cs="Arial"/>
          <w:sz w:val="20"/>
          <w:szCs w:val="20"/>
          <w:lang w:val="es-ES"/>
        </w:rPr>
        <w:t xml:space="preserve"> </w:t>
      </w:r>
      <w:r w:rsidR="00250EEC" w:rsidRPr="00250EEC">
        <w:rPr>
          <w:rFonts w:cs="Arial"/>
          <w:sz w:val="20"/>
          <w:szCs w:val="20"/>
          <w:highlight w:val="yellow"/>
          <w:lang w:val="es-ES"/>
        </w:rPr>
        <w:t>Si en cambio, la documentación no es completa o acorde a especificaciones del caso, H&amp;S debe informar al Área que solicita dicho ingreso/proveedor para que tome acciones y complete lo pendiente. Pasadas las 48hs sin devolución de parte del interesado, se debe notificar vía Mesa de Ayuda a la Coordinación de la CTO dicha situación para que bajo su responsabilidad se autorice o no el ingreso correspondiente de manera excepcional.</w:t>
      </w:r>
      <w:r w:rsidR="00250EEC" w:rsidRPr="00250EEC">
        <w:rPr>
          <w:rFonts w:cs="Arial"/>
          <w:b/>
          <w:i/>
          <w:sz w:val="20"/>
          <w:szCs w:val="20"/>
          <w:lang w:val="es-ES"/>
        </w:rPr>
        <w:t xml:space="preserve"> </w:t>
      </w:r>
    </w:p>
    <w:p w:rsidR="005B433E" w:rsidRPr="005B433E" w:rsidRDefault="00B13CF9" w:rsidP="00817F1B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B13CF9">
        <w:rPr>
          <w:sz w:val="20"/>
          <w:szCs w:val="20"/>
        </w:rPr>
        <w:t xml:space="preserve">Validada la documentación se procede a </w:t>
      </w:r>
      <w:r w:rsidR="001C0972" w:rsidRPr="00B13CF9">
        <w:rPr>
          <w:sz w:val="20"/>
          <w:szCs w:val="20"/>
        </w:rPr>
        <w:t>descarga</w:t>
      </w:r>
      <w:r w:rsidRPr="00B13CF9">
        <w:rPr>
          <w:sz w:val="20"/>
          <w:szCs w:val="20"/>
        </w:rPr>
        <w:t>rla en formato digital y físico.</w:t>
      </w:r>
    </w:p>
    <w:p w:rsidR="00B13CF9" w:rsidRPr="00B13CF9" w:rsidRDefault="00B13CF9" w:rsidP="00817F1B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B13CF9">
        <w:rPr>
          <w:sz w:val="20"/>
          <w:szCs w:val="20"/>
        </w:rPr>
        <w:t xml:space="preserve"> El formato digital se archiva </w:t>
      </w:r>
      <w:r w:rsidR="001C0972" w:rsidRPr="00B13CF9">
        <w:rPr>
          <w:sz w:val="20"/>
          <w:szCs w:val="20"/>
        </w:rPr>
        <w:t xml:space="preserve">en </w:t>
      </w:r>
      <w:r w:rsidRPr="00B13CF9">
        <w:rPr>
          <w:sz w:val="20"/>
          <w:szCs w:val="20"/>
        </w:rPr>
        <w:t>la</w:t>
      </w:r>
      <w:r w:rsidR="001C0972" w:rsidRPr="00B13CF9">
        <w:rPr>
          <w:sz w:val="20"/>
          <w:szCs w:val="20"/>
        </w:rPr>
        <w:t xml:space="preserve"> carpeta </w:t>
      </w:r>
      <w:r w:rsidRPr="00B13CF9">
        <w:rPr>
          <w:sz w:val="20"/>
          <w:szCs w:val="20"/>
        </w:rPr>
        <w:t xml:space="preserve">del mes correspondiente y según </w:t>
      </w:r>
      <w:r w:rsidR="001C0972" w:rsidRPr="00B13CF9">
        <w:rPr>
          <w:sz w:val="20"/>
          <w:szCs w:val="20"/>
        </w:rPr>
        <w:t>disco compartido</w:t>
      </w:r>
      <w:r w:rsidRPr="00B13CF9">
        <w:rPr>
          <w:sz w:val="20"/>
          <w:szCs w:val="20"/>
        </w:rPr>
        <w:t xml:space="preserve"> por el </w:t>
      </w:r>
      <w:r w:rsidR="00D52AAB" w:rsidRPr="00B13CF9">
        <w:rPr>
          <w:sz w:val="20"/>
          <w:szCs w:val="20"/>
        </w:rPr>
        <w:t>área</w:t>
      </w:r>
      <w:r w:rsidR="00D52AAB">
        <w:rPr>
          <w:sz w:val="20"/>
          <w:szCs w:val="20"/>
        </w:rPr>
        <w:t>.</w:t>
      </w:r>
      <w:r w:rsidR="001C0972" w:rsidRPr="00B13CF9">
        <w:rPr>
          <w:sz w:val="20"/>
          <w:szCs w:val="20"/>
        </w:rPr>
        <w:t xml:space="preserve">  </w:t>
      </w:r>
    </w:p>
    <w:p w:rsidR="001C0972" w:rsidRPr="00B13CF9" w:rsidRDefault="001C0972" w:rsidP="00817F1B">
      <w:pPr>
        <w:pStyle w:val="Prrafodelista"/>
        <w:numPr>
          <w:ilvl w:val="1"/>
          <w:numId w:val="31"/>
        </w:numPr>
        <w:rPr>
          <w:sz w:val="20"/>
          <w:szCs w:val="20"/>
        </w:rPr>
      </w:pPr>
      <w:proofErr w:type="spellStart"/>
      <w:r w:rsidRPr="00B13CF9">
        <w:rPr>
          <w:b/>
          <w:i/>
          <w:color w:val="1F497D" w:themeColor="text2"/>
          <w:sz w:val="20"/>
          <w:szCs w:val="20"/>
        </w:rPr>
        <w:t>higieneyseguridad</w:t>
      </w:r>
      <w:proofErr w:type="spellEnd"/>
      <w:r w:rsidRPr="00B13CF9">
        <w:rPr>
          <w:b/>
          <w:i/>
          <w:color w:val="1F497D" w:themeColor="text2"/>
          <w:sz w:val="20"/>
          <w:szCs w:val="20"/>
        </w:rPr>
        <w:t>(//file.myc.ar)  Y:\HYS\02.PROVEEDORES\PROVEEDORES QUE INGRESAN 2016</w:t>
      </w:r>
    </w:p>
    <w:p w:rsidR="001C0972" w:rsidRPr="00B13CF9" w:rsidRDefault="001C0972" w:rsidP="00817F1B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B13CF9">
        <w:rPr>
          <w:sz w:val="20"/>
          <w:szCs w:val="20"/>
        </w:rPr>
        <w:t>El día del ingreso al establecimiento  el proveedor debe presentar</w:t>
      </w:r>
      <w:r w:rsidR="00B13CF9" w:rsidRPr="00B13CF9">
        <w:rPr>
          <w:sz w:val="20"/>
          <w:szCs w:val="20"/>
        </w:rPr>
        <w:t xml:space="preserve">se con </w:t>
      </w:r>
      <w:r w:rsidRPr="00B13CF9">
        <w:rPr>
          <w:sz w:val="20"/>
          <w:szCs w:val="20"/>
        </w:rPr>
        <w:t>la documentación impresa</w:t>
      </w:r>
      <w:r w:rsidR="00B13CF9" w:rsidRPr="00B13CF9">
        <w:rPr>
          <w:sz w:val="20"/>
          <w:szCs w:val="20"/>
        </w:rPr>
        <w:t xml:space="preserve"> y entregarla en las oficinas de Higiene y Seguridad</w:t>
      </w:r>
      <w:r w:rsidRPr="00B13CF9">
        <w:rPr>
          <w:sz w:val="20"/>
          <w:szCs w:val="20"/>
        </w:rPr>
        <w:t xml:space="preserve"> para </w:t>
      </w:r>
      <w:r w:rsidR="00B13CF9" w:rsidRPr="00B13CF9">
        <w:rPr>
          <w:sz w:val="20"/>
          <w:szCs w:val="20"/>
        </w:rPr>
        <w:t xml:space="preserve">completar el </w:t>
      </w:r>
      <w:r w:rsidRPr="00B13CF9">
        <w:rPr>
          <w:sz w:val="20"/>
          <w:szCs w:val="20"/>
        </w:rPr>
        <w:t>Legajo Técnico de la empresa.</w:t>
      </w:r>
    </w:p>
    <w:p w:rsidR="001C0972" w:rsidRPr="00174682" w:rsidRDefault="00B13CF9" w:rsidP="00817F1B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8A31A6">
        <w:rPr>
          <w:sz w:val="20"/>
          <w:szCs w:val="20"/>
        </w:rPr>
        <w:t xml:space="preserve">Se debe actualizar el Seguimiento </w:t>
      </w:r>
      <w:r w:rsidR="008A31A6" w:rsidRPr="008A31A6">
        <w:rPr>
          <w:sz w:val="20"/>
          <w:szCs w:val="20"/>
        </w:rPr>
        <w:t>Informático</w:t>
      </w:r>
      <w:r w:rsidRPr="008A31A6">
        <w:rPr>
          <w:sz w:val="20"/>
          <w:szCs w:val="20"/>
        </w:rPr>
        <w:t xml:space="preserve"> en la </w:t>
      </w:r>
      <w:r w:rsidR="001C0972" w:rsidRPr="008A31A6">
        <w:rPr>
          <w:sz w:val="20"/>
          <w:szCs w:val="20"/>
        </w:rPr>
        <w:t xml:space="preserve"> </w:t>
      </w:r>
      <w:r w:rsidR="008A31A6" w:rsidRPr="008A31A6">
        <w:rPr>
          <w:sz w:val="20"/>
          <w:szCs w:val="20"/>
        </w:rPr>
        <w:t>“P</w:t>
      </w:r>
      <w:r w:rsidR="001C0972" w:rsidRPr="008A31A6">
        <w:rPr>
          <w:sz w:val="20"/>
          <w:szCs w:val="20"/>
        </w:rPr>
        <w:t xml:space="preserve">lanilla de </w:t>
      </w:r>
      <w:r w:rsidR="008A31A6" w:rsidRPr="008A31A6">
        <w:rPr>
          <w:sz w:val="20"/>
          <w:szCs w:val="20"/>
        </w:rPr>
        <w:t>R</w:t>
      </w:r>
      <w:r w:rsidR="001C0972" w:rsidRPr="008A31A6">
        <w:rPr>
          <w:sz w:val="20"/>
          <w:szCs w:val="20"/>
        </w:rPr>
        <w:t>egistro</w:t>
      </w:r>
      <w:r w:rsidR="008A31A6" w:rsidRPr="008A31A6">
        <w:rPr>
          <w:sz w:val="20"/>
          <w:szCs w:val="20"/>
        </w:rPr>
        <w:t>”</w:t>
      </w:r>
      <w:r w:rsidR="001C0972" w:rsidRPr="008A31A6">
        <w:rPr>
          <w:sz w:val="20"/>
          <w:szCs w:val="20"/>
        </w:rPr>
        <w:t xml:space="preserve">  </w:t>
      </w:r>
      <w:r w:rsidR="001C0972" w:rsidRPr="008A31A6">
        <w:rPr>
          <w:b/>
          <w:i/>
          <w:color w:val="FF0000"/>
          <w:sz w:val="20"/>
          <w:szCs w:val="20"/>
        </w:rPr>
        <w:t>(</w:t>
      </w:r>
      <w:r w:rsidR="008A31A6" w:rsidRPr="008A31A6">
        <w:rPr>
          <w:b/>
          <w:i/>
          <w:color w:val="FF0000"/>
          <w:sz w:val="20"/>
          <w:szCs w:val="20"/>
        </w:rPr>
        <w:t>favor indicar ruta de acceso</w:t>
      </w:r>
      <w:proofErr w:type="gramStart"/>
      <w:r w:rsidR="008A31A6" w:rsidRPr="008A31A6">
        <w:rPr>
          <w:b/>
          <w:i/>
          <w:color w:val="FF0000"/>
          <w:sz w:val="20"/>
          <w:szCs w:val="20"/>
        </w:rPr>
        <w:t>!!!</w:t>
      </w:r>
      <w:proofErr w:type="gramEnd"/>
      <w:r w:rsidR="001C0972" w:rsidRPr="008A31A6">
        <w:rPr>
          <w:b/>
          <w:i/>
          <w:color w:val="FF0000"/>
          <w:sz w:val="20"/>
          <w:szCs w:val="20"/>
        </w:rPr>
        <w:t>)</w:t>
      </w:r>
    </w:p>
    <w:p w:rsidR="00174682" w:rsidRPr="00174682" w:rsidRDefault="00174682" w:rsidP="00817F1B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174682">
        <w:rPr>
          <w:sz w:val="20"/>
          <w:szCs w:val="20"/>
        </w:rPr>
        <w:t xml:space="preserve">El Coordinador responsable reportara los resultados </w:t>
      </w:r>
      <w:r>
        <w:rPr>
          <w:sz w:val="20"/>
          <w:szCs w:val="20"/>
        </w:rPr>
        <w:t>de los indicadores de gestión, e</w:t>
      </w:r>
      <w:r w:rsidRPr="00174682">
        <w:rPr>
          <w:sz w:val="20"/>
          <w:szCs w:val="20"/>
        </w:rPr>
        <w:t xml:space="preserve">stado y </w:t>
      </w:r>
      <w:r>
        <w:rPr>
          <w:sz w:val="20"/>
          <w:szCs w:val="20"/>
        </w:rPr>
        <w:t>r</w:t>
      </w:r>
      <w:r w:rsidRPr="00174682">
        <w:rPr>
          <w:sz w:val="20"/>
          <w:szCs w:val="20"/>
        </w:rPr>
        <w:t xml:space="preserve">esultado para completar el Tablero de </w:t>
      </w:r>
      <w:proofErr w:type="spellStart"/>
      <w:r w:rsidRPr="00174682">
        <w:rPr>
          <w:sz w:val="20"/>
          <w:szCs w:val="20"/>
        </w:rPr>
        <w:t>Coando</w:t>
      </w:r>
      <w:proofErr w:type="spellEnd"/>
      <w:r w:rsidRPr="00174682">
        <w:rPr>
          <w:sz w:val="20"/>
          <w:szCs w:val="20"/>
        </w:rPr>
        <w:t>.</w:t>
      </w:r>
    </w:p>
    <w:p w:rsidR="005B433E" w:rsidRPr="00D8383A" w:rsidRDefault="005B433E" w:rsidP="008E6608">
      <w:pPr>
        <w:jc w:val="right"/>
        <w:rPr>
          <w:rFonts w:cs="Arial"/>
          <w:sz w:val="28"/>
          <w:szCs w:val="28"/>
          <w:lang w:val="es-ES" w:eastAsia="es-ES"/>
        </w:rPr>
      </w:pPr>
    </w:p>
    <w:p w:rsidR="00640446" w:rsidRPr="005846E5" w:rsidRDefault="008E6608" w:rsidP="00817F1B">
      <w:pPr>
        <w:pStyle w:val="Prrafodelista"/>
        <w:spacing w:line="480" w:lineRule="auto"/>
        <w:rPr>
          <w:b/>
        </w:rPr>
      </w:pPr>
      <w:r>
        <w:rPr>
          <w:rFonts w:cs="Arial"/>
          <w:b/>
          <w:lang w:val="es-ES"/>
        </w:rPr>
        <w:t xml:space="preserve">Anexo I – </w:t>
      </w:r>
      <w:r w:rsidRPr="005846E5">
        <w:rPr>
          <w:rFonts w:cs="Arial"/>
          <w:b/>
          <w:lang w:val="es-ES"/>
        </w:rPr>
        <w:t>Requisitos de acceso de Higiene y Seguridad</w:t>
      </w:r>
      <w:r>
        <w:rPr>
          <w:rFonts w:cs="Arial"/>
          <w:b/>
          <w:lang w:val="es-ES"/>
        </w:rPr>
        <w:t xml:space="preserve">  </w:t>
      </w:r>
    </w:p>
    <w:p w:rsidR="00621AA1" w:rsidRPr="005846E5" w:rsidRDefault="00621AA1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Generales</w:t>
      </w:r>
      <w:r w:rsidR="00E9531D" w:rsidRPr="005846E5">
        <w:rPr>
          <w:b/>
          <w:sz w:val="20"/>
          <w:szCs w:val="20"/>
        </w:rPr>
        <w:t xml:space="preserve"> para solicitar según el caso</w:t>
      </w:r>
      <w:r w:rsidRPr="005846E5">
        <w:rPr>
          <w:b/>
          <w:sz w:val="20"/>
          <w:szCs w:val="20"/>
        </w:rPr>
        <w:t>:</w:t>
      </w:r>
    </w:p>
    <w:p w:rsidR="00621AA1" w:rsidRPr="005846E5" w:rsidRDefault="00621AA1" w:rsidP="005846E5">
      <w:pPr>
        <w:pStyle w:val="Prrafodelista"/>
        <w:spacing w:after="0"/>
        <w:ind w:firstLine="696"/>
        <w:rPr>
          <w:sz w:val="20"/>
          <w:szCs w:val="20"/>
        </w:rPr>
      </w:pPr>
      <w:r w:rsidRPr="005846E5">
        <w:rPr>
          <w:sz w:val="20"/>
          <w:szCs w:val="20"/>
        </w:rPr>
        <w:t xml:space="preserve">El “Proveedor” deberá presentar toda documentación con anticipación </w:t>
      </w:r>
      <w:r w:rsidR="00AC7E7F">
        <w:rPr>
          <w:sz w:val="20"/>
          <w:szCs w:val="20"/>
        </w:rPr>
        <w:t xml:space="preserve">preferente de 48hs </w:t>
      </w:r>
      <w:r w:rsidRPr="00AC7E7F">
        <w:rPr>
          <w:sz w:val="20"/>
          <w:szCs w:val="20"/>
        </w:rPr>
        <w:t>hábiles</w:t>
      </w:r>
      <w:r w:rsidR="00AC7E7F">
        <w:rPr>
          <w:sz w:val="20"/>
          <w:szCs w:val="20"/>
        </w:rPr>
        <w:t xml:space="preserve"> aunque se consideraran las urgencias</w:t>
      </w:r>
      <w:r w:rsidRPr="005846E5">
        <w:rPr>
          <w:sz w:val="20"/>
          <w:szCs w:val="20"/>
        </w:rPr>
        <w:t>: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 xml:space="preserve">Razón Social 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CUIT.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Personal de contacto, teléfono, celular y dirección de correo electrónico.</w:t>
      </w:r>
    </w:p>
    <w:p w:rsidR="00205CDD" w:rsidRDefault="00205CDD" w:rsidP="005846E5">
      <w:pPr>
        <w:spacing w:after="0"/>
        <w:ind w:left="708" w:firstLine="708"/>
        <w:rPr>
          <w:b/>
          <w:sz w:val="20"/>
          <w:szCs w:val="20"/>
        </w:rPr>
      </w:pPr>
    </w:p>
    <w:p w:rsidR="00621AA1" w:rsidRPr="005846E5" w:rsidRDefault="00E9531D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para proveedores con personal  en relación de dependencia</w:t>
      </w:r>
    </w:p>
    <w:p w:rsidR="00B61C17" w:rsidRPr="005846E5" w:rsidRDefault="00B61C17" w:rsidP="005846E5">
      <w:pPr>
        <w:pStyle w:val="Prrafodelista"/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Certificado de cobertura extendido por ART, vigente durante el período de tareas, con nómina del personal. Con cláusula de “NO REPETICIÓN”  a favor de:</w:t>
      </w:r>
    </w:p>
    <w:p w:rsidR="00B61C17" w:rsidRPr="005846E5" w:rsidRDefault="00B61C17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Sistema Federal de Medios y Contenidos públicos CUIT: 30-71512142- 1</w:t>
      </w:r>
    </w:p>
    <w:p w:rsidR="00B61C17" w:rsidRPr="005846E5" w:rsidRDefault="00B61C17" w:rsidP="00205CDD">
      <w:pPr>
        <w:pStyle w:val="Prrafodelista"/>
        <w:spacing w:after="0"/>
        <w:ind w:left="1800"/>
        <w:rPr>
          <w:sz w:val="20"/>
          <w:szCs w:val="20"/>
        </w:rPr>
      </w:pPr>
      <w:proofErr w:type="spellStart"/>
      <w:r w:rsidRPr="005846E5">
        <w:rPr>
          <w:sz w:val="20"/>
          <w:szCs w:val="20"/>
        </w:rPr>
        <w:t>Esuco</w:t>
      </w:r>
      <w:proofErr w:type="spellEnd"/>
      <w:r w:rsidRPr="005846E5">
        <w:rPr>
          <w:sz w:val="20"/>
          <w:szCs w:val="20"/>
        </w:rPr>
        <w:t xml:space="preserve"> - Riva S.A CUIT: 30-71083884-0</w:t>
      </w:r>
    </w:p>
    <w:p w:rsidR="00B61C17" w:rsidRPr="005846E5" w:rsidRDefault="00B61C17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640446" w:rsidRPr="005846E5" w:rsidRDefault="00E9531D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 xml:space="preserve">Requisitos para proveedores autónomos, </w:t>
      </w:r>
      <w:proofErr w:type="spellStart"/>
      <w:r w:rsidRPr="005846E5">
        <w:rPr>
          <w:b/>
          <w:sz w:val="20"/>
          <w:szCs w:val="20"/>
        </w:rPr>
        <w:t>monotributistas</w:t>
      </w:r>
      <w:proofErr w:type="spellEnd"/>
    </w:p>
    <w:p w:rsidR="00B61C17" w:rsidRPr="005846E5" w:rsidRDefault="00B61C17" w:rsidP="005846E5">
      <w:pPr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Póliza de Seguro de Accidentes Personales con, cláusula de no repetición y comprobante de pago, con un monto de cobertura mínimo de:</w:t>
      </w:r>
    </w:p>
    <w:p w:rsidR="00B61C17" w:rsidRPr="005846E5" w:rsidRDefault="00B61C17" w:rsidP="005846E5">
      <w:pPr>
        <w:pStyle w:val="Prrafodelista"/>
        <w:numPr>
          <w:ilvl w:val="1"/>
          <w:numId w:val="2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Muerte o Invalidez (Total y Parcial) Permanente por $ 500.000.-</w:t>
      </w:r>
    </w:p>
    <w:p w:rsidR="00B61C17" w:rsidRPr="005846E5" w:rsidRDefault="00B61C17" w:rsidP="005846E5">
      <w:pPr>
        <w:pStyle w:val="Prrafodelista"/>
        <w:numPr>
          <w:ilvl w:val="1"/>
          <w:numId w:val="2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Gastos Médicos y/o Farmacéuticos de $ 40.000.-</w:t>
      </w:r>
    </w:p>
    <w:p w:rsidR="00B61C17" w:rsidRPr="005846E5" w:rsidRDefault="00B61C17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621AA1" w:rsidRPr="005846E5" w:rsidRDefault="00E9531D" w:rsidP="005846E5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requerida para el ingreso de vehículos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Nombre, apellido, DNI y Licencia del conductor.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Datos del vehículo, marca, modelo y patente.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Seguro de Responsabilidad Civil obligatorio, con las coberturas mínimas según normativa vigente. Comprobante de pago y póliza vigente.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Se requiere alarma de retroceso. </w:t>
      </w:r>
    </w:p>
    <w:p w:rsidR="00B61C17" w:rsidRPr="005846E5" w:rsidRDefault="00B61C17" w:rsidP="005846E5">
      <w:pPr>
        <w:pStyle w:val="Prrafodelista"/>
        <w:spacing w:after="0"/>
        <w:rPr>
          <w:b/>
          <w:sz w:val="20"/>
          <w:szCs w:val="20"/>
        </w:rPr>
      </w:pPr>
    </w:p>
    <w:p w:rsidR="0006093B" w:rsidRPr="005846E5" w:rsidRDefault="00E9531D" w:rsidP="00136454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de higiene y seguridad</w:t>
      </w:r>
    </w:p>
    <w:p w:rsidR="0006093B" w:rsidRPr="005846E5" w:rsidRDefault="0006093B" w:rsidP="00136454">
      <w:pPr>
        <w:pStyle w:val="Prrafodelista"/>
        <w:spacing w:after="0"/>
        <w:ind w:firstLine="696"/>
        <w:rPr>
          <w:b/>
          <w:sz w:val="20"/>
          <w:szCs w:val="20"/>
        </w:rPr>
      </w:pPr>
      <w:r w:rsidRPr="005846E5">
        <w:rPr>
          <w:sz w:val="20"/>
          <w:szCs w:val="20"/>
        </w:rPr>
        <w:t>El proveedor, con 5 días hábiles de anticipación al ingreso al Centro Cultural, deberá enviar: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lastRenderedPageBreak/>
        <w:t>Programa de seguridad aprobado por ART para tareas consideradas de alto riesgo por SRT-Superintendencia de Riesgos del Trabajo y Aviso de obra. Otro tipo de tareas se acompañaran con un  Plan de trabajo seguro, firmado por el responsable del servicio de Higiene y Seguridad.</w:t>
      </w:r>
    </w:p>
    <w:p w:rsidR="00B61C17" w:rsidRPr="005846E5" w:rsidRDefault="0006093B" w:rsidP="00136454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Presentar constancia de capacitación firmada por los trabajadores y el instructor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Presentar constancia de entrega de Elementos de Protección Personal, firmada por los trabajadores. Resolución 299/11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datos de contacto (Teléfono – email) del profesional que cumple con el servicio de Higiene y Seguridad según normativa vigente.</w:t>
      </w:r>
    </w:p>
    <w:p w:rsidR="0006093B" w:rsidRPr="005846E5" w:rsidRDefault="0006093B" w:rsidP="005846E5">
      <w:pPr>
        <w:pStyle w:val="Prrafodelista"/>
        <w:spacing w:after="0"/>
        <w:rPr>
          <w:b/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proveedor</w:t>
      </w:r>
    </w:p>
    <w:p w:rsidR="00E9531D" w:rsidRPr="005846E5" w:rsidRDefault="00E9531D" w:rsidP="005846E5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rFonts w:cs="Arial"/>
          <w:sz w:val="20"/>
          <w:szCs w:val="20"/>
        </w:rPr>
      </w:pPr>
      <w:r w:rsidRPr="005846E5">
        <w:rPr>
          <w:sz w:val="20"/>
          <w:szCs w:val="20"/>
        </w:rPr>
        <w:t>El “Proveedor” está obligado a cumplir y a hacer cumplir a sus empleados y subcontratistas los siguientes puntos: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Exigencias legales de Seguridad e Higiene en el Trabajo.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en forma fehaciente cualquier cambio o modificación en las condiciones de la documentación presentada.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Mantener permanentemente limpias y ordenadas las áreas donde presta servicio.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Dar a conocer a sus empleados de las obligaciones y prohibiciones expuestas en el presente.</w:t>
      </w:r>
    </w:p>
    <w:p w:rsidR="00E9531D" w:rsidRPr="005846E5" w:rsidRDefault="00E9531D" w:rsidP="005846E5">
      <w:pPr>
        <w:pStyle w:val="Prrafodelista"/>
        <w:spacing w:after="0"/>
        <w:rPr>
          <w:b/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personal del proveedor</w:t>
      </w:r>
    </w:p>
    <w:p w:rsidR="00E9531D" w:rsidRPr="005846E5" w:rsidRDefault="00E9531D" w:rsidP="005846E5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>El personal del “Proveedor” que se encuentre dentro del Centro Cultural Kirchner está obligado a cumplir los siguientes puntos: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Usar en forma permanente durante las horas de labor los Elementos de Protección Personal designados para cada tarea según lo especificado en la Ley 19.587.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Respetar los avisos y carteles que indiquen medidas de </w:t>
      </w:r>
      <w:proofErr w:type="spellStart"/>
      <w:r w:rsidRPr="005846E5">
        <w:rPr>
          <w:sz w:val="20"/>
          <w:szCs w:val="20"/>
        </w:rPr>
        <w:t>HyS</w:t>
      </w:r>
      <w:proofErr w:type="spellEnd"/>
      <w:r w:rsidRPr="005846E5">
        <w:rPr>
          <w:sz w:val="20"/>
          <w:szCs w:val="20"/>
        </w:rPr>
        <w:t>, y observar sus prescripciones.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de forma inmediata de cualquier situación que implique un peligro inminente o cualquier accidente que pudiera haber ocurrido dentro de las instalaciones del CCK.</w:t>
      </w:r>
    </w:p>
    <w:p w:rsidR="00E9531D" w:rsidRPr="005846E5" w:rsidRDefault="00E9531D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sz w:val="20"/>
          <w:szCs w:val="20"/>
        </w:rPr>
      </w:pPr>
      <w:r w:rsidRPr="005846E5">
        <w:rPr>
          <w:b/>
          <w:sz w:val="20"/>
          <w:szCs w:val="20"/>
        </w:rPr>
        <w:t>Contacto</w:t>
      </w:r>
    </w:p>
    <w:p w:rsidR="00E9531D" w:rsidRPr="005846E5" w:rsidRDefault="00E9531D" w:rsidP="005846E5">
      <w:pPr>
        <w:pStyle w:val="Prrafodelista"/>
        <w:spacing w:after="0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 xml:space="preserve">Área de Seguridad e Higiene, Centro Cultural Kirchner. </w:t>
      </w:r>
    </w:p>
    <w:p w:rsidR="00E9531D" w:rsidRPr="005846E5" w:rsidRDefault="00E9531D" w:rsidP="00136454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Dirección: Sarmiento 151, CABA. 2 entre piso lado Corrientes.</w:t>
      </w:r>
    </w:p>
    <w:p w:rsidR="00E9531D" w:rsidRPr="005846E5" w:rsidRDefault="00E9531D" w:rsidP="00136454">
      <w:pPr>
        <w:pStyle w:val="Prrafodelista"/>
        <w:spacing w:after="0"/>
        <w:ind w:left="1800"/>
        <w:rPr>
          <w:sz w:val="20"/>
          <w:szCs w:val="20"/>
          <w:lang w:val="en-US"/>
        </w:rPr>
      </w:pPr>
      <w:r w:rsidRPr="005846E5">
        <w:rPr>
          <w:sz w:val="20"/>
          <w:szCs w:val="20"/>
          <w:lang w:val="en-US"/>
        </w:rPr>
        <w:t>Mail: hyscck@gmail.com.ar</w:t>
      </w:r>
    </w:p>
    <w:p w:rsidR="001B2C68" w:rsidRPr="007444B7" w:rsidRDefault="00E9531D" w:rsidP="00136454">
      <w:pPr>
        <w:pStyle w:val="Prrafodelista"/>
        <w:spacing w:after="0"/>
        <w:ind w:left="1800"/>
        <w:jc w:val="both"/>
        <w:rPr>
          <w:sz w:val="20"/>
          <w:szCs w:val="20"/>
          <w:lang w:val="en-US"/>
        </w:rPr>
      </w:pPr>
      <w:r w:rsidRPr="007444B7">
        <w:rPr>
          <w:sz w:val="20"/>
          <w:szCs w:val="20"/>
          <w:lang w:val="en-US"/>
        </w:rPr>
        <w:t>Tel: 5071-9336</w:t>
      </w:r>
    </w:p>
    <w:sectPr w:rsidR="001B2C68" w:rsidRPr="007444B7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6FC" w:rsidRDefault="009156FC" w:rsidP="0073448C">
      <w:pPr>
        <w:spacing w:after="0" w:line="240" w:lineRule="auto"/>
      </w:pPr>
      <w:r>
        <w:separator/>
      </w:r>
    </w:p>
  </w:endnote>
  <w:endnote w:type="continuationSeparator" w:id="0">
    <w:p w:rsidR="009156FC" w:rsidRDefault="009156FC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9156FC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250EEC" w:rsidRPr="00250EEC">
      <w:rPr>
        <w:rFonts w:asciiTheme="majorHAnsi" w:eastAsiaTheme="majorEastAsia" w:hAnsiTheme="majorHAnsi" w:cstheme="majorBidi"/>
        <w:noProof/>
        <w:lang w:val="es-ES"/>
      </w:rPr>
      <w:t>4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6FC" w:rsidRDefault="009156FC" w:rsidP="0073448C">
      <w:pPr>
        <w:spacing w:after="0" w:line="240" w:lineRule="auto"/>
      </w:pPr>
      <w:r>
        <w:separator/>
      </w:r>
    </w:p>
  </w:footnote>
  <w:footnote w:type="continuationSeparator" w:id="0">
    <w:p w:rsidR="009156FC" w:rsidRDefault="009156FC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1C0972" w:rsidP="00DB4063">
    <w:pPr>
      <w:pStyle w:val="Encabezado"/>
      <w:jc w:val="right"/>
    </w:pPr>
    <w:r w:rsidRPr="001C0972">
      <w:rPr>
        <w:rFonts w:cs="Arial"/>
        <w:sz w:val="28"/>
        <w:szCs w:val="28"/>
        <w:lang w:val="es-ES" w:eastAsia="es-ES"/>
      </w:rPr>
      <w:t>PI 8.6 - 8 CONTROL DOCUMENTOS PROVEEDORES</w:t>
    </w:r>
    <w:r w:rsidR="009156FC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8191952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2D413F8"/>
    <w:multiLevelType w:val="hybridMultilevel"/>
    <w:tmpl w:val="73E0DA7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870353"/>
    <w:multiLevelType w:val="hybridMultilevel"/>
    <w:tmpl w:val="2B141286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642E3C"/>
    <w:multiLevelType w:val="hybridMultilevel"/>
    <w:tmpl w:val="03DC6F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E282D"/>
    <w:multiLevelType w:val="hybridMultilevel"/>
    <w:tmpl w:val="F7AC0A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D876EF"/>
    <w:multiLevelType w:val="hybridMultilevel"/>
    <w:tmpl w:val="4064B5BA"/>
    <w:lvl w:ilvl="0" w:tplc="FC6C4598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26"/>
  </w:num>
  <w:num w:numId="4">
    <w:abstractNumId w:val="0"/>
  </w:num>
  <w:num w:numId="5">
    <w:abstractNumId w:val="2"/>
  </w:num>
  <w:num w:numId="6">
    <w:abstractNumId w:val="9"/>
  </w:num>
  <w:num w:numId="7">
    <w:abstractNumId w:val="10"/>
  </w:num>
  <w:num w:numId="8">
    <w:abstractNumId w:val="13"/>
  </w:num>
  <w:num w:numId="9">
    <w:abstractNumId w:val="29"/>
  </w:num>
  <w:num w:numId="10">
    <w:abstractNumId w:val="28"/>
  </w:num>
  <w:num w:numId="11">
    <w:abstractNumId w:val="8"/>
  </w:num>
  <w:num w:numId="12">
    <w:abstractNumId w:val="5"/>
  </w:num>
  <w:num w:numId="13">
    <w:abstractNumId w:val="23"/>
  </w:num>
  <w:num w:numId="14">
    <w:abstractNumId w:val="6"/>
  </w:num>
  <w:num w:numId="15">
    <w:abstractNumId w:val="4"/>
  </w:num>
  <w:num w:numId="16">
    <w:abstractNumId w:val="14"/>
  </w:num>
  <w:num w:numId="17">
    <w:abstractNumId w:val="17"/>
  </w:num>
  <w:num w:numId="18">
    <w:abstractNumId w:val="12"/>
  </w:num>
  <w:num w:numId="19">
    <w:abstractNumId w:val="1"/>
  </w:num>
  <w:num w:numId="20">
    <w:abstractNumId w:val="25"/>
  </w:num>
  <w:num w:numId="21">
    <w:abstractNumId w:val="18"/>
  </w:num>
  <w:num w:numId="22">
    <w:abstractNumId w:val="24"/>
  </w:num>
  <w:num w:numId="23">
    <w:abstractNumId w:val="16"/>
  </w:num>
  <w:num w:numId="24">
    <w:abstractNumId w:val="27"/>
  </w:num>
  <w:num w:numId="25">
    <w:abstractNumId w:val="15"/>
  </w:num>
  <w:num w:numId="26">
    <w:abstractNumId w:val="11"/>
  </w:num>
  <w:num w:numId="27">
    <w:abstractNumId w:val="22"/>
  </w:num>
  <w:num w:numId="28">
    <w:abstractNumId w:val="11"/>
  </w:num>
  <w:num w:numId="29">
    <w:abstractNumId w:val="20"/>
  </w:num>
  <w:num w:numId="30">
    <w:abstractNumId w:val="19"/>
  </w:num>
  <w:num w:numId="3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74682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65F7"/>
    <w:rsid w:val="0022719A"/>
    <w:rsid w:val="002324A2"/>
    <w:rsid w:val="002365AD"/>
    <w:rsid w:val="0023728F"/>
    <w:rsid w:val="0025085C"/>
    <w:rsid w:val="00250EE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13066"/>
    <w:rsid w:val="00330754"/>
    <w:rsid w:val="003335EB"/>
    <w:rsid w:val="003413AD"/>
    <w:rsid w:val="00351DB5"/>
    <w:rsid w:val="003527EF"/>
    <w:rsid w:val="00354966"/>
    <w:rsid w:val="0036650F"/>
    <w:rsid w:val="00366897"/>
    <w:rsid w:val="003728D9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5719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B433E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273DA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869BB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17F1B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1A6"/>
    <w:rsid w:val="008A3EB0"/>
    <w:rsid w:val="008A70FC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3FC"/>
    <w:rsid w:val="00913565"/>
    <w:rsid w:val="00914AB1"/>
    <w:rsid w:val="009156FC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C7E7F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3CF9"/>
    <w:rsid w:val="00B1451C"/>
    <w:rsid w:val="00B161E6"/>
    <w:rsid w:val="00B248ED"/>
    <w:rsid w:val="00B3096A"/>
    <w:rsid w:val="00B31B44"/>
    <w:rsid w:val="00B36A87"/>
    <w:rsid w:val="00B460E5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50B8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2AAB"/>
    <w:rsid w:val="00D536F5"/>
    <w:rsid w:val="00D54CC5"/>
    <w:rsid w:val="00D623B2"/>
    <w:rsid w:val="00D629A9"/>
    <w:rsid w:val="00D70232"/>
    <w:rsid w:val="00D70344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A1803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4663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7A6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2978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726CD-DC1E-4CB4-8B06-C0191C23F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972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15</cp:revision>
  <cp:lastPrinted>2016-06-23T15:59:00Z</cp:lastPrinted>
  <dcterms:created xsi:type="dcterms:W3CDTF">2016-05-17T21:03:00Z</dcterms:created>
  <dcterms:modified xsi:type="dcterms:W3CDTF">2016-06-23T15:59:00Z</dcterms:modified>
</cp:coreProperties>
</file>