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28"/>
        <w:gridCol w:w="9072"/>
      </w:tblGrid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bookmarkStart w:id="0" w:name="_GoBack"/>
            <w:bookmarkEnd w:id="0"/>
            <w:r w:rsidRPr="00AC7110">
              <w:rPr>
                <w:rFonts w:ascii="Calibri" w:hAnsi="Calibri" w:cs="Arial"/>
                <w:sz w:val="28"/>
                <w:szCs w:val="28"/>
              </w:rPr>
              <w:t>Indicador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/>
                <w:sz w:val="28"/>
                <w:szCs w:val="28"/>
              </w:rPr>
              <w:t>Cantidad de tipo de pedidos (tickets) para cada área de CTO</w:t>
            </w: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 xml:space="preserve">Descripción 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Relevancia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Categoría (Gestión – Resultado – Estado)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Alcance – Área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/>
                <w:sz w:val="28"/>
                <w:szCs w:val="28"/>
              </w:rPr>
              <w:t>Mesa de Ayuda</w:t>
            </w: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Impedimentos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Requerimientos Necesarios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Criterio de Validación (formula)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Unidad de Medidas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Frecuencia de Reporte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Mensual</w:t>
            </w: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Relevamiento</w:t>
            </w:r>
            <w:r w:rsidR="00E3577F">
              <w:rPr>
                <w:rFonts w:ascii="Calibri" w:hAnsi="Calibri" w:cs="Arial"/>
                <w:sz w:val="28"/>
                <w:szCs w:val="28"/>
              </w:rPr>
              <w:t xml:space="preserve"> y Carga</w:t>
            </w:r>
            <w:r w:rsidRPr="00AC7110">
              <w:rPr>
                <w:rFonts w:ascii="Calibri" w:hAnsi="Calibri" w:cs="Arial"/>
                <w:sz w:val="28"/>
                <w:szCs w:val="28"/>
              </w:rPr>
              <w:t xml:space="preserve"> de Datos (diaria – semanal, etc.) 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Diaria</w:t>
            </w: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Fuente de Datos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  <w:tr w:rsidR="00EF75D4" w:rsidTr="00355F44">
        <w:tc>
          <w:tcPr>
            <w:tcW w:w="4928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  <w:r w:rsidRPr="00AC7110">
              <w:rPr>
                <w:rFonts w:ascii="Calibri" w:hAnsi="Calibri" w:cs="Arial"/>
                <w:sz w:val="28"/>
                <w:szCs w:val="28"/>
              </w:rPr>
              <w:t>Importancia para la toma de decisiones</w:t>
            </w:r>
          </w:p>
        </w:tc>
        <w:tc>
          <w:tcPr>
            <w:tcW w:w="9072" w:type="dxa"/>
          </w:tcPr>
          <w:p w:rsidR="00EF75D4" w:rsidRPr="00AC7110" w:rsidRDefault="00EF75D4" w:rsidP="00355F44">
            <w:pPr>
              <w:rPr>
                <w:rFonts w:ascii="Calibri" w:hAnsi="Calibri" w:cs="Arial"/>
                <w:sz w:val="28"/>
                <w:szCs w:val="28"/>
              </w:rPr>
            </w:pPr>
          </w:p>
        </w:tc>
      </w:tr>
    </w:tbl>
    <w:p w:rsidR="007C5FD4" w:rsidRDefault="007C5FD4"/>
    <w:sectPr w:rsidR="007C5FD4" w:rsidSect="00EF75D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5D4"/>
    <w:rsid w:val="00622E42"/>
    <w:rsid w:val="007C5FD4"/>
    <w:rsid w:val="00E3577F"/>
    <w:rsid w:val="00E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D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75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5D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75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</cp:lastModifiedBy>
  <cp:revision>2</cp:revision>
  <dcterms:created xsi:type="dcterms:W3CDTF">2016-08-19T18:17:00Z</dcterms:created>
  <dcterms:modified xsi:type="dcterms:W3CDTF">2016-08-19T18:17:00Z</dcterms:modified>
</cp:coreProperties>
</file>