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00" w:rsidRDefault="00912200" w:rsidP="006B2565">
      <w:pPr>
        <w:pStyle w:val="Ttulo4"/>
        <w:tabs>
          <w:tab w:val="left" w:pos="284"/>
        </w:tabs>
      </w:pPr>
      <w:bookmarkStart w:id="0" w:name="_GoBack"/>
      <w:bookmarkEnd w:id="0"/>
      <w:r>
        <w:t>LOS OBJETIVOS CTO</w:t>
      </w:r>
    </w:p>
    <w:p w:rsidR="00912200" w:rsidRDefault="00912200" w:rsidP="00912200"/>
    <w:p w:rsidR="00912200" w:rsidRPr="00912200" w:rsidRDefault="00912200" w:rsidP="00912200">
      <w:pPr>
        <w:rPr>
          <w:shd w:val="clear" w:color="auto" w:fill="FFFFFF"/>
        </w:rPr>
      </w:pPr>
      <w:r>
        <w:t xml:space="preserve">Objetivo: </w:t>
      </w:r>
      <w:r w:rsidRPr="00912200">
        <w:rPr>
          <w:shd w:val="clear" w:color="auto" w:fill="FFFFFF"/>
        </w:rPr>
        <w:t>Los objetivos son parte de la misión y determinan el tipo de estrategia y los tipos de procesos, por eso se deben mostrar claramente para el conocimiento de los colaboradores.</w:t>
      </w:r>
    </w:p>
    <w:p w:rsidR="00912200" w:rsidRPr="00912200" w:rsidRDefault="00E45B76" w:rsidP="00912200">
      <w:pPr>
        <w:rPr>
          <w:shd w:val="clear" w:color="auto" w:fill="FFFFFF"/>
        </w:rPr>
      </w:pPr>
      <w:r>
        <w:rPr>
          <w:shd w:val="clear" w:color="auto" w:fill="FFFFFF"/>
        </w:rPr>
        <w:t>Para que la definición de un objetivo sea</w:t>
      </w:r>
      <w:r w:rsidR="00912200" w:rsidRPr="00912200">
        <w:rPr>
          <w:shd w:val="clear" w:color="auto" w:fill="FFFFFF"/>
        </w:rPr>
        <w:t xml:space="preserve"> “inteligible”</w:t>
      </w:r>
      <w:r>
        <w:rPr>
          <w:shd w:val="clear" w:color="auto" w:fill="FFFFFF"/>
        </w:rPr>
        <w:t xml:space="preserve"> de</w:t>
      </w:r>
      <w:r w:rsidR="00912200">
        <w:rPr>
          <w:shd w:val="clear" w:color="auto" w:fill="FFFFFF"/>
        </w:rPr>
        <w:t>:</w:t>
      </w:r>
    </w:p>
    <w:p w:rsidR="00912200" w:rsidRPr="00E45B76" w:rsidRDefault="00912200" w:rsidP="00E45B76">
      <w:pPr>
        <w:pStyle w:val="Prrafodelista"/>
        <w:numPr>
          <w:ilvl w:val="0"/>
          <w:numId w:val="43"/>
        </w:numPr>
        <w:rPr>
          <w:rStyle w:val="nfasis"/>
          <w:i w:val="0"/>
          <w:bdr w:val="none" w:sz="0" w:space="0" w:color="auto" w:frame="1"/>
          <w:shd w:val="clear" w:color="auto" w:fill="F4F4F2"/>
        </w:rPr>
      </w:pPr>
      <w:r w:rsidRPr="00E45B76">
        <w:rPr>
          <w:rStyle w:val="nfasis"/>
          <w:i w:val="0"/>
          <w:bdr w:val="none" w:sz="0" w:space="0" w:color="auto" w:frame="1"/>
          <w:shd w:val="clear" w:color="auto" w:fill="F4F4F2"/>
        </w:rPr>
        <w:t>Ser mensurables = CUANTIFICABLE</w:t>
      </w:r>
    </w:p>
    <w:p w:rsidR="00912200" w:rsidRPr="00E45B76" w:rsidRDefault="00912200" w:rsidP="00E45B76">
      <w:pPr>
        <w:pStyle w:val="Prrafodelista"/>
        <w:numPr>
          <w:ilvl w:val="0"/>
          <w:numId w:val="43"/>
        </w:numPr>
        <w:rPr>
          <w:rStyle w:val="nfasis"/>
          <w:i w:val="0"/>
          <w:bdr w:val="none" w:sz="0" w:space="0" w:color="auto" w:frame="1"/>
          <w:shd w:val="clear" w:color="auto" w:fill="F4F4F2"/>
        </w:rPr>
      </w:pPr>
      <w:r w:rsidRPr="00E45B76">
        <w:rPr>
          <w:rStyle w:val="nfasis"/>
          <w:i w:val="0"/>
          <w:bdr w:val="none" w:sz="0" w:space="0" w:color="auto" w:frame="1"/>
          <w:shd w:val="clear" w:color="auto" w:fill="F4F4F2"/>
        </w:rPr>
        <w:t>Incluir una dimensión temporal = ACOTADO EN EL TIEMPO</w:t>
      </w:r>
    </w:p>
    <w:p w:rsidR="00912200" w:rsidRDefault="00E45B76" w:rsidP="00E45B76">
      <w:pPr>
        <w:pStyle w:val="Prrafodelista"/>
        <w:numPr>
          <w:ilvl w:val="0"/>
          <w:numId w:val="43"/>
        </w:numPr>
      </w:pPr>
      <w:r>
        <w:t xml:space="preserve">Ser </w:t>
      </w:r>
      <w:r w:rsidR="00912200" w:rsidRPr="00912200">
        <w:t>Económicos/Realistas/Practicables</w:t>
      </w:r>
      <w:r w:rsidR="00912200">
        <w:t xml:space="preserve"> =LA OPORTUNIDAD Y LA FACTIBILIDAD DE SU BUSQUEDA DEBERIA SER MENOS COSTOSA QUE LA CONSECUENCIA DEL “NO” LOGRO DEL MISMO.</w:t>
      </w:r>
    </w:p>
    <w:p w:rsidR="00912200" w:rsidRPr="00912200" w:rsidRDefault="00E45B76" w:rsidP="00912200">
      <w:r>
        <w:t>Revisemos lo que tenemos definido hoy:</w:t>
      </w:r>
    </w:p>
    <w:p w:rsidR="00C61CA6" w:rsidRDefault="00C61CA6" w:rsidP="006B2565">
      <w:pPr>
        <w:pStyle w:val="Ttulo4"/>
        <w:tabs>
          <w:tab w:val="left" w:pos="284"/>
        </w:tabs>
      </w:pPr>
      <w:r>
        <w:t>COORDINACIÓN GENERAL</w:t>
      </w:r>
    </w:p>
    <w:p w:rsidR="00435B32" w:rsidRPr="00435B32" w:rsidRDefault="00C61CA6" w:rsidP="00435B32">
      <w:pPr>
        <w:pStyle w:val="Ttulo5"/>
      </w:pPr>
      <w:r w:rsidRPr="004E13FD">
        <w:t>OBJETIVOS</w:t>
      </w:r>
      <w:r w:rsidR="00435B32">
        <w:br/>
      </w: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Gestionar programas de corrección, mantenimiento, seguridad, conservación y supervisión del inmueble y sus instalaciones, de tal manera que se permita contar con un programa </w:t>
      </w:r>
      <w:r w:rsidRPr="001B022A">
        <w:rPr>
          <w:sz w:val="24"/>
          <w:szCs w:val="24"/>
        </w:rPr>
        <w:t>anual</w:t>
      </w:r>
      <w:r>
        <w:rPr>
          <w:sz w:val="24"/>
          <w:szCs w:val="24"/>
        </w:rPr>
        <w:t xml:space="preserve"> adecuado, con el fin de estar preparados para atender nuevos proyectos de infraestructura.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PROPUESTA:</w:t>
      </w:r>
    </w:p>
    <w:p w:rsidR="00435B32" w:rsidRDefault="00E45B76" w:rsidP="001B022A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Que el 90% de las</w:t>
      </w:r>
      <w:r w:rsidR="001B022A" w:rsidRPr="001B022A">
        <w:rPr>
          <w:sz w:val="24"/>
          <w:szCs w:val="24"/>
          <w:highlight w:val="yellow"/>
        </w:rPr>
        <w:t xml:space="preserve"> tareas </w:t>
      </w:r>
      <w:r>
        <w:rPr>
          <w:sz w:val="24"/>
          <w:szCs w:val="24"/>
          <w:highlight w:val="yellow"/>
        </w:rPr>
        <w:t>realizadas sean planificadas (</w:t>
      </w:r>
      <w:r w:rsidR="001B022A" w:rsidRPr="001B022A">
        <w:rPr>
          <w:sz w:val="24"/>
          <w:szCs w:val="24"/>
          <w:highlight w:val="yellow"/>
        </w:rPr>
        <w:t>carácter preventivo)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Desarrollar programas de supervisión, evaluación y control del personal a cargo, que aseguren el mantenimiento del Centro Cultural en condiciones apropiadas de operación y servicio al público.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PROPUESTA:</w:t>
      </w:r>
    </w:p>
    <w:p w:rsidR="001B022A" w:rsidRDefault="001B022A" w:rsidP="001B022A">
      <w:pPr>
        <w:pStyle w:val="Prrafodelista"/>
        <w:ind w:left="360"/>
        <w:jc w:val="both"/>
        <w:rPr>
          <w:sz w:val="24"/>
          <w:szCs w:val="24"/>
        </w:rPr>
      </w:pPr>
      <w:r w:rsidRPr="00C940B6">
        <w:rPr>
          <w:sz w:val="24"/>
          <w:szCs w:val="24"/>
          <w:highlight w:val="yellow"/>
        </w:rPr>
        <w:t>Implementar controles informáticos de asistencia y accesos para personas</w:t>
      </w:r>
      <w:r w:rsidR="00214CA5">
        <w:rPr>
          <w:sz w:val="24"/>
          <w:szCs w:val="24"/>
          <w:highlight w:val="yellow"/>
        </w:rPr>
        <w:t xml:space="preserve"> antes de la apertura al público del edificio</w:t>
      </w:r>
      <w:r w:rsidR="00C940B6" w:rsidRPr="00C940B6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:rsidR="00435B32" w:rsidRDefault="00435B32" w:rsidP="00435B32">
      <w:pPr>
        <w:pStyle w:val="Prrafodelista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Administrar y supervisar el recurso humano a cargo, implementando los mecanismos de registro de control de asistencia del capital humano, con el propósito de cumplir </w:t>
      </w:r>
      <w:r>
        <w:rPr>
          <w:sz w:val="24"/>
          <w:szCs w:val="24"/>
        </w:rPr>
        <w:lastRenderedPageBreak/>
        <w:t>con las metas y objetivos elaborados. Detectar necesidades de mejora del personal y diseñar programas para la implementación de capacitación del mismo.</w:t>
      </w:r>
    </w:p>
    <w:p w:rsidR="00717464" w:rsidRDefault="00C940B6" w:rsidP="00C940B6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PROPUESTA: </w:t>
      </w:r>
      <w:r>
        <w:rPr>
          <w:sz w:val="24"/>
          <w:szCs w:val="24"/>
        </w:rPr>
        <w:br/>
      </w:r>
      <w:r w:rsidR="00E45B76">
        <w:rPr>
          <w:sz w:val="24"/>
          <w:szCs w:val="24"/>
          <w:highlight w:val="yellow"/>
        </w:rPr>
        <w:t>Lograr un promedio del 90% de</w:t>
      </w:r>
      <w:r w:rsidR="00717464">
        <w:rPr>
          <w:sz w:val="24"/>
          <w:szCs w:val="24"/>
          <w:highlight w:val="yellow"/>
        </w:rPr>
        <w:t xml:space="preserve"> asistencia </w:t>
      </w:r>
      <w:r w:rsidR="00E45B76">
        <w:rPr>
          <w:sz w:val="24"/>
          <w:szCs w:val="24"/>
          <w:highlight w:val="yellow"/>
        </w:rPr>
        <w:t xml:space="preserve">anual, en </w:t>
      </w:r>
      <w:r w:rsidR="00717464">
        <w:rPr>
          <w:sz w:val="24"/>
          <w:szCs w:val="24"/>
          <w:highlight w:val="yellow"/>
        </w:rPr>
        <w:t xml:space="preserve">las </w:t>
      </w:r>
      <w:proofErr w:type="gramStart"/>
      <w:r w:rsidR="00717464">
        <w:rPr>
          <w:sz w:val="24"/>
          <w:szCs w:val="24"/>
          <w:highlight w:val="yellow"/>
        </w:rPr>
        <w:t xml:space="preserve">capacitaciones </w:t>
      </w:r>
      <w:r w:rsidR="00E45B76">
        <w:rPr>
          <w:sz w:val="24"/>
          <w:szCs w:val="24"/>
          <w:highlight w:val="yellow"/>
        </w:rPr>
        <w:t>.</w:t>
      </w:r>
      <w:proofErr w:type="gramEnd"/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Operar un sistema de control de los bienes muebles e inmuebles del Centro Cultural que cumplan con los programas establecidos para dar corrección al mantenimiento y operatividad.</w:t>
      </w:r>
    </w:p>
    <w:p w:rsidR="00717464" w:rsidRDefault="00717464" w:rsidP="00717464">
      <w:pPr>
        <w:pStyle w:val="Prrafodelista"/>
        <w:ind w:left="360"/>
        <w:jc w:val="both"/>
        <w:rPr>
          <w:sz w:val="24"/>
          <w:szCs w:val="24"/>
        </w:rPr>
      </w:pPr>
    </w:p>
    <w:p w:rsidR="00717464" w:rsidRPr="00717464" w:rsidRDefault="00717464" w:rsidP="00717464">
      <w:pPr>
        <w:jc w:val="both"/>
        <w:rPr>
          <w:sz w:val="24"/>
          <w:szCs w:val="24"/>
        </w:rPr>
      </w:pPr>
      <w:r w:rsidRPr="00717464">
        <w:rPr>
          <w:sz w:val="24"/>
          <w:szCs w:val="24"/>
        </w:rPr>
        <w:t>PROPUESTA:</w:t>
      </w:r>
    </w:p>
    <w:p w:rsidR="00717464" w:rsidRPr="00717464" w:rsidRDefault="00717464" w:rsidP="00717464">
      <w:pPr>
        <w:jc w:val="both"/>
        <w:rPr>
          <w:sz w:val="24"/>
          <w:szCs w:val="24"/>
        </w:rPr>
      </w:pPr>
      <w:r w:rsidRPr="00717464">
        <w:rPr>
          <w:sz w:val="24"/>
          <w:szCs w:val="24"/>
          <w:highlight w:val="yellow"/>
        </w:rPr>
        <w:t xml:space="preserve">Actualizar el Inventario del 100% </w:t>
      </w:r>
      <w:r w:rsidR="00E45B76">
        <w:rPr>
          <w:sz w:val="24"/>
          <w:szCs w:val="24"/>
          <w:highlight w:val="yellow"/>
        </w:rPr>
        <w:t xml:space="preserve">de </w:t>
      </w:r>
      <w:r w:rsidRPr="00717464">
        <w:rPr>
          <w:sz w:val="24"/>
          <w:szCs w:val="24"/>
          <w:highlight w:val="yellow"/>
        </w:rPr>
        <w:t>los activos muebles e inmuebles del CCK anualmente.</w:t>
      </w: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Dirigir al personal interno en eventos que organice el Centro Cultural o aquellos eventos solicitados por sector público y privado.  Controlar al personal externo, supervisando a través de nuestro personal capacitado el cuidado y protección de nuestros bienes. Coordinar en conjunto con el área de producción, toda logística general y condiciones técnicas propias que garanticen el éxito de cada evento, sin desatender el cuidado del edificio, sus bienes e instalaciones y las personas.</w:t>
      </w:r>
    </w:p>
    <w:p w:rsidR="00435B32" w:rsidRDefault="00435B32" w:rsidP="00435B32">
      <w:pPr>
        <w:pStyle w:val="Prrafodelista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Organizar y resguardar información de los detalles de construcción del edificio, como así todos los pendientes, tareas mal acabadas y detalles encontrados no resueltos.  Asimismo, coordinar reuniones con la Dirección de Inspección de Obra, a fin de garantizar la entrega y recepción de obra en óptimas condiciones. </w:t>
      </w:r>
    </w:p>
    <w:p w:rsidR="00435B32" w:rsidRDefault="00435B32" w:rsidP="00435B32">
      <w:pPr>
        <w:pStyle w:val="Prrafodelista"/>
        <w:jc w:val="both"/>
        <w:rPr>
          <w:sz w:val="24"/>
          <w:szCs w:val="24"/>
        </w:rPr>
      </w:pPr>
    </w:p>
    <w:p w:rsidR="00435B32" w:rsidRDefault="00435B32" w:rsidP="00A34F5C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el fin de optimizar la operatividad del Centro Cultural, gestionar nuevos proyectos de mejora para la estructura edilicia y sus sistemas implicados, corrigiendo las deficiencias encontradas y vicios ocultos, generando puesta en valor y embellecimiento, y reparando daños generados por el mal uso y otros factores diversos. </w:t>
      </w:r>
    </w:p>
    <w:p w:rsidR="00214CA5" w:rsidRPr="00214CA5" w:rsidRDefault="00214CA5" w:rsidP="00214CA5">
      <w:pPr>
        <w:pStyle w:val="Prrafodelista"/>
        <w:numPr>
          <w:ilvl w:val="0"/>
          <w:numId w:val="35"/>
        </w:num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</w:t>
      </w:r>
      <w:r w:rsidRPr="00214CA5">
        <w:rPr>
          <w:sz w:val="24"/>
          <w:szCs w:val="24"/>
          <w:highlight w:val="yellow"/>
        </w:rPr>
        <w:t>poyar el proceso de desarrollo, la implementación y el mantenimiento de un sistema de gestión de calidad, a través de la definición de la Política General, la aprobación del Manual Operativo, la definición de los Objetivos Operativos anuales de cada área bajo su órbita de injerencia y la designación de un Representante de la Dirección</w:t>
      </w:r>
      <w:r w:rsidRPr="00214CA5">
        <w:rPr>
          <w:sz w:val="24"/>
          <w:szCs w:val="24"/>
        </w:rPr>
        <w:t xml:space="preserve"> </w:t>
      </w:r>
      <w:r w:rsidRPr="00214CA5">
        <w:rPr>
          <w:sz w:val="24"/>
          <w:szCs w:val="24"/>
          <w:highlight w:val="yellow"/>
        </w:rPr>
        <w:t>con el propósito de Certificar sus procesos bajo normas ISO9001 en 2017.</w:t>
      </w:r>
    </w:p>
    <w:p w:rsidR="00435B32" w:rsidRPr="00435B32" w:rsidRDefault="00435B32" w:rsidP="00435B32"/>
    <w:p w:rsidR="00C61CA6" w:rsidRDefault="00C61CA6" w:rsidP="00C61CA6">
      <w:pPr>
        <w:pStyle w:val="Ttulo5"/>
      </w:pPr>
      <w:r w:rsidRPr="004E13FD">
        <w:t>COMPONENTES</w:t>
      </w:r>
      <w:r w:rsidR="00912200">
        <w:t xml:space="preserve"> – </w:t>
      </w:r>
      <w:r w:rsidR="00912200" w:rsidRPr="00214CA5">
        <w:rPr>
          <w:highlight w:val="yellow"/>
        </w:rPr>
        <w:t>FATA DEFINIR OBJETIVOS OEPRATIVOS</w:t>
      </w:r>
    </w:p>
    <w:p w:rsidR="00435B32" w:rsidRPr="000E4612" w:rsidRDefault="00435B32" w:rsidP="00435B32">
      <w:pPr>
        <w:pStyle w:val="Ttulo6"/>
      </w:pPr>
      <w:r w:rsidRPr="000E4612">
        <w:t>Mesa de ayuda</w:t>
      </w:r>
    </w:p>
    <w:p w:rsidR="00435B32" w:rsidRDefault="00435B32" w:rsidP="00435B32">
      <w:pPr>
        <w:jc w:val="both"/>
        <w:rPr>
          <w:rFonts w:cstheme="minorHAnsi"/>
          <w:sz w:val="24"/>
          <w:szCs w:val="24"/>
        </w:rPr>
      </w:pPr>
      <w:r w:rsidRPr="000E4612">
        <w:rPr>
          <w:rFonts w:cstheme="minorHAnsi"/>
          <w:sz w:val="24"/>
          <w:szCs w:val="24"/>
        </w:rPr>
        <w:t>Canalizar los pedidos y/o reclamos que llegan desde las distintas áreas del centro, a fin de dar una rápida respuesta o resolución a los mismos.</w:t>
      </w:r>
      <w:r w:rsidR="000371FA">
        <w:rPr>
          <w:rFonts w:cstheme="minorHAnsi"/>
          <w:sz w:val="24"/>
          <w:szCs w:val="24"/>
        </w:rPr>
        <w:t xml:space="preserve"> Articulación Interna y externa.</w:t>
      </w:r>
    </w:p>
    <w:p w:rsidR="00435B32" w:rsidRPr="000E4612" w:rsidRDefault="00435B32" w:rsidP="00435B32">
      <w:pPr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Actividades</w:t>
      </w:r>
    </w:p>
    <w:p w:rsidR="00435B32" w:rsidRPr="000E4612" w:rsidRDefault="00435B32" w:rsidP="00A34F5C">
      <w:pPr>
        <w:pStyle w:val="Prrafodelista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0E4612">
        <w:rPr>
          <w:rFonts w:cstheme="minorHAnsi"/>
          <w:sz w:val="24"/>
          <w:szCs w:val="24"/>
        </w:rPr>
        <w:t>Gestión de reclamos y pedidos</w:t>
      </w:r>
    </w:p>
    <w:p w:rsidR="00C61CA6" w:rsidRDefault="00435B32" w:rsidP="00A34F5C">
      <w:pPr>
        <w:pStyle w:val="Prrafodelista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0E4612">
        <w:rPr>
          <w:rFonts w:cstheme="minorHAnsi"/>
          <w:sz w:val="24"/>
          <w:szCs w:val="24"/>
        </w:rPr>
        <w:t>Coordinación del calendario de eventos, ocupaciones y actividades entre las distintas áreas, internas y externas</w:t>
      </w:r>
    </w:p>
    <w:p w:rsidR="00214CA5" w:rsidRDefault="00214CA5" w:rsidP="00214C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3F1A36" w:rsidRDefault="003F1A36" w:rsidP="00214CA5">
      <w:pPr>
        <w:jc w:val="both"/>
        <w:rPr>
          <w:rFonts w:cstheme="minorHAnsi"/>
          <w:sz w:val="24"/>
          <w:szCs w:val="24"/>
        </w:rPr>
      </w:pPr>
      <w:r w:rsidRPr="003F1A36">
        <w:rPr>
          <w:rFonts w:cstheme="minorHAnsi"/>
          <w:sz w:val="24"/>
          <w:szCs w:val="24"/>
          <w:highlight w:val="yellow"/>
        </w:rPr>
        <w:t xml:space="preserve">Manejar el 100% de las reuniones </w:t>
      </w:r>
      <w:r>
        <w:rPr>
          <w:rFonts w:cstheme="minorHAnsi"/>
          <w:sz w:val="24"/>
          <w:szCs w:val="24"/>
          <w:highlight w:val="yellow"/>
        </w:rPr>
        <w:t xml:space="preserve">del área </w:t>
      </w:r>
      <w:r w:rsidRPr="003F1A36">
        <w:rPr>
          <w:rFonts w:cstheme="minorHAnsi"/>
          <w:sz w:val="24"/>
          <w:szCs w:val="24"/>
          <w:highlight w:val="yellow"/>
        </w:rPr>
        <w:t>y eventos</w:t>
      </w:r>
      <w:r>
        <w:rPr>
          <w:rFonts w:cstheme="minorHAnsi"/>
          <w:sz w:val="24"/>
          <w:szCs w:val="24"/>
          <w:highlight w:val="yellow"/>
        </w:rPr>
        <w:t xml:space="preserve"> del edificio</w:t>
      </w:r>
      <w:r w:rsidRPr="003F1A36">
        <w:rPr>
          <w:rFonts w:cstheme="minorHAnsi"/>
          <w:sz w:val="24"/>
          <w:szCs w:val="24"/>
          <w:highlight w:val="yellow"/>
        </w:rPr>
        <w:t xml:space="preserve"> con </w:t>
      </w:r>
      <w:r>
        <w:rPr>
          <w:rFonts w:cstheme="minorHAnsi"/>
          <w:sz w:val="24"/>
          <w:szCs w:val="24"/>
          <w:highlight w:val="yellow"/>
        </w:rPr>
        <w:t xml:space="preserve">Registro DIARIO en </w:t>
      </w:r>
      <w:r w:rsidRPr="003F1A36">
        <w:rPr>
          <w:rFonts w:cstheme="minorHAnsi"/>
          <w:sz w:val="24"/>
          <w:szCs w:val="24"/>
          <w:highlight w:val="yellow"/>
        </w:rPr>
        <w:t>Agenda Informática</w:t>
      </w:r>
    </w:p>
    <w:p w:rsidR="00E45B76" w:rsidRPr="00214CA5" w:rsidRDefault="00E45B76" w:rsidP="00214C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Utilizar el Sistema de solicitudes DGE (tipo ticket) para </w:t>
      </w:r>
      <w:proofErr w:type="spellStart"/>
      <w:r>
        <w:rPr>
          <w:rFonts w:cstheme="minorHAnsi"/>
          <w:sz w:val="24"/>
          <w:szCs w:val="24"/>
        </w:rPr>
        <w:t>el</w:t>
      </w:r>
      <w:proofErr w:type="spellEnd"/>
      <w:r>
        <w:rPr>
          <w:rFonts w:cstheme="minorHAnsi"/>
          <w:sz w:val="24"/>
          <w:szCs w:val="24"/>
        </w:rPr>
        <w:t xml:space="preserve"> 100% de los pedidos que reciba Mesa de Ayuda, diariamente.</w:t>
      </w:r>
    </w:p>
    <w:p w:rsidR="00C86BFF" w:rsidRPr="00E1528C" w:rsidRDefault="00C86BFF" w:rsidP="00C86BFF">
      <w:pPr>
        <w:pStyle w:val="Ttulo6"/>
      </w:pPr>
      <w:r w:rsidRPr="00E1528C">
        <w:t>Operativa y logística</w:t>
      </w:r>
    </w:p>
    <w:p w:rsidR="00C86BFF" w:rsidRDefault="00C86BFF" w:rsidP="00C86BF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Brindar apoyo logí</w:t>
      </w:r>
      <w:r w:rsidRPr="00C52C79">
        <w:rPr>
          <w:rFonts w:cstheme="minorHAnsi"/>
          <w:sz w:val="24"/>
          <w:szCs w:val="24"/>
        </w:rPr>
        <w:t>stico a to</w:t>
      </w:r>
      <w:r>
        <w:rPr>
          <w:rFonts w:cstheme="minorHAnsi"/>
          <w:sz w:val="24"/>
          <w:szCs w:val="24"/>
        </w:rPr>
        <w:t>das las áreas de la DTO, a travé</w:t>
      </w:r>
      <w:r w:rsidRPr="00C52C79">
        <w:rPr>
          <w:rFonts w:cstheme="minorHAnsi"/>
          <w:sz w:val="24"/>
          <w:szCs w:val="24"/>
        </w:rPr>
        <w:t>s de inspecciones y acciones operativas con el fin de garantizar el correcto funcionamiento de los sistemas y la eficiencia en el desarrollo de los eventos, muestras y el ingreso de visitas al centro. Canalizar acciones y registrarlas a pedido de la mesa de ayuda</w:t>
      </w:r>
      <w:r>
        <w:rPr>
          <w:rFonts w:cstheme="minorHAnsi"/>
          <w:sz w:val="24"/>
          <w:szCs w:val="24"/>
        </w:rPr>
        <w:t>.</w:t>
      </w:r>
    </w:p>
    <w:p w:rsidR="00C86BFF" w:rsidRPr="00427B2B" w:rsidRDefault="00C86BFF" w:rsidP="00C86BFF">
      <w:pPr>
        <w:ind w:left="360"/>
        <w:jc w:val="both"/>
        <w:rPr>
          <w:rFonts w:cstheme="minorHAnsi"/>
          <w:b/>
          <w:sz w:val="24"/>
          <w:szCs w:val="24"/>
        </w:rPr>
      </w:pPr>
      <w:r w:rsidRPr="00427B2B">
        <w:rPr>
          <w:rFonts w:cstheme="minorHAnsi"/>
          <w:b/>
          <w:sz w:val="24"/>
          <w:szCs w:val="24"/>
        </w:rPr>
        <w:t>Actividades</w:t>
      </w:r>
    </w:p>
    <w:p w:rsidR="00C86BFF" w:rsidRPr="00427B2B" w:rsidRDefault="00C86BFF" w:rsidP="00C86BFF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427B2B">
        <w:rPr>
          <w:rFonts w:cstheme="minorHAnsi"/>
          <w:sz w:val="24"/>
          <w:szCs w:val="24"/>
        </w:rPr>
        <w:t>Logística de materiales, bienes y otros elementos y su distribución</w:t>
      </w:r>
    </w:p>
    <w:p w:rsidR="00C86BFF" w:rsidRPr="00427B2B" w:rsidRDefault="00C86BFF" w:rsidP="00C86BFF">
      <w:pPr>
        <w:pStyle w:val="Prrafode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427B2B">
        <w:rPr>
          <w:rFonts w:cstheme="minorHAnsi"/>
          <w:sz w:val="24"/>
          <w:szCs w:val="24"/>
        </w:rPr>
        <w:t>Relevamientos, inspecciones y apoyo a áreas de DTO</w:t>
      </w:r>
    </w:p>
    <w:p w:rsidR="00C86BFF" w:rsidRPr="003F1A36" w:rsidRDefault="00C86BFF" w:rsidP="00C86BFF">
      <w:pPr>
        <w:pStyle w:val="Prrafodelista"/>
        <w:numPr>
          <w:ilvl w:val="0"/>
          <w:numId w:val="15"/>
        </w:numPr>
        <w:jc w:val="both"/>
        <w:rPr>
          <w:rFonts w:cstheme="minorHAnsi"/>
          <w:color w:val="FF0000"/>
          <w:sz w:val="24"/>
          <w:szCs w:val="24"/>
        </w:rPr>
      </w:pPr>
      <w:r w:rsidRPr="00427B2B">
        <w:rPr>
          <w:rFonts w:cstheme="minorHAnsi"/>
          <w:sz w:val="24"/>
          <w:szCs w:val="24"/>
        </w:rPr>
        <w:t>Operativa en eventos</w:t>
      </w:r>
    </w:p>
    <w:p w:rsidR="003F1A36" w:rsidRDefault="003F1A36" w:rsidP="003F1A36">
      <w:pPr>
        <w:jc w:val="both"/>
        <w:rPr>
          <w:rFonts w:cstheme="minorHAnsi"/>
          <w:sz w:val="24"/>
          <w:szCs w:val="24"/>
        </w:rPr>
      </w:pPr>
      <w:r w:rsidRPr="003F1A36">
        <w:rPr>
          <w:rFonts w:cstheme="minorHAnsi"/>
          <w:sz w:val="24"/>
          <w:szCs w:val="24"/>
        </w:rPr>
        <w:t>PROPUESTA:</w:t>
      </w:r>
    </w:p>
    <w:p w:rsidR="003F1A36" w:rsidRDefault="00E45B76" w:rsidP="003F1A3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 xml:space="preserve">Cerrar el </w:t>
      </w:r>
      <w:r w:rsidRPr="00E45B76">
        <w:rPr>
          <w:rFonts w:cstheme="minorHAnsi"/>
          <w:sz w:val="24"/>
          <w:szCs w:val="24"/>
          <w:highlight w:val="yellow"/>
        </w:rPr>
        <w:t>90% de la</w:t>
      </w:r>
      <w:r w:rsidR="003F1A36" w:rsidRPr="00E45B76">
        <w:rPr>
          <w:rFonts w:cstheme="minorHAnsi"/>
          <w:sz w:val="24"/>
          <w:szCs w:val="24"/>
          <w:highlight w:val="yellow"/>
        </w:rPr>
        <w:t>s</w:t>
      </w:r>
      <w:r w:rsidRPr="00E45B76">
        <w:rPr>
          <w:rFonts w:cstheme="minorHAnsi"/>
          <w:sz w:val="24"/>
          <w:szCs w:val="24"/>
          <w:highlight w:val="yellow"/>
        </w:rPr>
        <w:t xml:space="preserve"> Solicitudes requeridos por Mesa de Ayuda, </w:t>
      </w:r>
      <w:r w:rsidR="003F1A36" w:rsidRPr="00E45B76">
        <w:rPr>
          <w:rFonts w:cstheme="minorHAnsi"/>
          <w:sz w:val="24"/>
          <w:szCs w:val="24"/>
          <w:highlight w:val="yellow"/>
        </w:rPr>
        <w:t>dentro de las 24hs</w:t>
      </w:r>
      <w:r w:rsidRPr="00E45B76">
        <w:rPr>
          <w:rFonts w:cstheme="minorHAnsi"/>
          <w:sz w:val="24"/>
          <w:szCs w:val="24"/>
          <w:highlight w:val="yellow"/>
        </w:rPr>
        <w:t xml:space="preserve"> de recibidas.</w:t>
      </w:r>
    </w:p>
    <w:p w:rsidR="00C86BFF" w:rsidRPr="0065590B" w:rsidRDefault="00C86BFF" w:rsidP="00C86BFF">
      <w:pPr>
        <w:pStyle w:val="Ttulo6"/>
      </w:pPr>
      <w:r w:rsidRPr="0065590B">
        <w:lastRenderedPageBreak/>
        <w:t>Control y Planificación</w:t>
      </w:r>
    </w:p>
    <w:p w:rsidR="00427B2B" w:rsidRPr="0065590B" w:rsidRDefault="00427B2B" w:rsidP="00C86BFF">
      <w:pPr>
        <w:rPr>
          <w:sz w:val="24"/>
          <w:szCs w:val="24"/>
        </w:rPr>
      </w:pPr>
      <w:r w:rsidRPr="0065590B">
        <w:rPr>
          <w:sz w:val="24"/>
          <w:szCs w:val="24"/>
        </w:rPr>
        <w:t>Controlar, optimizar y adaptar los sistemas lumínicos y de control del edificio, así como realizar un inventario de todos los bienes, instalaciones y equipos del edificio.</w:t>
      </w:r>
      <w:r w:rsidR="00FA5B8D" w:rsidRPr="00FA5B8D">
        <w:rPr>
          <w:rFonts w:cstheme="minorHAnsi"/>
          <w:sz w:val="24"/>
          <w:szCs w:val="24"/>
        </w:rPr>
        <w:t xml:space="preserve"> </w:t>
      </w:r>
      <w:r w:rsidR="00FA5B8D" w:rsidRPr="00E003EF">
        <w:rPr>
          <w:rFonts w:cstheme="minorHAnsi"/>
          <w:sz w:val="24"/>
          <w:szCs w:val="24"/>
        </w:rPr>
        <w:t>Planificar</w:t>
      </w:r>
      <w:r w:rsidR="00FA5B8D" w:rsidRPr="00376CC1">
        <w:rPr>
          <w:rFonts w:cstheme="minorHAnsi"/>
          <w:sz w:val="24"/>
          <w:szCs w:val="24"/>
          <w:highlight w:val="green"/>
        </w:rPr>
        <w:t>, normalizar</w:t>
      </w:r>
      <w:r w:rsidR="00FA5B8D" w:rsidRPr="00E003EF">
        <w:rPr>
          <w:rFonts w:cstheme="minorHAnsi"/>
          <w:sz w:val="24"/>
          <w:szCs w:val="24"/>
        </w:rPr>
        <w:t>, coordinar, evaluar y analizar el desarrollo de las actividades, procesos y procedimientos inherentes a cada área de la DTO.</w:t>
      </w:r>
    </w:p>
    <w:p w:rsidR="00C86BFF" w:rsidRPr="0065590B" w:rsidRDefault="00C86BFF" w:rsidP="00427B2B">
      <w:pPr>
        <w:rPr>
          <w:b/>
          <w:sz w:val="24"/>
          <w:szCs w:val="24"/>
        </w:rPr>
      </w:pPr>
      <w:r w:rsidRPr="0065590B">
        <w:rPr>
          <w:b/>
          <w:sz w:val="24"/>
          <w:szCs w:val="24"/>
        </w:rPr>
        <w:t>Actividades</w:t>
      </w:r>
    </w:p>
    <w:p w:rsidR="00427B2B" w:rsidRPr="0065590B" w:rsidRDefault="00427B2B" w:rsidP="00A34F5C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65590B">
        <w:rPr>
          <w:sz w:val="24"/>
          <w:szCs w:val="24"/>
        </w:rPr>
        <w:t>Adaptación de sistemas lumínicos</w:t>
      </w:r>
    </w:p>
    <w:p w:rsidR="00427B2B" w:rsidRPr="0065590B" w:rsidRDefault="00427B2B" w:rsidP="00A34F5C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65590B">
        <w:rPr>
          <w:sz w:val="24"/>
          <w:szCs w:val="24"/>
        </w:rPr>
        <w:t>Operación de sistemas de control y software</w:t>
      </w:r>
    </w:p>
    <w:p w:rsidR="00427B2B" w:rsidRDefault="00427B2B" w:rsidP="00A34F5C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65590B">
        <w:rPr>
          <w:sz w:val="24"/>
          <w:szCs w:val="24"/>
        </w:rPr>
        <w:t>Inventario de bienes</w:t>
      </w:r>
      <w:r w:rsidR="00F721E0" w:rsidRPr="0065590B">
        <w:rPr>
          <w:sz w:val="24"/>
          <w:szCs w:val="24"/>
        </w:rPr>
        <w:t>, instalaciones y equipos</w:t>
      </w:r>
    </w:p>
    <w:p w:rsidR="00FA5B8D" w:rsidRPr="00376CC1" w:rsidRDefault="000371FA" w:rsidP="00FA5B8D">
      <w:pPr>
        <w:pStyle w:val="Prrafodelista"/>
        <w:numPr>
          <w:ilvl w:val="0"/>
          <w:numId w:val="36"/>
        </w:numPr>
        <w:rPr>
          <w:sz w:val="24"/>
          <w:szCs w:val="24"/>
          <w:highlight w:val="green"/>
        </w:rPr>
      </w:pPr>
      <w:r w:rsidRPr="00376CC1">
        <w:rPr>
          <w:sz w:val="24"/>
          <w:szCs w:val="24"/>
          <w:highlight w:val="green"/>
        </w:rPr>
        <w:t>Procesos y Procedimientos</w:t>
      </w:r>
    </w:p>
    <w:p w:rsidR="00FA5B8D" w:rsidRDefault="000371FA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sz w:val="24"/>
          <w:szCs w:val="24"/>
        </w:rPr>
        <w:t>Medición de Gestión y Sistemas de Indicadores</w:t>
      </w:r>
    </w:p>
    <w:p w:rsidR="00FA5B8D" w:rsidRPr="00FA5B8D" w:rsidRDefault="00FA5B8D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rFonts w:cstheme="minorHAnsi"/>
          <w:sz w:val="24"/>
          <w:szCs w:val="24"/>
        </w:rPr>
        <w:t>Memoria Anual</w:t>
      </w:r>
    </w:p>
    <w:p w:rsidR="00FA5B8D" w:rsidRPr="00FA5B8D" w:rsidRDefault="00FA5B8D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rFonts w:cstheme="minorHAnsi"/>
          <w:sz w:val="24"/>
          <w:szCs w:val="24"/>
        </w:rPr>
        <w:t>Informes semanales y mensuales</w:t>
      </w:r>
    </w:p>
    <w:p w:rsidR="00FA5B8D" w:rsidRPr="00152A8C" w:rsidRDefault="00FA5B8D" w:rsidP="00FA5B8D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FA5B8D">
        <w:rPr>
          <w:rFonts w:cstheme="minorHAnsi"/>
          <w:sz w:val="24"/>
          <w:szCs w:val="24"/>
        </w:rPr>
        <w:t>Monitoreo de horarios y licencias del personal</w:t>
      </w:r>
    </w:p>
    <w:p w:rsidR="00152A8C" w:rsidRDefault="00152A8C" w:rsidP="00152A8C">
      <w:pPr>
        <w:rPr>
          <w:sz w:val="24"/>
          <w:szCs w:val="24"/>
        </w:rPr>
      </w:pPr>
      <w:r>
        <w:rPr>
          <w:sz w:val="24"/>
          <w:szCs w:val="24"/>
        </w:rPr>
        <w:t>PROPUESTA:</w:t>
      </w:r>
    </w:p>
    <w:p w:rsidR="00152A8C" w:rsidRDefault="00152A8C" w:rsidP="00152A8C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Certificar</w:t>
      </w:r>
      <w:r w:rsidR="008D4BAA">
        <w:rPr>
          <w:sz w:val="24"/>
          <w:szCs w:val="24"/>
          <w:highlight w:val="yellow"/>
        </w:rPr>
        <w:t xml:space="preserve"> </w:t>
      </w:r>
      <w:r w:rsidR="008D4BAA" w:rsidRPr="00152A8C">
        <w:rPr>
          <w:sz w:val="24"/>
          <w:szCs w:val="24"/>
          <w:highlight w:val="yellow"/>
        </w:rPr>
        <w:t>bajo normas ISO9001</w:t>
      </w:r>
      <w:r w:rsidR="008D4BAA">
        <w:rPr>
          <w:sz w:val="24"/>
          <w:szCs w:val="24"/>
          <w:highlight w:val="yellow"/>
        </w:rPr>
        <w:t>,</w:t>
      </w:r>
      <w:r>
        <w:rPr>
          <w:sz w:val="24"/>
          <w:szCs w:val="24"/>
          <w:highlight w:val="yellow"/>
        </w:rPr>
        <w:t xml:space="preserve"> los </w:t>
      </w:r>
      <w:r w:rsidRPr="00152A8C">
        <w:rPr>
          <w:sz w:val="24"/>
          <w:szCs w:val="24"/>
          <w:highlight w:val="yellow"/>
        </w:rPr>
        <w:t>procesos</w:t>
      </w:r>
      <w:r w:rsidR="008D4BAA">
        <w:rPr>
          <w:sz w:val="24"/>
          <w:szCs w:val="24"/>
          <w:highlight w:val="yellow"/>
        </w:rPr>
        <w:t xml:space="preserve"> estratégicos que permitan garantizar el</w:t>
      </w:r>
      <w:r>
        <w:rPr>
          <w:sz w:val="24"/>
          <w:szCs w:val="24"/>
          <w:highlight w:val="yellow"/>
        </w:rPr>
        <w:t xml:space="preserve"> mantenimiento edilicio</w:t>
      </w:r>
      <w:r w:rsidR="008D4BAA">
        <w:rPr>
          <w:sz w:val="24"/>
          <w:szCs w:val="24"/>
          <w:highlight w:val="yellow"/>
        </w:rPr>
        <w:t xml:space="preserve"> del edificio, a fines de 2017</w:t>
      </w:r>
      <w:r w:rsidRPr="00152A8C">
        <w:rPr>
          <w:sz w:val="24"/>
          <w:szCs w:val="24"/>
          <w:highlight w:val="yellow"/>
        </w:rPr>
        <w:t>.</w:t>
      </w:r>
    </w:p>
    <w:p w:rsidR="00E45B76" w:rsidRPr="00152A8C" w:rsidRDefault="00E45B76" w:rsidP="00E45B76">
      <w:pPr>
        <w:rPr>
          <w:sz w:val="24"/>
          <w:szCs w:val="24"/>
        </w:rPr>
      </w:pPr>
      <w:proofErr w:type="gramStart"/>
      <w:r w:rsidRPr="00152A8C">
        <w:rPr>
          <w:sz w:val="24"/>
          <w:szCs w:val="24"/>
          <w:highlight w:val="yellow"/>
        </w:rPr>
        <w:t>Informatizar …</w:t>
      </w:r>
      <w:proofErr w:type="gramEnd"/>
    </w:p>
    <w:p w:rsidR="00E45B76" w:rsidRPr="00152A8C" w:rsidRDefault="00E45B76" w:rsidP="00152A8C"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Implementar y capacitar al personal en los procedimientos estratégicos y el uso de las herramientas informáticas definidas para registrar las evidencias y datos del sistema de gestión de calidad.</w:t>
      </w:r>
    </w:p>
    <w:p w:rsidR="00CE1BA3" w:rsidRDefault="00921E7D" w:rsidP="006B2565">
      <w:pPr>
        <w:pStyle w:val="Ttulo4"/>
        <w:tabs>
          <w:tab w:val="left" w:pos="284"/>
        </w:tabs>
      </w:pPr>
      <w:r w:rsidRPr="00614DA0">
        <w:t>HIGIENE Y SEGURIDAD</w:t>
      </w:r>
    </w:p>
    <w:p w:rsidR="004E13FD" w:rsidRPr="004E13FD" w:rsidRDefault="00921E7D" w:rsidP="00305645">
      <w:pPr>
        <w:pStyle w:val="Ttulo5"/>
      </w:pPr>
      <w:r w:rsidRPr="004E13FD">
        <w:t>OBJETIVOS</w:t>
      </w:r>
    </w:p>
    <w:p w:rsidR="008D352D" w:rsidRDefault="008D352D" w:rsidP="00A34F5C">
      <w:pPr>
        <w:pStyle w:val="Prrafodelista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4E13FD">
        <w:rPr>
          <w:rFonts w:cstheme="minorHAnsi"/>
          <w:sz w:val="24"/>
          <w:szCs w:val="24"/>
        </w:rPr>
        <w:t>Preservar la integridad psicofísica y la salud de los trabajadores (incluyendo personal propio, contratado, visitas, proveedores,</w:t>
      </w:r>
      <w:r w:rsidR="00662B58" w:rsidRPr="004E13FD">
        <w:rPr>
          <w:rFonts w:cstheme="minorHAnsi"/>
          <w:sz w:val="24"/>
          <w:szCs w:val="24"/>
        </w:rPr>
        <w:t xml:space="preserve"> </w:t>
      </w:r>
      <w:r w:rsidRPr="004E13FD">
        <w:rPr>
          <w:rFonts w:cstheme="minorHAnsi"/>
          <w:sz w:val="24"/>
          <w:szCs w:val="24"/>
        </w:rPr>
        <w:t>etc.)</w:t>
      </w:r>
    </w:p>
    <w:p w:rsidR="008D352D" w:rsidRPr="004E13FD" w:rsidRDefault="008D352D" w:rsidP="00A34F5C">
      <w:pPr>
        <w:pStyle w:val="Prrafodelista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4E13FD">
        <w:rPr>
          <w:rFonts w:cstheme="minorHAnsi"/>
          <w:sz w:val="24"/>
          <w:szCs w:val="24"/>
        </w:rPr>
        <w:t>Preservar los bienes del Centro Cultural y su estructura edilicia.</w:t>
      </w:r>
    </w:p>
    <w:p w:rsidR="00406A01" w:rsidRDefault="008D352D" w:rsidP="00A34F5C">
      <w:pPr>
        <w:pStyle w:val="Prrafodelista"/>
        <w:numPr>
          <w:ilvl w:val="0"/>
          <w:numId w:val="25"/>
        </w:numPr>
        <w:spacing w:after="0"/>
        <w:jc w:val="both"/>
        <w:rPr>
          <w:rFonts w:cstheme="minorHAnsi"/>
          <w:sz w:val="24"/>
          <w:szCs w:val="24"/>
        </w:rPr>
      </w:pPr>
      <w:r w:rsidRPr="004E13FD">
        <w:rPr>
          <w:rFonts w:cstheme="minorHAnsi"/>
          <w:sz w:val="24"/>
          <w:szCs w:val="24"/>
        </w:rPr>
        <w:t>Evitar daños a la comunidad y medio ambiente que pudiesen ser derivados de la actividad del Centro.</w:t>
      </w:r>
    </w:p>
    <w:p w:rsidR="00152A8C" w:rsidRDefault="00152A8C" w:rsidP="00152A8C">
      <w:pPr>
        <w:spacing w:after="0"/>
        <w:jc w:val="both"/>
        <w:rPr>
          <w:rFonts w:cstheme="minorHAnsi"/>
          <w:sz w:val="24"/>
          <w:szCs w:val="24"/>
        </w:rPr>
      </w:pPr>
    </w:p>
    <w:p w:rsidR="00152A8C" w:rsidRDefault="00152A8C" w:rsidP="00152A8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152A8C" w:rsidRPr="00152A8C" w:rsidRDefault="00277B1B" w:rsidP="00152A8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lastRenderedPageBreak/>
        <w:t xml:space="preserve">Prevenir </w:t>
      </w:r>
      <w:r w:rsidR="008D4BAA">
        <w:rPr>
          <w:rFonts w:cstheme="minorHAnsi"/>
          <w:sz w:val="24"/>
          <w:szCs w:val="24"/>
          <w:highlight w:val="yellow"/>
        </w:rPr>
        <w:t>y contener un</w:t>
      </w:r>
      <w:r w:rsidR="00152A8C" w:rsidRPr="00152A8C">
        <w:rPr>
          <w:rFonts w:cstheme="minorHAnsi"/>
          <w:sz w:val="24"/>
          <w:szCs w:val="24"/>
          <w:highlight w:val="yellow"/>
        </w:rPr>
        <w:t xml:space="preserve"> </w:t>
      </w:r>
      <w:r w:rsidR="008D4BAA">
        <w:rPr>
          <w:rFonts w:cstheme="minorHAnsi"/>
          <w:sz w:val="24"/>
          <w:szCs w:val="24"/>
          <w:highlight w:val="yellow"/>
        </w:rPr>
        <w:t>mínimo de incidencias</w:t>
      </w:r>
      <w:r>
        <w:rPr>
          <w:rFonts w:cstheme="minorHAnsi"/>
          <w:sz w:val="24"/>
          <w:szCs w:val="24"/>
          <w:highlight w:val="yellow"/>
        </w:rPr>
        <w:t xml:space="preserve">, asumiendo un </w:t>
      </w:r>
      <w:r w:rsidR="007B35C0">
        <w:rPr>
          <w:rFonts w:cstheme="minorHAnsi"/>
          <w:sz w:val="24"/>
          <w:szCs w:val="24"/>
          <w:highlight w:val="yellow"/>
        </w:rPr>
        <w:t xml:space="preserve">máximo de </w:t>
      </w:r>
      <w:r w:rsidR="00152A8C" w:rsidRPr="00152A8C">
        <w:rPr>
          <w:rFonts w:cstheme="minorHAnsi"/>
          <w:sz w:val="24"/>
          <w:szCs w:val="24"/>
          <w:highlight w:val="yellow"/>
        </w:rPr>
        <w:t>“</w:t>
      </w:r>
      <w:r>
        <w:rPr>
          <w:rFonts w:cstheme="minorHAnsi"/>
          <w:sz w:val="24"/>
          <w:szCs w:val="24"/>
          <w:highlight w:val="yellow"/>
        </w:rPr>
        <w:t>3</w:t>
      </w:r>
      <w:r w:rsidR="00152A8C" w:rsidRPr="00152A8C">
        <w:rPr>
          <w:rFonts w:cstheme="minorHAnsi"/>
          <w:sz w:val="24"/>
          <w:szCs w:val="24"/>
          <w:highlight w:val="yellow"/>
        </w:rPr>
        <w:t>” caso</w:t>
      </w:r>
      <w:r>
        <w:rPr>
          <w:rFonts w:cstheme="minorHAnsi"/>
          <w:sz w:val="24"/>
          <w:szCs w:val="24"/>
          <w:highlight w:val="yellow"/>
        </w:rPr>
        <w:t>s por</w:t>
      </w:r>
      <w:r w:rsidR="007B35C0">
        <w:rPr>
          <w:rFonts w:cstheme="minorHAnsi"/>
          <w:sz w:val="24"/>
          <w:szCs w:val="24"/>
          <w:highlight w:val="yellow"/>
        </w:rPr>
        <w:t xml:space="preserve"> meses</w:t>
      </w:r>
      <w:r w:rsidR="00152A8C" w:rsidRPr="00152A8C">
        <w:rPr>
          <w:rFonts w:cstheme="minorHAnsi"/>
          <w:sz w:val="24"/>
          <w:szCs w:val="24"/>
          <w:highlight w:val="yellow"/>
        </w:rPr>
        <w:t>.</w:t>
      </w:r>
    </w:p>
    <w:p w:rsidR="00152A8C" w:rsidRPr="00152A8C" w:rsidRDefault="00152A8C" w:rsidP="00152A8C">
      <w:pPr>
        <w:spacing w:after="0"/>
        <w:jc w:val="both"/>
        <w:rPr>
          <w:rFonts w:cstheme="minorHAnsi"/>
          <w:sz w:val="24"/>
          <w:szCs w:val="24"/>
        </w:rPr>
      </w:pPr>
    </w:p>
    <w:p w:rsidR="00137B85" w:rsidRPr="00932DB5" w:rsidRDefault="00921E7D" w:rsidP="006B2565">
      <w:pPr>
        <w:pStyle w:val="Ttulo4"/>
        <w:tabs>
          <w:tab w:val="left" w:pos="284"/>
        </w:tabs>
      </w:pPr>
      <w:r w:rsidRPr="00932DB5">
        <w:t xml:space="preserve">OPERACIONES Y MANTENIMIENTO </w:t>
      </w:r>
    </w:p>
    <w:p w:rsidR="008A32F1" w:rsidRDefault="00921E7D" w:rsidP="00BD7B9B">
      <w:pPr>
        <w:pStyle w:val="Ttulo5"/>
      </w:pPr>
      <w:r>
        <w:t>OBJETIVOS</w:t>
      </w:r>
    </w:p>
    <w:p w:rsidR="00BD7B9B" w:rsidRPr="00BD7B9B" w:rsidRDefault="00BD7B9B" w:rsidP="00BD7B9B">
      <w:pPr>
        <w:spacing w:after="0"/>
      </w:pPr>
    </w:p>
    <w:p w:rsidR="00406A01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preventivo</w:t>
      </w:r>
    </w:p>
    <w:p w:rsidR="00406A01" w:rsidRPr="00BD7B9B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correctivo</w:t>
      </w:r>
    </w:p>
    <w:p w:rsidR="00406A01" w:rsidRPr="00BD7B9B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normativo</w:t>
      </w:r>
    </w:p>
    <w:p w:rsidR="00406A01" w:rsidRPr="00BD7B9B" w:rsidRDefault="004D3039" w:rsidP="00A34F5C">
      <w:pPr>
        <w:pStyle w:val="Prrafodelista"/>
        <w:numPr>
          <w:ilvl w:val="0"/>
          <w:numId w:val="26"/>
        </w:numPr>
        <w:spacing w:after="0"/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conductivo</w:t>
      </w:r>
    </w:p>
    <w:p w:rsidR="004D3039" w:rsidRDefault="004D3039" w:rsidP="00A34F5C">
      <w:pPr>
        <w:pStyle w:val="Prrafodelista"/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 w:rsidRPr="00BD7B9B">
        <w:rPr>
          <w:rFonts w:cstheme="minorHAnsi"/>
          <w:sz w:val="24"/>
          <w:szCs w:val="24"/>
        </w:rPr>
        <w:t>Mantenimiento modificativo</w:t>
      </w:r>
    </w:p>
    <w:p w:rsidR="007B35C0" w:rsidRDefault="007B35C0" w:rsidP="007B35C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7B35C0" w:rsidRDefault="00277B1B" w:rsidP="007B35C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>Consolidar la planificación de tareas para obtener un máximo tolerable</w:t>
      </w:r>
      <w:r w:rsidR="007B35C0" w:rsidRPr="007B35C0">
        <w:rPr>
          <w:rFonts w:cstheme="minorHAnsi"/>
          <w:sz w:val="24"/>
          <w:szCs w:val="24"/>
          <w:highlight w:val="yellow"/>
        </w:rPr>
        <w:t xml:space="preserve"> del 10% </w:t>
      </w:r>
      <w:r>
        <w:rPr>
          <w:rFonts w:cstheme="minorHAnsi"/>
          <w:sz w:val="24"/>
          <w:szCs w:val="24"/>
          <w:highlight w:val="yellow"/>
        </w:rPr>
        <w:t>de</w:t>
      </w:r>
      <w:r w:rsidR="007B35C0" w:rsidRPr="007B35C0">
        <w:rPr>
          <w:rFonts w:cstheme="minorHAnsi"/>
          <w:sz w:val="24"/>
          <w:szCs w:val="24"/>
          <w:highlight w:val="yellow"/>
        </w:rPr>
        <w:t xml:space="preserve"> tareas de mantenimiento </w:t>
      </w:r>
      <w:r w:rsidRPr="00277B1B">
        <w:rPr>
          <w:rFonts w:cstheme="minorHAnsi"/>
          <w:sz w:val="24"/>
          <w:szCs w:val="24"/>
          <w:highlight w:val="yellow"/>
        </w:rPr>
        <w:t>requeridas con carácter correctivo y modificativo.</w:t>
      </w:r>
    </w:p>
    <w:p w:rsidR="007B35C0" w:rsidRPr="007B35C0" w:rsidRDefault="007B35C0" w:rsidP="007B35C0">
      <w:pPr>
        <w:jc w:val="both"/>
        <w:rPr>
          <w:rFonts w:cstheme="minorHAnsi"/>
          <w:sz w:val="24"/>
          <w:szCs w:val="24"/>
        </w:rPr>
      </w:pPr>
    </w:p>
    <w:p w:rsidR="00614DA0" w:rsidRPr="00614DA0" w:rsidRDefault="00921E7D" w:rsidP="006B2565">
      <w:pPr>
        <w:pStyle w:val="Ttulo4"/>
      </w:pPr>
      <w:r w:rsidRPr="009B749B">
        <w:t>SEGURIDAD</w:t>
      </w:r>
    </w:p>
    <w:p w:rsidR="009908E6" w:rsidRDefault="00921E7D" w:rsidP="009B749B">
      <w:pPr>
        <w:pStyle w:val="Ttulo5"/>
      </w:pPr>
      <w:r>
        <w:t>PROPÓSITO</w:t>
      </w:r>
    </w:p>
    <w:p w:rsidR="00614DA0" w:rsidRPr="009908E6" w:rsidRDefault="001F22C1" w:rsidP="009B749B">
      <w:pPr>
        <w:spacing w:after="0"/>
        <w:jc w:val="both"/>
        <w:rPr>
          <w:rFonts w:cstheme="minorHAnsi"/>
          <w:b/>
          <w:sz w:val="24"/>
          <w:szCs w:val="24"/>
        </w:rPr>
      </w:pPr>
      <w:r w:rsidRPr="009908E6">
        <w:rPr>
          <w:rFonts w:cstheme="minorHAnsi"/>
          <w:sz w:val="24"/>
          <w:szCs w:val="24"/>
        </w:rPr>
        <w:t>Adoptar medidas preventivas para evitar hechos que puedan afectar la seguridad edilicia y de las personas en el Centro Cultural y/o reducir sus efectos negativos al mínimo. Proteger y resguardar los bienes y personas puestos al cuidado generando una percepción de seguridad y confianza que favorezca el ingreso de visitantes al centro y expositores y artistas. Dar cumplimiento a todas las normas jurídicas, impositivas, laborales y otras que rigen la actividad.</w:t>
      </w:r>
    </w:p>
    <w:p w:rsidR="009B749B" w:rsidRDefault="009B749B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614DA0" w:rsidRPr="00921E7D" w:rsidRDefault="00921E7D" w:rsidP="009B749B">
      <w:pPr>
        <w:pStyle w:val="Ttulo5"/>
        <w:rPr>
          <w:sz w:val="24"/>
        </w:rPr>
      </w:pPr>
      <w:r w:rsidRPr="00921E7D">
        <w:rPr>
          <w:sz w:val="24"/>
        </w:rPr>
        <w:t>OBJETIVOS</w:t>
      </w:r>
    </w:p>
    <w:p w:rsidR="002443A4" w:rsidRPr="002443A4" w:rsidRDefault="001F22C1" w:rsidP="00A34F5C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 w:rsidRPr="002443A4">
        <w:rPr>
          <w:rFonts w:cstheme="minorHAnsi"/>
          <w:sz w:val="24"/>
          <w:szCs w:val="24"/>
        </w:rPr>
        <w:t>Llevar adelante acciones necesarias para garantizar la seguridad del personal que realiza actividades en el edificio y visitantes.</w:t>
      </w:r>
    </w:p>
    <w:p w:rsidR="00614DA0" w:rsidRDefault="001F22C1" w:rsidP="00A34F5C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 w:rsidRPr="002443A4">
        <w:rPr>
          <w:rFonts w:cstheme="minorHAnsi"/>
          <w:sz w:val="24"/>
          <w:szCs w:val="24"/>
        </w:rPr>
        <w:t>Realizar tareas de vigilancia para garantizar el mantenimiento de los bienes que se encuentran en el edificio</w:t>
      </w:r>
      <w:r w:rsidR="009908E6" w:rsidRPr="002443A4">
        <w:rPr>
          <w:rFonts w:cstheme="minorHAnsi"/>
          <w:sz w:val="24"/>
          <w:szCs w:val="24"/>
        </w:rPr>
        <w:t>.</w:t>
      </w: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lastRenderedPageBreak/>
        <w:t xml:space="preserve">Acotar al </w:t>
      </w:r>
      <w:r w:rsidR="008D4BAA">
        <w:rPr>
          <w:rFonts w:cstheme="minorHAnsi"/>
          <w:sz w:val="24"/>
          <w:szCs w:val="24"/>
          <w:highlight w:val="yellow"/>
        </w:rPr>
        <w:t>mínimo</w:t>
      </w:r>
      <w:r>
        <w:rPr>
          <w:rFonts w:cstheme="minorHAnsi"/>
          <w:sz w:val="24"/>
          <w:szCs w:val="24"/>
          <w:highlight w:val="yellow"/>
        </w:rPr>
        <w:t xml:space="preserve"> posible el margen de </w:t>
      </w:r>
      <w:r w:rsidRPr="00277B1B">
        <w:rPr>
          <w:rFonts w:cstheme="minorHAnsi"/>
          <w:sz w:val="24"/>
          <w:szCs w:val="24"/>
          <w:highlight w:val="yellow"/>
        </w:rPr>
        <w:t>casos</w:t>
      </w:r>
      <w:r>
        <w:rPr>
          <w:rFonts w:cstheme="minorHAnsi"/>
          <w:sz w:val="24"/>
          <w:szCs w:val="24"/>
          <w:highlight w:val="yellow"/>
        </w:rPr>
        <w:t xml:space="preserve"> de robo y hurto</w:t>
      </w:r>
      <w:r w:rsidRPr="00277B1B">
        <w:rPr>
          <w:rFonts w:cstheme="minorHAnsi"/>
          <w:sz w:val="24"/>
          <w:szCs w:val="24"/>
          <w:highlight w:val="yellow"/>
        </w:rPr>
        <w:t xml:space="preserve"> </w:t>
      </w:r>
      <w:r>
        <w:rPr>
          <w:rFonts w:cstheme="minorHAnsi"/>
          <w:sz w:val="24"/>
          <w:szCs w:val="24"/>
          <w:highlight w:val="yellow"/>
        </w:rPr>
        <w:t>anual, siendo el tope de tolerancia para el 2016 “…</w:t>
      </w:r>
      <w:r w:rsidRPr="00277B1B">
        <w:rPr>
          <w:rFonts w:cstheme="minorHAnsi"/>
          <w:sz w:val="24"/>
          <w:szCs w:val="24"/>
          <w:highlight w:val="yellow"/>
        </w:rPr>
        <w:t>.” casos</w:t>
      </w: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  <w:r w:rsidRPr="00277B1B">
        <w:rPr>
          <w:rFonts w:cstheme="minorHAnsi"/>
          <w:sz w:val="24"/>
          <w:szCs w:val="24"/>
          <w:highlight w:val="yellow"/>
        </w:rPr>
        <w:t>Realizar “X” Rondas de Prevención diarias</w:t>
      </w:r>
      <w:r w:rsidR="008D4BAA">
        <w:rPr>
          <w:rFonts w:cstheme="minorHAnsi"/>
          <w:sz w:val="24"/>
          <w:szCs w:val="24"/>
        </w:rPr>
        <w:t xml:space="preserve"> </w:t>
      </w:r>
      <w:r w:rsidR="008D4BAA" w:rsidRPr="008D4BAA">
        <w:rPr>
          <w:rFonts w:cstheme="minorHAnsi"/>
          <w:sz w:val="24"/>
          <w:szCs w:val="24"/>
          <w:highlight w:val="yellow"/>
        </w:rPr>
        <w:t>con los informes correspondientes.</w:t>
      </w:r>
      <w:r w:rsidR="008D4BAA">
        <w:rPr>
          <w:rFonts w:cstheme="minorHAnsi"/>
          <w:sz w:val="24"/>
          <w:szCs w:val="24"/>
        </w:rPr>
        <w:t xml:space="preserve"> </w:t>
      </w:r>
    </w:p>
    <w:p w:rsidR="00277B1B" w:rsidRDefault="00277B1B" w:rsidP="00277B1B">
      <w:pPr>
        <w:pStyle w:val="Prrafodelista"/>
        <w:spacing w:after="0"/>
        <w:ind w:left="405"/>
        <w:jc w:val="both"/>
        <w:rPr>
          <w:rFonts w:cstheme="minorHAnsi"/>
          <w:sz w:val="24"/>
          <w:szCs w:val="24"/>
        </w:rPr>
      </w:pPr>
    </w:p>
    <w:p w:rsidR="00305645" w:rsidRPr="00614DA0" w:rsidRDefault="00921E7D" w:rsidP="006B2565">
      <w:pPr>
        <w:pStyle w:val="Ttulo4"/>
      </w:pPr>
      <w:r w:rsidRPr="00614DA0">
        <w:t>ESPACIOS FÍSICOS</w:t>
      </w:r>
    </w:p>
    <w:p w:rsidR="00614DA0" w:rsidRPr="00A17E6A" w:rsidRDefault="00614DA0" w:rsidP="00CE1BA3">
      <w:pPr>
        <w:spacing w:after="0"/>
        <w:jc w:val="both"/>
        <w:rPr>
          <w:rFonts w:cstheme="minorHAnsi"/>
          <w:sz w:val="2"/>
          <w:szCs w:val="24"/>
        </w:rPr>
      </w:pPr>
    </w:p>
    <w:p w:rsidR="00614DA0" w:rsidRPr="00614DA0" w:rsidRDefault="00921E7D" w:rsidP="00AE5E3A">
      <w:pPr>
        <w:pStyle w:val="Ttulo5"/>
      </w:pPr>
      <w:r w:rsidRPr="00614DA0">
        <w:t>PROPÓSITO</w:t>
      </w:r>
    </w:p>
    <w:p w:rsid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  <w:r w:rsidRPr="00614DA0">
        <w:rPr>
          <w:rFonts w:cstheme="minorHAnsi"/>
          <w:sz w:val="24"/>
          <w:szCs w:val="24"/>
        </w:rPr>
        <w:t>Solución temática de los espacios físicos y adecuación edilicia.</w:t>
      </w:r>
    </w:p>
    <w:p w:rsidR="00614DA0" w:rsidRPr="00614DA0" w:rsidRDefault="00921E7D" w:rsidP="00AE5E3A">
      <w:pPr>
        <w:pStyle w:val="Ttulo5"/>
        <w:rPr>
          <w:rFonts w:cstheme="minorHAnsi"/>
          <w:b w:val="0"/>
          <w:sz w:val="24"/>
          <w:szCs w:val="24"/>
        </w:rPr>
      </w:pPr>
      <w:r w:rsidRPr="00614DA0">
        <w:t xml:space="preserve">OBJETIVOS </w:t>
      </w:r>
    </w:p>
    <w:p w:rsidR="00406A01" w:rsidRP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  <w:r w:rsidRPr="00614DA0">
        <w:rPr>
          <w:rFonts w:cstheme="minorHAnsi"/>
          <w:sz w:val="24"/>
          <w:szCs w:val="24"/>
        </w:rPr>
        <w:t>1- Gestionar y administrar los espacios físicos y bienes del edificio.</w:t>
      </w:r>
    </w:p>
    <w:p w:rsidR="00614DA0" w:rsidRDefault="00614DA0" w:rsidP="00CE1BA3">
      <w:pPr>
        <w:spacing w:after="0"/>
        <w:jc w:val="both"/>
        <w:rPr>
          <w:rFonts w:cstheme="minorHAnsi"/>
          <w:sz w:val="24"/>
          <w:szCs w:val="24"/>
        </w:rPr>
      </w:pPr>
      <w:r w:rsidRPr="00614DA0">
        <w:rPr>
          <w:rFonts w:cstheme="minorHAnsi"/>
          <w:sz w:val="24"/>
          <w:szCs w:val="24"/>
        </w:rPr>
        <w:t>2- Adoptar medidas preventivas, correctivas, como así proyectos de mejora a fin de preservar la integridad su correcto uso del edificio.</w:t>
      </w:r>
    </w:p>
    <w:p w:rsidR="00277B1B" w:rsidRDefault="00277B1B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277B1B" w:rsidRDefault="00277B1B" w:rsidP="00CE1BA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PROPUESTA:</w:t>
      </w:r>
    </w:p>
    <w:p w:rsidR="00346E12" w:rsidRDefault="00346E12" w:rsidP="00CE1BA3">
      <w:pPr>
        <w:spacing w:after="0"/>
        <w:jc w:val="both"/>
        <w:rPr>
          <w:rFonts w:cstheme="minorHAnsi"/>
          <w:sz w:val="24"/>
          <w:szCs w:val="24"/>
        </w:rPr>
      </w:pPr>
      <w:r w:rsidRPr="00346E12">
        <w:rPr>
          <w:rFonts w:cstheme="minorHAnsi"/>
          <w:sz w:val="24"/>
          <w:szCs w:val="24"/>
          <w:highlight w:val="yellow"/>
        </w:rPr>
        <w:t xml:space="preserve">Las solicitudes de apertura y cierre de espacios por el Sistema de Peticiones (tickets) deberá representar una máximo del 10% de las aperturas/cierres realizadas </w:t>
      </w:r>
      <w:r w:rsidR="00514B04">
        <w:rPr>
          <w:rFonts w:cstheme="minorHAnsi"/>
          <w:sz w:val="24"/>
          <w:szCs w:val="24"/>
          <w:highlight w:val="yellow"/>
        </w:rPr>
        <w:t xml:space="preserve">por </w:t>
      </w:r>
      <w:proofErr w:type="spellStart"/>
      <w:r w:rsidR="00514B04">
        <w:rPr>
          <w:rFonts w:cstheme="minorHAnsi"/>
          <w:sz w:val="24"/>
          <w:szCs w:val="24"/>
          <w:highlight w:val="yellow"/>
        </w:rPr>
        <w:t>dia</w:t>
      </w:r>
      <w:proofErr w:type="spellEnd"/>
      <w:r w:rsidRPr="00346E12">
        <w:rPr>
          <w:rFonts w:cstheme="minorHAnsi"/>
          <w:sz w:val="24"/>
          <w:szCs w:val="24"/>
          <w:highlight w:val="yellow"/>
        </w:rPr>
        <w:t>.</w:t>
      </w:r>
    </w:p>
    <w:p w:rsidR="00346E12" w:rsidRDefault="00346E12" w:rsidP="00CE1BA3">
      <w:pPr>
        <w:spacing w:after="0"/>
        <w:jc w:val="both"/>
        <w:rPr>
          <w:rFonts w:cstheme="minorHAnsi"/>
          <w:sz w:val="24"/>
          <w:szCs w:val="24"/>
        </w:rPr>
      </w:pPr>
    </w:p>
    <w:p w:rsidR="00346E12" w:rsidRPr="00614DA0" w:rsidRDefault="00346E12" w:rsidP="00CE1BA3">
      <w:pPr>
        <w:spacing w:after="0"/>
        <w:jc w:val="both"/>
        <w:rPr>
          <w:rFonts w:cstheme="minorHAnsi"/>
          <w:sz w:val="24"/>
          <w:szCs w:val="24"/>
        </w:rPr>
      </w:pPr>
      <w:r w:rsidRPr="00346E12">
        <w:rPr>
          <w:rFonts w:cstheme="minorHAnsi"/>
          <w:sz w:val="24"/>
          <w:szCs w:val="24"/>
          <w:highlight w:val="yellow"/>
        </w:rPr>
        <w:t xml:space="preserve">Mantener </w:t>
      </w:r>
      <w:r w:rsidR="00514B04">
        <w:rPr>
          <w:rFonts w:cstheme="minorHAnsi"/>
          <w:sz w:val="24"/>
          <w:szCs w:val="24"/>
          <w:highlight w:val="yellow"/>
        </w:rPr>
        <w:t xml:space="preserve">al </w:t>
      </w:r>
      <w:r w:rsidRPr="00346E12">
        <w:rPr>
          <w:rFonts w:cstheme="minorHAnsi"/>
          <w:sz w:val="24"/>
          <w:szCs w:val="24"/>
          <w:highlight w:val="yellow"/>
        </w:rPr>
        <w:t xml:space="preserve">100% actualizado el </w:t>
      </w:r>
      <w:r w:rsidRPr="00346E12">
        <w:rPr>
          <w:rFonts w:cstheme="minorHAnsi"/>
          <w:sz w:val="24"/>
          <w:szCs w:val="24"/>
          <w:highlight w:val="yellow"/>
        </w:rPr>
        <w:t>“ESTADO”</w:t>
      </w:r>
      <w:r w:rsidRPr="00346E12">
        <w:rPr>
          <w:rFonts w:cstheme="minorHAnsi"/>
          <w:sz w:val="24"/>
          <w:szCs w:val="24"/>
          <w:highlight w:val="yellow"/>
        </w:rPr>
        <w:t xml:space="preserve"> </w:t>
      </w:r>
      <w:r w:rsidRPr="00346E12">
        <w:rPr>
          <w:rFonts w:cstheme="minorHAnsi"/>
          <w:sz w:val="24"/>
          <w:szCs w:val="24"/>
          <w:highlight w:val="yellow"/>
        </w:rPr>
        <w:t>(abierto, cerrado, etc.)</w:t>
      </w:r>
      <w:r w:rsidR="00514B04">
        <w:rPr>
          <w:rFonts w:cstheme="minorHAnsi"/>
          <w:sz w:val="24"/>
          <w:szCs w:val="24"/>
          <w:highlight w:val="yellow"/>
        </w:rPr>
        <w:t xml:space="preserve"> </w:t>
      </w:r>
      <w:r w:rsidRPr="00346E12">
        <w:rPr>
          <w:rFonts w:cstheme="minorHAnsi"/>
          <w:sz w:val="24"/>
          <w:szCs w:val="24"/>
          <w:highlight w:val="yellow"/>
        </w:rPr>
        <w:t xml:space="preserve">de </w:t>
      </w:r>
      <w:r w:rsidR="00514B04">
        <w:rPr>
          <w:rFonts w:cstheme="minorHAnsi"/>
          <w:sz w:val="24"/>
          <w:szCs w:val="24"/>
          <w:highlight w:val="yellow"/>
        </w:rPr>
        <w:t>los e</w:t>
      </w:r>
      <w:r w:rsidRPr="00346E12">
        <w:rPr>
          <w:rFonts w:cstheme="minorHAnsi"/>
          <w:sz w:val="24"/>
          <w:szCs w:val="24"/>
          <w:highlight w:val="yellow"/>
        </w:rPr>
        <w:t>spacio</w:t>
      </w:r>
      <w:r w:rsidR="00514B04">
        <w:rPr>
          <w:rFonts w:cstheme="minorHAnsi"/>
          <w:sz w:val="24"/>
          <w:szCs w:val="24"/>
          <w:highlight w:val="yellow"/>
        </w:rPr>
        <w:t>s</w:t>
      </w:r>
      <w:r w:rsidRPr="00346E12">
        <w:rPr>
          <w:rFonts w:cstheme="minorHAnsi"/>
          <w:sz w:val="24"/>
          <w:szCs w:val="24"/>
          <w:highlight w:val="yellow"/>
        </w:rPr>
        <w:t xml:space="preserve"> del edificio, en el Sistema General de Activos.</w:t>
      </w:r>
    </w:p>
    <w:p w:rsidR="00514B04" w:rsidRDefault="00514B04" w:rsidP="00CE1BA3">
      <w:pPr>
        <w:spacing w:after="0"/>
        <w:jc w:val="both"/>
        <w:rPr>
          <w:rFonts w:cstheme="minorHAnsi"/>
          <w:sz w:val="24"/>
          <w:szCs w:val="24"/>
          <w:highlight w:val="yellow"/>
        </w:rPr>
      </w:pPr>
    </w:p>
    <w:p w:rsidR="00346E12" w:rsidRDefault="00346E12" w:rsidP="00CE1BA3">
      <w:pPr>
        <w:spacing w:after="0"/>
        <w:jc w:val="both"/>
        <w:rPr>
          <w:rFonts w:cstheme="minorHAnsi"/>
          <w:sz w:val="24"/>
          <w:szCs w:val="24"/>
        </w:rPr>
      </w:pPr>
      <w:r w:rsidRPr="00514B04">
        <w:rPr>
          <w:rFonts w:cstheme="minorHAnsi"/>
          <w:sz w:val="24"/>
          <w:szCs w:val="24"/>
          <w:highlight w:val="yellow"/>
        </w:rPr>
        <w:t xml:space="preserve">Planificar </w:t>
      </w:r>
      <w:r w:rsidR="00514B04">
        <w:rPr>
          <w:rFonts w:cstheme="minorHAnsi"/>
          <w:sz w:val="24"/>
          <w:szCs w:val="24"/>
          <w:highlight w:val="yellow"/>
        </w:rPr>
        <w:t xml:space="preserve">y asegurar </w:t>
      </w:r>
      <w:r w:rsidRPr="00514B04">
        <w:rPr>
          <w:rFonts w:cstheme="minorHAnsi"/>
          <w:sz w:val="24"/>
          <w:szCs w:val="24"/>
          <w:highlight w:val="yellow"/>
        </w:rPr>
        <w:t>las aperturas y cierres</w:t>
      </w:r>
      <w:r w:rsidR="00514B04">
        <w:rPr>
          <w:rFonts w:cstheme="minorHAnsi"/>
          <w:sz w:val="24"/>
          <w:szCs w:val="24"/>
          <w:highlight w:val="yellow"/>
        </w:rPr>
        <w:t xml:space="preserve"> de espacios para el 100% de los que fueran</w:t>
      </w:r>
      <w:r w:rsidRPr="00514B04">
        <w:rPr>
          <w:rFonts w:cstheme="minorHAnsi"/>
          <w:sz w:val="24"/>
          <w:szCs w:val="24"/>
          <w:highlight w:val="yellow"/>
        </w:rPr>
        <w:t xml:space="preserve"> </w:t>
      </w:r>
      <w:r w:rsidR="00514B04" w:rsidRPr="00514B04">
        <w:rPr>
          <w:rFonts w:cstheme="minorHAnsi"/>
          <w:sz w:val="24"/>
          <w:szCs w:val="24"/>
          <w:highlight w:val="yellow"/>
        </w:rPr>
        <w:t xml:space="preserve">requeridos por Producción </w:t>
      </w:r>
      <w:r w:rsidR="00514B04">
        <w:rPr>
          <w:rFonts w:cstheme="minorHAnsi"/>
          <w:sz w:val="24"/>
          <w:szCs w:val="24"/>
          <w:highlight w:val="yellow"/>
        </w:rPr>
        <w:t>diariamente</w:t>
      </w:r>
      <w:r w:rsidR="00514B04" w:rsidRPr="00514B04">
        <w:rPr>
          <w:rFonts w:cstheme="minorHAnsi"/>
          <w:sz w:val="24"/>
          <w:szCs w:val="24"/>
          <w:highlight w:val="yellow"/>
        </w:rPr>
        <w:t>.</w:t>
      </w:r>
    </w:p>
    <w:p w:rsidR="00514B04" w:rsidRDefault="00514B04" w:rsidP="006B2565">
      <w:pPr>
        <w:pStyle w:val="Ttulo4"/>
      </w:pPr>
    </w:p>
    <w:p w:rsidR="0054696A" w:rsidRDefault="00BB68D2" w:rsidP="006B2565">
      <w:pPr>
        <w:pStyle w:val="Ttulo4"/>
      </w:pPr>
      <w:r w:rsidRPr="0054696A">
        <w:t>SERVICIOS GENERALES</w:t>
      </w:r>
    </w:p>
    <w:p w:rsidR="0054696A" w:rsidRDefault="00BB68D2" w:rsidP="005704B0">
      <w:pPr>
        <w:pStyle w:val="Ttulo5"/>
      </w:pPr>
      <w:r>
        <w:t xml:space="preserve">PROPÓSITO </w:t>
      </w:r>
    </w:p>
    <w:p w:rsidR="0054696A" w:rsidRDefault="0054696A" w:rsidP="00CE1BA3">
      <w:pPr>
        <w:jc w:val="both"/>
        <w:rPr>
          <w:rFonts w:cstheme="minorHAnsi"/>
          <w:sz w:val="24"/>
          <w:szCs w:val="24"/>
        </w:rPr>
      </w:pPr>
      <w:r w:rsidRPr="0054696A">
        <w:rPr>
          <w:rFonts w:cstheme="minorHAnsi"/>
          <w:sz w:val="24"/>
          <w:szCs w:val="24"/>
        </w:rPr>
        <w:t>Coordinar todas las accione</w:t>
      </w:r>
      <w:r w:rsidR="009504E9">
        <w:rPr>
          <w:rFonts w:cstheme="minorHAnsi"/>
          <w:sz w:val="24"/>
          <w:szCs w:val="24"/>
        </w:rPr>
        <w:t>s correspondientes a la detecció</w:t>
      </w:r>
      <w:r w:rsidR="00406A01">
        <w:rPr>
          <w:rFonts w:cstheme="minorHAnsi"/>
          <w:sz w:val="24"/>
          <w:szCs w:val="24"/>
        </w:rPr>
        <w:t xml:space="preserve">n, planeación y atención de los </w:t>
      </w:r>
      <w:r w:rsidRPr="0054696A">
        <w:rPr>
          <w:rFonts w:cstheme="minorHAnsi"/>
          <w:sz w:val="24"/>
          <w:szCs w:val="24"/>
        </w:rPr>
        <w:t>servicios de apo</w:t>
      </w:r>
      <w:r w:rsidR="002443A4">
        <w:rPr>
          <w:rFonts w:cstheme="minorHAnsi"/>
          <w:sz w:val="24"/>
          <w:szCs w:val="24"/>
        </w:rPr>
        <w:t>yo que requieran las áreas del C</w:t>
      </w:r>
      <w:r w:rsidRPr="0054696A">
        <w:rPr>
          <w:rFonts w:cstheme="minorHAnsi"/>
          <w:sz w:val="24"/>
          <w:szCs w:val="24"/>
        </w:rPr>
        <w:t>entro para garantizar su mejor desempeño.</w:t>
      </w:r>
    </w:p>
    <w:p w:rsidR="0054696A" w:rsidRPr="0054696A" w:rsidRDefault="00BB68D2" w:rsidP="005704B0">
      <w:pPr>
        <w:pStyle w:val="Ttulo5"/>
      </w:pPr>
      <w:r w:rsidRPr="0054696A">
        <w:t>OBJETIVOS</w:t>
      </w:r>
    </w:p>
    <w:p w:rsidR="005704B0" w:rsidRPr="005704B0" w:rsidRDefault="00C52C79" w:rsidP="00A34F5C">
      <w:pPr>
        <w:pStyle w:val="Prrafodelista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5704B0">
        <w:rPr>
          <w:rFonts w:cstheme="minorHAnsi"/>
          <w:sz w:val="24"/>
          <w:szCs w:val="24"/>
        </w:rPr>
        <w:t>Gestionar de actividades de apoyo</w:t>
      </w:r>
    </w:p>
    <w:p w:rsidR="0054696A" w:rsidRDefault="00C52C79" w:rsidP="00A34F5C">
      <w:pPr>
        <w:pStyle w:val="Prrafodelista"/>
        <w:numPr>
          <w:ilvl w:val="0"/>
          <w:numId w:val="30"/>
        </w:numPr>
        <w:jc w:val="both"/>
        <w:rPr>
          <w:rFonts w:cstheme="minorHAnsi"/>
          <w:sz w:val="24"/>
          <w:szCs w:val="24"/>
        </w:rPr>
      </w:pPr>
      <w:r w:rsidRPr="005704B0">
        <w:rPr>
          <w:rFonts w:cstheme="minorHAnsi"/>
          <w:sz w:val="24"/>
          <w:szCs w:val="24"/>
        </w:rPr>
        <w:t>Planeamiento de servicios</w:t>
      </w:r>
    </w:p>
    <w:p w:rsidR="00514B04" w:rsidRDefault="00514B04" w:rsidP="00514B04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PROPUESTA:</w:t>
      </w:r>
    </w:p>
    <w:p w:rsidR="00514B04" w:rsidRDefault="00514B04" w:rsidP="00514B04">
      <w:pPr>
        <w:ind w:left="360"/>
        <w:jc w:val="both"/>
        <w:rPr>
          <w:rFonts w:cstheme="minorHAnsi"/>
          <w:sz w:val="24"/>
          <w:szCs w:val="24"/>
        </w:rPr>
      </w:pPr>
      <w:r w:rsidRPr="00514B04">
        <w:rPr>
          <w:rFonts w:cstheme="minorHAnsi"/>
          <w:sz w:val="24"/>
          <w:szCs w:val="24"/>
          <w:highlight w:val="yellow"/>
        </w:rPr>
        <w:t>Planificar las tareas de carácter preventivo de Limpieza y Fumigación y otras pasibles de ser planificadas (eventos – etc.)</w:t>
      </w:r>
    </w:p>
    <w:p w:rsidR="00514B04" w:rsidRDefault="00514B04" w:rsidP="00514B04">
      <w:pPr>
        <w:ind w:left="360"/>
        <w:jc w:val="both"/>
        <w:rPr>
          <w:rFonts w:cstheme="minorHAnsi"/>
          <w:sz w:val="24"/>
          <w:szCs w:val="24"/>
        </w:rPr>
      </w:pPr>
      <w:r w:rsidRPr="00514B04">
        <w:rPr>
          <w:rFonts w:cstheme="minorHAnsi"/>
          <w:sz w:val="24"/>
          <w:szCs w:val="24"/>
          <w:highlight w:val="yellow"/>
        </w:rPr>
        <w:t>Inspeccionar el 100% de las tareas planificadas el día anterior</w:t>
      </w:r>
    </w:p>
    <w:p w:rsidR="00514B04" w:rsidRDefault="00514B04" w:rsidP="00514B04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 xml:space="preserve">Inspeccionar </w:t>
      </w:r>
      <w:r w:rsidRPr="00514B04">
        <w:rPr>
          <w:rFonts w:cstheme="minorHAnsi"/>
          <w:sz w:val="24"/>
          <w:szCs w:val="24"/>
          <w:highlight w:val="yellow"/>
        </w:rPr>
        <w:t xml:space="preserve">el estado de limpieza del 100% de los Baños del edificio </w:t>
      </w:r>
      <w:r>
        <w:rPr>
          <w:rFonts w:cstheme="minorHAnsi"/>
          <w:sz w:val="24"/>
          <w:szCs w:val="24"/>
          <w:highlight w:val="yellow"/>
        </w:rPr>
        <w:t>3 veces por día</w:t>
      </w:r>
      <w:r>
        <w:rPr>
          <w:rFonts w:cstheme="minorHAnsi"/>
          <w:sz w:val="24"/>
          <w:szCs w:val="24"/>
        </w:rPr>
        <w:t xml:space="preserve"> (1 por turno).</w:t>
      </w:r>
    </w:p>
    <w:sectPr w:rsidR="00514B04" w:rsidSect="00820064">
      <w:headerReference w:type="default" r:id="rId9"/>
      <w:footerReference w:type="default" r:id="rId10"/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D06" w:rsidRDefault="00CB6D06" w:rsidP="00153BEC">
      <w:pPr>
        <w:spacing w:after="0" w:line="240" w:lineRule="auto"/>
      </w:pPr>
      <w:r>
        <w:separator/>
      </w:r>
    </w:p>
  </w:endnote>
  <w:endnote w:type="continuationSeparator" w:id="0">
    <w:p w:rsidR="00CB6D06" w:rsidRDefault="00CB6D06" w:rsidP="00153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LT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C1" w:rsidRDefault="00376CC1" w:rsidP="00B85B18">
    <w:pPr>
      <w:pStyle w:val="Piedepgina"/>
      <w:pBdr>
        <w:top w:val="single" w:sz="4" w:space="1" w:color="BFBFBF" w:themeColor="background1" w:themeShade="BF"/>
      </w:pBdr>
    </w:pPr>
    <w:r>
      <w:rPr>
        <w:noProof/>
        <w:lang w:val="es-ES" w:eastAsia="es-ES"/>
      </w:rPr>
      <w:drawing>
        <wp:anchor distT="0" distB="0" distL="114300" distR="114300" simplePos="0" relativeHeight="251709440" behindDoc="0" locked="0" layoutInCell="1" allowOverlap="1" wp14:anchorId="7003949F" wp14:editId="54698DC6">
          <wp:simplePos x="0" y="0"/>
          <wp:positionH relativeFrom="column">
            <wp:posOffset>4666615</wp:posOffset>
          </wp:positionH>
          <wp:positionV relativeFrom="paragraph">
            <wp:posOffset>28592</wp:posOffset>
          </wp:positionV>
          <wp:extent cx="725170" cy="372110"/>
          <wp:effectExtent l="0" t="0" r="0" b="889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07392" behindDoc="0" locked="0" layoutInCell="1" allowOverlap="1" wp14:anchorId="7070C210" wp14:editId="30D1D78D">
          <wp:simplePos x="0" y="0"/>
          <wp:positionH relativeFrom="column">
            <wp:posOffset>7468870</wp:posOffset>
          </wp:positionH>
          <wp:positionV relativeFrom="paragraph">
            <wp:posOffset>28575</wp:posOffset>
          </wp:positionV>
          <wp:extent cx="723900" cy="371475"/>
          <wp:effectExtent l="0" t="0" r="0" b="952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Dirección Técnica Operativa</w:t>
    </w:r>
  </w:p>
  <w:p w:rsidR="00376CC1" w:rsidRDefault="00376CC1" w:rsidP="00B85B18">
    <w:pPr>
      <w:pStyle w:val="Piedepgina"/>
      <w:pBdr>
        <w:top w:val="single" w:sz="4" w:space="1" w:color="BFBFBF" w:themeColor="background1" w:themeShade="BF"/>
      </w:pBdr>
    </w:pPr>
    <w:r>
      <w:rPr>
        <w:noProof/>
        <w:lang w:val="es-ES" w:eastAsia="es-ES"/>
      </w:rPr>
      <w:drawing>
        <wp:anchor distT="0" distB="0" distL="114300" distR="114300" simplePos="0" relativeHeight="251708416" behindDoc="0" locked="0" layoutInCell="1" allowOverlap="1" wp14:anchorId="7D46F9E3" wp14:editId="26ED661D">
          <wp:simplePos x="0" y="0"/>
          <wp:positionH relativeFrom="column">
            <wp:posOffset>7710805</wp:posOffset>
          </wp:positionH>
          <wp:positionV relativeFrom="paragraph">
            <wp:posOffset>-2294255</wp:posOffset>
          </wp:positionV>
          <wp:extent cx="723900" cy="371475"/>
          <wp:effectExtent l="0" t="0" r="0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D06" w:rsidRDefault="00CB6D06" w:rsidP="00153BEC">
      <w:pPr>
        <w:spacing w:after="0" w:line="240" w:lineRule="auto"/>
      </w:pPr>
      <w:r>
        <w:separator/>
      </w:r>
    </w:p>
  </w:footnote>
  <w:footnote w:type="continuationSeparator" w:id="0">
    <w:p w:rsidR="00CB6D06" w:rsidRDefault="00CB6D06" w:rsidP="00153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C1" w:rsidRDefault="00376CC1" w:rsidP="00D2680B">
    <w:pPr>
      <w:pStyle w:val="Encabezado"/>
      <w:rPr>
        <w:i/>
        <w:color w:val="7F7F7F" w:themeColor="text1" w:themeTint="80"/>
      </w:rPr>
    </w:pPr>
    <w:r w:rsidRPr="006F0549">
      <w:rPr>
        <w:i/>
        <w:noProof/>
        <w:color w:val="7F7F7F" w:themeColor="text1" w:themeTint="80"/>
        <w:lang w:val="es-ES" w:eastAsia="es-ES"/>
      </w:rPr>
      <w:drawing>
        <wp:anchor distT="0" distB="0" distL="114300" distR="114300" simplePos="0" relativeHeight="251684864" behindDoc="0" locked="0" layoutInCell="1" allowOverlap="1" wp14:anchorId="390C30A2" wp14:editId="23B28FCB">
          <wp:simplePos x="0" y="0"/>
          <wp:positionH relativeFrom="column">
            <wp:posOffset>-586632</wp:posOffset>
          </wp:positionH>
          <wp:positionV relativeFrom="paragraph">
            <wp:posOffset>-440954</wp:posOffset>
          </wp:positionV>
          <wp:extent cx="1990905" cy="940279"/>
          <wp:effectExtent l="19050" t="0" r="9345" b="0"/>
          <wp:wrapNone/>
          <wp:docPr id="5" name="1 Imagen" descr="CCK FONDO BL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K FONDO BLANC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0905" cy="940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432987" wp14:editId="6F9CDE28">
              <wp:simplePos x="0" y="0"/>
              <wp:positionH relativeFrom="column">
                <wp:posOffset>-1080135</wp:posOffset>
              </wp:positionH>
              <wp:positionV relativeFrom="paragraph">
                <wp:posOffset>-451485</wp:posOffset>
              </wp:positionV>
              <wp:extent cx="7772400" cy="885825"/>
              <wp:effectExtent l="0" t="0" r="381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885825"/>
                      </a:xfrm>
                      <a:prstGeom prst="rect">
                        <a:avLst/>
                      </a:prstGeom>
                      <a:solidFill>
                        <a:srgbClr val="04A9E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07" tIns="45706" rIns="91407" bIns="45706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5.55pt;width:612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JofwIAAP4EAAAOAAAAZHJzL2Uyb0RvYy54bWysVMGO0zAQvSPxD5bv3SQlbZpo09Vuu0VI&#10;C6xY+ADXdhoLxza223RB/Dtjpy0tcECIHlxPZvz8Zt6Mr2/2nUQ7bp3QqsbZVYoRV1QzoTY1/vRx&#10;NZph5DxRjEiteI2fucM385cvrntT8bFutWTcIgBRrupNjVvvTZUkjra8I+5KG67A2WjbEQ+m3STM&#10;kh7QO5mM03Sa9NoyYzXlzsHX5eDE84jfNJz6903juEeyxsDNx9XGdR3WZH5Nqo0lphX0QIP8A4uO&#10;CAWXnqCWxBO0teI3qE5Qq51u/BXVXaKbRlAec4BssvSXbJ5aYnjMBYrjzKlM7v/B0ne7R4sEA+0w&#10;UqQDiT5A0YjaSI6yUJ7euAqinsyjDQk686DpZ4eUXrQQxW+t1X3LCQNSMT65OBAMB0fRun+rGaCT&#10;rdexUvvGdgEQaoD2UZDnkyB87xGFj0VRjPMUdKPgm80ms/EkUEpIdTxtrPOvue5Q2NTYAveITnYP&#10;zg+hx5DIXkvBVkLKaNjNeiEt2pHQHPltef/qgO7Ow6QKwUqHYwPi8AVIwh3BF+hGsb+VGfC9G5ej&#10;1XRWjPJVPhmVRTobpVl5V07TvMyXq++BYJZXrWCMqweh+LHxsvzvhD2MwNAysfVQX+PxJJQqJnZO&#10;311kmYbfn7LshIdBlKKDQp+CSBWUvVcM8iaVJ0IO++SSf1QEinD8j2WJfRCkH1pordkztIHVoBII&#10;Ck8GbFptv2LUw/jV2H3ZEssxkm8UtFKZ5WkB8xqNfFKkU4zsuWd97iGKAlSNqbcYDcbCD1O+NVZs&#10;Wrgri6VR+hYasBGxN0JzDryAeTBgyGIOhwchTPG5HaN+PlvzHwAAAP//AwBQSwMEFAAGAAgAAAAh&#10;APoAEEPjAAAADAEAAA8AAABkcnMvZG93bnJldi54bWxMj8FOwzAMhu9IvENkJG5bWja2UZpOCG1I&#10;HGBigMQxbby2kDhVk22Fp8c7we23/On353w5OCsO2IfWk4J0nIBAqrxpqVbw9roeLUCEqMlo6wkV&#10;fGOAZXF+luvM+CO94GEba8ElFDKtoImxy6QMVYNOh7HvkHi3873Tkce+lqbXRy53Vl4lyUw63RJf&#10;aHSH9w1WX9u9U1Ct7Hu9eXh63Kx+puVafuyePydSqcuL4e4WRMQh/sFw0md1KNip9HsyQVgFo3Se&#10;pMxymqccTkhyPbkBUSqYLaYgi1z+f6L4BQAA//8DAFBLAQItABQABgAIAAAAIQC2gziS/gAAAOEB&#10;AAATAAAAAAAAAAAAAAAAAAAAAABbQ29udGVudF9UeXBlc10ueG1sUEsBAi0AFAAGAAgAAAAhADj9&#10;If/WAAAAlAEAAAsAAAAAAAAAAAAAAAAALwEAAF9yZWxzLy5yZWxzUEsBAi0AFAAGAAgAAAAhALYg&#10;wmh/AgAA/gQAAA4AAAAAAAAAAAAAAAAALgIAAGRycy9lMm9Eb2MueG1sUEsBAi0AFAAGAAgAAAAh&#10;APoAEEPjAAAADAEAAA8AAAAAAAAAAAAAAAAA2QQAAGRycy9kb3ducmV2LnhtbFBLBQYAAAAABAAE&#10;APMAAADpBQAAAAA=&#10;" fillcolor="#04a9e3" stroked="f" strokeweight="2pt">
              <v:textbox inset="2.53908mm,1.2696mm,2.53908mm,1.2696mm"/>
            </v:rect>
          </w:pict>
        </mc:Fallback>
      </mc:AlternateContent>
    </w:r>
  </w:p>
  <w:p w:rsidR="00376CC1" w:rsidRDefault="00376CC1" w:rsidP="00D2680B">
    <w:pPr>
      <w:pStyle w:val="Encabezado"/>
      <w:rPr>
        <w:i/>
        <w:color w:val="7F7F7F" w:themeColor="text1" w:themeTint="80"/>
      </w:rPr>
    </w:pPr>
  </w:p>
  <w:p w:rsidR="00376CC1" w:rsidRDefault="00376CC1" w:rsidP="00D2680B">
    <w:pPr>
      <w:pStyle w:val="Encabezado"/>
      <w:rPr>
        <w:i/>
        <w:color w:val="7F7F7F" w:themeColor="text1" w:themeTint="80"/>
      </w:rPr>
    </w:pPr>
  </w:p>
  <w:p w:rsidR="00376CC1" w:rsidRDefault="00376CC1" w:rsidP="00B85B18">
    <w:pPr>
      <w:pStyle w:val="Encabezado"/>
      <w:rPr>
        <w:i/>
        <w:color w:val="808080" w:themeColor="background1" w:themeShade="80"/>
        <w:sz w:val="20"/>
      </w:rPr>
    </w:pPr>
    <w:r>
      <w:rPr>
        <w:i/>
        <w:color w:val="7F7F7F" w:themeColor="text1" w:themeTint="80"/>
      </w:rPr>
      <w:t>Sistema Federal de Medios y Contenidos Públicos</w:t>
    </w:r>
    <w:r w:rsidRPr="00DF5201">
      <w:rPr>
        <w:i/>
        <w:color w:val="808080" w:themeColor="background1" w:themeShade="80"/>
        <w:sz w:val="20"/>
      </w:rPr>
      <w:tab/>
    </w:r>
    <w:r w:rsidRPr="00DF5201">
      <w:rPr>
        <w:i/>
        <w:color w:val="808080" w:themeColor="background1" w:themeShade="80"/>
        <w:sz w:val="20"/>
      </w:rPr>
      <w:tab/>
    </w:r>
  </w:p>
  <w:p w:rsidR="00376CC1" w:rsidRPr="00DF5201" w:rsidRDefault="00376CC1" w:rsidP="00B85B18">
    <w:pPr>
      <w:pStyle w:val="Encabezado"/>
      <w:pBdr>
        <w:bottom w:val="single" w:sz="4" w:space="1" w:color="808080" w:themeColor="background1" w:themeShade="80"/>
      </w:pBdr>
      <w:jc w:val="right"/>
      <w:rPr>
        <w:color w:val="808080" w:themeColor="background1" w:themeShade="80"/>
        <w:sz w:val="20"/>
      </w:rPr>
    </w:pPr>
    <w:r w:rsidRPr="00891281">
      <w:rPr>
        <w:color w:val="808080" w:themeColor="background1" w:themeShade="80"/>
        <w:sz w:val="20"/>
        <w:lang w:val="es-ES"/>
      </w:rPr>
      <w:t xml:space="preserve">Página </w:t>
    </w:r>
    <w:r w:rsidRPr="00891281">
      <w:rPr>
        <w:b/>
        <w:color w:val="808080" w:themeColor="background1" w:themeShade="80"/>
        <w:sz w:val="20"/>
      </w:rPr>
      <w:fldChar w:fldCharType="begin"/>
    </w:r>
    <w:r w:rsidRPr="00891281">
      <w:rPr>
        <w:b/>
        <w:color w:val="808080" w:themeColor="background1" w:themeShade="80"/>
        <w:sz w:val="20"/>
      </w:rPr>
      <w:instrText>PAGE  \* Arabic  \* MERGEFORMAT</w:instrText>
    </w:r>
    <w:r w:rsidRPr="00891281">
      <w:rPr>
        <w:b/>
        <w:color w:val="808080" w:themeColor="background1" w:themeShade="80"/>
        <w:sz w:val="20"/>
      </w:rPr>
      <w:fldChar w:fldCharType="separate"/>
    </w:r>
    <w:r w:rsidR="004B6FD1" w:rsidRPr="004B6FD1">
      <w:rPr>
        <w:b/>
        <w:noProof/>
        <w:color w:val="808080" w:themeColor="background1" w:themeShade="80"/>
        <w:sz w:val="20"/>
        <w:lang w:val="es-ES"/>
      </w:rPr>
      <w:t>1</w:t>
    </w:r>
    <w:r w:rsidRPr="00891281">
      <w:rPr>
        <w:b/>
        <w:color w:val="808080" w:themeColor="background1" w:themeShade="80"/>
        <w:sz w:val="20"/>
      </w:rPr>
      <w:fldChar w:fldCharType="end"/>
    </w:r>
    <w:r w:rsidRPr="00891281">
      <w:rPr>
        <w:color w:val="808080" w:themeColor="background1" w:themeShade="80"/>
        <w:sz w:val="20"/>
        <w:lang w:val="es-ES"/>
      </w:rPr>
      <w:t xml:space="preserve"> de </w:t>
    </w:r>
    <w:fldSimple w:instr="NUMPAGES  \* Arabic  \* MERGEFORMAT">
      <w:r w:rsidR="004B6FD1" w:rsidRPr="004B6FD1">
        <w:rPr>
          <w:b/>
          <w:noProof/>
          <w:color w:val="808080" w:themeColor="background1" w:themeShade="80"/>
          <w:sz w:val="20"/>
          <w:lang w:val="es-ES"/>
        </w:rPr>
        <w:t>7</w:t>
      </w:r>
    </w:fldSimple>
  </w:p>
  <w:p w:rsidR="00376CC1" w:rsidRDefault="00376C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7E2"/>
    <w:multiLevelType w:val="hybridMultilevel"/>
    <w:tmpl w:val="E7068682"/>
    <w:lvl w:ilvl="0" w:tplc="ED92C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FA00EA"/>
    <w:multiLevelType w:val="hybridMultilevel"/>
    <w:tmpl w:val="E6B2FF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55BEC"/>
    <w:multiLevelType w:val="hybridMultilevel"/>
    <w:tmpl w:val="79EE37F6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776192"/>
    <w:multiLevelType w:val="hybridMultilevel"/>
    <w:tmpl w:val="7C902E68"/>
    <w:lvl w:ilvl="0" w:tplc="D26652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C3012"/>
    <w:multiLevelType w:val="hybridMultilevel"/>
    <w:tmpl w:val="D4D2F6FE"/>
    <w:lvl w:ilvl="0" w:tplc="615A505C">
      <w:start w:val="6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0194ADA"/>
    <w:multiLevelType w:val="hybridMultilevel"/>
    <w:tmpl w:val="35FA2F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A6CEE"/>
    <w:multiLevelType w:val="hybridMultilevel"/>
    <w:tmpl w:val="E744A72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23FB2"/>
    <w:multiLevelType w:val="hybridMultilevel"/>
    <w:tmpl w:val="CB308972"/>
    <w:lvl w:ilvl="0" w:tplc="615A505C">
      <w:start w:val="6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7A7099C"/>
    <w:multiLevelType w:val="hybridMultilevel"/>
    <w:tmpl w:val="1ADEF9B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1B771C"/>
    <w:multiLevelType w:val="hybridMultilevel"/>
    <w:tmpl w:val="3182CE6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A5FC4"/>
    <w:multiLevelType w:val="hybridMultilevel"/>
    <w:tmpl w:val="A42EE84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5A1309"/>
    <w:multiLevelType w:val="hybridMultilevel"/>
    <w:tmpl w:val="EF80B33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91516"/>
    <w:multiLevelType w:val="hybridMultilevel"/>
    <w:tmpl w:val="592C40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A32D1"/>
    <w:multiLevelType w:val="hybridMultilevel"/>
    <w:tmpl w:val="7626284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950E2"/>
    <w:multiLevelType w:val="hybridMultilevel"/>
    <w:tmpl w:val="5A56205E"/>
    <w:lvl w:ilvl="0" w:tplc="2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4E0326E"/>
    <w:multiLevelType w:val="hybridMultilevel"/>
    <w:tmpl w:val="75C6AD1E"/>
    <w:lvl w:ilvl="0" w:tplc="F104B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744C88"/>
    <w:multiLevelType w:val="hybridMultilevel"/>
    <w:tmpl w:val="6DF844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10350E"/>
    <w:multiLevelType w:val="hybridMultilevel"/>
    <w:tmpl w:val="760C411A"/>
    <w:lvl w:ilvl="0" w:tplc="31C23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42A52"/>
    <w:multiLevelType w:val="hybridMultilevel"/>
    <w:tmpl w:val="2F3426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5267B"/>
    <w:multiLevelType w:val="hybridMultilevel"/>
    <w:tmpl w:val="DA18841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01016"/>
    <w:multiLevelType w:val="hybridMultilevel"/>
    <w:tmpl w:val="8FF2A0E8"/>
    <w:lvl w:ilvl="0" w:tplc="4C18C3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4A0500"/>
    <w:multiLevelType w:val="hybridMultilevel"/>
    <w:tmpl w:val="348667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A23FE"/>
    <w:multiLevelType w:val="hybridMultilevel"/>
    <w:tmpl w:val="3956FECC"/>
    <w:lvl w:ilvl="0" w:tplc="41AE3A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DA7E06"/>
    <w:multiLevelType w:val="hybridMultilevel"/>
    <w:tmpl w:val="7A4080C8"/>
    <w:lvl w:ilvl="0" w:tplc="F5FA041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i w:val="0"/>
        <w:color w:val="4F81BD" w:themeColor="accent1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4A0449"/>
    <w:multiLevelType w:val="hybridMultilevel"/>
    <w:tmpl w:val="B0B22A4A"/>
    <w:lvl w:ilvl="0" w:tplc="A5DEB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2E2FFD"/>
    <w:multiLevelType w:val="hybridMultilevel"/>
    <w:tmpl w:val="75C6AD1E"/>
    <w:lvl w:ilvl="0" w:tplc="F104B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3A02C4"/>
    <w:multiLevelType w:val="hybridMultilevel"/>
    <w:tmpl w:val="E3FE4A7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92DEE"/>
    <w:multiLevelType w:val="hybridMultilevel"/>
    <w:tmpl w:val="7D186F3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DD7859"/>
    <w:multiLevelType w:val="hybridMultilevel"/>
    <w:tmpl w:val="596E4C98"/>
    <w:lvl w:ilvl="0" w:tplc="D9ECE8B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9C93064"/>
    <w:multiLevelType w:val="hybridMultilevel"/>
    <w:tmpl w:val="628E49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A13995"/>
    <w:multiLevelType w:val="hybridMultilevel"/>
    <w:tmpl w:val="E46469B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7F511B"/>
    <w:multiLevelType w:val="hybridMultilevel"/>
    <w:tmpl w:val="D194BE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9B04DB"/>
    <w:multiLevelType w:val="hybridMultilevel"/>
    <w:tmpl w:val="45D217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5364C6"/>
    <w:multiLevelType w:val="hybridMultilevel"/>
    <w:tmpl w:val="E2382D7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594226E"/>
    <w:multiLevelType w:val="hybridMultilevel"/>
    <w:tmpl w:val="5A6653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C95E26"/>
    <w:multiLevelType w:val="hybridMultilevel"/>
    <w:tmpl w:val="3BBE5420"/>
    <w:lvl w:ilvl="0" w:tplc="F9B2B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20468"/>
    <w:multiLevelType w:val="hybridMultilevel"/>
    <w:tmpl w:val="0130FF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4E3D61"/>
    <w:multiLevelType w:val="hybridMultilevel"/>
    <w:tmpl w:val="F3B4D5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470929"/>
    <w:multiLevelType w:val="hybridMultilevel"/>
    <w:tmpl w:val="FA4CE3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018DF"/>
    <w:multiLevelType w:val="hybridMultilevel"/>
    <w:tmpl w:val="924E4700"/>
    <w:lvl w:ilvl="0" w:tplc="3E4AF62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8E95191"/>
    <w:multiLevelType w:val="hybridMultilevel"/>
    <w:tmpl w:val="8BAAA5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4C0A32"/>
    <w:multiLevelType w:val="hybridMultilevel"/>
    <w:tmpl w:val="57DCF06C"/>
    <w:lvl w:ilvl="0" w:tplc="EC92560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7A775B"/>
    <w:multiLevelType w:val="hybridMultilevel"/>
    <w:tmpl w:val="256044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19"/>
  </w:num>
  <w:num w:numId="4">
    <w:abstractNumId w:val="10"/>
  </w:num>
  <w:num w:numId="5">
    <w:abstractNumId w:val="34"/>
  </w:num>
  <w:num w:numId="6">
    <w:abstractNumId w:val="42"/>
  </w:num>
  <w:num w:numId="7">
    <w:abstractNumId w:val="5"/>
  </w:num>
  <w:num w:numId="8">
    <w:abstractNumId w:val="11"/>
  </w:num>
  <w:num w:numId="9">
    <w:abstractNumId w:val="18"/>
  </w:num>
  <w:num w:numId="10">
    <w:abstractNumId w:val="9"/>
  </w:num>
  <w:num w:numId="11">
    <w:abstractNumId w:val="27"/>
  </w:num>
  <w:num w:numId="12">
    <w:abstractNumId w:val="29"/>
  </w:num>
  <w:num w:numId="13">
    <w:abstractNumId w:val="30"/>
  </w:num>
  <w:num w:numId="14">
    <w:abstractNumId w:val="38"/>
  </w:num>
  <w:num w:numId="15">
    <w:abstractNumId w:val="41"/>
  </w:num>
  <w:num w:numId="16">
    <w:abstractNumId w:val="32"/>
  </w:num>
  <w:num w:numId="17">
    <w:abstractNumId w:val="8"/>
  </w:num>
  <w:num w:numId="18">
    <w:abstractNumId w:val="16"/>
  </w:num>
  <w:num w:numId="19">
    <w:abstractNumId w:val="1"/>
  </w:num>
  <w:num w:numId="20">
    <w:abstractNumId w:val="40"/>
  </w:num>
  <w:num w:numId="21">
    <w:abstractNumId w:val="12"/>
  </w:num>
  <w:num w:numId="22">
    <w:abstractNumId w:val="36"/>
  </w:num>
  <w:num w:numId="23">
    <w:abstractNumId w:val="31"/>
  </w:num>
  <w:num w:numId="24">
    <w:abstractNumId w:val="6"/>
  </w:num>
  <w:num w:numId="25">
    <w:abstractNumId w:val="39"/>
  </w:num>
  <w:num w:numId="26">
    <w:abstractNumId w:val="3"/>
  </w:num>
  <w:num w:numId="27">
    <w:abstractNumId w:val="0"/>
  </w:num>
  <w:num w:numId="28">
    <w:abstractNumId w:val="35"/>
  </w:num>
  <w:num w:numId="29">
    <w:abstractNumId w:val="13"/>
  </w:num>
  <w:num w:numId="30">
    <w:abstractNumId w:val="17"/>
  </w:num>
  <w:num w:numId="31">
    <w:abstractNumId w:val="2"/>
  </w:num>
  <w:num w:numId="32">
    <w:abstractNumId w:val="25"/>
  </w:num>
  <w:num w:numId="33">
    <w:abstractNumId w:val="21"/>
  </w:num>
  <w:num w:numId="34">
    <w:abstractNumId w:val="28"/>
  </w:num>
  <w:num w:numId="35">
    <w:abstractNumId w:val="33"/>
  </w:num>
  <w:num w:numId="36">
    <w:abstractNumId w:val="37"/>
  </w:num>
  <w:num w:numId="37">
    <w:abstractNumId w:val="24"/>
  </w:num>
  <w:num w:numId="38">
    <w:abstractNumId w:val="15"/>
  </w:num>
  <w:num w:numId="39">
    <w:abstractNumId w:val="7"/>
  </w:num>
  <w:num w:numId="40">
    <w:abstractNumId w:val="14"/>
  </w:num>
  <w:num w:numId="41">
    <w:abstractNumId w:val="4"/>
  </w:num>
  <w:num w:numId="42">
    <w:abstractNumId w:val="22"/>
  </w:num>
  <w:num w:numId="43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EF"/>
    <w:rsid w:val="000024A3"/>
    <w:rsid w:val="00002878"/>
    <w:rsid w:val="00007F36"/>
    <w:rsid w:val="000129B3"/>
    <w:rsid w:val="00015FB9"/>
    <w:rsid w:val="00022816"/>
    <w:rsid w:val="00023D5B"/>
    <w:rsid w:val="0002700A"/>
    <w:rsid w:val="00030223"/>
    <w:rsid w:val="00031B47"/>
    <w:rsid w:val="00031C1C"/>
    <w:rsid w:val="00033B45"/>
    <w:rsid w:val="000371FA"/>
    <w:rsid w:val="000428EC"/>
    <w:rsid w:val="00044369"/>
    <w:rsid w:val="000526DC"/>
    <w:rsid w:val="00054953"/>
    <w:rsid w:val="000618B0"/>
    <w:rsid w:val="00066FD3"/>
    <w:rsid w:val="00072D8A"/>
    <w:rsid w:val="000911CF"/>
    <w:rsid w:val="000A5CCF"/>
    <w:rsid w:val="000B0213"/>
    <w:rsid w:val="000B1675"/>
    <w:rsid w:val="000B5485"/>
    <w:rsid w:val="000B5489"/>
    <w:rsid w:val="000B7F02"/>
    <w:rsid w:val="000C0A15"/>
    <w:rsid w:val="000C1871"/>
    <w:rsid w:val="000C2D30"/>
    <w:rsid w:val="000D3DC0"/>
    <w:rsid w:val="000E0504"/>
    <w:rsid w:val="000E4612"/>
    <w:rsid w:val="000F2048"/>
    <w:rsid w:val="000F58CB"/>
    <w:rsid w:val="00101062"/>
    <w:rsid w:val="00112397"/>
    <w:rsid w:val="00112B61"/>
    <w:rsid w:val="00120BFC"/>
    <w:rsid w:val="00127106"/>
    <w:rsid w:val="0013637F"/>
    <w:rsid w:val="00137B85"/>
    <w:rsid w:val="00146737"/>
    <w:rsid w:val="00147334"/>
    <w:rsid w:val="00152A8C"/>
    <w:rsid w:val="00153BEC"/>
    <w:rsid w:val="00154E44"/>
    <w:rsid w:val="00160B7C"/>
    <w:rsid w:val="00161184"/>
    <w:rsid w:val="00162DF6"/>
    <w:rsid w:val="00163EFC"/>
    <w:rsid w:val="00172D8D"/>
    <w:rsid w:val="00174832"/>
    <w:rsid w:val="001814B3"/>
    <w:rsid w:val="00181CEF"/>
    <w:rsid w:val="001842CB"/>
    <w:rsid w:val="00186BF4"/>
    <w:rsid w:val="00195B4F"/>
    <w:rsid w:val="001A0D82"/>
    <w:rsid w:val="001A1F58"/>
    <w:rsid w:val="001A53A8"/>
    <w:rsid w:val="001B022A"/>
    <w:rsid w:val="001B7414"/>
    <w:rsid w:val="001C594F"/>
    <w:rsid w:val="001D1546"/>
    <w:rsid w:val="001E272A"/>
    <w:rsid w:val="001E434F"/>
    <w:rsid w:val="001E7047"/>
    <w:rsid w:val="001F1E28"/>
    <w:rsid w:val="001F22C1"/>
    <w:rsid w:val="001F4AAB"/>
    <w:rsid w:val="001F6204"/>
    <w:rsid w:val="001F798D"/>
    <w:rsid w:val="001F7B25"/>
    <w:rsid w:val="001F7EB1"/>
    <w:rsid w:val="00204497"/>
    <w:rsid w:val="00212A42"/>
    <w:rsid w:val="00214CA5"/>
    <w:rsid w:val="0021516A"/>
    <w:rsid w:val="00215487"/>
    <w:rsid w:val="002315E6"/>
    <w:rsid w:val="0024002F"/>
    <w:rsid w:val="00243488"/>
    <w:rsid w:val="002443A4"/>
    <w:rsid w:val="002464BE"/>
    <w:rsid w:val="00255A6E"/>
    <w:rsid w:val="00260246"/>
    <w:rsid w:val="00261F70"/>
    <w:rsid w:val="0027247B"/>
    <w:rsid w:val="00272A8F"/>
    <w:rsid w:val="00275400"/>
    <w:rsid w:val="002766CB"/>
    <w:rsid w:val="00277B1B"/>
    <w:rsid w:val="00283913"/>
    <w:rsid w:val="002915E0"/>
    <w:rsid w:val="00297A1C"/>
    <w:rsid w:val="002A3B25"/>
    <w:rsid w:val="002A6336"/>
    <w:rsid w:val="002C019E"/>
    <w:rsid w:val="002C0866"/>
    <w:rsid w:val="002C1495"/>
    <w:rsid w:val="002D341B"/>
    <w:rsid w:val="002D3B48"/>
    <w:rsid w:val="002D5840"/>
    <w:rsid w:val="002D7EF8"/>
    <w:rsid w:val="002E3323"/>
    <w:rsid w:val="002F056E"/>
    <w:rsid w:val="002F709F"/>
    <w:rsid w:val="002F7BFF"/>
    <w:rsid w:val="00305645"/>
    <w:rsid w:val="00313C05"/>
    <w:rsid w:val="003152CE"/>
    <w:rsid w:val="0031756A"/>
    <w:rsid w:val="00317AB1"/>
    <w:rsid w:val="003209E4"/>
    <w:rsid w:val="00321870"/>
    <w:rsid w:val="0033259E"/>
    <w:rsid w:val="00334D07"/>
    <w:rsid w:val="0033586D"/>
    <w:rsid w:val="00342997"/>
    <w:rsid w:val="00342B00"/>
    <w:rsid w:val="00346E12"/>
    <w:rsid w:val="0035715C"/>
    <w:rsid w:val="003571E1"/>
    <w:rsid w:val="00361E34"/>
    <w:rsid w:val="003639FB"/>
    <w:rsid w:val="003647A6"/>
    <w:rsid w:val="00365494"/>
    <w:rsid w:val="00366183"/>
    <w:rsid w:val="00367FA4"/>
    <w:rsid w:val="00371A2C"/>
    <w:rsid w:val="00372F35"/>
    <w:rsid w:val="00376CC1"/>
    <w:rsid w:val="00382A7B"/>
    <w:rsid w:val="00384C5A"/>
    <w:rsid w:val="00385D65"/>
    <w:rsid w:val="003925E3"/>
    <w:rsid w:val="003974DC"/>
    <w:rsid w:val="003A0E04"/>
    <w:rsid w:val="003A513C"/>
    <w:rsid w:val="003B5204"/>
    <w:rsid w:val="003C0FF0"/>
    <w:rsid w:val="003D4310"/>
    <w:rsid w:val="003D58CF"/>
    <w:rsid w:val="003D5D71"/>
    <w:rsid w:val="003E4134"/>
    <w:rsid w:val="003F173B"/>
    <w:rsid w:val="003F1A36"/>
    <w:rsid w:val="003F6788"/>
    <w:rsid w:val="00406A01"/>
    <w:rsid w:val="004075B8"/>
    <w:rsid w:val="00414245"/>
    <w:rsid w:val="004159EB"/>
    <w:rsid w:val="00415B16"/>
    <w:rsid w:val="0042391D"/>
    <w:rsid w:val="00426982"/>
    <w:rsid w:val="00427B2B"/>
    <w:rsid w:val="00430297"/>
    <w:rsid w:val="00435B32"/>
    <w:rsid w:val="0044285A"/>
    <w:rsid w:val="00451F6E"/>
    <w:rsid w:val="00453720"/>
    <w:rsid w:val="00454236"/>
    <w:rsid w:val="00456E2D"/>
    <w:rsid w:val="00461CA8"/>
    <w:rsid w:val="00465AA3"/>
    <w:rsid w:val="00466D18"/>
    <w:rsid w:val="0048400E"/>
    <w:rsid w:val="0049219A"/>
    <w:rsid w:val="004A67E4"/>
    <w:rsid w:val="004B1E3C"/>
    <w:rsid w:val="004B1E50"/>
    <w:rsid w:val="004B307D"/>
    <w:rsid w:val="004B6DC1"/>
    <w:rsid w:val="004B6FD1"/>
    <w:rsid w:val="004C2B43"/>
    <w:rsid w:val="004C4587"/>
    <w:rsid w:val="004D09A5"/>
    <w:rsid w:val="004D3039"/>
    <w:rsid w:val="004D5403"/>
    <w:rsid w:val="004D5636"/>
    <w:rsid w:val="004D7B40"/>
    <w:rsid w:val="004D7CC7"/>
    <w:rsid w:val="004E1348"/>
    <w:rsid w:val="004E13FD"/>
    <w:rsid w:val="004E3A73"/>
    <w:rsid w:val="004F0C5E"/>
    <w:rsid w:val="004F0D73"/>
    <w:rsid w:val="005022A3"/>
    <w:rsid w:val="0050603C"/>
    <w:rsid w:val="005064F5"/>
    <w:rsid w:val="00507B13"/>
    <w:rsid w:val="00514B04"/>
    <w:rsid w:val="00520CD2"/>
    <w:rsid w:val="005301D8"/>
    <w:rsid w:val="0054086B"/>
    <w:rsid w:val="00543412"/>
    <w:rsid w:val="0054696A"/>
    <w:rsid w:val="00557A2C"/>
    <w:rsid w:val="00564930"/>
    <w:rsid w:val="005704B0"/>
    <w:rsid w:val="00572DE7"/>
    <w:rsid w:val="00575ADE"/>
    <w:rsid w:val="00580304"/>
    <w:rsid w:val="005822FD"/>
    <w:rsid w:val="0058583F"/>
    <w:rsid w:val="00585CF3"/>
    <w:rsid w:val="00594C65"/>
    <w:rsid w:val="005B278F"/>
    <w:rsid w:val="005B6502"/>
    <w:rsid w:val="005C51C3"/>
    <w:rsid w:val="005D2D40"/>
    <w:rsid w:val="005D49A5"/>
    <w:rsid w:val="005D4F0A"/>
    <w:rsid w:val="005D7212"/>
    <w:rsid w:val="005F031B"/>
    <w:rsid w:val="005F59C8"/>
    <w:rsid w:val="00600520"/>
    <w:rsid w:val="00614DA0"/>
    <w:rsid w:val="0061794B"/>
    <w:rsid w:val="00633C27"/>
    <w:rsid w:val="00634C39"/>
    <w:rsid w:val="00646F1E"/>
    <w:rsid w:val="00653AB7"/>
    <w:rsid w:val="0065590B"/>
    <w:rsid w:val="00662B58"/>
    <w:rsid w:val="00673C6E"/>
    <w:rsid w:val="006758FC"/>
    <w:rsid w:val="00683524"/>
    <w:rsid w:val="0068715B"/>
    <w:rsid w:val="006973CA"/>
    <w:rsid w:val="006B001A"/>
    <w:rsid w:val="006B0079"/>
    <w:rsid w:val="006B167B"/>
    <w:rsid w:val="006B2565"/>
    <w:rsid w:val="006B7C6C"/>
    <w:rsid w:val="006C0C08"/>
    <w:rsid w:val="006C597F"/>
    <w:rsid w:val="006D5950"/>
    <w:rsid w:val="006E03CF"/>
    <w:rsid w:val="006E5D77"/>
    <w:rsid w:val="006F0549"/>
    <w:rsid w:val="006F0A12"/>
    <w:rsid w:val="006F19D3"/>
    <w:rsid w:val="006F4CD0"/>
    <w:rsid w:val="0070215E"/>
    <w:rsid w:val="00702B64"/>
    <w:rsid w:val="0070344B"/>
    <w:rsid w:val="00717464"/>
    <w:rsid w:val="00742579"/>
    <w:rsid w:val="007428F6"/>
    <w:rsid w:val="0074445D"/>
    <w:rsid w:val="00762E3C"/>
    <w:rsid w:val="00765346"/>
    <w:rsid w:val="007671D0"/>
    <w:rsid w:val="00767EE7"/>
    <w:rsid w:val="007706B9"/>
    <w:rsid w:val="00775895"/>
    <w:rsid w:val="007808E8"/>
    <w:rsid w:val="00781AB2"/>
    <w:rsid w:val="00791750"/>
    <w:rsid w:val="007921A2"/>
    <w:rsid w:val="007B35C0"/>
    <w:rsid w:val="007B7EDD"/>
    <w:rsid w:val="007D3516"/>
    <w:rsid w:val="007D3F8D"/>
    <w:rsid w:val="007E17B8"/>
    <w:rsid w:val="007E720F"/>
    <w:rsid w:val="00802E18"/>
    <w:rsid w:val="00804BA6"/>
    <w:rsid w:val="00811267"/>
    <w:rsid w:val="008119EC"/>
    <w:rsid w:val="00816BDF"/>
    <w:rsid w:val="00820064"/>
    <w:rsid w:val="0083062B"/>
    <w:rsid w:val="00830910"/>
    <w:rsid w:val="008329FF"/>
    <w:rsid w:val="0084085E"/>
    <w:rsid w:val="00842DFF"/>
    <w:rsid w:val="00862580"/>
    <w:rsid w:val="00863BA5"/>
    <w:rsid w:val="00865041"/>
    <w:rsid w:val="008706A1"/>
    <w:rsid w:val="00873D73"/>
    <w:rsid w:val="00880727"/>
    <w:rsid w:val="0088113B"/>
    <w:rsid w:val="008869A8"/>
    <w:rsid w:val="00891281"/>
    <w:rsid w:val="008A29FD"/>
    <w:rsid w:val="008A32F1"/>
    <w:rsid w:val="008A3D42"/>
    <w:rsid w:val="008A5368"/>
    <w:rsid w:val="008B7BA2"/>
    <w:rsid w:val="008C0A6D"/>
    <w:rsid w:val="008D11FB"/>
    <w:rsid w:val="008D352D"/>
    <w:rsid w:val="008D3CE0"/>
    <w:rsid w:val="008D4BAA"/>
    <w:rsid w:val="008E3EC2"/>
    <w:rsid w:val="008F1F44"/>
    <w:rsid w:val="008F1F49"/>
    <w:rsid w:val="008F21C2"/>
    <w:rsid w:val="00902A6A"/>
    <w:rsid w:val="00902AEE"/>
    <w:rsid w:val="00902FB0"/>
    <w:rsid w:val="00906AB7"/>
    <w:rsid w:val="00907090"/>
    <w:rsid w:val="00910B74"/>
    <w:rsid w:val="00912200"/>
    <w:rsid w:val="0091461C"/>
    <w:rsid w:val="0091537D"/>
    <w:rsid w:val="00921380"/>
    <w:rsid w:val="00921E7D"/>
    <w:rsid w:val="00932DB5"/>
    <w:rsid w:val="00934EF0"/>
    <w:rsid w:val="00934F0D"/>
    <w:rsid w:val="00940C1B"/>
    <w:rsid w:val="009504E9"/>
    <w:rsid w:val="00956C5E"/>
    <w:rsid w:val="00962F92"/>
    <w:rsid w:val="00963813"/>
    <w:rsid w:val="00966D80"/>
    <w:rsid w:val="009671FA"/>
    <w:rsid w:val="009716B5"/>
    <w:rsid w:val="00975E5A"/>
    <w:rsid w:val="00980EE3"/>
    <w:rsid w:val="0098688C"/>
    <w:rsid w:val="00987C56"/>
    <w:rsid w:val="009908E6"/>
    <w:rsid w:val="00990A26"/>
    <w:rsid w:val="00996F22"/>
    <w:rsid w:val="009B0D06"/>
    <w:rsid w:val="009B749B"/>
    <w:rsid w:val="009C1252"/>
    <w:rsid w:val="009C15E5"/>
    <w:rsid w:val="009C3D05"/>
    <w:rsid w:val="009D2961"/>
    <w:rsid w:val="009D2A86"/>
    <w:rsid w:val="009D4577"/>
    <w:rsid w:val="009E01AA"/>
    <w:rsid w:val="009E09E1"/>
    <w:rsid w:val="009E1D02"/>
    <w:rsid w:val="00A16E1F"/>
    <w:rsid w:val="00A17E6A"/>
    <w:rsid w:val="00A20375"/>
    <w:rsid w:val="00A26D44"/>
    <w:rsid w:val="00A3180C"/>
    <w:rsid w:val="00A34F5C"/>
    <w:rsid w:val="00A35DD4"/>
    <w:rsid w:val="00A36B65"/>
    <w:rsid w:val="00A42509"/>
    <w:rsid w:val="00A427D7"/>
    <w:rsid w:val="00A44213"/>
    <w:rsid w:val="00A446BE"/>
    <w:rsid w:val="00A45442"/>
    <w:rsid w:val="00A5077A"/>
    <w:rsid w:val="00A56DBC"/>
    <w:rsid w:val="00A64684"/>
    <w:rsid w:val="00A669E2"/>
    <w:rsid w:val="00A74BA9"/>
    <w:rsid w:val="00A763D9"/>
    <w:rsid w:val="00A80505"/>
    <w:rsid w:val="00A83519"/>
    <w:rsid w:val="00A8403D"/>
    <w:rsid w:val="00AB4E77"/>
    <w:rsid w:val="00AB53E6"/>
    <w:rsid w:val="00AC1061"/>
    <w:rsid w:val="00AC1B99"/>
    <w:rsid w:val="00AD23CE"/>
    <w:rsid w:val="00AD34CB"/>
    <w:rsid w:val="00AD78FA"/>
    <w:rsid w:val="00AE0DDD"/>
    <w:rsid w:val="00AE45BA"/>
    <w:rsid w:val="00AE5E3A"/>
    <w:rsid w:val="00AF2247"/>
    <w:rsid w:val="00AF3B30"/>
    <w:rsid w:val="00AF6178"/>
    <w:rsid w:val="00AF796A"/>
    <w:rsid w:val="00B02B83"/>
    <w:rsid w:val="00B02C97"/>
    <w:rsid w:val="00B042F1"/>
    <w:rsid w:val="00B07C9F"/>
    <w:rsid w:val="00B146AB"/>
    <w:rsid w:val="00B16574"/>
    <w:rsid w:val="00B23E69"/>
    <w:rsid w:val="00B361D3"/>
    <w:rsid w:val="00B4081E"/>
    <w:rsid w:val="00B4104D"/>
    <w:rsid w:val="00B621AA"/>
    <w:rsid w:val="00B678F0"/>
    <w:rsid w:val="00B75118"/>
    <w:rsid w:val="00B85B18"/>
    <w:rsid w:val="00B85F27"/>
    <w:rsid w:val="00B92B32"/>
    <w:rsid w:val="00B95447"/>
    <w:rsid w:val="00BB0E77"/>
    <w:rsid w:val="00BB3E05"/>
    <w:rsid w:val="00BB68D2"/>
    <w:rsid w:val="00BC6D16"/>
    <w:rsid w:val="00BD36D9"/>
    <w:rsid w:val="00BD73DA"/>
    <w:rsid w:val="00BD7B9B"/>
    <w:rsid w:val="00BE06C0"/>
    <w:rsid w:val="00BE467D"/>
    <w:rsid w:val="00BF0BC5"/>
    <w:rsid w:val="00BF69AC"/>
    <w:rsid w:val="00C10540"/>
    <w:rsid w:val="00C145E4"/>
    <w:rsid w:val="00C27D65"/>
    <w:rsid w:val="00C317B4"/>
    <w:rsid w:val="00C3223B"/>
    <w:rsid w:val="00C33627"/>
    <w:rsid w:val="00C37A84"/>
    <w:rsid w:val="00C44ED4"/>
    <w:rsid w:val="00C51E55"/>
    <w:rsid w:val="00C52C79"/>
    <w:rsid w:val="00C54789"/>
    <w:rsid w:val="00C5706B"/>
    <w:rsid w:val="00C61CA6"/>
    <w:rsid w:val="00C628C5"/>
    <w:rsid w:val="00C67EBD"/>
    <w:rsid w:val="00C74AB0"/>
    <w:rsid w:val="00C7612B"/>
    <w:rsid w:val="00C86BFF"/>
    <w:rsid w:val="00C940B6"/>
    <w:rsid w:val="00C94AC1"/>
    <w:rsid w:val="00C9613D"/>
    <w:rsid w:val="00CA0ED8"/>
    <w:rsid w:val="00CA1E55"/>
    <w:rsid w:val="00CB24C6"/>
    <w:rsid w:val="00CB6D06"/>
    <w:rsid w:val="00CC7584"/>
    <w:rsid w:val="00CD0E2B"/>
    <w:rsid w:val="00CD4FD5"/>
    <w:rsid w:val="00CE1BA3"/>
    <w:rsid w:val="00CE3675"/>
    <w:rsid w:val="00CE4EC8"/>
    <w:rsid w:val="00CE54C5"/>
    <w:rsid w:val="00CE67CB"/>
    <w:rsid w:val="00CF32FA"/>
    <w:rsid w:val="00CF3A1E"/>
    <w:rsid w:val="00CF4ACF"/>
    <w:rsid w:val="00D06367"/>
    <w:rsid w:val="00D070D5"/>
    <w:rsid w:val="00D1322C"/>
    <w:rsid w:val="00D17B4D"/>
    <w:rsid w:val="00D222E9"/>
    <w:rsid w:val="00D23DF5"/>
    <w:rsid w:val="00D2530B"/>
    <w:rsid w:val="00D26719"/>
    <w:rsid w:val="00D2680B"/>
    <w:rsid w:val="00D33666"/>
    <w:rsid w:val="00D46E8A"/>
    <w:rsid w:val="00D55595"/>
    <w:rsid w:val="00D6394E"/>
    <w:rsid w:val="00D66C62"/>
    <w:rsid w:val="00D77306"/>
    <w:rsid w:val="00D833A7"/>
    <w:rsid w:val="00D86128"/>
    <w:rsid w:val="00D86131"/>
    <w:rsid w:val="00D9363D"/>
    <w:rsid w:val="00D97591"/>
    <w:rsid w:val="00DA1911"/>
    <w:rsid w:val="00DA3A9D"/>
    <w:rsid w:val="00DA6783"/>
    <w:rsid w:val="00DB2EEC"/>
    <w:rsid w:val="00DC0BEE"/>
    <w:rsid w:val="00DC1C56"/>
    <w:rsid w:val="00DC54BE"/>
    <w:rsid w:val="00DC55EE"/>
    <w:rsid w:val="00DD0EF8"/>
    <w:rsid w:val="00DD2441"/>
    <w:rsid w:val="00DD4556"/>
    <w:rsid w:val="00DD4F56"/>
    <w:rsid w:val="00DD5CD2"/>
    <w:rsid w:val="00DE3708"/>
    <w:rsid w:val="00DE63CF"/>
    <w:rsid w:val="00DF055C"/>
    <w:rsid w:val="00DF41D0"/>
    <w:rsid w:val="00DF5201"/>
    <w:rsid w:val="00DF660E"/>
    <w:rsid w:val="00E003EF"/>
    <w:rsid w:val="00E13F72"/>
    <w:rsid w:val="00E1528C"/>
    <w:rsid w:val="00E2576D"/>
    <w:rsid w:val="00E3341D"/>
    <w:rsid w:val="00E33B03"/>
    <w:rsid w:val="00E45B76"/>
    <w:rsid w:val="00E5364D"/>
    <w:rsid w:val="00E57C3A"/>
    <w:rsid w:val="00E608F5"/>
    <w:rsid w:val="00E63533"/>
    <w:rsid w:val="00E705A5"/>
    <w:rsid w:val="00E70749"/>
    <w:rsid w:val="00E720BF"/>
    <w:rsid w:val="00E75E65"/>
    <w:rsid w:val="00E833CC"/>
    <w:rsid w:val="00E86F83"/>
    <w:rsid w:val="00E92842"/>
    <w:rsid w:val="00E9299F"/>
    <w:rsid w:val="00EB173C"/>
    <w:rsid w:val="00EB5C5D"/>
    <w:rsid w:val="00EC0A12"/>
    <w:rsid w:val="00EC4DE1"/>
    <w:rsid w:val="00EC72C6"/>
    <w:rsid w:val="00ED067F"/>
    <w:rsid w:val="00ED3358"/>
    <w:rsid w:val="00EE23FA"/>
    <w:rsid w:val="00EF0243"/>
    <w:rsid w:val="00EF2232"/>
    <w:rsid w:val="00F13519"/>
    <w:rsid w:val="00F16E80"/>
    <w:rsid w:val="00F2013B"/>
    <w:rsid w:val="00F21950"/>
    <w:rsid w:val="00F3563F"/>
    <w:rsid w:val="00F4015D"/>
    <w:rsid w:val="00F44534"/>
    <w:rsid w:val="00F53BCF"/>
    <w:rsid w:val="00F60AEF"/>
    <w:rsid w:val="00F72070"/>
    <w:rsid w:val="00F721E0"/>
    <w:rsid w:val="00F81E61"/>
    <w:rsid w:val="00F8362A"/>
    <w:rsid w:val="00F96A7C"/>
    <w:rsid w:val="00FA2FB2"/>
    <w:rsid w:val="00FA5B8D"/>
    <w:rsid w:val="00FA6120"/>
    <w:rsid w:val="00FA6518"/>
    <w:rsid w:val="00FB637F"/>
    <w:rsid w:val="00FC2A12"/>
    <w:rsid w:val="00FC469E"/>
    <w:rsid w:val="00FC5359"/>
    <w:rsid w:val="00FC7001"/>
    <w:rsid w:val="00FD7EDF"/>
    <w:rsid w:val="00FE4BC9"/>
    <w:rsid w:val="00FE6112"/>
    <w:rsid w:val="00FE7B3F"/>
    <w:rsid w:val="00FF618D"/>
    <w:rsid w:val="00FF7A3B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B9B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870"/>
    <w:pPr>
      <w:keepNext/>
      <w:keepLines/>
      <w:spacing w:before="200" w:after="0"/>
      <w:outlineLvl w:val="1"/>
    </w:pPr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49B"/>
    <w:pPr>
      <w:keepNext/>
      <w:keepLines/>
      <w:spacing w:before="200" w:after="0"/>
      <w:outlineLvl w:val="2"/>
    </w:pPr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2565"/>
    <w:pPr>
      <w:keepNext/>
      <w:keepLines/>
      <w:spacing w:before="200" w:after="0"/>
      <w:outlineLvl w:val="3"/>
    </w:pPr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749B"/>
    <w:pPr>
      <w:keepNext/>
      <w:keepLines/>
      <w:spacing w:before="200" w:after="0"/>
      <w:outlineLvl w:val="4"/>
    </w:pPr>
    <w:rPr>
      <w:rFonts w:ascii="AvenirLTStd-Heavy" w:eastAsiaTheme="majorEastAsia" w:hAnsi="AvenirLTStd-Heavy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C2B43"/>
    <w:pPr>
      <w:keepNext/>
      <w:keepLines/>
      <w:spacing w:before="200" w:after="120"/>
      <w:outlineLvl w:val="5"/>
    </w:pPr>
    <w:rPr>
      <w:rFonts w:asciiTheme="majorHAnsi" w:eastAsiaTheme="majorEastAsia" w:hAnsiTheme="majorHAnsi" w:cstheme="majorBidi"/>
      <w:b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A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BEC"/>
  </w:style>
  <w:style w:type="paragraph" w:styleId="Piedepgina">
    <w:name w:val="footer"/>
    <w:basedOn w:val="Normal"/>
    <w:link w:val="Piedepgina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BEC"/>
  </w:style>
  <w:style w:type="paragraph" w:styleId="Textodeglobo">
    <w:name w:val="Balloon Text"/>
    <w:basedOn w:val="Normal"/>
    <w:link w:val="TextodegloboCar"/>
    <w:uiPriority w:val="99"/>
    <w:semiHidden/>
    <w:unhideWhenUsed/>
    <w:rsid w:val="0010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06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64684"/>
  </w:style>
  <w:style w:type="paragraph" w:styleId="NormalWeb">
    <w:name w:val="Normal (Web)"/>
    <w:basedOn w:val="Normal"/>
    <w:uiPriority w:val="99"/>
    <w:semiHidden/>
    <w:unhideWhenUsed/>
    <w:rsid w:val="00D2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61F7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61F70"/>
    <w:rPr>
      <w:color w:val="800080"/>
      <w:u w:val="single"/>
    </w:rPr>
  </w:style>
  <w:style w:type="paragraph" w:customStyle="1" w:styleId="xl63">
    <w:name w:val="xl63"/>
    <w:basedOn w:val="Normal"/>
    <w:rsid w:val="00261F7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261F70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5">
    <w:name w:val="xl6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6">
    <w:name w:val="xl6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7">
    <w:name w:val="xl6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8">
    <w:name w:val="xl6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69">
    <w:name w:val="xl6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0">
    <w:name w:val="xl7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1">
    <w:name w:val="xl7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2">
    <w:name w:val="xl72"/>
    <w:basedOn w:val="Normal"/>
    <w:rsid w:val="00261F70"/>
    <w:pPr>
      <w:pBdr>
        <w:top w:val="single" w:sz="4" w:space="0" w:color="D9D9D9"/>
        <w:left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es-ES" w:eastAsia="es-ES"/>
    </w:rPr>
  </w:style>
  <w:style w:type="paragraph" w:customStyle="1" w:styleId="xl77">
    <w:name w:val="xl7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2CD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6">
    <w:name w:val="xl8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7">
    <w:name w:val="xl8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8DB4E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s-ES" w:eastAsia="es-ES"/>
    </w:rPr>
  </w:style>
  <w:style w:type="paragraph" w:customStyle="1" w:styleId="xl88">
    <w:name w:val="xl8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1870"/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749B"/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BD7B9B"/>
    <w:rPr>
      <w:rFonts w:eastAsiaTheme="majorEastAsia" w:cstheme="majorBidi"/>
      <w:b/>
      <w:bCs/>
      <w:i/>
      <w:sz w:val="24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2680B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51E55"/>
    <w:pPr>
      <w:tabs>
        <w:tab w:val="left" w:pos="660"/>
        <w:tab w:val="right" w:leader="dot" w:pos="8931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B2565"/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B749B"/>
    <w:rPr>
      <w:rFonts w:ascii="AvenirLTStd-Heavy" w:eastAsiaTheme="majorEastAsia" w:hAnsi="AvenirLTStd-Heavy" w:cstheme="majorBidi"/>
      <w:b/>
    </w:rPr>
  </w:style>
  <w:style w:type="paragraph" w:styleId="Sinespaciado">
    <w:name w:val="No Spacing"/>
    <w:uiPriority w:val="1"/>
    <w:rsid w:val="004E13FD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</w:pPr>
  </w:style>
  <w:style w:type="character" w:styleId="nfasis">
    <w:name w:val="Emphasis"/>
    <w:basedOn w:val="Fuentedeprrafopredeter"/>
    <w:uiPriority w:val="20"/>
    <w:qFormat/>
    <w:rsid w:val="003A0E04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rsid w:val="004C2B43"/>
    <w:rPr>
      <w:rFonts w:asciiTheme="majorHAnsi" w:eastAsiaTheme="majorEastAsia" w:hAnsiTheme="majorHAnsi" w:cstheme="majorBidi"/>
      <w:b/>
      <w:i/>
      <w:i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B9B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870"/>
    <w:pPr>
      <w:keepNext/>
      <w:keepLines/>
      <w:spacing w:before="200" w:after="0"/>
      <w:outlineLvl w:val="1"/>
    </w:pPr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49B"/>
    <w:pPr>
      <w:keepNext/>
      <w:keepLines/>
      <w:spacing w:before="200" w:after="0"/>
      <w:outlineLvl w:val="2"/>
    </w:pPr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2565"/>
    <w:pPr>
      <w:keepNext/>
      <w:keepLines/>
      <w:spacing w:before="200" w:after="0"/>
      <w:outlineLvl w:val="3"/>
    </w:pPr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749B"/>
    <w:pPr>
      <w:keepNext/>
      <w:keepLines/>
      <w:spacing w:before="200" w:after="0"/>
      <w:outlineLvl w:val="4"/>
    </w:pPr>
    <w:rPr>
      <w:rFonts w:ascii="AvenirLTStd-Heavy" w:eastAsiaTheme="majorEastAsia" w:hAnsi="AvenirLTStd-Heavy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C2B43"/>
    <w:pPr>
      <w:keepNext/>
      <w:keepLines/>
      <w:spacing w:before="200" w:after="120"/>
      <w:outlineLvl w:val="5"/>
    </w:pPr>
    <w:rPr>
      <w:rFonts w:asciiTheme="majorHAnsi" w:eastAsiaTheme="majorEastAsia" w:hAnsiTheme="majorHAnsi" w:cstheme="majorBidi"/>
      <w:b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A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BEC"/>
  </w:style>
  <w:style w:type="paragraph" w:styleId="Piedepgina">
    <w:name w:val="footer"/>
    <w:basedOn w:val="Normal"/>
    <w:link w:val="PiedepginaCar"/>
    <w:uiPriority w:val="99"/>
    <w:unhideWhenUsed/>
    <w:rsid w:val="00153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BEC"/>
  </w:style>
  <w:style w:type="paragraph" w:styleId="Textodeglobo">
    <w:name w:val="Balloon Text"/>
    <w:basedOn w:val="Normal"/>
    <w:link w:val="TextodegloboCar"/>
    <w:uiPriority w:val="99"/>
    <w:semiHidden/>
    <w:unhideWhenUsed/>
    <w:rsid w:val="0010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06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64684"/>
  </w:style>
  <w:style w:type="paragraph" w:styleId="NormalWeb">
    <w:name w:val="Normal (Web)"/>
    <w:basedOn w:val="Normal"/>
    <w:uiPriority w:val="99"/>
    <w:semiHidden/>
    <w:unhideWhenUsed/>
    <w:rsid w:val="00D2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61F7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61F70"/>
    <w:rPr>
      <w:color w:val="800080"/>
      <w:u w:val="single"/>
    </w:rPr>
  </w:style>
  <w:style w:type="paragraph" w:customStyle="1" w:styleId="xl63">
    <w:name w:val="xl63"/>
    <w:basedOn w:val="Normal"/>
    <w:rsid w:val="00261F7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261F70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5">
    <w:name w:val="xl6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6">
    <w:name w:val="xl6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7">
    <w:name w:val="xl6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68">
    <w:name w:val="xl6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69">
    <w:name w:val="xl6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0">
    <w:name w:val="xl7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1">
    <w:name w:val="xl7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xl72">
    <w:name w:val="xl72"/>
    <w:basedOn w:val="Normal"/>
    <w:rsid w:val="00261F70"/>
    <w:pPr>
      <w:pBdr>
        <w:top w:val="single" w:sz="4" w:space="0" w:color="D9D9D9"/>
        <w:left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6">
    <w:name w:val="xl7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es-ES" w:eastAsia="es-ES"/>
    </w:rPr>
  </w:style>
  <w:style w:type="paragraph" w:customStyle="1" w:styleId="xl77">
    <w:name w:val="xl7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8">
    <w:name w:val="xl7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9">
    <w:name w:val="xl79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92CD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0">
    <w:name w:val="xl80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3186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1">
    <w:name w:val="xl81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4F81B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2">
    <w:name w:val="xl82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3">
    <w:name w:val="xl83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4">
    <w:name w:val="xl84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85">
    <w:name w:val="xl85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6">
    <w:name w:val="xl86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xl87">
    <w:name w:val="xl87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8DB4E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val="es-ES" w:eastAsia="es-ES"/>
    </w:rPr>
  </w:style>
  <w:style w:type="paragraph" w:customStyle="1" w:styleId="xl88">
    <w:name w:val="xl88"/>
    <w:basedOn w:val="Normal"/>
    <w:rsid w:val="00261F70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21870"/>
    <w:rPr>
      <w:rFonts w:ascii="AvenirLTStd-Heavy" w:eastAsiaTheme="majorEastAsia" w:hAnsi="AvenirLTStd-Heavy" w:cstheme="majorBidi"/>
      <w:b/>
      <w:bCs/>
      <w:color w:val="00B0F0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749B"/>
    <w:rPr>
      <w:rFonts w:ascii="AvenirLTStd-Heavy" w:eastAsiaTheme="majorEastAsia" w:hAnsi="AvenirLTStd-Heavy" w:cstheme="majorBidi"/>
      <w:b/>
      <w:bCs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BD7B9B"/>
    <w:rPr>
      <w:rFonts w:eastAsiaTheme="majorEastAsia" w:cstheme="majorBidi"/>
      <w:b/>
      <w:bCs/>
      <w:i/>
      <w:sz w:val="24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2680B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51E55"/>
    <w:pPr>
      <w:tabs>
        <w:tab w:val="left" w:pos="660"/>
        <w:tab w:val="right" w:leader="dot" w:pos="8931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B2565"/>
    <w:rPr>
      <w:rFonts w:ascii="AvenirLTStd-Heavy" w:eastAsiaTheme="majorEastAsia" w:hAnsi="AvenirLTStd-Heavy" w:cstheme="majorBidi"/>
      <w:b/>
      <w:bCs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B749B"/>
    <w:rPr>
      <w:rFonts w:ascii="AvenirLTStd-Heavy" w:eastAsiaTheme="majorEastAsia" w:hAnsi="AvenirLTStd-Heavy" w:cstheme="majorBidi"/>
      <w:b/>
    </w:rPr>
  </w:style>
  <w:style w:type="paragraph" w:styleId="Sinespaciado">
    <w:name w:val="No Spacing"/>
    <w:uiPriority w:val="1"/>
    <w:rsid w:val="004E13FD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C51E55"/>
    <w:pPr>
      <w:tabs>
        <w:tab w:val="right" w:leader="dot" w:pos="8931"/>
      </w:tabs>
      <w:spacing w:after="100"/>
    </w:pPr>
  </w:style>
  <w:style w:type="character" w:styleId="nfasis">
    <w:name w:val="Emphasis"/>
    <w:basedOn w:val="Fuentedeprrafopredeter"/>
    <w:uiPriority w:val="20"/>
    <w:qFormat/>
    <w:rsid w:val="003A0E04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rsid w:val="004C2B43"/>
    <w:rPr>
      <w:rFonts w:asciiTheme="majorHAnsi" w:eastAsiaTheme="majorEastAsia" w:hAnsiTheme="majorHAnsi" w:cstheme="majorBidi"/>
      <w:b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B62B7-078F-4D07-88D9-029E9A00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1352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2016-02-11T00:01:00Z</cp:lastPrinted>
  <dcterms:created xsi:type="dcterms:W3CDTF">2016-04-19T12:15:00Z</dcterms:created>
  <dcterms:modified xsi:type="dcterms:W3CDTF">2016-04-20T16:06:00Z</dcterms:modified>
</cp:coreProperties>
</file>