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color w:val="052F61" w:themeColor="accent1"/>
        </w:rPr>
        <w:id w:val="-1893414929"/>
        <w:docPartObj>
          <w:docPartGallery w:val="Cover Pages"/>
          <w:docPartUnique/>
        </w:docPartObj>
      </w:sdtPr>
      <w:sdtEndPr>
        <w:rPr>
          <w:rFonts w:ascii="Times" w:hAnsi="Times" w:cs="Times"/>
          <w:b/>
          <w:color w:val="auto"/>
          <w:sz w:val="30"/>
          <w:szCs w:val="30"/>
          <w:lang w:val="es-ES"/>
        </w:rPr>
      </w:sdtEndPr>
      <w:sdtContent>
        <w:p w14:paraId="479B245D" w14:textId="77777777" w:rsidR="00CC135F" w:rsidRDefault="00CC135F" w:rsidP="00CC135F">
          <w:pPr>
            <w:jc w:val="center"/>
            <w:rPr>
              <w:color w:val="052F61" w:themeColor="accent1"/>
            </w:rPr>
          </w:pPr>
        </w:p>
        <w:p w14:paraId="479B245E" w14:textId="77777777" w:rsidR="00CC135F" w:rsidRDefault="00CC135F" w:rsidP="00CC135F">
          <w:pPr>
            <w:jc w:val="center"/>
            <w:rPr>
              <w:color w:val="052F61" w:themeColor="accent1"/>
            </w:rPr>
          </w:pPr>
        </w:p>
        <w:p w14:paraId="479B245F" w14:textId="77777777" w:rsidR="00CC135F" w:rsidRDefault="00CC135F" w:rsidP="00CC135F">
          <w:pPr>
            <w:jc w:val="center"/>
            <w:rPr>
              <w:color w:val="052F61" w:themeColor="accent1"/>
            </w:rPr>
          </w:pPr>
        </w:p>
        <w:p w14:paraId="479B2460" w14:textId="77777777" w:rsidR="00CC135F" w:rsidRDefault="00CC135F" w:rsidP="00CC135F">
          <w:pPr>
            <w:jc w:val="center"/>
            <w:rPr>
              <w:color w:val="052F61" w:themeColor="accent1"/>
            </w:rPr>
          </w:pPr>
        </w:p>
        <w:p w14:paraId="479B2461" w14:textId="77777777" w:rsidR="00CC135F" w:rsidRDefault="00CC135F" w:rsidP="00CC135F">
          <w:pPr>
            <w:jc w:val="center"/>
            <w:rPr>
              <w:color w:val="052F61" w:themeColor="accent1"/>
            </w:rPr>
          </w:pPr>
        </w:p>
        <w:p w14:paraId="479B2462" w14:textId="77777777" w:rsidR="00CC135F" w:rsidRDefault="00CC135F" w:rsidP="00CC135F">
          <w:pPr>
            <w:jc w:val="center"/>
            <w:rPr>
              <w:color w:val="052F61" w:themeColor="accent1"/>
            </w:rPr>
          </w:pPr>
        </w:p>
        <w:p w14:paraId="479B2463" w14:textId="77777777" w:rsidR="00CC135F" w:rsidRDefault="00CC135F" w:rsidP="00CC135F">
          <w:pPr>
            <w:jc w:val="center"/>
            <w:rPr>
              <w:color w:val="052F61" w:themeColor="accent1"/>
            </w:rPr>
          </w:pPr>
        </w:p>
        <w:p w14:paraId="479B2464" w14:textId="77777777" w:rsidR="00CC135F" w:rsidRDefault="00CC135F" w:rsidP="00CC135F">
          <w:pPr>
            <w:jc w:val="center"/>
            <w:rPr>
              <w:color w:val="052F61" w:themeColor="accent1"/>
            </w:rPr>
          </w:pPr>
        </w:p>
        <w:p w14:paraId="479B2465" w14:textId="77777777" w:rsidR="00CC135F" w:rsidRPr="004E3620" w:rsidRDefault="00CC135F" w:rsidP="00CC135F">
          <w:pPr>
            <w:jc w:val="center"/>
            <w:rPr>
              <w:b/>
              <w:color w:val="0F243E"/>
              <w:sz w:val="36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479B2524" wp14:editId="479B2525">
                <wp:extent cx="3286125" cy="647700"/>
                <wp:effectExtent l="0" t="0" r="9525" b="0"/>
                <wp:docPr id="1" name="Imagen 1" descr="Descripción: Descripción: Descripción: Descripción: Signature_logo_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Descripción: Descripción: Descripción: Descripción: Signature_logo_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61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9B2466" w14:textId="77777777" w:rsidR="00CC135F" w:rsidRPr="00445D1F" w:rsidRDefault="00CC135F" w:rsidP="00CC135F">
          <w:pPr>
            <w:jc w:val="center"/>
            <w:rPr>
              <w:b/>
              <w:color w:val="2E74B5"/>
              <w:sz w:val="36"/>
            </w:rPr>
          </w:pPr>
        </w:p>
        <w:p w14:paraId="479B2467" w14:textId="77777777" w:rsidR="00CC135F" w:rsidRPr="00445D1F" w:rsidRDefault="00CC135F" w:rsidP="00CC135F">
          <w:pPr>
            <w:jc w:val="center"/>
            <w:rPr>
              <w:b/>
              <w:color w:val="2E74B5"/>
              <w:sz w:val="36"/>
              <w:szCs w:val="36"/>
            </w:rPr>
          </w:pPr>
          <w:r w:rsidRPr="00445D1F">
            <w:rPr>
              <w:b/>
              <w:color w:val="2E74B5"/>
              <w:sz w:val="36"/>
              <w:szCs w:val="36"/>
            </w:rPr>
            <w:t>DIRECCIÓN DE GESTIÓN DOCUMENTAL ELECTRÓNICA</w:t>
          </w:r>
        </w:p>
        <w:p w14:paraId="479B2468" w14:textId="77777777" w:rsidR="00CC135F" w:rsidRPr="00445D1F" w:rsidRDefault="00CC135F" w:rsidP="00CC135F">
          <w:pPr>
            <w:jc w:val="center"/>
            <w:rPr>
              <w:b/>
              <w:bCs/>
              <w:color w:val="2E74B5"/>
              <w:sz w:val="32"/>
              <w:szCs w:val="32"/>
            </w:rPr>
          </w:pPr>
        </w:p>
        <w:p w14:paraId="479B2469" w14:textId="77777777" w:rsidR="00CC135F" w:rsidRDefault="00CC135F" w:rsidP="00CC135F">
          <w:pPr>
            <w:jc w:val="center"/>
            <w:rPr>
              <w:b/>
              <w:color w:val="2E74B5"/>
              <w:sz w:val="32"/>
              <w:szCs w:val="32"/>
            </w:rPr>
          </w:pPr>
          <w:r w:rsidRPr="00445D1F">
            <w:rPr>
              <w:b/>
              <w:color w:val="2E74B5"/>
              <w:sz w:val="32"/>
              <w:szCs w:val="32"/>
            </w:rPr>
            <w:t>DIRECCIÓN DE CREACIÓN Y ADMINISTRACIÓN DE TABLAS</w:t>
          </w:r>
        </w:p>
        <w:p w14:paraId="479B246A" w14:textId="77777777" w:rsidR="00CC135F" w:rsidRDefault="00CC135F" w:rsidP="00CC135F">
          <w:pPr>
            <w:jc w:val="center"/>
            <w:rPr>
              <w:b/>
              <w:color w:val="2E74B5"/>
              <w:sz w:val="32"/>
              <w:szCs w:val="32"/>
            </w:rPr>
          </w:pPr>
        </w:p>
        <w:p w14:paraId="479B246B" w14:textId="77777777" w:rsidR="00CC135F" w:rsidRPr="00CC135F" w:rsidRDefault="00CC135F" w:rsidP="00CC135F">
          <w:pPr>
            <w:jc w:val="center"/>
            <w:rPr>
              <w:b/>
              <w:color w:val="2E74B5"/>
              <w:sz w:val="32"/>
              <w:szCs w:val="32"/>
            </w:rPr>
          </w:pPr>
          <w:r w:rsidRPr="00CC135F">
            <w:rPr>
              <w:b/>
              <w:color w:val="2E74B5"/>
              <w:sz w:val="32"/>
              <w:szCs w:val="32"/>
            </w:rPr>
            <w:t>Ficha Técnica de Servicios.</w:t>
          </w:r>
        </w:p>
        <w:p w14:paraId="479B246C" w14:textId="77777777" w:rsidR="00CC135F" w:rsidRDefault="00CC135F" w:rsidP="00CC135F">
          <w:pPr>
            <w:pStyle w:val="Sinespaciado"/>
            <w:spacing w:before="1540" w:after="240"/>
            <w:jc w:val="center"/>
            <w:rPr>
              <w:color w:val="052F61" w:themeColor="accent1"/>
            </w:rPr>
          </w:pPr>
        </w:p>
        <w:p w14:paraId="479B246D" w14:textId="77777777" w:rsidR="00CC135F" w:rsidRDefault="00CC135F" w:rsidP="00CC135F">
          <w:pPr>
            <w:pStyle w:val="Sinespaciado"/>
            <w:spacing w:before="1540" w:after="240"/>
            <w:jc w:val="center"/>
            <w:rPr>
              <w:color w:val="052F61" w:themeColor="accent1"/>
            </w:rPr>
          </w:pPr>
        </w:p>
        <w:p w14:paraId="3BE28E42" w14:textId="6787B861" w:rsidR="00525C99" w:rsidRPr="00445D1F" w:rsidRDefault="00CC135F" w:rsidP="00CC135F">
          <w:pPr>
            <w:pStyle w:val="MTtulo1"/>
            <w:jc w:val="left"/>
            <w:outlineLvl w:val="9"/>
            <w:rPr>
              <w:rFonts w:ascii="Calibri" w:hAnsi="Calibri" w:cs="Times New Roman"/>
              <w:sz w:val="24"/>
              <w:lang w:val="es-ES_tradnl"/>
            </w:rPr>
          </w:pPr>
          <w:r w:rsidRPr="00445D1F">
            <w:rPr>
              <w:rFonts w:ascii="Calibri" w:hAnsi="Calibri" w:cs="Times New Roman"/>
              <w:sz w:val="24"/>
              <w:lang w:val="es-ES_tradnl"/>
            </w:rPr>
            <w:t>Historia de revisiones</w:t>
          </w:r>
        </w:p>
        <w:tbl>
          <w:tblPr>
            <w:tblW w:w="0" w:type="auto"/>
            <w:jc w:val="center"/>
            <w:tblBorders>
              <w:top w:val="single" w:sz="6" w:space="0" w:color="63A6F7" w:themeColor="accent1" w:themeTint="66"/>
              <w:left w:val="single" w:sz="6" w:space="0" w:color="63A6F7" w:themeColor="accent1" w:themeTint="66"/>
              <w:bottom w:val="single" w:sz="6" w:space="0" w:color="63A6F7" w:themeColor="accent1" w:themeTint="66"/>
              <w:right w:val="single" w:sz="6" w:space="0" w:color="63A6F7" w:themeColor="accent1" w:themeTint="66"/>
              <w:insideH w:val="single" w:sz="6" w:space="0" w:color="63A6F7" w:themeColor="accent1" w:themeTint="66"/>
              <w:insideV w:val="single" w:sz="6" w:space="0" w:color="63A6F7" w:themeColor="accent1" w:themeTint="66"/>
            </w:tblBorders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94"/>
            <w:gridCol w:w="1118"/>
            <w:gridCol w:w="3311"/>
            <w:gridCol w:w="2097"/>
          </w:tblGrid>
          <w:tr w:rsidR="00CC135F" w:rsidRPr="00516CDD" w14:paraId="479B2473" w14:textId="77777777" w:rsidTr="00525C99">
            <w:trPr>
              <w:jc w:val="center"/>
            </w:trPr>
            <w:tc>
              <w:tcPr>
                <w:tcW w:w="2194" w:type="dxa"/>
                <w:shd w:val="clear" w:color="auto" w:fill="63A6F7" w:themeFill="accent1" w:themeFillTint="66"/>
              </w:tcPr>
              <w:p w14:paraId="479B246F" w14:textId="77777777" w:rsidR="00CC135F" w:rsidRPr="00525C99" w:rsidRDefault="00CC135F" w:rsidP="000A6C29">
                <w:pPr>
                  <w:pStyle w:val="MNormal"/>
                  <w:jc w:val="center"/>
                  <w:rPr>
                    <w:rFonts w:ascii="Calibri" w:hAnsi="Calibri" w:cs="Times New Roman"/>
                    <w:b/>
                    <w:color w:val="FFFFFF" w:themeColor="background1"/>
                    <w:sz w:val="24"/>
                    <w:lang w:val="es-ES_tradnl"/>
                  </w:rPr>
                </w:pPr>
                <w:r w:rsidRPr="00525C99">
                  <w:rPr>
                    <w:rFonts w:ascii="Calibri" w:hAnsi="Calibri" w:cs="Times New Roman"/>
                    <w:b/>
                    <w:color w:val="FFFFFF" w:themeColor="background1"/>
                    <w:sz w:val="24"/>
                    <w:lang w:val="es-ES_tradnl"/>
                  </w:rPr>
                  <w:t>Fecha</w:t>
                </w:r>
              </w:p>
            </w:tc>
            <w:tc>
              <w:tcPr>
                <w:tcW w:w="1118" w:type="dxa"/>
                <w:shd w:val="clear" w:color="auto" w:fill="63A6F7" w:themeFill="accent1" w:themeFillTint="66"/>
              </w:tcPr>
              <w:p w14:paraId="479B2470" w14:textId="77777777" w:rsidR="00CC135F" w:rsidRPr="00525C99" w:rsidRDefault="00CC135F" w:rsidP="000A6C29">
                <w:pPr>
                  <w:pStyle w:val="MNormal"/>
                  <w:jc w:val="center"/>
                  <w:rPr>
                    <w:rFonts w:ascii="Calibri" w:hAnsi="Calibri" w:cs="Times New Roman"/>
                    <w:b/>
                    <w:color w:val="FFFFFF" w:themeColor="background1"/>
                    <w:sz w:val="24"/>
                    <w:lang w:val="es-ES_tradnl"/>
                  </w:rPr>
                </w:pPr>
                <w:r w:rsidRPr="00525C99">
                  <w:rPr>
                    <w:rFonts w:ascii="Calibri" w:hAnsi="Calibri" w:cs="Times New Roman"/>
                    <w:b/>
                    <w:color w:val="FFFFFF" w:themeColor="background1"/>
                    <w:sz w:val="24"/>
                    <w:lang w:val="es-ES_tradnl"/>
                  </w:rPr>
                  <w:t>Versión</w:t>
                </w:r>
              </w:p>
            </w:tc>
            <w:tc>
              <w:tcPr>
                <w:tcW w:w="3311" w:type="dxa"/>
                <w:shd w:val="clear" w:color="auto" w:fill="63A6F7" w:themeFill="accent1" w:themeFillTint="66"/>
              </w:tcPr>
              <w:p w14:paraId="479B2471" w14:textId="77777777" w:rsidR="00CC135F" w:rsidRPr="00525C99" w:rsidRDefault="00CC135F" w:rsidP="000A6C29">
                <w:pPr>
                  <w:pStyle w:val="MNormal"/>
                  <w:jc w:val="center"/>
                  <w:rPr>
                    <w:rFonts w:ascii="Calibri" w:hAnsi="Calibri" w:cs="Times New Roman"/>
                    <w:b/>
                    <w:color w:val="FFFFFF" w:themeColor="background1"/>
                    <w:sz w:val="24"/>
                    <w:lang w:val="es-ES_tradnl"/>
                  </w:rPr>
                </w:pPr>
                <w:r w:rsidRPr="00525C99">
                  <w:rPr>
                    <w:rFonts w:ascii="Calibri" w:hAnsi="Calibri" w:cs="Times New Roman"/>
                    <w:b/>
                    <w:color w:val="FFFFFF" w:themeColor="background1"/>
                    <w:sz w:val="24"/>
                    <w:lang w:val="es-ES_tradnl"/>
                  </w:rPr>
                  <w:t>Descripción</w:t>
                </w:r>
              </w:p>
            </w:tc>
            <w:tc>
              <w:tcPr>
                <w:tcW w:w="2097" w:type="dxa"/>
                <w:shd w:val="clear" w:color="auto" w:fill="63A6F7" w:themeFill="accent1" w:themeFillTint="66"/>
              </w:tcPr>
              <w:p w14:paraId="479B2472" w14:textId="77777777" w:rsidR="00CC135F" w:rsidRPr="00525C99" w:rsidRDefault="00CC135F" w:rsidP="000A6C29">
                <w:pPr>
                  <w:pStyle w:val="MNormal"/>
                  <w:jc w:val="center"/>
                  <w:rPr>
                    <w:rFonts w:ascii="Calibri" w:hAnsi="Calibri" w:cs="Times New Roman"/>
                    <w:b/>
                    <w:color w:val="FFFFFF" w:themeColor="background1"/>
                    <w:sz w:val="24"/>
                    <w:lang w:val="es-ES_tradnl"/>
                  </w:rPr>
                </w:pPr>
                <w:r w:rsidRPr="00525C99">
                  <w:rPr>
                    <w:rFonts w:ascii="Calibri" w:hAnsi="Calibri" w:cs="Times New Roman"/>
                    <w:b/>
                    <w:color w:val="FFFFFF" w:themeColor="background1"/>
                    <w:sz w:val="24"/>
                    <w:lang w:val="es-ES_tradnl"/>
                  </w:rPr>
                  <w:t>Autor</w:t>
                </w:r>
              </w:p>
            </w:tc>
          </w:tr>
          <w:tr w:rsidR="00CC135F" w:rsidRPr="00516CDD" w14:paraId="479B2478" w14:textId="77777777" w:rsidTr="00525C99">
            <w:trPr>
              <w:jc w:val="center"/>
            </w:trPr>
            <w:tc>
              <w:tcPr>
                <w:tcW w:w="2194" w:type="dxa"/>
              </w:tcPr>
              <w:p w14:paraId="479B2474" w14:textId="77777777" w:rsidR="00CC135F" w:rsidRPr="00FA0455" w:rsidRDefault="00CC135F" w:rsidP="000A6C29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FA0455">
                  <w:rPr>
                    <w:rFonts w:ascii="Calibri" w:hAnsi="Calibri" w:cs="Times New Roman"/>
                    <w:szCs w:val="20"/>
                    <w:lang w:val="es-ES_tradnl"/>
                  </w:rPr>
                  <w:t>06/07/2016</w:t>
                </w:r>
              </w:p>
            </w:tc>
            <w:tc>
              <w:tcPr>
                <w:tcW w:w="1118" w:type="dxa"/>
              </w:tcPr>
              <w:p w14:paraId="479B2475" w14:textId="77777777" w:rsidR="00CC135F" w:rsidRPr="00FA0455" w:rsidRDefault="00CC135F" w:rsidP="000A6C29">
                <w:pPr>
                  <w:pStyle w:val="MNormal"/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FA0455">
                  <w:rPr>
                    <w:rFonts w:ascii="Calibri" w:hAnsi="Calibri" w:cs="Times New Roman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3311" w:type="dxa"/>
              </w:tcPr>
              <w:p w14:paraId="479B2476" w14:textId="77777777" w:rsidR="00CC135F" w:rsidRPr="00FA0455" w:rsidRDefault="00CC135F" w:rsidP="000A6C29">
                <w:pPr>
                  <w:pStyle w:val="MNormal"/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FA0455">
                  <w:rPr>
                    <w:rFonts w:ascii="Calibri" w:hAnsi="Calibri" w:cs="Times New Roman"/>
                    <w:szCs w:val="20"/>
                    <w:lang w:val="es-ES_tradnl"/>
                  </w:rPr>
                  <w:t>Ficha Técnica de Servicios.</w:t>
                </w:r>
              </w:p>
            </w:tc>
            <w:tc>
              <w:tcPr>
                <w:tcW w:w="2097" w:type="dxa"/>
              </w:tcPr>
              <w:p w14:paraId="479B2477" w14:textId="77777777" w:rsidR="00CC135F" w:rsidRPr="00FA0455" w:rsidRDefault="00CC135F" w:rsidP="000A6C29">
                <w:pPr>
                  <w:pStyle w:val="MNormal"/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FA0455">
                  <w:rPr>
                    <w:rFonts w:ascii="Calibri" w:hAnsi="Calibri" w:cs="Times New Roman"/>
                    <w:szCs w:val="20"/>
                    <w:lang w:val="es-ES_tradnl"/>
                  </w:rPr>
                  <w:t>Juan M. Bandin.</w:t>
                </w:r>
              </w:p>
            </w:tc>
          </w:tr>
          <w:tr w:rsidR="00CC135F" w:rsidRPr="00516CDD" w14:paraId="479B247D" w14:textId="77777777" w:rsidTr="00525C99">
            <w:trPr>
              <w:jc w:val="center"/>
            </w:trPr>
            <w:tc>
              <w:tcPr>
                <w:tcW w:w="2194" w:type="dxa"/>
              </w:tcPr>
              <w:p w14:paraId="479B2479" w14:textId="6A2AFA39" w:rsidR="00CC135F" w:rsidRPr="00884E26" w:rsidRDefault="00CC135F" w:rsidP="00884E26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884E26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  <w:r w:rsidR="00884E26" w:rsidRPr="00884E26">
                  <w:rPr>
                    <w:rFonts w:ascii="Calibri" w:hAnsi="Calibri" w:cs="Times New Roman"/>
                    <w:szCs w:val="20"/>
                    <w:lang w:val="es-ES_tradnl"/>
                  </w:rPr>
                  <w:t>19/10/2016</w:t>
                </w:r>
              </w:p>
            </w:tc>
            <w:tc>
              <w:tcPr>
                <w:tcW w:w="1118" w:type="dxa"/>
              </w:tcPr>
              <w:p w14:paraId="479B247A" w14:textId="0AAD8970" w:rsidR="00CC135F" w:rsidRPr="00884E26" w:rsidRDefault="00884E26" w:rsidP="00884E26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884E26">
                  <w:rPr>
                    <w:rFonts w:ascii="Calibri" w:hAnsi="Calibri" w:cs="Times New Roman"/>
                    <w:szCs w:val="20"/>
                    <w:lang w:val="es-ES_tradnl"/>
                  </w:rPr>
                  <w:t>2.0</w:t>
                </w:r>
              </w:p>
            </w:tc>
            <w:tc>
              <w:tcPr>
                <w:tcW w:w="3311" w:type="dxa"/>
              </w:tcPr>
              <w:p w14:paraId="479B247B" w14:textId="1B91E26D" w:rsidR="00CC135F" w:rsidRPr="00884E26" w:rsidRDefault="00884E26" w:rsidP="00884E26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884E26">
                  <w:rPr>
                    <w:rFonts w:ascii="Calibri" w:hAnsi="Calibri" w:cs="Times New Roman"/>
                    <w:szCs w:val="20"/>
                    <w:lang w:val="es-ES_tradnl"/>
                  </w:rPr>
                  <w:t>Actualización de estilos</w:t>
                </w:r>
              </w:p>
            </w:tc>
            <w:tc>
              <w:tcPr>
                <w:tcW w:w="2097" w:type="dxa"/>
              </w:tcPr>
              <w:p w14:paraId="479B247C" w14:textId="71933B86" w:rsidR="00CC135F" w:rsidRPr="00884E26" w:rsidRDefault="00884E26" w:rsidP="00884E26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884E26">
                  <w:rPr>
                    <w:rFonts w:ascii="Calibri" w:hAnsi="Calibri" w:cs="Times New Roman"/>
                    <w:szCs w:val="20"/>
                    <w:lang w:val="es-ES_tradnl"/>
                  </w:rPr>
                  <w:t>Hernán Smario</w:t>
                </w:r>
              </w:p>
            </w:tc>
          </w:tr>
          <w:tr w:rsidR="00CC135F" w:rsidRPr="00516CDD" w14:paraId="479B2482" w14:textId="77777777" w:rsidTr="00525C99">
            <w:trPr>
              <w:jc w:val="center"/>
            </w:trPr>
            <w:tc>
              <w:tcPr>
                <w:tcW w:w="2194" w:type="dxa"/>
              </w:tcPr>
              <w:p w14:paraId="479B247E" w14:textId="77777777" w:rsidR="00CC135F" w:rsidRPr="000238FF" w:rsidRDefault="00CC135F" w:rsidP="000238FF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0238FF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</w:p>
            </w:tc>
            <w:tc>
              <w:tcPr>
                <w:tcW w:w="1118" w:type="dxa"/>
              </w:tcPr>
              <w:p w14:paraId="479B247F" w14:textId="77777777" w:rsidR="00CC135F" w:rsidRPr="000238FF" w:rsidRDefault="00CC135F" w:rsidP="000238FF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0238FF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</w:p>
            </w:tc>
            <w:tc>
              <w:tcPr>
                <w:tcW w:w="3311" w:type="dxa"/>
              </w:tcPr>
              <w:p w14:paraId="479B2480" w14:textId="77777777" w:rsidR="00CC135F" w:rsidRPr="000238FF" w:rsidRDefault="00CC135F" w:rsidP="000238FF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0238FF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</w:p>
            </w:tc>
            <w:tc>
              <w:tcPr>
                <w:tcW w:w="2097" w:type="dxa"/>
              </w:tcPr>
              <w:p w14:paraId="479B2481" w14:textId="77777777" w:rsidR="00CC135F" w:rsidRPr="000238FF" w:rsidRDefault="00CC135F" w:rsidP="000238FF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0238FF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</w:p>
            </w:tc>
          </w:tr>
          <w:tr w:rsidR="00CC135F" w:rsidRPr="00516CDD" w14:paraId="479B2487" w14:textId="77777777" w:rsidTr="00525C99">
            <w:trPr>
              <w:jc w:val="center"/>
            </w:trPr>
            <w:tc>
              <w:tcPr>
                <w:tcW w:w="2194" w:type="dxa"/>
              </w:tcPr>
              <w:p w14:paraId="479B2483" w14:textId="77777777" w:rsidR="00CC135F" w:rsidRPr="000238FF" w:rsidRDefault="00CC135F" w:rsidP="000238FF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0238FF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</w:p>
            </w:tc>
            <w:tc>
              <w:tcPr>
                <w:tcW w:w="1118" w:type="dxa"/>
              </w:tcPr>
              <w:p w14:paraId="479B2484" w14:textId="77777777" w:rsidR="00CC135F" w:rsidRPr="000238FF" w:rsidRDefault="00CC135F" w:rsidP="000238FF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0238FF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</w:p>
            </w:tc>
            <w:tc>
              <w:tcPr>
                <w:tcW w:w="3311" w:type="dxa"/>
              </w:tcPr>
              <w:p w14:paraId="479B2485" w14:textId="77777777" w:rsidR="00CC135F" w:rsidRPr="000238FF" w:rsidRDefault="00CC135F" w:rsidP="000238FF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0238FF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</w:p>
            </w:tc>
            <w:tc>
              <w:tcPr>
                <w:tcW w:w="2097" w:type="dxa"/>
              </w:tcPr>
              <w:p w14:paraId="479B2486" w14:textId="77777777" w:rsidR="00CC135F" w:rsidRPr="000238FF" w:rsidRDefault="00CC135F" w:rsidP="000238FF">
                <w:pPr>
                  <w:pStyle w:val="MNormal"/>
                  <w:tabs>
                    <w:tab w:val="right" w:pos="2179"/>
                  </w:tabs>
                  <w:jc w:val="center"/>
                  <w:rPr>
                    <w:rFonts w:ascii="Calibri" w:hAnsi="Calibri" w:cs="Times New Roman"/>
                    <w:szCs w:val="20"/>
                    <w:lang w:val="es-ES_tradnl"/>
                  </w:rPr>
                </w:pPr>
                <w:r w:rsidRPr="000238FF">
                  <w:rPr>
                    <w:rFonts w:ascii="Calibri" w:hAnsi="Calibri" w:cs="Times New Roman"/>
                    <w:szCs w:val="20"/>
                    <w:lang w:val="es-ES_tradnl"/>
                  </w:rPr>
                  <w:t> </w:t>
                </w:r>
              </w:p>
            </w:tc>
          </w:tr>
        </w:tbl>
        <w:p w14:paraId="479B2488" w14:textId="77777777" w:rsidR="00CC135F" w:rsidRDefault="00CC135F">
          <w:pPr>
            <w:spacing w:after="160" w:line="259" w:lineRule="auto"/>
            <w:rPr>
              <w:rFonts w:ascii="Times" w:hAnsi="Times" w:cs="Times"/>
              <w:b/>
              <w:sz w:val="30"/>
              <w:szCs w:val="30"/>
              <w:lang w:val="es-ES"/>
            </w:rPr>
          </w:pPr>
          <w:r>
            <w:rPr>
              <w:rFonts w:ascii="Times" w:hAnsi="Times" w:cs="Times"/>
              <w:b/>
              <w:sz w:val="30"/>
              <w:szCs w:val="30"/>
              <w:lang w:val="es-ES"/>
            </w:rPr>
            <w:br w:type="page"/>
          </w:r>
        </w:p>
      </w:sdtContent>
    </w:sdt>
    <w:p w14:paraId="479B2489" w14:textId="77777777" w:rsidR="00CC135F" w:rsidRDefault="00CC135F">
      <w:pPr>
        <w:spacing w:after="160" w:line="259" w:lineRule="auto"/>
        <w:rPr>
          <w:rFonts w:ascii="Times" w:hAnsi="Times" w:cs="Times"/>
          <w:b/>
          <w:sz w:val="30"/>
          <w:szCs w:val="30"/>
          <w:lang w:val="es-ES"/>
        </w:rPr>
      </w:pPr>
    </w:p>
    <w:p w14:paraId="479B248A" w14:textId="77777777" w:rsidR="00CC135F" w:rsidRDefault="00CC135F">
      <w:pPr>
        <w:spacing w:after="160" w:line="259" w:lineRule="auto"/>
        <w:rPr>
          <w:rFonts w:ascii="Times" w:hAnsi="Times" w:cs="Times"/>
          <w:b/>
          <w:sz w:val="30"/>
          <w:szCs w:val="30"/>
          <w:lang w:val="es-ES"/>
        </w:rPr>
      </w:pPr>
    </w:p>
    <w:p w14:paraId="479B248B" w14:textId="77777777" w:rsidR="00DF5563" w:rsidRPr="00CD575E" w:rsidRDefault="00DF5563" w:rsidP="00DF5563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/>
          <w:sz w:val="48"/>
          <w:szCs w:val="48"/>
          <w:lang w:val="es-ES"/>
        </w:rPr>
      </w:pPr>
      <w:r w:rsidRPr="00CD575E">
        <w:rPr>
          <w:rFonts w:ascii="Calibri" w:hAnsi="Calibri" w:cs="Times"/>
          <w:b/>
          <w:sz w:val="48"/>
          <w:szCs w:val="48"/>
          <w:lang w:val="es-ES"/>
        </w:rPr>
        <w:t>Servicios Web</w:t>
      </w:r>
    </w:p>
    <w:p w14:paraId="479B248C" w14:textId="77777777" w:rsidR="00DF5563" w:rsidRPr="00CD575E" w:rsidRDefault="00DF5563" w:rsidP="00DF5563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lang w:val="es-ES"/>
        </w:rPr>
      </w:pPr>
      <w:r w:rsidRPr="00CD575E">
        <w:rPr>
          <w:rFonts w:ascii="Calibri" w:hAnsi="Calibri" w:cs="Times"/>
          <w:lang w:val="es-ES"/>
        </w:rPr>
        <w:t>Ficha técnica</w:t>
      </w:r>
    </w:p>
    <w:p w14:paraId="479B248D" w14:textId="77777777" w:rsidR="00DF5563" w:rsidRPr="00CD575E" w:rsidRDefault="00DF5563" w:rsidP="00DF556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alibri" w:hAnsi="Calibri" w:cs="Times"/>
          <w:lang w:val="es-ES"/>
        </w:rPr>
      </w:pPr>
    </w:p>
    <w:p w14:paraId="479B248E" w14:textId="77777777" w:rsidR="00DF5563" w:rsidRPr="00CD575E" w:rsidRDefault="00DF5563" w:rsidP="00DF5563">
      <w:pPr>
        <w:widowControl w:val="0"/>
        <w:tabs>
          <w:tab w:val="left" w:pos="709"/>
        </w:tabs>
        <w:autoSpaceDE w:val="0"/>
        <w:autoSpaceDN w:val="0"/>
        <w:adjustRightInd w:val="0"/>
        <w:ind w:left="720"/>
        <w:rPr>
          <w:rFonts w:ascii="Calibri" w:hAnsi="Calibri" w:cs="Times"/>
          <w:lang w:val="es-ES"/>
        </w:rPr>
      </w:pPr>
      <w:r w:rsidRPr="00CD575E">
        <w:rPr>
          <w:rFonts w:ascii="Calibri" w:hAnsi="Calibri" w:cs="Times"/>
          <w:u w:val="single"/>
          <w:lang w:val="es-ES"/>
        </w:rPr>
        <w:t>Proyecto</w:t>
      </w:r>
      <w:r w:rsidRPr="00CD575E">
        <w:rPr>
          <w:rFonts w:ascii="Calibri" w:hAnsi="Calibri" w:cs="Times"/>
          <w:lang w:val="es-ES"/>
        </w:rPr>
        <w:t>: Servicios e Integraciones</w:t>
      </w:r>
    </w:p>
    <w:p w14:paraId="479B248F" w14:textId="77777777" w:rsidR="00DF5563" w:rsidRPr="00CD575E" w:rsidRDefault="00DF5563" w:rsidP="00DF5563">
      <w:pPr>
        <w:widowControl w:val="0"/>
        <w:tabs>
          <w:tab w:val="left" w:pos="709"/>
          <w:tab w:val="left" w:pos="940"/>
          <w:tab w:val="left" w:pos="1440"/>
        </w:tabs>
        <w:autoSpaceDE w:val="0"/>
        <w:autoSpaceDN w:val="0"/>
        <w:adjustRightInd w:val="0"/>
        <w:rPr>
          <w:rFonts w:ascii="Calibri" w:hAnsi="Calibri" w:cs="Times"/>
          <w:lang w:val="es-ES"/>
        </w:rPr>
      </w:pPr>
    </w:p>
    <w:p w14:paraId="479B2490" w14:textId="77777777" w:rsidR="00DF5563" w:rsidRPr="00CD575E" w:rsidRDefault="00DF5563" w:rsidP="00DF5563">
      <w:pPr>
        <w:widowControl w:val="0"/>
        <w:tabs>
          <w:tab w:val="left" w:pos="709"/>
        </w:tabs>
        <w:autoSpaceDE w:val="0"/>
        <w:autoSpaceDN w:val="0"/>
        <w:adjustRightInd w:val="0"/>
        <w:ind w:left="720"/>
        <w:rPr>
          <w:rFonts w:ascii="Calibri" w:hAnsi="Calibri" w:cs="Times"/>
          <w:lang w:val="es-ES"/>
        </w:rPr>
      </w:pPr>
      <w:r w:rsidRPr="00CD575E">
        <w:rPr>
          <w:rFonts w:ascii="Calibri" w:hAnsi="Calibri" w:cs="Times"/>
          <w:lang w:val="es-ES"/>
        </w:rPr>
        <w:t xml:space="preserve">Los Servicios son aplicaciones que permiten que sistemas externos al sistema </w:t>
      </w:r>
      <w:r w:rsidR="00297A73" w:rsidRPr="00CD575E">
        <w:rPr>
          <w:rFonts w:ascii="Calibri" w:hAnsi="Calibri" w:cs="Times"/>
          <w:lang w:val="es-ES"/>
        </w:rPr>
        <w:t xml:space="preserve">GDE </w:t>
      </w:r>
      <w:r w:rsidR="0029768C" w:rsidRPr="00CD575E">
        <w:rPr>
          <w:rFonts w:ascii="Calibri" w:hAnsi="Calibri" w:cs="Times"/>
          <w:lang w:val="es-ES"/>
        </w:rPr>
        <w:t>interactúen</w:t>
      </w:r>
      <w:r w:rsidR="00297A73" w:rsidRPr="00CD575E">
        <w:rPr>
          <w:rFonts w:ascii="Calibri" w:hAnsi="Calibri" w:cs="Times"/>
          <w:lang w:val="es-ES"/>
        </w:rPr>
        <w:t>. Permitiendo</w:t>
      </w:r>
      <w:r w:rsidRPr="00CD575E">
        <w:rPr>
          <w:rFonts w:ascii="Calibri" w:hAnsi="Calibri" w:cs="Times"/>
          <w:lang w:val="es-ES"/>
        </w:rPr>
        <w:t xml:space="preserve"> el seguimiento y el registro del trámite en el sistema central de gobierno</w:t>
      </w:r>
    </w:p>
    <w:p w14:paraId="479B2491" w14:textId="77777777" w:rsidR="00DF5563" w:rsidRPr="00CD575E" w:rsidRDefault="00DF5563" w:rsidP="00DF5563">
      <w:pPr>
        <w:pStyle w:val="Prrafodelista"/>
        <w:widowControl w:val="0"/>
        <w:tabs>
          <w:tab w:val="left" w:pos="709"/>
          <w:tab w:val="left" w:pos="1660"/>
          <w:tab w:val="left" w:pos="2160"/>
        </w:tabs>
        <w:autoSpaceDE w:val="0"/>
        <w:autoSpaceDN w:val="0"/>
        <w:adjustRightInd w:val="0"/>
        <w:ind w:left="1069"/>
        <w:rPr>
          <w:rFonts w:ascii="Calibri" w:hAnsi="Calibri" w:cs="Times"/>
          <w:lang w:val="es-ES"/>
        </w:rPr>
      </w:pPr>
    </w:p>
    <w:p w14:paraId="479B2492" w14:textId="77777777" w:rsidR="00AB668D" w:rsidRPr="00CD575E" w:rsidRDefault="00AB668D" w:rsidP="00AB668D">
      <w:pPr>
        <w:widowControl w:val="0"/>
        <w:numPr>
          <w:ilvl w:val="1"/>
          <w:numId w:val="1"/>
        </w:numPr>
        <w:tabs>
          <w:tab w:val="left" w:pos="709"/>
          <w:tab w:val="left" w:pos="940"/>
          <w:tab w:val="left" w:pos="1440"/>
        </w:tabs>
        <w:autoSpaceDE w:val="0"/>
        <w:autoSpaceDN w:val="0"/>
        <w:adjustRightInd w:val="0"/>
        <w:spacing w:after="100"/>
        <w:ind w:left="720" w:firstLine="0"/>
        <w:rPr>
          <w:rFonts w:ascii="Calibri" w:hAnsi="Calibri" w:cs="Times"/>
          <w:lang w:val="es-ES"/>
        </w:rPr>
      </w:pPr>
      <w:r w:rsidRPr="00CD575E">
        <w:rPr>
          <w:rFonts w:ascii="Calibri" w:hAnsi="Calibri" w:cs="Times"/>
          <w:u w:val="single"/>
          <w:lang w:val="es-ES"/>
        </w:rPr>
        <w:t>Diagramas de flujo</w:t>
      </w:r>
      <w:r w:rsidRPr="00CD575E">
        <w:rPr>
          <w:rFonts w:ascii="Calibri" w:hAnsi="Calibri" w:cs="Times"/>
          <w:lang w:val="es-ES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2"/>
        <w:gridCol w:w="6336"/>
      </w:tblGrid>
      <w:tr w:rsidR="00AB668D" w:rsidRPr="0037249C" w14:paraId="479B2495" w14:textId="77777777" w:rsidTr="00FF1E4C">
        <w:tc>
          <w:tcPr>
            <w:tcW w:w="4729" w:type="dxa"/>
          </w:tcPr>
          <w:p w14:paraId="479B2493" w14:textId="77777777" w:rsidR="00AB668D" w:rsidRPr="00CD575E" w:rsidRDefault="00473A00" w:rsidP="00FF1E4C">
            <w:pPr>
              <w:widowControl w:val="0"/>
              <w:tabs>
                <w:tab w:val="left" w:pos="709"/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100"/>
              <w:jc w:val="center"/>
              <w:rPr>
                <w:rFonts w:ascii="Calibri" w:hAnsi="Calibri" w:cs="Times"/>
                <w:lang w:val="es-ES"/>
              </w:rPr>
            </w:pPr>
            <w:r w:rsidRPr="00CD575E">
              <w:rPr>
                <w:rFonts w:ascii="Calibri" w:hAnsi="Calibri" w:cs="Times"/>
                <w:lang w:val="es-ES"/>
              </w:rPr>
              <w:t>Función</w:t>
            </w:r>
          </w:p>
        </w:tc>
        <w:tc>
          <w:tcPr>
            <w:tcW w:w="4739" w:type="dxa"/>
          </w:tcPr>
          <w:p w14:paraId="479B2494" w14:textId="77777777" w:rsidR="00AB668D" w:rsidRPr="00CD575E" w:rsidRDefault="00AB668D" w:rsidP="00FF1E4C">
            <w:pPr>
              <w:widowControl w:val="0"/>
              <w:tabs>
                <w:tab w:val="left" w:pos="709"/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100"/>
              <w:jc w:val="center"/>
              <w:rPr>
                <w:rFonts w:ascii="Calibri" w:hAnsi="Calibri" w:cs="Times"/>
                <w:lang w:val="es-ES"/>
              </w:rPr>
            </w:pPr>
            <w:r w:rsidRPr="00CD575E">
              <w:rPr>
                <w:rFonts w:ascii="Calibri" w:hAnsi="Calibri" w:cs="Times"/>
                <w:lang w:val="es-ES"/>
              </w:rPr>
              <w:t>Diagrama</w:t>
            </w:r>
          </w:p>
        </w:tc>
      </w:tr>
      <w:tr w:rsidR="00AB668D" w:rsidRPr="0037249C" w14:paraId="479B2499" w14:textId="77777777" w:rsidTr="00FF1E4C">
        <w:tc>
          <w:tcPr>
            <w:tcW w:w="4729" w:type="dxa"/>
          </w:tcPr>
          <w:p w14:paraId="479B2496" w14:textId="77777777" w:rsidR="00AB668D" w:rsidRPr="00CD575E" w:rsidRDefault="00AB668D" w:rsidP="00FF1E4C">
            <w:pPr>
              <w:widowControl w:val="0"/>
              <w:tabs>
                <w:tab w:val="left" w:pos="709"/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100"/>
              <w:rPr>
                <w:rFonts w:ascii="Calibri" w:hAnsi="Calibri" w:cs="Times"/>
                <w:lang w:val="es-ES"/>
              </w:rPr>
            </w:pPr>
            <w:r w:rsidRPr="00CD575E">
              <w:rPr>
                <w:rFonts w:ascii="Calibri" w:hAnsi="Calibri" w:cs="Times"/>
                <w:lang w:val="es-ES"/>
              </w:rPr>
              <w:t xml:space="preserve">Comunicación Básica de </w:t>
            </w:r>
            <w:r w:rsidR="00473A00" w:rsidRPr="00CD575E">
              <w:rPr>
                <w:rFonts w:ascii="Calibri" w:hAnsi="Calibri" w:cs="Times"/>
                <w:lang w:val="es-ES"/>
              </w:rPr>
              <w:t>Integración-GDE.</w:t>
            </w:r>
            <w:r w:rsidR="00473A00" w:rsidRPr="00CD575E">
              <w:rPr>
                <w:rFonts w:ascii="Calibri" w:hAnsi="Calibri" w:cs="Times"/>
                <w:lang w:val="es-ES"/>
              </w:rPr>
              <w:br/>
            </w:r>
            <w:r w:rsidR="00473A00" w:rsidRPr="00CD575E">
              <w:rPr>
                <w:rFonts w:ascii="Calibri" w:hAnsi="Calibri" w:cs="Times"/>
                <w:lang w:val="es-ES"/>
              </w:rPr>
              <w:br/>
            </w:r>
          </w:p>
        </w:tc>
        <w:tc>
          <w:tcPr>
            <w:tcW w:w="4739" w:type="dxa"/>
          </w:tcPr>
          <w:p w14:paraId="479B2497" w14:textId="77777777" w:rsidR="00AB668D" w:rsidRPr="00CD575E" w:rsidRDefault="00AB668D" w:rsidP="00473A00">
            <w:pPr>
              <w:widowControl w:val="0"/>
              <w:tabs>
                <w:tab w:val="left" w:pos="709"/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100"/>
              <w:jc w:val="center"/>
              <w:rPr>
                <w:rFonts w:ascii="Calibri" w:hAnsi="Calibri" w:cs="Times"/>
                <w:lang w:val="es-ES"/>
              </w:rPr>
            </w:pPr>
          </w:p>
          <w:p w14:paraId="479B2498" w14:textId="77777777" w:rsidR="00473A00" w:rsidRPr="00CD575E" w:rsidRDefault="00B074E1" w:rsidP="00473A00">
            <w:pPr>
              <w:widowControl w:val="0"/>
              <w:tabs>
                <w:tab w:val="left" w:pos="709"/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100"/>
              <w:jc w:val="center"/>
              <w:rPr>
                <w:rFonts w:ascii="Calibri" w:hAnsi="Calibri" w:cs="Times"/>
                <w:lang w:val="es-ES"/>
              </w:rPr>
            </w:pPr>
            <w:r w:rsidRPr="00CD575E">
              <w:rPr>
                <w:rFonts w:ascii="Calibri" w:hAnsi="Calibri" w:cs="Times"/>
                <w:noProof/>
                <w:lang w:val="es-AR" w:eastAsia="es-AR"/>
              </w:rPr>
              <w:drawing>
                <wp:inline distT="0" distB="0" distL="0" distR="0" wp14:anchorId="479B2526" wp14:editId="479B2527">
                  <wp:extent cx="3883079" cy="892810"/>
                  <wp:effectExtent l="0" t="0" r="3175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tmap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690" cy="89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8D" w:rsidRPr="0037249C" w14:paraId="479B249C" w14:textId="77777777" w:rsidTr="00FF1E4C">
        <w:tc>
          <w:tcPr>
            <w:tcW w:w="4729" w:type="dxa"/>
          </w:tcPr>
          <w:p w14:paraId="479B249A" w14:textId="77777777" w:rsidR="00AB668D" w:rsidRPr="00CD575E" w:rsidRDefault="00AB668D" w:rsidP="00FF1E4C">
            <w:pPr>
              <w:widowControl w:val="0"/>
              <w:tabs>
                <w:tab w:val="left" w:pos="709"/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100"/>
              <w:rPr>
                <w:rFonts w:ascii="Calibri" w:hAnsi="Calibri" w:cs="Times"/>
                <w:lang w:val="es-ES"/>
              </w:rPr>
            </w:pPr>
            <w:r w:rsidRPr="00CD575E">
              <w:rPr>
                <w:rFonts w:ascii="Calibri" w:hAnsi="Calibri" w:cs="Times"/>
                <w:lang w:val="es-ES"/>
              </w:rPr>
              <w:t>Disposición Actual de Servidores MULE</w:t>
            </w:r>
          </w:p>
        </w:tc>
        <w:tc>
          <w:tcPr>
            <w:tcW w:w="4739" w:type="dxa"/>
          </w:tcPr>
          <w:p w14:paraId="479B249B" w14:textId="2FC71B61" w:rsidR="00AB668D" w:rsidRPr="00CD575E" w:rsidRDefault="00674496" w:rsidP="00674496">
            <w:pPr>
              <w:widowControl w:val="0"/>
              <w:tabs>
                <w:tab w:val="left" w:pos="709"/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100"/>
              <w:rPr>
                <w:rFonts w:ascii="Calibri" w:hAnsi="Calibri" w:cs="Times"/>
                <w:lang w:val="es-ES"/>
              </w:rPr>
            </w:pPr>
            <w:r>
              <w:rPr>
                <w:rFonts w:ascii="Calibri" w:hAnsi="Calibri" w:cs="Times"/>
                <w:lang w:val="es-ES"/>
              </w:rPr>
              <w:t>Link de diagrama de servidores</w:t>
            </w:r>
            <w:bookmarkStart w:id="0" w:name="_GoBack"/>
            <w:bookmarkEnd w:id="0"/>
          </w:p>
        </w:tc>
      </w:tr>
    </w:tbl>
    <w:p w14:paraId="479B24E9" w14:textId="7977D274" w:rsidR="006469CB" w:rsidRPr="00CD575E" w:rsidRDefault="006469CB" w:rsidP="00CD575E">
      <w:pPr>
        <w:widowControl w:val="0"/>
        <w:tabs>
          <w:tab w:val="left" w:pos="709"/>
          <w:tab w:val="left" w:pos="940"/>
          <w:tab w:val="left" w:pos="1440"/>
        </w:tabs>
        <w:autoSpaceDE w:val="0"/>
        <w:autoSpaceDN w:val="0"/>
        <w:adjustRightInd w:val="0"/>
        <w:spacing w:after="100"/>
        <w:rPr>
          <w:rFonts w:ascii="Calibri" w:hAnsi="Calibri" w:cs="Times"/>
          <w:lang w:val="es-ES"/>
        </w:rPr>
      </w:pPr>
    </w:p>
    <w:p w14:paraId="479B24EA" w14:textId="77777777" w:rsidR="006469CB" w:rsidRPr="00CD575E" w:rsidRDefault="006469CB" w:rsidP="006469CB">
      <w:pPr>
        <w:pStyle w:val="Prrafodelista"/>
        <w:widowControl w:val="0"/>
        <w:numPr>
          <w:ilvl w:val="0"/>
          <w:numId w:val="6"/>
        </w:numPr>
        <w:tabs>
          <w:tab w:val="left" w:pos="709"/>
          <w:tab w:val="left" w:pos="940"/>
          <w:tab w:val="left" w:pos="1440"/>
        </w:tabs>
        <w:autoSpaceDE w:val="0"/>
        <w:autoSpaceDN w:val="0"/>
        <w:adjustRightInd w:val="0"/>
        <w:spacing w:after="100"/>
        <w:rPr>
          <w:rFonts w:ascii="Calibri" w:hAnsi="Calibri" w:cs="Times"/>
          <w:lang w:val="es-ES"/>
        </w:rPr>
      </w:pPr>
      <w:r w:rsidRPr="00CD575E">
        <w:rPr>
          <w:rFonts w:ascii="Calibri" w:hAnsi="Calibri" w:cs="Times"/>
          <w:lang w:val="es-ES"/>
        </w:rPr>
        <w:t>Servicios Homologación:</w:t>
      </w:r>
    </w:p>
    <w:p w14:paraId="479B2522" w14:textId="77777777" w:rsidR="006469CB" w:rsidRPr="0037249C" w:rsidRDefault="006469CB" w:rsidP="006469CB">
      <w:pPr>
        <w:widowControl w:val="0"/>
        <w:tabs>
          <w:tab w:val="left" w:pos="709"/>
          <w:tab w:val="left" w:pos="940"/>
          <w:tab w:val="left" w:pos="1440"/>
        </w:tabs>
        <w:autoSpaceDE w:val="0"/>
        <w:autoSpaceDN w:val="0"/>
        <w:adjustRightInd w:val="0"/>
        <w:spacing w:after="100"/>
        <w:ind w:left="720"/>
        <w:rPr>
          <w:rFonts w:ascii="Times" w:hAnsi="Times" w:cs="Times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180"/>
        <w:gridCol w:w="1744"/>
      </w:tblGrid>
      <w:tr w:rsidR="00586C65" w14:paraId="716712F9" w14:textId="77777777" w:rsidTr="001109CC">
        <w:tc>
          <w:tcPr>
            <w:tcW w:w="6379" w:type="dxa"/>
            <w:vAlign w:val="bottom"/>
          </w:tcPr>
          <w:p w14:paraId="32778B17" w14:textId="16FD5673" w:rsidR="00CD575E" w:rsidRDefault="00CD575E" w:rsidP="00CD575E">
            <w:pPr>
              <w:jc w:val="center"/>
            </w:pPr>
            <w:r w:rsidRPr="0037249C">
              <w:rPr>
                <w:rFonts w:ascii="Calibri" w:eastAsia="Times New Roman" w:hAnsi="Calibri" w:cs="Times New Roman"/>
                <w:b/>
                <w:color w:val="000000"/>
                <w:lang w:val="es-AR" w:eastAsia="es-AR"/>
              </w:rPr>
              <w:t>Servicio</w:t>
            </w:r>
          </w:p>
        </w:tc>
        <w:tc>
          <w:tcPr>
            <w:tcW w:w="2545" w:type="dxa"/>
            <w:vAlign w:val="bottom"/>
          </w:tcPr>
          <w:p w14:paraId="2F1FC8CC" w14:textId="0FEA31FA" w:rsidR="00CD575E" w:rsidRDefault="00CD575E" w:rsidP="00CD575E">
            <w:pPr>
              <w:jc w:val="center"/>
            </w:pPr>
            <w:r w:rsidRPr="0037249C">
              <w:rPr>
                <w:rFonts w:ascii="Calibri" w:eastAsia="Times New Roman" w:hAnsi="Calibri" w:cs="Times New Roman"/>
                <w:b/>
                <w:color w:val="000000"/>
                <w:lang w:val="es-AR" w:eastAsia="es-AR"/>
              </w:rPr>
              <w:t>Documentación</w:t>
            </w:r>
          </w:p>
        </w:tc>
      </w:tr>
      <w:tr w:rsidR="00586C65" w14:paraId="348A659D" w14:textId="77777777" w:rsidTr="001109CC">
        <w:tc>
          <w:tcPr>
            <w:tcW w:w="6379" w:type="dxa"/>
            <w:vAlign w:val="bottom"/>
          </w:tcPr>
          <w:p w14:paraId="311E7117" w14:textId="7E886AAE" w:rsidR="00CD575E" w:rsidRPr="001114AB" w:rsidRDefault="00CD575E" w:rsidP="00CD575E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r w:rsidRPr="001114AB">
              <w:rPr>
                <w:rStyle w:val="Hipervnculo"/>
                <w:rFonts w:ascii="Calibri" w:hAnsi="Calibri"/>
              </w:rPr>
              <w:t>http://mule.gde.gob.ar/GEDOServices/generarTarea?wsdl</w:t>
            </w:r>
          </w:p>
        </w:tc>
        <w:tc>
          <w:tcPr>
            <w:tcW w:w="2545" w:type="dxa"/>
            <w:vAlign w:val="bottom"/>
          </w:tcPr>
          <w:p w14:paraId="77E558BE" w14:textId="6E1E893A" w:rsidR="00CD575E" w:rsidRPr="00586C65" w:rsidRDefault="00CD575E" w:rsidP="00CD575E">
            <w:pPr>
              <w:rPr>
                <w:rFonts w:ascii="Calibri" w:hAnsi="Calibri"/>
              </w:rPr>
            </w:pPr>
            <w:r w:rsidRPr="00586C65">
              <w:rPr>
                <w:rFonts w:ascii="Calibri" w:hAnsi="Calibri"/>
              </w:rPr>
              <w:fldChar w:fldCharType="begin"/>
            </w:r>
            <w:r w:rsidR="00A94441" w:rsidRPr="00586C65">
              <w:rPr>
                <w:rFonts w:ascii="Calibri" w:hAnsi="Calibri"/>
              </w:rPr>
              <w:instrText>HYPERLINK "https://intranet.modernizacion.gob.ar/mm/s-ma-ss-ga-dn-gde/DCyAT/Interno/Documentacin/E01%20-%20SV%20Servicios/D04_ServiciosWeb_GDE/Documentaci%C3%B3n/GEDO-Services-Generar%20Tarea.docx"</w:instrText>
            </w:r>
            <w:r w:rsidR="00A94441" w:rsidRPr="00586C65">
              <w:rPr>
                <w:rFonts w:ascii="Calibri" w:hAnsi="Calibri"/>
              </w:rPr>
            </w:r>
            <w:r w:rsidRPr="00586C65">
              <w:rPr>
                <w:rFonts w:ascii="Calibri" w:hAnsi="Calibri"/>
              </w:rPr>
              <w:fldChar w:fldCharType="separate"/>
            </w:r>
            <w:r w:rsidR="00A94441" w:rsidRPr="00586C65"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  <w:t>Generar Tarea</w:t>
            </w:r>
            <w:r w:rsidRPr="00586C65"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  <w:fldChar w:fldCharType="end"/>
            </w:r>
          </w:p>
        </w:tc>
      </w:tr>
      <w:tr w:rsidR="00586C65" w14:paraId="0823EA0F" w14:textId="77777777" w:rsidTr="001109CC">
        <w:tc>
          <w:tcPr>
            <w:tcW w:w="6379" w:type="dxa"/>
            <w:vAlign w:val="bottom"/>
          </w:tcPr>
          <w:p w14:paraId="02EBC0B8" w14:textId="552B2EA0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14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http://mule.gde.gob.ar/GEDOServices/generarDocumento?wsdl</w:t>
              </w:r>
            </w:hyperlink>
          </w:p>
        </w:tc>
        <w:tc>
          <w:tcPr>
            <w:tcW w:w="2545" w:type="dxa"/>
          </w:tcPr>
          <w:p w14:paraId="294CF370" w14:textId="707B9172" w:rsidR="00A94441" w:rsidRPr="00586C65" w:rsidRDefault="00A94441" w:rsidP="00A94441">
            <w:pPr>
              <w:rPr>
                <w:rFonts w:ascii="Calibri" w:hAnsi="Calibri"/>
              </w:rPr>
            </w:pPr>
            <w:hyperlink r:id="rId15" w:history="1">
              <w:r w:rsidRPr="00586C65">
                <w:rPr>
                  <w:rStyle w:val="Hipervnculo"/>
                  <w:rFonts w:ascii="Calibri" w:hAnsi="Calibri"/>
                </w:rPr>
                <w:t>Generar Documento</w:t>
              </w:r>
            </w:hyperlink>
          </w:p>
        </w:tc>
      </w:tr>
      <w:tr w:rsidR="00586C65" w14:paraId="737351DA" w14:textId="77777777" w:rsidTr="001109CC">
        <w:tc>
          <w:tcPr>
            <w:tcW w:w="6379" w:type="dxa"/>
            <w:vAlign w:val="bottom"/>
          </w:tcPr>
          <w:p w14:paraId="76138242" w14:textId="74A886E4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16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http://mule.gde.gob.ar/GEDOServices/consultaDocumento?wsdl</w:t>
              </w:r>
            </w:hyperlink>
          </w:p>
        </w:tc>
        <w:tc>
          <w:tcPr>
            <w:tcW w:w="2545" w:type="dxa"/>
          </w:tcPr>
          <w:p w14:paraId="65792452" w14:textId="6CA8905C" w:rsidR="00A94441" w:rsidRPr="00586C65" w:rsidRDefault="000A3812" w:rsidP="00A94441">
            <w:pPr>
              <w:rPr>
                <w:rFonts w:ascii="Calibri" w:hAnsi="Calibri"/>
              </w:rPr>
            </w:pPr>
            <w:hyperlink r:id="rId17" w:history="1">
              <w:r w:rsidRPr="00586C65">
                <w:rPr>
                  <w:rStyle w:val="Hipervnculo"/>
                  <w:rFonts w:ascii="Calibri" w:hAnsi="Calibri"/>
                </w:rPr>
                <w:t>Consulta de Documento</w:t>
              </w:r>
            </w:hyperlink>
          </w:p>
        </w:tc>
      </w:tr>
      <w:tr w:rsidR="00586C65" w14:paraId="578FA81D" w14:textId="77777777" w:rsidTr="001109CC">
        <w:tc>
          <w:tcPr>
            <w:tcW w:w="6379" w:type="dxa"/>
            <w:vAlign w:val="bottom"/>
          </w:tcPr>
          <w:p w14:paraId="04A15E05" w14:textId="004BBFB5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18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http://mule.gde.gob.ar/EEServices/generar-pase?wsdl</w:t>
              </w:r>
            </w:hyperlink>
          </w:p>
        </w:tc>
        <w:tc>
          <w:tcPr>
            <w:tcW w:w="2545" w:type="dxa"/>
          </w:tcPr>
          <w:p w14:paraId="3DA0A967" w14:textId="04864272" w:rsidR="00A94441" w:rsidRPr="00586C65" w:rsidRDefault="000A3812" w:rsidP="00A94441">
            <w:pPr>
              <w:rPr>
                <w:rFonts w:ascii="Calibri" w:hAnsi="Calibri"/>
              </w:rPr>
            </w:pPr>
            <w:hyperlink r:id="rId19" w:history="1">
              <w:r w:rsidRPr="00586C65">
                <w:rPr>
                  <w:rStyle w:val="Hipervnculo"/>
                  <w:rFonts w:ascii="Calibri" w:hAnsi="Calibri"/>
                </w:rPr>
                <w:t>Generar Pase</w:t>
              </w:r>
            </w:hyperlink>
          </w:p>
        </w:tc>
      </w:tr>
      <w:tr w:rsidR="00586C65" w14:paraId="30207B49" w14:textId="77777777" w:rsidTr="001109CC">
        <w:tc>
          <w:tcPr>
            <w:tcW w:w="6379" w:type="dxa"/>
          </w:tcPr>
          <w:p w14:paraId="54640665" w14:textId="0C9FECFD" w:rsidR="00CD575E" w:rsidRPr="001114AB" w:rsidRDefault="00A94441" w:rsidP="00CD575E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20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http://mule.gde.gob.ar/EEServices/generar-caratula?wsdl</w:t>
              </w:r>
            </w:hyperlink>
          </w:p>
        </w:tc>
        <w:tc>
          <w:tcPr>
            <w:tcW w:w="2545" w:type="dxa"/>
          </w:tcPr>
          <w:p w14:paraId="1C5626F0" w14:textId="7A1F18A5" w:rsidR="00CD575E" w:rsidRPr="00586C65" w:rsidRDefault="006A7B30" w:rsidP="00CD575E">
            <w:pPr>
              <w:rPr>
                <w:rFonts w:ascii="Calibri" w:hAnsi="Calibri"/>
              </w:rPr>
            </w:pPr>
            <w:hyperlink r:id="rId21" w:history="1">
              <w:r w:rsidRPr="00586C65">
                <w:rPr>
                  <w:rStyle w:val="Hipervnculo"/>
                  <w:rFonts w:ascii="Calibri" w:hAnsi="Calibri"/>
                </w:rPr>
                <w:t>Generar Expediente</w:t>
              </w:r>
            </w:hyperlink>
          </w:p>
        </w:tc>
      </w:tr>
      <w:tr w:rsidR="00586C65" w14:paraId="590C8A9A" w14:textId="77777777" w:rsidTr="001109CC">
        <w:tc>
          <w:tcPr>
            <w:tcW w:w="6379" w:type="dxa"/>
          </w:tcPr>
          <w:p w14:paraId="0351016A" w14:textId="206C2F52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22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http://mule.gde.gob.ar/COServices/consultaUsuario?wsdl</w:t>
              </w:r>
            </w:hyperlink>
          </w:p>
        </w:tc>
        <w:tc>
          <w:tcPr>
            <w:tcW w:w="2545" w:type="dxa"/>
          </w:tcPr>
          <w:p w14:paraId="55AFEC64" w14:textId="1DCDCE1B" w:rsidR="00A94441" w:rsidRPr="00586C65" w:rsidRDefault="006A7B30" w:rsidP="00A94441">
            <w:pPr>
              <w:rPr>
                <w:rFonts w:ascii="Calibri" w:hAnsi="Calibri"/>
              </w:rPr>
            </w:pPr>
            <w:hyperlink r:id="rId23" w:history="1">
              <w:r w:rsidRPr="00586C65">
                <w:rPr>
                  <w:rStyle w:val="Hipervnculo"/>
                  <w:rFonts w:ascii="Calibri" w:hAnsi="Calibri"/>
                </w:rPr>
                <w:t>Consulta de Usuario</w:t>
              </w:r>
            </w:hyperlink>
          </w:p>
        </w:tc>
      </w:tr>
      <w:tr w:rsidR="00586C65" w14:paraId="59BD9A50" w14:textId="77777777" w:rsidTr="001109CC">
        <w:tc>
          <w:tcPr>
            <w:tcW w:w="6379" w:type="dxa"/>
          </w:tcPr>
          <w:p w14:paraId="27F7B736" w14:textId="3AC11E6A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24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http://mule.gde.gob.ar/COServices/comunicacionesOficialesService?wsdl</w:t>
              </w:r>
            </w:hyperlink>
          </w:p>
        </w:tc>
        <w:tc>
          <w:tcPr>
            <w:tcW w:w="2545" w:type="dxa"/>
          </w:tcPr>
          <w:p w14:paraId="653C6A0E" w14:textId="77777777" w:rsidR="00A94441" w:rsidRPr="00586C65" w:rsidRDefault="00A94441" w:rsidP="00A94441">
            <w:pPr>
              <w:rPr>
                <w:rFonts w:ascii="Calibri" w:hAnsi="Calibri"/>
              </w:rPr>
            </w:pPr>
          </w:p>
        </w:tc>
      </w:tr>
      <w:tr w:rsidR="00586C65" w14:paraId="358075E2" w14:textId="77777777" w:rsidTr="001109CC">
        <w:tc>
          <w:tcPr>
            <w:tcW w:w="6379" w:type="dxa"/>
            <w:vAlign w:val="bottom"/>
          </w:tcPr>
          <w:p w14:paraId="48ECCE30" w14:textId="2D4B1868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25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http://euf.gde.gob.ar/dynform-web/transaccionService?wsdl</w:t>
              </w:r>
            </w:hyperlink>
          </w:p>
        </w:tc>
        <w:tc>
          <w:tcPr>
            <w:tcW w:w="2545" w:type="dxa"/>
          </w:tcPr>
          <w:p w14:paraId="3FAEF1D6" w14:textId="2F9CE215" w:rsidR="00A94441" w:rsidRPr="00586C65" w:rsidRDefault="006A7B30" w:rsidP="00A94441">
            <w:pPr>
              <w:rPr>
                <w:rFonts w:ascii="Calibri" w:hAnsi="Calibri"/>
              </w:rPr>
            </w:pPr>
            <w:hyperlink r:id="rId26" w:history="1">
              <w:r w:rsidRPr="00586C65">
                <w:rPr>
                  <w:rStyle w:val="Hipervnculo"/>
                  <w:rFonts w:ascii="Calibri" w:hAnsi="Calibri"/>
                </w:rPr>
                <w:t>Formulario - Transacción</w:t>
              </w:r>
            </w:hyperlink>
          </w:p>
        </w:tc>
      </w:tr>
      <w:tr w:rsidR="00586C65" w14:paraId="612BC3D3" w14:textId="77777777" w:rsidTr="001109CC">
        <w:tc>
          <w:tcPr>
            <w:tcW w:w="6379" w:type="dxa"/>
            <w:vAlign w:val="bottom"/>
          </w:tcPr>
          <w:p w14:paraId="722ADE5E" w14:textId="34F42BBE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27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 xml:space="preserve">http://euf.gde.gob.ar/dynform-web/formularioService?wsdl </w:t>
              </w:r>
            </w:hyperlink>
          </w:p>
        </w:tc>
        <w:tc>
          <w:tcPr>
            <w:tcW w:w="2545" w:type="dxa"/>
          </w:tcPr>
          <w:p w14:paraId="71A1A45F" w14:textId="27C33F8D" w:rsidR="00A94441" w:rsidRPr="00586C65" w:rsidRDefault="006A7B30" w:rsidP="00A94441">
            <w:pPr>
              <w:rPr>
                <w:rFonts w:ascii="Calibri" w:hAnsi="Calibri"/>
              </w:rPr>
            </w:pPr>
            <w:hyperlink r:id="rId28" w:history="1">
              <w:r w:rsidRPr="00586C65">
                <w:rPr>
                  <w:rStyle w:val="Hipervnculo"/>
                  <w:rFonts w:ascii="Calibri" w:hAnsi="Calibri"/>
                </w:rPr>
                <w:t>Generación de Formulario</w:t>
              </w:r>
            </w:hyperlink>
          </w:p>
        </w:tc>
      </w:tr>
      <w:tr w:rsidR="00586C65" w14:paraId="4BF63704" w14:textId="77777777" w:rsidTr="001109CC">
        <w:tc>
          <w:tcPr>
            <w:tcW w:w="6379" w:type="dxa"/>
            <w:vAlign w:val="bottom"/>
          </w:tcPr>
          <w:p w14:paraId="7B88237E" w14:textId="79F6E9F2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29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http://mule.gde.gob.ar/EEServices/administracion-trata?wsdl</w:t>
              </w:r>
            </w:hyperlink>
          </w:p>
        </w:tc>
        <w:tc>
          <w:tcPr>
            <w:tcW w:w="2545" w:type="dxa"/>
          </w:tcPr>
          <w:p w14:paraId="30C68C04" w14:textId="1512DBC8" w:rsidR="00A94441" w:rsidRPr="00586C65" w:rsidRDefault="006A7B30" w:rsidP="00A94441">
            <w:pPr>
              <w:rPr>
                <w:rFonts w:ascii="Calibri" w:hAnsi="Calibri"/>
              </w:rPr>
            </w:pPr>
            <w:hyperlink r:id="rId30" w:history="1">
              <w:r w:rsidRPr="00586C65">
                <w:rPr>
                  <w:rStyle w:val="Hipervnculo"/>
                  <w:rFonts w:ascii="Calibri" w:hAnsi="Calibri"/>
                </w:rPr>
                <w:t>Administración de Trata</w:t>
              </w:r>
            </w:hyperlink>
          </w:p>
        </w:tc>
      </w:tr>
      <w:tr w:rsidR="00586C65" w14:paraId="116FF3A6" w14:textId="77777777" w:rsidTr="001109CC">
        <w:tc>
          <w:tcPr>
            <w:tcW w:w="6379" w:type="dxa"/>
            <w:vAlign w:val="bottom"/>
          </w:tcPr>
          <w:p w14:paraId="2D4142BF" w14:textId="1079EFB7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31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http://mule.gde.gob.ar/EEServices/bloqueo-expediente?wsdl</w:t>
              </w:r>
            </w:hyperlink>
          </w:p>
        </w:tc>
        <w:tc>
          <w:tcPr>
            <w:tcW w:w="2545" w:type="dxa"/>
          </w:tcPr>
          <w:p w14:paraId="3BAA5AF3" w14:textId="410D4928" w:rsidR="00A94441" w:rsidRPr="00586C65" w:rsidRDefault="000D158D" w:rsidP="00A94441">
            <w:pPr>
              <w:rPr>
                <w:rFonts w:ascii="Calibri" w:hAnsi="Calibri"/>
              </w:rPr>
            </w:pPr>
            <w:hyperlink r:id="rId32" w:history="1">
              <w:r w:rsidRPr="00586C65">
                <w:rPr>
                  <w:rStyle w:val="Hipervnculo"/>
                  <w:rFonts w:ascii="Calibri" w:hAnsi="Calibri"/>
                </w:rPr>
                <w:t>Bloqueo de Expedientes</w:t>
              </w:r>
            </w:hyperlink>
          </w:p>
        </w:tc>
      </w:tr>
      <w:tr w:rsidR="00586C65" w14:paraId="41D424D9" w14:textId="77777777" w:rsidTr="001109CC">
        <w:tc>
          <w:tcPr>
            <w:tcW w:w="6379" w:type="dxa"/>
            <w:vAlign w:val="bottom"/>
          </w:tcPr>
          <w:p w14:paraId="20EA2D32" w14:textId="30EDEA44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33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http://mule.gde.gob.ar/EEServices/consulta?wsdl</w:t>
              </w:r>
            </w:hyperlink>
          </w:p>
        </w:tc>
        <w:tc>
          <w:tcPr>
            <w:tcW w:w="2545" w:type="dxa"/>
          </w:tcPr>
          <w:p w14:paraId="52D49E92" w14:textId="4859AEF2" w:rsidR="00A94441" w:rsidRPr="00586C65" w:rsidRDefault="000D158D" w:rsidP="00A94441">
            <w:pPr>
              <w:rPr>
                <w:rFonts w:ascii="Calibri" w:hAnsi="Calibri"/>
              </w:rPr>
            </w:pPr>
            <w:hyperlink r:id="rId34" w:history="1">
              <w:r w:rsidRPr="00586C65">
                <w:rPr>
                  <w:rStyle w:val="Hipervnculo"/>
                  <w:rFonts w:ascii="Calibri" w:hAnsi="Calibri"/>
                </w:rPr>
                <w:t>Consultas</w:t>
              </w:r>
            </w:hyperlink>
          </w:p>
        </w:tc>
      </w:tr>
      <w:tr w:rsidR="00586C65" w14:paraId="71EA636C" w14:textId="77777777" w:rsidTr="001109CC">
        <w:tc>
          <w:tcPr>
            <w:tcW w:w="6379" w:type="dxa"/>
            <w:vAlign w:val="bottom"/>
          </w:tcPr>
          <w:p w14:paraId="52FCD13D" w14:textId="324101AE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35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http://mule.gde.gob.ar/EEServices/documentos-oficiales?wsdl</w:t>
              </w:r>
            </w:hyperlink>
          </w:p>
        </w:tc>
        <w:tc>
          <w:tcPr>
            <w:tcW w:w="2545" w:type="dxa"/>
          </w:tcPr>
          <w:p w14:paraId="47F3E022" w14:textId="513AD46B" w:rsidR="00A94441" w:rsidRPr="00586C65" w:rsidRDefault="00543772" w:rsidP="00A94441">
            <w:pPr>
              <w:rPr>
                <w:rFonts w:ascii="Calibri" w:hAnsi="Calibri"/>
              </w:rPr>
            </w:pPr>
            <w:hyperlink r:id="rId36" w:history="1">
              <w:r w:rsidRPr="00586C65">
                <w:rPr>
                  <w:rStyle w:val="Hipervnculo"/>
                  <w:rFonts w:ascii="Calibri" w:hAnsi="Calibri"/>
                </w:rPr>
                <w:t>Documentos Oficiales</w:t>
              </w:r>
            </w:hyperlink>
          </w:p>
        </w:tc>
      </w:tr>
      <w:tr w:rsidR="00586C65" w14:paraId="3F324495" w14:textId="77777777" w:rsidTr="001109CC">
        <w:tc>
          <w:tcPr>
            <w:tcW w:w="6379" w:type="dxa"/>
            <w:vAlign w:val="bottom"/>
          </w:tcPr>
          <w:p w14:paraId="1A4FC4A2" w14:textId="02EA34ED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37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http://mule.gde.gob.ar/EEServices/documentos-trabajo?wsdl</w:t>
              </w:r>
            </w:hyperlink>
          </w:p>
        </w:tc>
        <w:tc>
          <w:tcPr>
            <w:tcW w:w="2545" w:type="dxa"/>
          </w:tcPr>
          <w:p w14:paraId="01373D2B" w14:textId="02EE2837" w:rsidR="00A94441" w:rsidRPr="00586C65" w:rsidRDefault="00543772" w:rsidP="00A94441">
            <w:pPr>
              <w:rPr>
                <w:rFonts w:ascii="Calibri" w:hAnsi="Calibri"/>
              </w:rPr>
            </w:pPr>
            <w:hyperlink r:id="rId38" w:history="1">
              <w:r w:rsidRPr="00586C65">
                <w:rPr>
                  <w:rStyle w:val="Hipervnculo"/>
                  <w:rFonts w:ascii="Calibri" w:hAnsi="Calibri"/>
                </w:rPr>
                <w:t>Documentos de Trabajo</w:t>
              </w:r>
            </w:hyperlink>
          </w:p>
        </w:tc>
      </w:tr>
      <w:tr w:rsidR="00586C65" w14:paraId="48A34C8D" w14:textId="77777777" w:rsidTr="001109CC">
        <w:tc>
          <w:tcPr>
            <w:tcW w:w="6379" w:type="dxa"/>
            <w:vAlign w:val="bottom"/>
          </w:tcPr>
          <w:p w14:paraId="067DD72F" w14:textId="6DFD0ADD" w:rsidR="00A94441" w:rsidRPr="001114AB" w:rsidRDefault="00A94441" w:rsidP="00A94441">
            <w:pPr>
              <w:rPr>
                <w:rStyle w:val="Hipervnculo"/>
                <w:rFonts w:ascii="Calibri" w:eastAsia="Times New Roman" w:hAnsi="Calibri" w:cs="Times New Roman"/>
                <w:lang w:val="es-AR" w:eastAsia="es-AR"/>
              </w:rPr>
            </w:pPr>
            <w:hyperlink r:id="rId39" w:history="1">
              <w:r w:rsidRPr="001114AB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http://mule.gde.gob.ar/EEServices/estados-pase?wsdl</w:t>
              </w:r>
            </w:hyperlink>
          </w:p>
        </w:tc>
        <w:tc>
          <w:tcPr>
            <w:tcW w:w="2545" w:type="dxa"/>
          </w:tcPr>
          <w:p w14:paraId="24B4D6DB" w14:textId="7A16F922" w:rsidR="00A94441" w:rsidRPr="00586C65" w:rsidRDefault="00586C65" w:rsidP="00A94441">
            <w:pPr>
              <w:rPr>
                <w:rFonts w:ascii="Calibri" w:hAnsi="Calibri"/>
              </w:rPr>
            </w:pPr>
            <w:hyperlink r:id="rId40" w:history="1">
              <w:r w:rsidRPr="00586C65">
                <w:rPr>
                  <w:rStyle w:val="Hipervnculo"/>
                  <w:rFonts w:ascii="Calibri" w:hAnsi="Calibri"/>
                </w:rPr>
                <w:t>Estados de Pase</w:t>
              </w:r>
            </w:hyperlink>
          </w:p>
        </w:tc>
      </w:tr>
      <w:tr w:rsidR="00586C65" w14:paraId="1D035C88" w14:textId="77777777" w:rsidTr="001109CC">
        <w:trPr>
          <w:trHeight w:val="70"/>
        </w:trPr>
        <w:tc>
          <w:tcPr>
            <w:tcW w:w="6379" w:type="dxa"/>
            <w:vAlign w:val="bottom"/>
          </w:tcPr>
          <w:p w14:paraId="3BBC9184" w14:textId="1F96A4EB" w:rsidR="00A94441" w:rsidRPr="00586C65" w:rsidRDefault="00A94441" w:rsidP="00A94441">
            <w:pPr>
              <w:rPr>
                <w:rFonts w:ascii="Calibri" w:hAnsi="Calibri"/>
              </w:rPr>
            </w:pPr>
            <w:hyperlink r:id="rId41" w:history="1">
              <w:r w:rsidRPr="00586C65">
                <w:rPr>
                  <w:rStyle w:val="Hipervnculo"/>
                  <w:rFonts w:ascii="Calibri" w:eastAsia="Times New Roman" w:hAnsi="Calibri" w:cs="Times New Roman"/>
                  <w:lang w:val="es-AR" w:eastAsia="es-AR"/>
                </w:rPr>
                <w:t>http://mule.gde.gob.ar/EEServices/expedientes-asociados?wsdl</w:t>
              </w:r>
            </w:hyperlink>
          </w:p>
        </w:tc>
        <w:tc>
          <w:tcPr>
            <w:tcW w:w="2545" w:type="dxa"/>
          </w:tcPr>
          <w:p w14:paraId="4C275C0E" w14:textId="70D141DD" w:rsidR="00A94441" w:rsidRPr="00586C65" w:rsidRDefault="00586C65" w:rsidP="00A94441">
            <w:pPr>
              <w:rPr>
                <w:rFonts w:ascii="Calibri" w:hAnsi="Calibri"/>
              </w:rPr>
            </w:pPr>
            <w:hyperlink r:id="rId42" w:history="1">
              <w:r w:rsidRPr="00586C65">
                <w:rPr>
                  <w:rStyle w:val="Hipervnculo"/>
                  <w:rFonts w:ascii="Calibri" w:hAnsi="Calibri"/>
                </w:rPr>
                <w:t>Expedientes Asociados</w:t>
              </w:r>
            </w:hyperlink>
          </w:p>
        </w:tc>
      </w:tr>
    </w:tbl>
    <w:p w14:paraId="479B2523" w14:textId="77777777" w:rsidR="007B3B74" w:rsidRPr="0037249C" w:rsidRDefault="007B3B74" w:rsidP="006469CB"/>
    <w:sectPr w:rsidR="007B3B74" w:rsidRPr="0037249C" w:rsidSect="00525C99">
      <w:headerReference w:type="even" r:id="rId43"/>
      <w:headerReference w:type="default" r:id="rId44"/>
      <w:footerReference w:type="default" r:id="rId45"/>
      <w:headerReference w:type="first" r:id="rId46"/>
      <w:footerReference w:type="first" r:id="rId47"/>
      <w:pgSz w:w="11906" w:h="16838" w:code="9"/>
      <w:pgMar w:top="1701" w:right="1134" w:bottom="1701" w:left="1134" w:header="709" w:footer="709" w:gutter="0"/>
      <w:pgBorders w:offsetFrom="page">
        <w:top w:val="single" w:sz="36" w:space="31" w:color="00B0F0"/>
        <w:left w:val="single" w:sz="36" w:space="24" w:color="00B0F0"/>
        <w:bottom w:val="single" w:sz="36" w:space="31" w:color="00B0F0"/>
        <w:right w:val="single" w:sz="36" w:space="24" w:color="00B0F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AC89B" w14:textId="77777777" w:rsidR="00132007" w:rsidRDefault="00132007" w:rsidP="0034063D">
      <w:r>
        <w:separator/>
      </w:r>
    </w:p>
  </w:endnote>
  <w:endnote w:type="continuationSeparator" w:id="0">
    <w:p w14:paraId="16C99050" w14:textId="77777777" w:rsidR="00132007" w:rsidRDefault="00132007" w:rsidP="00340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531DC" w14:textId="435DF050" w:rsidR="00C93F6B" w:rsidRDefault="00C93F6B">
    <w:pPr>
      <w:pStyle w:val="Piedepgina"/>
    </w:pPr>
    <w:r>
      <w:rPr>
        <w:sz w:val="20"/>
        <w:szCs w:val="20"/>
        <w:lang w:val="es-ES"/>
      </w:rPr>
      <w:tab/>
    </w:r>
    <w:r>
      <w:rPr>
        <w:sz w:val="20"/>
        <w:szCs w:val="20"/>
        <w:lang w:val="es-ES"/>
      </w:rPr>
      <w:tab/>
    </w:r>
    <w:r>
      <w:rPr>
        <w:sz w:val="20"/>
        <w:szCs w:val="20"/>
        <w:lang w:val="es-ES"/>
      </w:rPr>
      <w:tab/>
    </w:r>
    <w:r>
      <w:rPr>
        <w:sz w:val="20"/>
        <w:szCs w:val="20"/>
        <w:lang w:val="es-ES"/>
      </w:rPr>
      <w:tab/>
    </w:r>
    <w:r>
      <w:rPr>
        <w:sz w:val="20"/>
        <w:szCs w:val="20"/>
        <w:lang w:val="es-ES"/>
      </w:rPr>
      <w:tab/>
    </w:r>
    <w:r>
      <w:rPr>
        <w:sz w:val="20"/>
        <w:szCs w:val="20"/>
        <w:lang w:val="es-ES"/>
      </w:rPr>
      <w:t>Pág.</w:t>
    </w:r>
    <w:r w:rsidRPr="00CD575E">
      <w:rPr>
        <w:sz w:val="20"/>
        <w:szCs w:val="20"/>
        <w:lang w:val="es-ES"/>
      </w:rPr>
      <w:t xml:space="preserve"> </w:t>
    </w:r>
    <w:r w:rsidRPr="00CD575E">
      <w:rPr>
        <w:sz w:val="20"/>
        <w:szCs w:val="20"/>
      </w:rPr>
      <w:fldChar w:fldCharType="begin"/>
    </w:r>
    <w:r w:rsidRPr="00CD575E">
      <w:rPr>
        <w:sz w:val="20"/>
        <w:szCs w:val="20"/>
      </w:rPr>
      <w:instrText>PAGE  \* Arabic  \* MERGEFORMAT</w:instrText>
    </w:r>
    <w:r w:rsidRPr="00CD575E">
      <w:rPr>
        <w:sz w:val="20"/>
        <w:szCs w:val="20"/>
      </w:rPr>
      <w:fldChar w:fldCharType="separate"/>
    </w:r>
    <w:r w:rsidR="00674496" w:rsidRPr="00674496">
      <w:rPr>
        <w:noProof/>
        <w:sz w:val="20"/>
        <w:szCs w:val="20"/>
        <w:lang w:val="es-ES"/>
      </w:rPr>
      <w:t>2</w:t>
    </w:r>
    <w:r w:rsidRPr="00CD575E">
      <w:rPr>
        <w:sz w:val="20"/>
        <w:szCs w:val="20"/>
      </w:rPr>
      <w:fldChar w:fldCharType="end"/>
    </w:r>
    <w:r w:rsidRPr="00CD575E">
      <w:rPr>
        <w:sz w:val="20"/>
        <w:szCs w:val="20"/>
        <w:lang w:val="es-ES"/>
      </w:rPr>
      <w:t xml:space="preserve"> de </w:t>
    </w:r>
    <w:r w:rsidRPr="00CD575E">
      <w:rPr>
        <w:sz w:val="20"/>
        <w:szCs w:val="20"/>
      </w:rPr>
      <w:fldChar w:fldCharType="begin"/>
    </w:r>
    <w:r w:rsidRPr="00CD575E">
      <w:rPr>
        <w:sz w:val="20"/>
        <w:szCs w:val="20"/>
      </w:rPr>
      <w:instrText>NUMPAGES  \* Arabic  \* MERGEFORMAT</w:instrText>
    </w:r>
    <w:r w:rsidRPr="00CD575E">
      <w:rPr>
        <w:sz w:val="20"/>
        <w:szCs w:val="20"/>
      </w:rPr>
      <w:fldChar w:fldCharType="separate"/>
    </w:r>
    <w:r w:rsidR="00674496" w:rsidRPr="00674496">
      <w:rPr>
        <w:noProof/>
        <w:sz w:val="20"/>
        <w:szCs w:val="20"/>
        <w:lang w:val="es-ES"/>
      </w:rPr>
      <w:t>2</w:t>
    </w:r>
    <w:r w:rsidRPr="00CD575E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02E03" w14:textId="79DA292B" w:rsidR="00CD575E" w:rsidRPr="00CD575E" w:rsidRDefault="00CD575E" w:rsidP="00CD575E">
    <w:pPr>
      <w:pStyle w:val="Piedepgina"/>
      <w:ind w:left="2832" w:firstLine="4956"/>
      <w:jc w:val="center"/>
      <w:rPr>
        <w:color w:val="052F61" w:themeColor="accent1"/>
        <w:sz w:val="20"/>
        <w:szCs w:val="20"/>
      </w:rPr>
    </w:pPr>
  </w:p>
  <w:p w14:paraId="139E0F90" w14:textId="77777777" w:rsidR="00CD575E" w:rsidRDefault="00CD57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58F06" w14:textId="77777777" w:rsidR="00132007" w:rsidRDefault="00132007" w:rsidP="0034063D">
      <w:r>
        <w:separator/>
      </w:r>
    </w:p>
  </w:footnote>
  <w:footnote w:type="continuationSeparator" w:id="0">
    <w:p w14:paraId="2D7F7249" w14:textId="77777777" w:rsidR="00132007" w:rsidRDefault="00132007" w:rsidP="00340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B254D" w14:textId="77777777" w:rsidR="0034063D" w:rsidRDefault="00132007">
    <w:pPr>
      <w:pStyle w:val="Encabezado"/>
    </w:pPr>
    <w:r>
      <w:rPr>
        <w:noProof/>
        <w:lang w:val="es-AR" w:eastAsia="es-AR"/>
      </w:rPr>
      <w:pict w14:anchorId="479B2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44235" o:spid="_x0000_s2051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5491141816571-146350463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B254E" w14:textId="77777777" w:rsidR="0034063D" w:rsidRDefault="000508CC">
    <w:pPr>
      <w:pStyle w:val="Encabezado"/>
    </w:pPr>
    <w:r w:rsidRPr="000508CC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479B2551" wp14:editId="479B2552">
          <wp:simplePos x="0" y="0"/>
          <wp:positionH relativeFrom="page">
            <wp:posOffset>5588635</wp:posOffset>
          </wp:positionH>
          <wp:positionV relativeFrom="paragraph">
            <wp:posOffset>-450215</wp:posOffset>
          </wp:positionV>
          <wp:extent cx="1914525" cy="376217"/>
          <wp:effectExtent l="0" t="0" r="0" b="5080"/>
          <wp:wrapNone/>
          <wp:docPr id="2" name="Imagen 2" descr="C:\Users\jbandin\Desktop\imagenes Varios\Logo de minister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bandin\Desktop\imagenes Varios\Logo de ministeri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3762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2007">
      <w:rPr>
        <w:noProof/>
        <w:lang w:val="es-AR" w:eastAsia="es-AR"/>
      </w:rPr>
      <w:pict w14:anchorId="479B25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44236" o:spid="_x0000_s2052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2" o:title="5491141816571-146350463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B254F" w14:textId="77777777" w:rsidR="0034063D" w:rsidRDefault="00132007">
    <w:pPr>
      <w:pStyle w:val="Encabezado"/>
    </w:pPr>
    <w:r>
      <w:rPr>
        <w:noProof/>
        <w:lang w:val="es-AR" w:eastAsia="es-AR"/>
      </w:rPr>
      <w:pict w14:anchorId="479B2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144234" o:spid="_x0000_s2050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5491141816571-146350463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069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3F41E1"/>
    <w:multiLevelType w:val="hybridMultilevel"/>
    <w:tmpl w:val="4C5CB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067"/>
    <w:multiLevelType w:val="hybridMultilevel"/>
    <w:tmpl w:val="57C8FEE2"/>
    <w:lvl w:ilvl="0" w:tplc="00000065">
      <w:start w:val="1"/>
      <w:numFmt w:val="bullet"/>
      <w:lvlText w:val="•"/>
      <w:lvlJc w:val="left"/>
      <w:pPr>
        <w:ind w:left="1069" w:hanging="360"/>
      </w:p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6F528F"/>
    <w:multiLevelType w:val="hybridMultilevel"/>
    <w:tmpl w:val="1FD8E6EE"/>
    <w:lvl w:ilvl="0" w:tplc="0000012D">
      <w:start w:val="1"/>
      <w:numFmt w:val="bullet"/>
      <w:lvlText w:val="•"/>
      <w:lvlJc w:val="left"/>
      <w:pPr>
        <w:ind w:left="1069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0C044C6"/>
    <w:multiLevelType w:val="hybridMultilevel"/>
    <w:tmpl w:val="E7540608"/>
    <w:lvl w:ilvl="0" w:tplc="0000012D">
      <w:start w:val="1"/>
      <w:numFmt w:val="bullet"/>
      <w:lvlText w:val="•"/>
      <w:lvlJc w:val="left"/>
      <w:pPr>
        <w:ind w:left="1069" w:hanging="360"/>
      </w:pPr>
    </w:lvl>
    <w:lvl w:ilvl="1" w:tplc="2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4C"/>
    <w:rsid w:val="000238FF"/>
    <w:rsid w:val="000508CC"/>
    <w:rsid w:val="0005461D"/>
    <w:rsid w:val="000765DF"/>
    <w:rsid w:val="000A3812"/>
    <w:rsid w:val="000D158D"/>
    <w:rsid w:val="001109CC"/>
    <w:rsid w:val="001114AB"/>
    <w:rsid w:val="00132007"/>
    <w:rsid w:val="0029768C"/>
    <w:rsid w:val="00297A73"/>
    <w:rsid w:val="002F7F72"/>
    <w:rsid w:val="0034063D"/>
    <w:rsid w:val="0037249C"/>
    <w:rsid w:val="003C0A96"/>
    <w:rsid w:val="00426655"/>
    <w:rsid w:val="00431F69"/>
    <w:rsid w:val="00473A00"/>
    <w:rsid w:val="00525C99"/>
    <w:rsid w:val="00543772"/>
    <w:rsid w:val="005538A2"/>
    <w:rsid w:val="00586C65"/>
    <w:rsid w:val="006469CB"/>
    <w:rsid w:val="00674496"/>
    <w:rsid w:val="006A7B30"/>
    <w:rsid w:val="007971F0"/>
    <w:rsid w:val="007A1250"/>
    <w:rsid w:val="007B3B74"/>
    <w:rsid w:val="00884E26"/>
    <w:rsid w:val="008A409C"/>
    <w:rsid w:val="00A94441"/>
    <w:rsid w:val="00AB668D"/>
    <w:rsid w:val="00B074E1"/>
    <w:rsid w:val="00C83AE9"/>
    <w:rsid w:val="00C93F6B"/>
    <w:rsid w:val="00CA1D0F"/>
    <w:rsid w:val="00CB216D"/>
    <w:rsid w:val="00CC135F"/>
    <w:rsid w:val="00CD575E"/>
    <w:rsid w:val="00DA644C"/>
    <w:rsid w:val="00DF5563"/>
    <w:rsid w:val="00E7793A"/>
    <w:rsid w:val="00F303FB"/>
    <w:rsid w:val="00F55590"/>
    <w:rsid w:val="00FA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479B245D"/>
  <w15:chartTrackingRefBased/>
  <w15:docId w15:val="{4E1ABDDB-E871-4243-A5DC-417E91F8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61D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61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546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06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063D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3406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63D"/>
    <w:rPr>
      <w:rFonts w:eastAsiaTheme="minorEastAsia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7A1250"/>
    <w:rPr>
      <w:color w:val="0D2E4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250"/>
    <w:rPr>
      <w:color w:val="356A95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CC135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135F"/>
    <w:rPr>
      <w:rFonts w:eastAsiaTheme="minorEastAsia"/>
      <w:lang w:eastAsia="es-AR"/>
    </w:rPr>
  </w:style>
  <w:style w:type="paragraph" w:customStyle="1" w:styleId="MNormal">
    <w:name w:val="MNormal"/>
    <w:basedOn w:val="Normal"/>
    <w:rsid w:val="00CC135F"/>
    <w:pPr>
      <w:spacing w:after="60"/>
      <w:jc w:val="both"/>
    </w:pPr>
    <w:rPr>
      <w:rFonts w:ascii="Verdana" w:eastAsia="Times New Roman" w:hAnsi="Verdana" w:cs="Arial"/>
      <w:sz w:val="20"/>
      <w:lang w:val="es-ES"/>
    </w:rPr>
  </w:style>
  <w:style w:type="paragraph" w:customStyle="1" w:styleId="MTtulo1">
    <w:name w:val="MTítulo1"/>
    <w:basedOn w:val="MNormal"/>
    <w:rsid w:val="00CC135F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4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://mule.gde.gob.ar/EEServices/generar-pase?wsdl" TargetMode="External"/><Relationship Id="rId26" Type="http://schemas.openxmlformats.org/officeDocument/2006/relationships/hyperlink" Target="https://intranet.modernizacion.gob.ar/mm/s-ma-ss-ga-dn-gde/DCyAT/Interno/Documentacin/E01%20-%20SV%20Servicios/D04_ServiciosWeb_GDE/Documentaci%C3%B3n/dynform-web-transaccionService.docx" TargetMode="External"/><Relationship Id="rId39" Type="http://schemas.openxmlformats.org/officeDocument/2006/relationships/hyperlink" Target="http://mule.gde.gob.ar/EEServices/estados-pase?wsdl" TargetMode="External"/><Relationship Id="rId21" Type="http://schemas.openxmlformats.org/officeDocument/2006/relationships/hyperlink" Target="https://intranet.modernizacion.gob.ar/mm/s-ma-ss-ga-dn-gde/DCyAT/Interno/Documentacin/E01%20-%20SV%20Servicios/D04_ServiciosWeb_GDE/Documentaci%C3%B3n/EE-Services-Generaci%C3%B3n%20de%20Expedientes.docx" TargetMode="External"/><Relationship Id="rId34" Type="http://schemas.openxmlformats.org/officeDocument/2006/relationships/hyperlink" Target="https://intranet.modernizacion.gob.ar/mm/s-ma-ss-ga-dn-gde/DCyAT/Interno/Documentacin/E01%20-%20SV%20Servicios/D04_ServiciosWeb_GDE/Documentaci%C3%B3n/EE-Services-Consultas.docx" TargetMode="External"/><Relationship Id="rId42" Type="http://schemas.openxmlformats.org/officeDocument/2006/relationships/hyperlink" Target="https://intranet.modernizacion.gob.ar/mm/s-ma-ss-ga-dn-gde/DCyAT/Interno/Documentacin/E01%20-%20SV%20Servicios/D04_ServiciosWeb_GDE/Documentaci%C3%B3n/EE-Services-Expedientes%20Asociados.docx" TargetMode="External"/><Relationship Id="rId47" Type="http://schemas.openxmlformats.org/officeDocument/2006/relationships/footer" Target="footer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://mule.gde.gob.ar/GEDOServices/consultaDocumento?wsdl" TargetMode="External"/><Relationship Id="rId29" Type="http://schemas.openxmlformats.org/officeDocument/2006/relationships/hyperlink" Target="http://mule.gde.gob.ar/EEServices/administracion-trata?wsdl" TargetMode="External"/><Relationship Id="rId11" Type="http://schemas.openxmlformats.org/officeDocument/2006/relationships/endnotes" Target="endnotes.xml"/><Relationship Id="rId24" Type="http://schemas.openxmlformats.org/officeDocument/2006/relationships/hyperlink" Target="http://mule.gde.gob.ar/COServices/comunicacionesOficialesService?wsdl" TargetMode="External"/><Relationship Id="rId32" Type="http://schemas.openxmlformats.org/officeDocument/2006/relationships/hyperlink" Target="https://intranet.modernizacion.gob.ar/mm/s-ma-ss-ga-dn-gde/DCyAT/Interno/Documentacin/E01%20-%20SV%20Servicios/D04_ServiciosWeb_GDE/Documentaci%C3%B3n/EE-Services-Bloqueo%20de%20Expedientes.docx" TargetMode="External"/><Relationship Id="rId37" Type="http://schemas.openxmlformats.org/officeDocument/2006/relationships/hyperlink" Target="http://mule.gde.gob.ar/EEServices/documentos-trabajo?wsdl" TargetMode="External"/><Relationship Id="rId40" Type="http://schemas.openxmlformats.org/officeDocument/2006/relationships/hyperlink" Target="https://intranet.modernizacion.gob.ar/mm/s-ma-ss-ga-dn-gde/DCyAT/Interno/Documentacin/E01%20-%20SV%20Servicios/D04_ServiciosWeb_GDE/Documentaci%C3%B3n/EE-Services-Estados%20de%20pases.docx" TargetMode="External"/><Relationship Id="rId45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intranet.modernizacion.gob.ar/mm/s-ma-ss-ga-dn-gde/DCyAT/Interno/Documentacin/E01%20-%20SV%20Servicios/D04_ServiciosWeb_GDE/Documentaci%C3%B3n/GEDO-Services-Generar%20documento.docx" TargetMode="External"/><Relationship Id="rId23" Type="http://schemas.openxmlformats.org/officeDocument/2006/relationships/hyperlink" Target="https://intranet.modernizacion.gob.ar/mm/s-ma-ss-ga-dn-gde/DCyAT/Interno/Documentacin/E01%20-%20SV%20Servicios/D04_ServiciosWeb_GDE/Documentaci%C3%B3n/EU-Services-Consulta%20de%20Usuario.docx" TargetMode="External"/><Relationship Id="rId28" Type="http://schemas.openxmlformats.org/officeDocument/2006/relationships/hyperlink" Target="https://intranet.modernizacion.gob.ar/mm/s-ma-ss-ga-dn-gde/DCyAT/Interno/Documentacin/E01%20-%20SV%20Servicios/D04_ServiciosWeb_GDE/Documentaci%C3%B3n/dynform-web-formularioService.docx" TargetMode="External"/><Relationship Id="rId36" Type="http://schemas.openxmlformats.org/officeDocument/2006/relationships/hyperlink" Target="https://intranet.modernizacion.gob.ar/mm/s-ma-ss-ga-dn-gde/DCyAT/Interno/Documentacin/E01%20-%20SV%20Servicios/D04_ServiciosWeb_GDE/Documentaci%C3%B3n/EE-Services-Documentos%20oficiales.docx" TargetMode="External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intranet.modernizacion.gob.ar/mm/s-ma-ss-ga-dn-gde/DCyAT/Interno/Documentacin/E01%20-%20SV%20Servicios/D04_ServiciosWeb_GDE/Documentaci%C3%B3n/EE-Services-Generar%20pase.docx" TargetMode="External"/><Relationship Id="rId31" Type="http://schemas.openxmlformats.org/officeDocument/2006/relationships/hyperlink" Target="http://mule.gde.gob.ar/EEServices/bloqueo-expediente?wsdl" TargetMode="External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ule.gde.gob.ar/GEDOServices/generarDocumento?wsdl" TargetMode="External"/><Relationship Id="rId22" Type="http://schemas.openxmlformats.org/officeDocument/2006/relationships/hyperlink" Target="http://mule.gde.gob.ar/COServices/consultaUsuario?wsdl" TargetMode="External"/><Relationship Id="rId27" Type="http://schemas.openxmlformats.org/officeDocument/2006/relationships/hyperlink" Target="http://euf.gde.gob.ar/dynform-web/formularioService?wsdl%20" TargetMode="External"/><Relationship Id="rId30" Type="http://schemas.openxmlformats.org/officeDocument/2006/relationships/hyperlink" Target="https://intranet.modernizacion.gob.ar/mm/s-ma-ss-ga-dn-gde/DCyAT/Interno/Documentacin/E01%20-%20SV%20Servicios/D04_ServiciosWeb_GDE/Documentaci%C3%B3n/EE-Services-Administraci%C3%B3n%20de%20trata.docx" TargetMode="External"/><Relationship Id="rId35" Type="http://schemas.openxmlformats.org/officeDocument/2006/relationships/hyperlink" Target="http://mule.gde.gob.ar/EEServices/documentos-oficiales?wsdl" TargetMode="External"/><Relationship Id="rId43" Type="http://schemas.openxmlformats.org/officeDocument/2006/relationships/header" Target="header1.xml"/><Relationship Id="rId48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intranet.modernizacion.gob.ar/mm/s-ma-ss-ga-dn-gde/DCyAT/Interno/Documentacin/E01%20-%20SV%20Servicios/D04_ServiciosWeb_GDE/Documentaci%C3%B3n/GEDO-Services-Consulta%20de%20documento.docx" TargetMode="External"/><Relationship Id="rId25" Type="http://schemas.openxmlformats.org/officeDocument/2006/relationships/hyperlink" Target="http://euf.gde.gob.ar/dynform-web/transaccionService?wsdl" TargetMode="External"/><Relationship Id="rId33" Type="http://schemas.openxmlformats.org/officeDocument/2006/relationships/hyperlink" Target="http://mule.gde.gob.ar/EEServices/consulta?wsdl" TargetMode="External"/><Relationship Id="rId38" Type="http://schemas.openxmlformats.org/officeDocument/2006/relationships/hyperlink" Target="https://intranet.modernizacion.gob.ar/mm/s-ma-ss-ga-dn-gde/DCyAT/Interno/Documentacin/E01%20-%20SV%20Servicios/D04_ServiciosWeb_GDE/Documentaci%C3%B3n/EE-Services-Documentos%20de%20Trabajo.docx" TargetMode="External"/><Relationship Id="rId46" Type="http://schemas.openxmlformats.org/officeDocument/2006/relationships/header" Target="header3.xml"/><Relationship Id="rId20" Type="http://schemas.openxmlformats.org/officeDocument/2006/relationships/hyperlink" Target="http://mule.gde.gob.ar/EEServices/generar-caratula?wsdl" TargetMode="External"/><Relationship Id="rId41" Type="http://schemas.openxmlformats.org/officeDocument/2006/relationships/hyperlink" Target="http://mule.gde.gob.ar/EEServices/expedientes-asociados?wsd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48A6DC81DEF488704D083A4D658D1" ma:contentTypeVersion="0" ma:contentTypeDescription="Crear nuevo documento." ma:contentTypeScope="" ma:versionID="79f303312f019add6621ab01c2906467">
  <xsd:schema xmlns:xsd="http://www.w3.org/2001/XMLSchema" xmlns:xs="http://www.w3.org/2001/XMLSchema" xmlns:p="http://schemas.microsoft.com/office/2006/metadata/properties" xmlns:ns2="bac83b4d-e87a-4703-b1cb-1577a4702a27" targetNamespace="http://schemas.microsoft.com/office/2006/metadata/properties" ma:root="true" ma:fieldsID="aa5397fd751acff3f056126090cdf714" ns2:_="">
    <xsd:import namespace="bac83b4d-e87a-4703-b1cb-1577a4702a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83b4d-e87a-4703-b1cb-1577a4702a2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c83b4d-e87a-4703-b1cb-1577a4702a27">77WF5625VMNX-568362281-137</_dlc_DocId>
    <_dlc_DocIdUrl xmlns="bac83b4d-e87a-4703-b1cb-1577a4702a27">
      <Url>https://intranet.modernizacion.gob.ar/mm/s-ma-ss-ga-dn-gde/DCyAT/Interno/_layouts/15/DocIdRedir.aspx?ID=77WF5625VMNX-568362281-137</Url>
      <Description>77WF5625VMNX-568362281-137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3DB65-EA7F-4D74-A809-7B5312EA4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83b4d-e87a-4703-b1cb-1577a4702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73B749-9C5A-49F3-AC9F-68FE8AC1A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4F095-0E7B-4645-AB12-7AFE9DF9B6CC}">
  <ds:schemaRefs>
    <ds:schemaRef ds:uri="http://schemas.microsoft.com/office/2006/metadata/properties"/>
    <ds:schemaRef ds:uri="http://schemas.microsoft.com/office/infopath/2007/PartnerControls"/>
    <ds:schemaRef ds:uri="bac83b4d-e87a-4703-b1cb-1577a4702a27"/>
  </ds:schemaRefs>
</ds:datastoreItem>
</file>

<file path=customXml/itemProps4.xml><?xml version="1.0" encoding="utf-8"?>
<ds:datastoreItem xmlns:ds="http://schemas.openxmlformats.org/officeDocument/2006/customXml" ds:itemID="{38B13500-F6D5-4F4A-9CA0-2D25ADEE5FE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6FDDA3B-23B6-4B8B-8836-E92A3D54E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Bandin</dc:creator>
  <cp:keywords/>
  <dc:description/>
  <cp:lastModifiedBy>Hernan Smario</cp:lastModifiedBy>
  <cp:revision>20</cp:revision>
  <dcterms:created xsi:type="dcterms:W3CDTF">2016-10-18T21:04:00Z</dcterms:created>
  <dcterms:modified xsi:type="dcterms:W3CDTF">2016-10-19T15:19:00Z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9c83c471-8243-4c90-a8d0-243b0eeba60a</vt:lpwstr>
  </property>
  <property fmtid="{D5CDD505-2E9C-101B-9397-08002B2CF9AE}" pid="3" name="ContentTypeId">
    <vt:lpwstr>0x01010070E48A6DC81DEF488704D083A4D658D1</vt:lpwstr>
  </property>
</Properties>
</file>