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CA8E51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CAMPAÑA 02 — GRAN ENEMIGO</w:t>
      </w:r>
      <w:r/>
    </w:p>
    <w:p w14:paraId="3E18DF4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Catena Zapata</w:t>
      </w:r>
      <w:r/>
    </w:p>
    <w:p w14:paraId="3BBFF7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Concepto general: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“Hay vinos que se toman. Otros se recuerdan.”</w:t>
      </w:r>
      <w:r/>
    </w:p>
    <w:p w14:paraId="1CB55A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Objetivo: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posicionar Gran Enemigo como un vino de alta gama, sofisticado y de carácter, y a la tienda como el lugar donde encontrarlo.</w:t>
      </w:r>
      <w:r/>
    </w:p>
    <w:p w14:paraId="1904917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OPCIÓN 1 — SOLO PRODUCTO</w:t>
      </w:r>
      <w:r/>
    </w:p>
    <w:p w14:paraId="6AE1E0D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Concepto: “Hay vinos que se toman. Otros se recuerdan.”</w:t>
      </w:r>
      <w:r/>
    </w:p>
    <w:p w14:paraId="137328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Duración: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30 segundos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Formato: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9:16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Estética: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cinematográfica / elegante / enológica / premium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Personas en pantalla: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23"/>
        <w:gridCol w:w="5006"/>
        <w:gridCol w:w="1896"/>
        <w:gridCol w:w="213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473F89DE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TIEMPO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06" w:type="dxa"/>
            <w:vAlign w:val="center"/>
          </w:tcPr>
          <w:p w14:paraId="0DA0178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🎥 VIDEO / SECUENCIA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96" w:type="dxa"/>
            <w:vAlign w:val="center"/>
          </w:tcPr>
          <w:p w14:paraId="5CA451A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🎧 SONIDO / MÚSICA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0" w:type="dxa"/>
            <w:vAlign w:val="center"/>
          </w:tcPr>
          <w:p w14:paraId="74F6CEB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✍️ TEXTO / VOZ EN OFF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483821D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0–3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06" w:type="dxa"/>
            <w:vAlign w:val="center"/>
          </w:tcPr>
          <w:p w14:paraId="3F0F05A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PANTALLA NEGRA → MACRO.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Una luz tenue revela lentamente la silueta de una botella Gran Enemigo. Primero aparece el contorno, luego la etiqueta.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96" w:type="dxa"/>
            <w:vAlign w:val="center"/>
          </w:tcPr>
          <w:p w14:paraId="025F116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Silencio inicial.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Golpe grave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+ sonido sutil de vidrio.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0" w:type="dxa"/>
            <w:vAlign w:val="center"/>
          </w:tcPr>
          <w:p w14:paraId="7BF6F05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VOZ: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“Hay vinos que se toman…”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4203969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3–6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06" w:type="dxa"/>
            <w:vAlign w:val="center"/>
          </w:tcPr>
          <w:p w14:paraId="15921EF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MACRO EXTREMO.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Recorrido por la etiqueta. La cámara pasa lentamente por los detalles de la botella.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96" w:type="dxa"/>
            <w:vAlign w:val="center"/>
          </w:tcPr>
          <w:p w14:paraId="70A6A28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Música cinematográfica comienza, profunda y minimalista.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0" w:type="dxa"/>
            <w:vAlign w:val="center"/>
          </w:tcPr>
          <w:p w14:paraId="0AB55D0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VOZ: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“…y otros que se recuerdan.”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1AEA60C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6–10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06" w:type="dxa"/>
            <w:vAlign w:val="center"/>
          </w:tcPr>
          <w:p w14:paraId="6A073BB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CLOSE-UP.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La botella gira lentamente. Reflejos de luz sobre el vidrio. Corte a diferentes botellas de la línea Gran Enemigo.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96" w:type="dxa"/>
            <w:vAlign w:val="center"/>
          </w:tcPr>
          <w:p w14:paraId="7BBEADB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Sonido suave de vidrio + música creciendo.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0" w:type="dxa"/>
            <w:vAlign w:val="center"/>
          </w:tcPr>
          <w:p w14:paraId="1C07CD7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TEXTO: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GRAN ENEMIGO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1642D6F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10–14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06" w:type="dxa"/>
            <w:vAlign w:val="center"/>
          </w:tcPr>
          <w:p w14:paraId="7A228E7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MONTAJE DE PRODUCTO.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Diferentes expresiones: botella → etiqueta → cápsula → packaging → detalles gráficos. Cortes elegantes de 0,7–1 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96" w:type="dxa"/>
            <w:vAlign w:val="center"/>
          </w:tcPr>
          <w:p w14:paraId="567ACA0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Pequeños impactos sonoros sincronizados con los cortes.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0" w:type="dxa"/>
            <w:vAlign w:val="center"/>
          </w:tcPr>
          <w:p w14:paraId="4FCC784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VOZ: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“Territorio. Altura. Tiempo.”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41D6882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14–18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06" w:type="dxa"/>
            <w:vAlign w:val="center"/>
          </w:tcPr>
          <w:p w14:paraId="1CB8641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PLANO DETALLE.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Varias botellas de Gran Enemigo aparecen progresivamente en cuadro. Cámara hace un travelling lateral.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96" w:type="dxa"/>
            <w:vAlign w:val="center"/>
          </w:tcPr>
          <w:p w14:paraId="2885091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Música toma más presencia.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0" w:type="dxa"/>
            <w:vAlign w:val="center"/>
          </w:tcPr>
          <w:p w14:paraId="524B659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TEXTO: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CARÁCTER ARGENTINO.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7A7ED02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18–22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06" w:type="dxa"/>
            <w:vAlign w:val="center"/>
          </w:tcPr>
          <w:p w14:paraId="72B68B8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MACRO.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Luz cálida atraviesa una botella. El líquido se percibe a través del vidrio sin abrirla. Enfoque cambia de la etiqueta al contenido.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96" w:type="dxa"/>
            <w:vAlign w:val="center"/>
          </w:tcPr>
          <w:p w14:paraId="0ACF8AF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Música baja. Sonido ambiente muy sutil.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0" w:type="dxa"/>
            <w:vAlign w:val="center"/>
          </w:tcPr>
          <w:p w14:paraId="26D87BF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VOZ: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“Una expresión de la Argentina que no pasa desapercibida.”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000E34D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22–26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06" w:type="dxa"/>
            <w:vAlign w:val="center"/>
          </w:tcPr>
          <w:p w14:paraId="2A9D9B3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HERO SHOT.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Botella protagonista en primer plano. Otras expresiones aparecen desenfocadas detrás. Movimiento de cámara hacia adelante.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96" w:type="dxa"/>
            <w:vAlign w:val="center"/>
          </w:tcPr>
          <w:p w14:paraId="710B6F9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Música vuelve a subir.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0" w:type="dxa"/>
            <w:vAlign w:val="center"/>
          </w:tcPr>
          <w:p w14:paraId="07ED4E0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VOZ: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“Gran Enemigo.”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3" w:type="dxa"/>
            <w:vAlign w:val="center"/>
          </w:tcPr>
          <w:p w14:paraId="297DA3A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26–30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006" w:type="dxa"/>
            <w:vAlign w:val="center"/>
          </w:tcPr>
          <w:p w14:paraId="6969B60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PLANO FINAL.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Toda la línea disponible en la tienda. Iluminación elegante. Logo de la tienda aparece sobre el final.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96" w:type="dxa"/>
            <w:vAlign w:val="center"/>
          </w:tcPr>
          <w:p w14:paraId="192E529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CLINK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de cristal + cierre musical.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30" w:type="dxa"/>
            <w:vAlign w:val="center"/>
          </w:tcPr>
          <w:p w14:paraId="57DDF39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VOZ: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“Descubrí la colección en nuestra tienda.”</w:t>
              <w:br/>
              <w:br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TEXTO: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GRAN ENEMIGO</w:t>
              <w:br/>
              <w:t xml:space="preserve">DESCUBRÍ LA COLECCIÓN</w:t>
              <w:br/>
              <w:t xml:space="preserve">@TUINSTAGRAM</w:t>
            </w:r>
            <w:r/>
          </w:p>
        </w:tc>
      </w:tr>
    </w:tbl>
    <w:p w14:paraId="0CF5FFB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🎨 Dirección visual</w:t>
      </w:r>
      <w:r/>
    </w:p>
    <w:p w14:paraId="58F933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Acá cambiaría completamente la estética respecto de Macallan.</w:t>
      </w:r>
      <w:r/>
    </w:p>
    <w:p w14:paraId="060979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Gran Enemigo buscaría:</w:t>
      </w:r>
      <w:r/>
    </w:p>
    <w:p w14:paraId="24BDB1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Fondos oscuros y sofisticados.</w:t>
      </w:r>
      <w:r/>
    </w:p>
    <w:p w14:paraId="316F44A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Luz cálida y lateral.</w:t>
      </w:r>
      <w:r/>
    </w:p>
    <w:p w14:paraId="7F83C31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Texturas de madera, piedra o superficies naturales.</w:t>
      </w:r>
      <w:r/>
    </w:p>
    <w:p w14:paraId="71E9D7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Mucho contraste entre sombra y luz.</w:t>
      </w:r>
      <w:r/>
    </w:p>
    <w:p w14:paraId="285B17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Macro de etiquetas y vidrio.</w:t>
      </w:r>
      <w:r/>
    </w:p>
    <w:p w14:paraId="3DE8C5C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Movimientos lentos.</w:t>
      </w:r>
      <w:r/>
    </w:p>
    <w:p w14:paraId="292FB9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Botellas perfectamente limpias.</w:t>
      </w:r>
      <w:r/>
    </w:p>
    <w:p w14:paraId="7598F7C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Nada de copas llenas durante todo el Reel.</w:t>
      </w:r>
      <w:r/>
    </w:p>
    <w:p w14:paraId="78C9E14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La botella como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objeto de colección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</w:t>
      </w:r>
      <w:r/>
    </w:p>
    <w:p w14:paraId="5F19E3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concepto visual debería transmitir:</w:t>
      </w:r>
      <w:r/>
    </w:p>
    <w:p w14:paraId="62FA13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Argentina + terroir + altura + sofisticación.</w:t>
      </w:r>
      <w:r>
        <w:rPr>
          <w:rFonts w:ascii="Times New Roman" w:hAnsi="Times New Roman" w:eastAsia="Times New Roman" w:cs="Times New Roman"/>
          <w:sz w:val="24"/>
        </w:rPr>
      </w:r>
    </w:p>
    <w:p w14:paraId="24757B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F01A3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A87C7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F8B3E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BA353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D2B06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5076C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CE81F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07CAB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03DFEC7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OPCIÓN 2 — CON PRESENCIA HUMANA</w:t>
      </w:r>
      <w:r/>
    </w:p>
    <w:p w14:paraId="066623C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Concepto: “El buen vino no se elige al azar.”</w:t>
      </w:r>
      <w:r/>
    </w:p>
    <w:p w14:paraId="623A7C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Duración: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30 segundos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Formato: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9:16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Personas: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1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Producto: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siempre cerrado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Objetivo: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convertir a la persona en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curador de vinos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 en un vendedor.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02"/>
        <w:gridCol w:w="4677"/>
        <w:gridCol w:w="1516"/>
        <w:gridCol w:w="1823"/>
        <w:gridCol w:w="103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2" w:type="dxa"/>
            <w:vAlign w:val="center"/>
          </w:tcPr>
          <w:p w14:paraId="7E26009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TIEMPO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</w:tcPr>
          <w:p w14:paraId="139D277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🎥 VIDEO / SECUENCIA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6" w:type="dxa"/>
            <w:vAlign w:val="center"/>
          </w:tcPr>
          <w:p w14:paraId="3C66FA5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🎧 SONIDO / MÚSICA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0BE5C6C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🎙️ VOZ / DIÁLOGO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37" w:type="dxa"/>
            <w:vAlign w:val="center"/>
          </w:tcPr>
          <w:p w14:paraId="73EE027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✍️ TEXTO EN PANTALLA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2" w:type="dxa"/>
            <w:vAlign w:val="center"/>
          </w:tcPr>
          <w:p w14:paraId="46858C4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0–3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</w:tcPr>
          <w:p w14:paraId="0DDD766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PLANO MEDIO.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Persona frente a la colección Gran Enemigo. Mira las botellas. Toma una con seguridad y la coloca sobre una mesa. Mira a cámara.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6" w:type="dxa"/>
            <w:vAlign w:val="center"/>
          </w:tcPr>
          <w:p w14:paraId="5349719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CLACK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de botella sobre la mesa + golpe musical.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52AE388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PERSONA: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“El buen vino no se elige al azar.”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37" w:type="dxa"/>
            <w:vAlign w:val="center"/>
          </w:tcPr>
          <w:p w14:paraId="6EA2D86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 SE ELIGE AL AZAR.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2" w:type="dxa"/>
            <w:vAlign w:val="center"/>
          </w:tcPr>
          <w:p w14:paraId="773D9F9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3–7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</w:tcPr>
          <w:p w14:paraId="66BD095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CLOSE-UP.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Manos sosteniendo la botella. La gira lentamente para revelar etiqueta y detalles.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6" w:type="dxa"/>
            <w:vAlign w:val="center"/>
          </w:tcPr>
          <w:p w14:paraId="5488ECB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Música elegante, profunda.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70D5A2F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VOZ: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“Se elige por su historia.”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37" w:type="dxa"/>
            <w:vAlign w:val="center"/>
          </w:tcPr>
          <w:p w14:paraId="15AA148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HISTORIA.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2" w:type="dxa"/>
            <w:vAlign w:val="center"/>
          </w:tcPr>
          <w:p w14:paraId="48A6EB3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7–11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</w:tcPr>
          <w:p w14:paraId="352DAC3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PLANO MEDIO.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La persona vuelve hacia la estantería y recorre visualmente distintas botellas Gran Enemigo.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6" w:type="dxa"/>
            <w:vAlign w:val="center"/>
          </w:tcPr>
          <w:p w14:paraId="6E1FB6C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Sonido ambiente de tienda.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7C91924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VOZ: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“Por su origen.”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37" w:type="dxa"/>
            <w:vAlign w:val="center"/>
          </w:tcPr>
          <w:p w14:paraId="389BEF3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ORIGEN.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2" w:type="dxa"/>
            <w:vAlign w:val="center"/>
          </w:tcPr>
          <w:p w14:paraId="134D9C8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11–15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</w:tcPr>
          <w:p w14:paraId="05D648F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MACRO.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La persona toma otra expresión de la línea. Close-up de etiqueta, botella y packaging.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6" w:type="dxa"/>
            <w:vAlign w:val="center"/>
          </w:tcPr>
          <w:p w14:paraId="4BA85AB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Pequeños sonidos ASMR de vidrio.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657F11D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VOZ: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“Por su carácter.”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37" w:type="dxa"/>
            <w:vAlign w:val="center"/>
          </w:tcPr>
          <w:p w14:paraId="0C2240D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CARÁCTER.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2" w:type="dxa"/>
            <w:vAlign w:val="center"/>
          </w:tcPr>
          <w:p w14:paraId="304E6BD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15–19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</w:tcPr>
          <w:p w14:paraId="5D5F3DA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TRAVELLING LATERAL.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La persona camina frente a la colección. Se detiene y observa todas las botellas.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6" w:type="dxa"/>
            <w:vAlign w:val="center"/>
          </w:tcPr>
          <w:p w14:paraId="0E1B241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Música empieza a crecer.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02E8E17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VOZ: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“Y por todo lo que hay detrás de cada botella.”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37" w:type="dxa"/>
            <w:vAlign w:val="center"/>
          </w:tcPr>
          <w:p w14:paraId="00E0D97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TODO LO QUE HAY DETRÁS.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2" w:type="dxa"/>
            <w:vAlign w:val="center"/>
          </w:tcPr>
          <w:p w14:paraId="6E8EFBD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19–23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</w:tcPr>
          <w:p w14:paraId="095D048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PRIMER PLANO.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La persona toma una botella Gran Enemigo y la sostiene a la altura del pecho. Mira la etiqueta. Después levanta la mirada hacia cámara.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6" w:type="dxa"/>
            <w:vAlign w:val="center"/>
          </w:tcPr>
          <w:p w14:paraId="53F67DB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Música baja ligeramente para generar tensión.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778BA38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PERSONA: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“Eso es lo que hace diferente a Gran Enemigo.”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37" w:type="dxa"/>
            <w:vAlign w:val="center"/>
          </w:tcPr>
          <w:p w14:paraId="726AAC9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GRAN ENEMIGO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2" w:type="dxa"/>
            <w:vAlign w:val="center"/>
          </w:tcPr>
          <w:p w14:paraId="77FD2DB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23–27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</w:tcPr>
          <w:p w14:paraId="3FC2A4A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PLANO DETALLE.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Coloca la botella seleccionada junto a otras expresiones de Gran Enemigo. Cámara hace un movimiento lateral revelando la colección.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6" w:type="dxa"/>
            <w:vAlign w:val="center"/>
          </w:tcPr>
          <w:p w14:paraId="76BBD5E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Música vuelve a subir.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249D32E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VOZ: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“Y cuando buscás algo realmente especial…”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37" w:type="dxa"/>
            <w:vAlign w:val="center"/>
          </w:tcPr>
          <w:p w14:paraId="24CB63D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UNA ELECCIÓN ESPECIAL.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2" w:type="dxa"/>
            <w:vAlign w:val="center"/>
          </w:tcPr>
          <w:p w14:paraId="553ABBC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27–30 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7" w:type="dxa"/>
            <w:vAlign w:val="center"/>
          </w:tcPr>
          <w:p w14:paraId="10D14B1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HERO SHOT.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La colección queda perfectamente iluminada. La persona permanece desenfocada detrás. Logo de la tienda.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16" w:type="dxa"/>
            <w:vAlign w:val="center"/>
          </w:tcPr>
          <w:p w14:paraId="4D8D47F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CLINK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de cristal. Cierre musical elegante.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3" w:type="dxa"/>
            <w:vAlign w:val="center"/>
          </w:tcPr>
          <w:p w14:paraId="3FB03A0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PERSONA: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“Sabés dónde encontrarlo.”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37" w:type="dxa"/>
            <w:vAlign w:val="center"/>
          </w:tcPr>
          <w:p w14:paraId="2102531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GRAN ENEMIGO</w:t>
              <w:br/>
              <w:t xml:space="preserve">DESCUBRÍ LA COLECCIÓN</w:t>
              <w:br/>
              <w:t xml:space="preserve">@TUINSTAGRAM</w:t>
            </w:r>
            <w:r/>
          </w:p>
        </w:tc>
      </w:tr>
    </w:tbl>
    <w:p w14:paraId="422B2CE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🎭 Dirección de la presencia humana</w:t>
      </w:r>
      <w:r/>
    </w:p>
    <w:p w14:paraId="2B296D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persona tiene que sentirse como alguien que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sabe de vino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BDC1C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No:</w:t>
      </w:r>
      <w:r/>
    </w:p>
    <w:p w14:paraId="584364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“Hola chicos, hoy les quiero mostrar…”</w:t>
      </w:r>
      <w:r/>
    </w:p>
    <w:p w14:paraId="339A2A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Sí:</w:t>
      </w:r>
      <w:r/>
    </w:p>
    <w:p w14:paraId="61BEE7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“El buen vino no se elige al azar.”</w:t>
      </w:r>
      <w:r/>
    </w:p>
    <w:p w14:paraId="33C815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diferencia es enorme.</w:t>
      </w:r>
      <w:r/>
    </w:p>
    <w:p w14:paraId="0025CE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Queremos que parezca que el protagonista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está seleccionando una botella para alguien exigente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y que nosotros estamos observando ese proceso.</w:t>
      </w:r>
      <w:r/>
    </w:p>
    <w:p w14:paraId="7FA4A99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Movimientos</w:t>
      </w:r>
      <w:r/>
    </w:p>
    <w:p w14:paraId="0B78C3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Tomar → observar → comparar → seleccionar → presentar.</w:t>
      </w:r>
      <w:r/>
    </w:p>
    <w:p w14:paraId="003237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Nunca:</w:t>
      </w:r>
      <w:r/>
    </w:p>
    <w:p w14:paraId="6368AA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abrir → servir → beber.</w:t>
      </w:r>
      <w:r/>
    </w:p>
    <w:p w14:paraId="4E6C26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Así podemos filmar todo el Reel utilizando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botellas completamente cerradas y listas para la venta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F08018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🥂 Diferencia conceptual entre las dos opciones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26"/>
        <w:gridCol w:w="2266"/>
        <w:gridCol w:w="242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6" w:type="dxa"/>
            <w:vAlign w:val="center"/>
          </w:tcPr>
          <w:p w14:paraId="64A0CA98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6" w:type="dxa"/>
            <w:vAlign w:val="center"/>
          </w:tcPr>
          <w:p w14:paraId="3394859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Opción 1 — Producto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25" w:type="dxa"/>
            <w:vAlign w:val="center"/>
          </w:tcPr>
          <w:p w14:paraId="07FD4B0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Opción 2 — Humana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6" w:type="dxa"/>
            <w:vAlign w:val="center"/>
          </w:tcPr>
          <w:p w14:paraId="3E14ED4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Protagonista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6" w:type="dxa"/>
            <w:vAlign w:val="center"/>
          </w:tcPr>
          <w:p w14:paraId="42F14F4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Gran Enemigo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25" w:type="dxa"/>
            <w:vAlign w:val="center"/>
          </w:tcPr>
          <w:p w14:paraId="7C69C5D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Persona + Gran Enemigo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6" w:type="dxa"/>
            <w:vAlign w:val="center"/>
          </w:tcPr>
          <w:p w14:paraId="2D38952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Sensación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6" w:type="dxa"/>
            <w:vAlign w:val="center"/>
          </w:tcPr>
          <w:p w14:paraId="2638B37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Vino de culto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25" w:type="dxa"/>
            <w:vAlign w:val="center"/>
          </w:tcPr>
          <w:p w14:paraId="6CA378F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Experiencia / criterio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6" w:type="dxa"/>
            <w:vAlign w:val="center"/>
          </w:tcPr>
          <w:p w14:paraId="46BE4F9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Estética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6" w:type="dxa"/>
            <w:vAlign w:val="center"/>
          </w:tcPr>
          <w:p w14:paraId="4C8C14E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Cinematográfica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25" w:type="dxa"/>
            <w:vAlign w:val="center"/>
          </w:tcPr>
          <w:p w14:paraId="674813D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Editorial / aspiracional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6" w:type="dxa"/>
            <w:vAlign w:val="center"/>
          </w:tcPr>
          <w:p w14:paraId="7FBEFB1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Mensaje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6" w:type="dxa"/>
            <w:vAlign w:val="center"/>
          </w:tcPr>
          <w:p w14:paraId="3504E41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“Este vino es especial.”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25" w:type="dxa"/>
            <w:vAlign w:val="center"/>
          </w:tcPr>
          <w:p w14:paraId="71BF82B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“Sé elegir algo especial.”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6" w:type="dxa"/>
            <w:vAlign w:val="center"/>
          </w:tcPr>
          <w:p w14:paraId="7F8466C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Interacción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6" w:type="dxa"/>
            <w:vAlign w:val="center"/>
          </w:tcPr>
          <w:p w14:paraId="7848928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100% producto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25" w:type="dxa"/>
            <w:vAlign w:val="center"/>
          </w:tcPr>
          <w:p w14:paraId="2A72614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Curador + producto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6" w:type="dxa"/>
            <w:vAlign w:val="center"/>
          </w:tcPr>
          <w:p w14:paraId="56A373B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Botella abierta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6" w:type="dxa"/>
            <w:vAlign w:val="center"/>
          </w:tcPr>
          <w:p w14:paraId="2662204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25" w:type="dxa"/>
            <w:vAlign w:val="center"/>
          </w:tcPr>
          <w:p w14:paraId="0FDBCE5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6" w:type="dxa"/>
            <w:vAlign w:val="center"/>
          </w:tcPr>
          <w:p w14:paraId="3A2E139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Botella servida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6" w:type="dxa"/>
            <w:vAlign w:val="center"/>
          </w:tcPr>
          <w:p w14:paraId="3B0F973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25" w:type="dxa"/>
            <w:vAlign w:val="center"/>
          </w:tcPr>
          <w:p w14:paraId="535125E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❌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6" w:type="dxa"/>
            <w:vAlign w:val="center"/>
          </w:tcPr>
          <w:p w14:paraId="0024870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Objetivo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6" w:type="dxa"/>
            <w:vAlign w:val="center"/>
          </w:tcPr>
          <w:p w14:paraId="0E03043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Deseo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25" w:type="dxa"/>
            <w:vAlign w:val="center"/>
          </w:tcPr>
          <w:p w14:paraId="5540D922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Autoridad + deseo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6" w:type="dxa"/>
            <w:vAlign w:val="center"/>
          </w:tcPr>
          <w:p w14:paraId="3A243CE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CTA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66" w:type="dxa"/>
            <w:vAlign w:val="center"/>
          </w:tcPr>
          <w:p w14:paraId="6E05115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Descubrir colección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25" w:type="dxa"/>
            <w:vAlign w:val="center"/>
          </w:tcPr>
          <w:p w14:paraId="5DD8528C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Descubrir colección</w:t>
            </w:r>
            <w:r/>
          </w:p>
        </w:tc>
      </w:tr>
    </w:tbl>
    <w:p w14:paraId="317C4F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Para esta campaña, usaría primero la Opción 2 con presencia humana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presentar Gran Enemigo y luego la Opción 1 como Reel puramente visual. Así la primera pieza construye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autoridad y relato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mientras la segunda genera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deseo y percepción de lujo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F3A55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806CC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2026-09-07T22:19:09Z</dcterms:modified>
</cp:coreProperties>
</file>