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77777777" w:rsidR="00C02B9C" w:rsidRPr="00095C1E" w:rsidRDefault="00000000" w:rsidP="00095C1E">
      <w:pPr>
        <w:pStyle w:val="Heading1"/>
      </w:pPr>
      <w:r w:rsidRPr="00095C1E">
        <w:t>ADS508 Data Science With Cloud Computing</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Insighters</w:t>
      </w:r>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Insighters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0ED782AA" w14:textId="77777777" w:rsidR="003F0870" w:rsidRDefault="00000000" w:rsidP="003F087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278E080C" w:rsidR="00A26A9E" w:rsidRPr="00A26A9E" w:rsidRDefault="00A26A9E" w:rsidP="003F0870">
      <w:pPr>
        <w:rPr>
          <w:lang w:val="en-US"/>
        </w:rPr>
      </w:pPr>
      <w:r w:rsidRPr="00A26A9E">
        <w:rPr>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3F0870">
      <w:pPr>
        <w:rPr>
          <w:lang w:val="en-US"/>
        </w:rPr>
      </w:pPr>
      <w:r>
        <w:rPr>
          <w:rFonts w:hint="eastAsia"/>
          <w:lang w:val="en-US" w:eastAsia="ko-KR"/>
        </w:rPr>
        <w:t>J&amp;F Realty Insighters</w:t>
      </w:r>
      <w:r w:rsidRPr="00A26A9E">
        <w:rPr>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t>Real-Time Data: Predictions are based on historical datasets rather than live, real-time market feeds.</w:t>
      </w:r>
    </w:p>
    <w:p w14:paraId="45D1163C" w14:textId="4A3331A0" w:rsidR="00A26A9E" w:rsidRDefault="00A26A9E" w:rsidP="00A26A9E">
      <w:pPr>
        <w:pStyle w:val="ListParagraph"/>
        <w:numPr>
          <w:ilvl w:val="0"/>
          <w:numId w:val="6"/>
        </w:numPr>
      </w:pPr>
      <w:r>
        <w:lastRenderedPageBreak/>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1CA908E4" w:rsidR="00C02B9C" w:rsidRPr="003F0870" w:rsidRDefault="00000000" w:rsidP="003F0870">
      <w:pPr>
        <w:pStyle w:val="Heading3"/>
        <w:rPr>
          <w:b/>
          <w:bCs/>
          <w:sz w:val="22"/>
          <w:szCs w:val="22"/>
        </w:rPr>
      </w:pPr>
      <w:bookmarkStart w:id="3" w:name="_heading=h.2et92p0" w:colFirst="0" w:colLast="0"/>
      <w:bookmarkEnd w:id="3"/>
      <w:r w:rsidRPr="003F0870">
        <w:rPr>
          <w:b/>
          <w:bCs/>
          <w:sz w:val="22"/>
          <w:szCs w:val="22"/>
        </w:rPr>
        <w:t>Data Sources</w:t>
      </w:r>
      <w:r w:rsidR="00C80C72" w:rsidRPr="003F0870">
        <w:rPr>
          <w:rFonts w:hint="eastAsia"/>
          <w:b/>
          <w:bCs/>
          <w:sz w:val="22"/>
          <w:szCs w:val="22"/>
        </w:rPr>
        <w:t xml:space="preserve"> [</w:t>
      </w:r>
      <w:r w:rsidR="00C80C72" w:rsidRPr="003F0870">
        <w:rPr>
          <w:b/>
          <w:bCs/>
          <w:sz w:val="22"/>
          <w:szCs w:val="22"/>
        </w:rPr>
        <w:t>https://www.zillow.com/research/data/</w:t>
      </w:r>
      <w:r w:rsidR="00C80C72" w:rsidRPr="003F0870">
        <w:rPr>
          <w:rFonts w:hint="eastAsia"/>
          <w:b/>
          <w:bCs/>
          <w:sz w:val="22"/>
          <w:szCs w:val="22"/>
        </w:rPr>
        <w:t>]</w:t>
      </w:r>
      <w:r w:rsidRPr="003F0870">
        <w:rPr>
          <w:b/>
          <w:bCs/>
          <w:sz w:val="22"/>
          <w:szCs w:val="22"/>
        </w:rPr>
        <w:t>:</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37EB3BED" w14:textId="43F74180" w:rsidR="00F110C5" w:rsidRPr="003F0870" w:rsidRDefault="00F110C5" w:rsidP="003F0870">
      <w:pPr>
        <w:pStyle w:val="Heading4"/>
        <w:rPr>
          <w:sz w:val="22"/>
          <w:szCs w:val="22"/>
          <w:lang w:val="en-US"/>
        </w:rPr>
      </w:pPr>
      <w:r w:rsidRPr="003F0870">
        <w:rPr>
          <w:sz w:val="22"/>
          <w:szCs w:val="22"/>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p w14:paraId="15E1FA60" w14:textId="77777777" w:rsidR="003F0870" w:rsidRDefault="003F0870" w:rsidP="003F0870">
      <w:pPr>
        <w:rPr>
          <w:b/>
        </w:rPr>
      </w:pPr>
    </w:p>
    <w:p w14:paraId="01C9FEC6" w14:textId="6FD33D42" w:rsidR="003F0870" w:rsidRPr="003F0870" w:rsidRDefault="003F0870" w:rsidP="003F0870">
      <w:pPr>
        <w:pStyle w:val="Heading3"/>
        <w:rPr>
          <w:b/>
          <w:bCs/>
          <w:sz w:val="22"/>
          <w:szCs w:val="22"/>
        </w:rPr>
      </w:pPr>
      <w:r w:rsidRPr="003F0870">
        <w:rPr>
          <w:b/>
          <w:bCs/>
          <w:sz w:val="22"/>
          <w:szCs w:val="22"/>
        </w:rPr>
        <w:t>Data Exploration:</w:t>
      </w:r>
    </w:p>
    <w:p w14:paraId="3F3908A9" w14:textId="56566E4B" w:rsidR="008174D9" w:rsidRPr="003F0870" w:rsidRDefault="003F0870" w:rsidP="008174D9">
      <w:r>
        <w:rPr>
          <w:rFonts w:hint="eastAsia"/>
          <w:lang w:eastAsia="ko-KR"/>
        </w:rPr>
        <w:t xml:space="preserve">This project utilizes Amazon S3 for centralized data storage, selected for its scalability, durability, and cost-effectiveness. Using Amazon S3 ensured the integration with the Amazon </w:t>
      </w:r>
      <w:r>
        <w:rPr>
          <w:lang w:eastAsia="ko-KR"/>
        </w:rPr>
        <w:t>SageMaker smoothly</w:t>
      </w:r>
      <w:r>
        <w:rPr>
          <w:rFonts w:hint="eastAsia"/>
          <w:lang w:eastAsia="ko-KR"/>
        </w:rPr>
        <w:t>. The Zillow housing datasets were uploaded via the AWS Management Console to a dedicated bucket, establishing a cloud foundation for the project</w:t>
      </w:r>
      <w:r>
        <w:rPr>
          <w:lang w:eastAsia="ko-KR"/>
        </w:rPr>
        <w:t>’</w:t>
      </w:r>
      <w:r>
        <w:rPr>
          <w:rFonts w:hint="eastAsia"/>
          <w:lang w:eastAsia="ko-KR"/>
        </w:rPr>
        <w:t xml:space="preserve">s dataset. By referencing the data through unique S3 URLs, workflow of </w:t>
      </w:r>
      <w:r w:rsidR="008174D9">
        <w:rPr>
          <w:lang w:eastAsia="ko-KR"/>
        </w:rPr>
        <w:t>manual</w:t>
      </w:r>
      <w:r>
        <w:rPr>
          <w:rFonts w:hint="eastAsia"/>
          <w:lang w:eastAsia="ko-KR"/>
        </w:rPr>
        <w:t xml:space="preserve"> downloading</w:t>
      </w:r>
      <w:r w:rsidR="008174D9">
        <w:rPr>
          <w:rFonts w:hint="eastAsia"/>
          <w:lang w:eastAsia="ko-KR"/>
        </w:rPr>
        <w:t xml:space="preserve"> was </w:t>
      </w:r>
      <w:r w:rsidR="008174D9">
        <w:rPr>
          <w:lang w:eastAsia="ko-KR"/>
        </w:rPr>
        <w:t>eliminated,</w:t>
      </w:r>
      <w:r w:rsidR="008174D9">
        <w:rPr>
          <w:rFonts w:hint="eastAsia"/>
          <w:lang w:eastAsia="ko-KR"/>
        </w:rPr>
        <w:t xml:space="preserve"> keeping the workflow within the AWS environment.</w:t>
      </w:r>
    </w:p>
    <w:p w14:paraId="36B2C6FF" w14:textId="55D2E167" w:rsidR="003F0870" w:rsidRDefault="008174D9" w:rsidP="003F0870">
      <w:pPr>
        <w:pStyle w:val="ListParagraph"/>
        <w:numPr>
          <w:ilvl w:val="0"/>
          <w:numId w:val="14"/>
        </w:numPr>
      </w:pPr>
      <w:r>
        <w:rPr>
          <w:rFonts w:hint="eastAsia"/>
          <w:lang w:eastAsia="ko-KR"/>
        </w:rPr>
        <w:t xml:space="preserve">Tools that will be used to ingest and explore </w:t>
      </w:r>
      <w:r w:rsidR="00B52FCC">
        <w:rPr>
          <w:lang w:eastAsia="ko-KR"/>
        </w:rPr>
        <w:t>data</w:t>
      </w:r>
      <w:r>
        <w:rPr>
          <w:rFonts w:hint="eastAsia"/>
          <w:lang w:eastAsia="ko-KR"/>
        </w:rPr>
        <w:t>.</w:t>
      </w:r>
    </w:p>
    <w:p w14:paraId="79D7D67B" w14:textId="0CFF62AC" w:rsidR="008174D9" w:rsidRDefault="008174D9" w:rsidP="008174D9">
      <w:pPr>
        <w:pStyle w:val="ListParagraph"/>
        <w:numPr>
          <w:ilvl w:val="1"/>
          <w:numId w:val="14"/>
        </w:numPr>
      </w:pPr>
      <w:r>
        <w:rPr>
          <w:rFonts w:hint="eastAsia"/>
          <w:lang w:eastAsia="ko-KR"/>
        </w:rPr>
        <w:t>Amazon S3</w:t>
      </w:r>
    </w:p>
    <w:p w14:paraId="40779D83" w14:textId="258C272D" w:rsidR="008174D9" w:rsidRDefault="008174D9" w:rsidP="008174D9">
      <w:pPr>
        <w:pStyle w:val="ListParagraph"/>
        <w:numPr>
          <w:ilvl w:val="2"/>
          <w:numId w:val="14"/>
        </w:numPr>
      </w:pPr>
      <w:r>
        <w:rPr>
          <w:rFonts w:hint="eastAsia"/>
          <w:lang w:eastAsia="ko-KR"/>
        </w:rPr>
        <w:t>Central storage location for the datasets. Allows the data to be accessed directly by SageMaker without local file storage.</w:t>
      </w:r>
    </w:p>
    <w:p w14:paraId="0D052A46" w14:textId="6763DEEF" w:rsidR="008174D9" w:rsidRDefault="008174D9" w:rsidP="008174D9">
      <w:pPr>
        <w:pStyle w:val="ListParagraph"/>
        <w:numPr>
          <w:ilvl w:val="1"/>
          <w:numId w:val="14"/>
        </w:numPr>
      </w:pPr>
      <w:r>
        <w:rPr>
          <w:rFonts w:hint="eastAsia"/>
          <w:lang w:eastAsia="ko-KR"/>
        </w:rPr>
        <w:t>Amazon SageMaker Studio</w:t>
      </w:r>
    </w:p>
    <w:p w14:paraId="656447F2" w14:textId="45E93336" w:rsidR="008174D9" w:rsidRDefault="008174D9" w:rsidP="008174D9">
      <w:pPr>
        <w:pStyle w:val="ListParagraph"/>
        <w:numPr>
          <w:ilvl w:val="2"/>
          <w:numId w:val="14"/>
        </w:numPr>
      </w:pPr>
      <w:r>
        <w:rPr>
          <w:rFonts w:hint="eastAsia"/>
          <w:lang w:eastAsia="ko-KR"/>
        </w:rPr>
        <w:lastRenderedPageBreak/>
        <w:t xml:space="preserve">Primary development environment for this project. Amazon SageMaker Studio provides </w:t>
      </w:r>
      <w:r>
        <w:rPr>
          <w:lang w:eastAsia="ko-KR"/>
        </w:rPr>
        <w:t>a</w:t>
      </w:r>
      <w:r>
        <w:rPr>
          <w:rFonts w:hint="eastAsia"/>
          <w:lang w:eastAsia="ko-KR"/>
        </w:rPr>
        <w:t xml:space="preserve"> jupyter notebook interface that allows data scientists at J&amp;F Realty Insighters to run Python codes, access S3 data, and perform any necessary data analysis in the cloud.</w:t>
      </w:r>
    </w:p>
    <w:p w14:paraId="42EBB290" w14:textId="7A697F1D" w:rsidR="008174D9" w:rsidRDefault="008174D9" w:rsidP="008174D9">
      <w:pPr>
        <w:pStyle w:val="ListParagraph"/>
        <w:numPr>
          <w:ilvl w:val="1"/>
          <w:numId w:val="14"/>
        </w:numPr>
      </w:pPr>
      <w:r>
        <w:rPr>
          <w:rFonts w:hint="eastAsia"/>
          <w:lang w:eastAsia="ko-KR"/>
        </w:rPr>
        <w:t>Python</w:t>
      </w:r>
    </w:p>
    <w:p w14:paraId="700FF631" w14:textId="78F503E3" w:rsidR="008174D9" w:rsidRPr="003F0870" w:rsidRDefault="008174D9" w:rsidP="008174D9">
      <w:pPr>
        <w:pStyle w:val="ListParagraph"/>
        <w:numPr>
          <w:ilvl w:val="2"/>
          <w:numId w:val="14"/>
        </w:numPr>
      </w:pPr>
      <w:r>
        <w:rPr>
          <w:rFonts w:hint="eastAsia"/>
          <w:lang w:eastAsia="ko-KR"/>
        </w:rPr>
        <w:t xml:space="preserve">Python was selected, </w:t>
      </w:r>
      <w:r>
        <w:rPr>
          <w:lang w:eastAsia="ko-KR"/>
        </w:rPr>
        <w:t>as</w:t>
      </w:r>
      <w:r>
        <w:rPr>
          <w:rFonts w:hint="eastAsia"/>
          <w:lang w:eastAsia="ko-KR"/>
        </w:rPr>
        <w:t xml:space="preserve"> it is widely used in data science workflows.</w:t>
      </w:r>
    </w:p>
    <w:p w14:paraId="54034A3F" w14:textId="694859EB" w:rsidR="009D30C3" w:rsidRDefault="008174D9" w:rsidP="009D30C3">
      <w:pPr>
        <w:rPr>
          <w:lang w:eastAsia="ko-KR"/>
        </w:rPr>
      </w:pPr>
      <w:r>
        <w:rPr>
          <w:rFonts w:hint="eastAsia"/>
          <w:lang w:eastAsia="ko-KR"/>
        </w:rPr>
        <w:t>During the data exploration phase, the primary goal is to understand the structure and quality of the datasets before building predictive models.</w:t>
      </w:r>
      <w:r w:rsidR="009D30C3" w:rsidRPr="009D30C3">
        <w:t xml:space="preserve"> </w:t>
      </w:r>
      <w:r w:rsidR="009D30C3">
        <w:rPr>
          <w:lang w:eastAsia="ko-KR"/>
        </w:rPr>
        <w:t>We used commands like head(), shape, and columns to see the structure of the Zillow</w:t>
      </w:r>
      <w:r w:rsidR="009D30C3">
        <w:rPr>
          <w:rFonts w:hint="eastAsia"/>
          <w:lang w:eastAsia="ko-KR"/>
        </w:rPr>
        <w:t xml:space="preserve"> </w:t>
      </w:r>
      <w:r w:rsidR="009D30C3">
        <w:rPr>
          <w:lang w:eastAsia="ko-KR"/>
        </w:rPr>
        <w:t>Home Value Index dataset. Most of the columns represent monthly home value data, while the</w:t>
      </w:r>
      <w:r w:rsidR="009D30C3">
        <w:rPr>
          <w:rFonts w:hint="eastAsia"/>
          <w:lang w:eastAsia="ko-KR"/>
        </w:rPr>
        <w:t xml:space="preserve"> </w:t>
      </w:r>
      <w:r w:rsidR="009D30C3">
        <w:rPr>
          <w:lang w:eastAsia="ko-KR"/>
        </w:rPr>
        <w:t>first few columns contain information about each metro area such as region name and state. We</w:t>
      </w:r>
      <w:r w:rsidR="009D30C3">
        <w:rPr>
          <w:rFonts w:hint="eastAsia"/>
          <w:lang w:eastAsia="ko-KR"/>
        </w:rPr>
        <w:t xml:space="preserve"> </w:t>
      </w:r>
      <w:r w:rsidR="009D30C3">
        <w:rPr>
          <w:lang w:eastAsia="ko-KR"/>
        </w:rPr>
        <w:t>also ran describe() to look at summary statistics and used isnull().sum() to check for missing</w:t>
      </w:r>
      <w:r w:rsidR="009D30C3">
        <w:rPr>
          <w:rFonts w:hint="eastAsia"/>
          <w:lang w:eastAsia="ko-KR"/>
        </w:rPr>
        <w:t xml:space="preserve"> </w:t>
      </w:r>
      <w:r w:rsidR="009D30C3">
        <w:rPr>
          <w:lang w:eastAsia="ko-KR"/>
        </w:rPr>
        <w:t>values. Overall, the dataset looked fairly complete with only a small number of missing entries.</w:t>
      </w:r>
    </w:p>
    <w:p w14:paraId="1D4423D0" w14:textId="77777777" w:rsidR="009D30C3" w:rsidRDefault="009D30C3" w:rsidP="009D30C3">
      <w:pPr>
        <w:rPr>
          <w:lang w:eastAsia="ko-KR"/>
        </w:rPr>
      </w:pPr>
      <w:r>
        <w:rPr>
          <w:lang w:eastAsia="ko-KR"/>
        </w:rPr>
        <w:t>We then created a simple bar chart to visualize some metro areas with higher home value index</w:t>
      </w:r>
    </w:p>
    <w:p w14:paraId="636BC3EC" w14:textId="38BB4E69" w:rsidR="009D30C3" w:rsidRDefault="009D30C3" w:rsidP="009D30C3">
      <w:pPr>
        <w:rPr>
          <w:lang w:eastAsia="ko-KR"/>
        </w:rPr>
      </w:pPr>
      <w:r>
        <w:rPr>
          <w:lang w:eastAsia="ko-KR"/>
        </w:rPr>
        <w:t>values. This helped us quickly see that housing prices vary across regions. At this stage the goal</w:t>
      </w:r>
      <w:r>
        <w:rPr>
          <w:rFonts w:hint="eastAsia"/>
          <w:lang w:eastAsia="ko-KR"/>
        </w:rPr>
        <w:t xml:space="preserve"> </w:t>
      </w:r>
      <w:r>
        <w:rPr>
          <w:lang w:eastAsia="ko-KR"/>
        </w:rPr>
        <w:t>was mainly to understand the dataset and confirm that it could be used to analyze housing</w:t>
      </w:r>
    </w:p>
    <w:p w14:paraId="0B3045EA" w14:textId="3848231B" w:rsidR="008174D9" w:rsidRDefault="009D30C3" w:rsidP="009D30C3">
      <w:pPr>
        <w:rPr>
          <w:lang w:eastAsia="ko-KR"/>
        </w:rPr>
      </w:pPr>
      <w:r>
        <w:rPr>
          <w:lang w:eastAsia="ko-KR"/>
        </w:rPr>
        <w:t>trends over time.</w:t>
      </w:r>
    </w:p>
    <w:p w14:paraId="38AF3057" w14:textId="77777777" w:rsidR="009D30C3" w:rsidRDefault="009D30C3" w:rsidP="009D30C3">
      <w:pPr>
        <w:rPr>
          <w:lang w:eastAsia="ko-KR"/>
        </w:rPr>
      </w:pPr>
    </w:p>
    <w:p w14:paraId="7CF41131" w14:textId="692146DA" w:rsidR="009D30C3" w:rsidRDefault="009D30C3" w:rsidP="009D30C3">
      <w:pPr>
        <w:pStyle w:val="Heading4"/>
        <w:rPr>
          <w:sz w:val="22"/>
          <w:szCs w:val="22"/>
          <w:lang w:eastAsia="ko-KR"/>
        </w:rPr>
      </w:pPr>
      <w:r w:rsidRPr="009D30C3">
        <w:rPr>
          <w:rFonts w:hint="eastAsia"/>
          <w:sz w:val="22"/>
          <w:szCs w:val="22"/>
          <w:lang w:eastAsia="ko-KR"/>
        </w:rPr>
        <w:t>Data Ingestion and Exploration Code</w:t>
      </w:r>
    </w:p>
    <w:p w14:paraId="6FE65AFD" w14:textId="79893040" w:rsidR="009D30C3" w:rsidRPr="009D30C3" w:rsidRDefault="009D30C3" w:rsidP="009D30C3">
      <w:pPr>
        <w:rPr>
          <w:lang w:eastAsia="ko-KR"/>
        </w:rPr>
      </w:pPr>
      <w:r>
        <w:rPr>
          <w:rFonts w:hint="eastAsia"/>
          <w:lang w:eastAsia="ko-KR"/>
        </w:rPr>
        <w:t>The following example code was implemented in a SageMaker Studio notebook to ingest and explore the Zillow dataset stored in Amazon S3</w:t>
      </w:r>
    </w:p>
    <w:p w14:paraId="7DDBA39B" w14:textId="4A359C46" w:rsidR="008174D9" w:rsidRDefault="009D30C3" w:rsidP="008174D9">
      <w:pPr>
        <w:rPr>
          <w:lang w:eastAsia="ko-KR"/>
        </w:rPr>
      </w:pPr>
      <w:r w:rsidRPr="009D30C3">
        <w:rPr>
          <w:noProof/>
          <w:lang w:eastAsia="ko-KR"/>
        </w:rPr>
        <w:drawing>
          <wp:inline distT="0" distB="0" distL="0" distR="0" wp14:anchorId="05B90D76" wp14:editId="1F6B7EFE">
            <wp:extent cx="5943600" cy="1359535"/>
            <wp:effectExtent l="0" t="0" r="0" b="0"/>
            <wp:docPr id="761313409"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3409" name="Picture 1">
                      <a:hlinkClick r:id="rId8"/>
                    </pic:cNvPr>
                    <pic:cNvPicPr/>
                  </pic:nvPicPr>
                  <pic:blipFill>
                    <a:blip r:embed="rId9"/>
                    <a:stretch>
                      <a:fillRect/>
                    </a:stretch>
                  </pic:blipFill>
                  <pic:spPr>
                    <a:xfrm>
                      <a:off x="0" y="0"/>
                      <a:ext cx="5943600" cy="1359535"/>
                    </a:xfrm>
                    <a:prstGeom prst="rect">
                      <a:avLst/>
                    </a:prstGeom>
                  </pic:spPr>
                </pic:pic>
              </a:graphicData>
            </a:graphic>
          </wp:inline>
        </w:drawing>
      </w:r>
    </w:p>
    <w:p w14:paraId="360DE8BB" w14:textId="0CCB148B" w:rsidR="003F0870" w:rsidRPr="003F0870" w:rsidRDefault="009D30C3" w:rsidP="009D30C3">
      <w:r>
        <w:rPr>
          <w:rFonts w:hint="eastAsia"/>
          <w:lang w:eastAsia="ko-KR"/>
        </w:rPr>
        <w:t xml:space="preserve">Link to the code used for ingestion and exploration: </w:t>
      </w:r>
      <w:hyperlink r:id="rId10" w:history="1">
        <w:r w:rsidRPr="009D30C3">
          <w:rPr>
            <w:rStyle w:val="Hyperlink"/>
            <w:lang w:eastAsia="ko-KR"/>
          </w:rPr>
          <w:t>https://github.com/jsryu-git/ADS508_Final/blob/22caef8fb4a463c3028bae6f7dbea27615255b0d/ads508_module3_faye_jun.ipynb</w:t>
        </w:r>
      </w:hyperlink>
    </w:p>
    <w:p w14:paraId="4EA6211A" w14:textId="5286B2C3" w:rsidR="003F0870" w:rsidRPr="003F0870" w:rsidRDefault="003F0870" w:rsidP="003F0870">
      <w:pPr>
        <w:pStyle w:val="Heading3"/>
        <w:rPr>
          <w:b/>
          <w:bCs/>
          <w:sz w:val="22"/>
          <w:szCs w:val="22"/>
          <w:lang w:eastAsia="ko-KR"/>
        </w:rPr>
      </w:pPr>
      <w:bookmarkStart w:id="4" w:name="_heading=h.1t3h5sf"/>
      <w:bookmarkEnd w:id="4"/>
      <w:commentRangeStart w:id="5"/>
      <w:r w:rsidRPr="003F0870">
        <w:rPr>
          <w:b/>
          <w:bCs/>
          <w:sz w:val="22"/>
          <w:szCs w:val="22"/>
        </w:rPr>
        <w:t>Data Preparation:</w:t>
      </w:r>
      <w:commentRangeEnd w:id="5"/>
      <w:r w:rsidR="00B52FCC">
        <w:rPr>
          <w:rStyle w:val="CommentReference"/>
          <w:rFonts w:hint="eastAsia"/>
          <w:b/>
          <w:bCs/>
          <w:sz w:val="22"/>
          <w:szCs w:val="22"/>
          <w:lang w:eastAsia="ko-KR"/>
        </w:rPr>
        <w:commentReference w:id="5"/>
      </w:r>
      <w:r w:rsidR="00F45E7E">
        <w:rPr>
          <w:rFonts w:hint="eastAsia"/>
          <w:b/>
          <w:bCs/>
          <w:sz w:val="22"/>
          <w:szCs w:val="22"/>
          <w:lang w:eastAsia="ko-KR"/>
        </w:rPr>
        <w:t xml:space="preserve">  </w:t>
      </w:r>
    </w:p>
    <w:p w14:paraId="57A95716" w14:textId="77777777" w:rsidR="009539CC" w:rsidRDefault="009539CC" w:rsidP="009539CC">
      <w:pPr>
        <w:numPr>
          <w:ilvl w:val="0"/>
          <w:numId w:val="11"/>
        </w:numPr>
      </w:pPr>
      <w:r>
        <w:t xml:space="preserve">Feature Selection: </w:t>
      </w:r>
    </w:p>
    <w:p w14:paraId="397F592D" w14:textId="3A49A84B" w:rsidR="009539CC" w:rsidRDefault="009A1DBB" w:rsidP="009539CC">
      <w:pPr>
        <w:numPr>
          <w:ilvl w:val="1"/>
          <w:numId w:val="11"/>
        </w:numPr>
      </w:pPr>
      <w:r w:rsidRPr="009A1DBB">
        <w:t xml:space="preserve">The feature selection process focuses on variables that influence housing prices based on supply and demand dynamics. Selected predictors include geographic identifiers such as </w:t>
      </w:r>
      <w:r w:rsidRPr="009A1DBB">
        <w:rPr>
          <w:i/>
          <w:iCs/>
        </w:rPr>
        <w:t>StateName</w:t>
      </w:r>
      <w:r w:rsidRPr="009A1DBB">
        <w:t xml:space="preserve"> and market indicators including housing inventory levels, market temperature index, and the Zillow Home Value Index (ZHVI). Lagged variables and percentage change features are also included to capture </w:t>
      </w:r>
      <w:r w:rsidRPr="009A1DBB">
        <w:lastRenderedPageBreak/>
        <w:t xml:space="preserve">temporal dependencies. In this study, median sale price is used as the target variable, while ZHVI is treated as a predictor to provide additional information on underlying housing value trends. Metadata fields such as </w:t>
      </w:r>
      <w:r w:rsidRPr="009A1DBB">
        <w:rPr>
          <w:i/>
          <w:iCs/>
        </w:rPr>
        <w:t>RegionID</w:t>
      </w:r>
      <w:r w:rsidRPr="009A1DBB">
        <w:t xml:space="preserve"> are excluded from modeling but retained for data integration and tracking.</w:t>
      </w:r>
    </w:p>
    <w:p w14:paraId="6EDFFEED" w14:textId="77777777" w:rsidR="009539CC" w:rsidRDefault="009539CC" w:rsidP="009539CC">
      <w:pPr>
        <w:numPr>
          <w:ilvl w:val="0"/>
          <w:numId w:val="11"/>
        </w:numPr>
      </w:pPr>
      <w:r>
        <w:t>Feature Creation:</w:t>
      </w:r>
    </w:p>
    <w:p w14:paraId="658CD62F" w14:textId="77905C50" w:rsidR="009539CC" w:rsidRDefault="009A1DBB" w:rsidP="009539CC">
      <w:pPr>
        <w:numPr>
          <w:ilvl w:val="1"/>
          <w:numId w:val="11"/>
        </w:numPr>
      </w:pPr>
      <w:r w:rsidRPr="009A1DBB">
        <w:t xml:space="preserve">New features are engineered to capture both temporal structure and market behavior. Time based variables such as </w:t>
      </w:r>
      <w:r w:rsidRPr="009A1DBB">
        <w:rPr>
          <w:i/>
          <w:iCs/>
        </w:rPr>
        <w:t>Year</w:t>
      </w:r>
      <w:r w:rsidRPr="009A1DBB">
        <w:t xml:space="preserve"> and </w:t>
      </w:r>
      <w:r w:rsidRPr="009A1DBB">
        <w:rPr>
          <w:i/>
          <w:iCs/>
        </w:rPr>
        <w:t>Month</w:t>
      </w:r>
      <w:r w:rsidRPr="009A1DBB">
        <w:t xml:space="preserve"> are extracted from the date field to capture seasonality. Lag features including prior month values for ZHVI, inventory, and market temperature are generated to incorporate temporal dependencies. Additionally, percentage change features are computed to reflect market momentum, enabling the model to learn relative changes rather than relying solely on absolute values.</w:t>
      </w:r>
    </w:p>
    <w:p w14:paraId="7BDAAA82" w14:textId="77777777" w:rsidR="009539CC" w:rsidRDefault="009539CC" w:rsidP="009539CC">
      <w:pPr>
        <w:numPr>
          <w:ilvl w:val="0"/>
          <w:numId w:val="11"/>
        </w:numPr>
      </w:pPr>
      <w:r>
        <w:t>Feature Transformation:</w:t>
      </w:r>
    </w:p>
    <w:p w14:paraId="4B2704AD" w14:textId="7F0C97DD" w:rsidR="009539CC" w:rsidRDefault="009A1DBB" w:rsidP="009539CC">
      <w:pPr>
        <w:numPr>
          <w:ilvl w:val="1"/>
          <w:numId w:val="11"/>
        </w:numPr>
      </w:pPr>
      <w:r w:rsidRPr="009A1DBB">
        <w:t xml:space="preserve">The original datasets are structured in wide format and are transformed into long format using reshaping techniques such as the </w:t>
      </w:r>
      <w:r w:rsidRPr="009A1DBB">
        <w:rPr>
          <w:i/>
          <w:iCs/>
        </w:rPr>
        <w:t>melt</w:t>
      </w:r>
      <w:r w:rsidRPr="009A1DBB">
        <w:t xml:space="preserve"> function. This transformation allows consistent alignment across time and facilitates merging on region and date. Missing values in predictor variables are handled using forward and backward filling within each region to preserve temporal continuity. Categorical variables such as </w:t>
      </w:r>
      <w:r w:rsidRPr="009A1DBB">
        <w:rPr>
          <w:i/>
          <w:iCs/>
        </w:rPr>
        <w:t>StateName</w:t>
      </w:r>
      <w:r w:rsidRPr="009A1DBB">
        <w:t xml:space="preserve"> are encoded using one hot encoding within the modeling pipeline. Numerical features are not explicitly scaled due to the use of tree based models, which are not sensitive to feature scaling</w:t>
      </w:r>
      <w:r w:rsidR="009539CC">
        <w:t>.</w:t>
      </w:r>
    </w:p>
    <w:p w14:paraId="704B66B9" w14:textId="5D457E9F" w:rsidR="003F0870" w:rsidRDefault="009539CC" w:rsidP="009539CC">
      <w:pPr>
        <w:numPr>
          <w:ilvl w:val="0"/>
          <w:numId w:val="11"/>
        </w:numPr>
      </w:pPr>
      <w:r>
        <w:rPr>
          <w:rFonts w:hint="eastAsia"/>
          <w:lang w:eastAsia="ko-KR"/>
        </w:rPr>
        <w:t>Data Balancing:</w:t>
      </w:r>
    </w:p>
    <w:p w14:paraId="78EDBC3F" w14:textId="56C1601F" w:rsidR="009539CC" w:rsidRPr="003F0870" w:rsidRDefault="009A1DBB" w:rsidP="009539CC">
      <w:pPr>
        <w:numPr>
          <w:ilvl w:val="1"/>
          <w:numId w:val="11"/>
        </w:numPr>
      </w:pPr>
      <w:r w:rsidRPr="009A1DBB">
        <w:rPr>
          <w:lang w:eastAsia="ko-KR"/>
        </w:rPr>
        <w:t>Because the task is a regression problem, class imbalance is not applicable. However, the distribution of the target variable is evaluated for skewness. Housing price data often exhibits right skew due to high value markets. While a logarithmic transformation was considered, the model is trained on the original scale to preserve interpretability of predictions.</w:t>
      </w:r>
    </w:p>
    <w:p w14:paraId="17B0BCB3" w14:textId="125B6AA1" w:rsidR="003F0870" w:rsidRDefault="009539CC" w:rsidP="003F0870">
      <w:pPr>
        <w:numPr>
          <w:ilvl w:val="0"/>
          <w:numId w:val="11"/>
        </w:numPr>
      </w:pPr>
      <w:r>
        <w:rPr>
          <w:rFonts w:hint="eastAsia"/>
          <w:lang w:eastAsia="ko-KR"/>
        </w:rPr>
        <w:t>Splitting the Dataset:</w:t>
      </w:r>
    </w:p>
    <w:p w14:paraId="5A653D21" w14:textId="35895108" w:rsidR="009539CC" w:rsidRDefault="009A1DBB" w:rsidP="009539CC">
      <w:pPr>
        <w:numPr>
          <w:ilvl w:val="1"/>
          <w:numId w:val="11"/>
        </w:numPr>
      </w:pPr>
      <w:r w:rsidRPr="009A1DBB">
        <w:rPr>
          <w:lang w:eastAsia="ko-KR"/>
        </w:rPr>
        <w:t>The dataset is split into training and testing sets using an 80 to 20 ratio. In the current implementation, a random split is applied using a fixed random state to ensure reproducibility. While a time based split was initially considered to preserve temporal ordering, the final model uses a random split for simplicity and consistency with standard regression workflows. This approach may introduce minor temporal leakage, which is acknowledged as a limitation</w:t>
      </w:r>
      <w:r w:rsidR="009539CC">
        <w:rPr>
          <w:rFonts w:hint="eastAsia"/>
          <w:lang w:eastAsia="ko-KR"/>
        </w:rPr>
        <w:t>.</w:t>
      </w:r>
    </w:p>
    <w:p w14:paraId="224F3151" w14:textId="15171769" w:rsidR="00F45E7E" w:rsidRDefault="00F45E7E" w:rsidP="00F45E7E">
      <w:pPr>
        <w:rPr>
          <w:lang w:eastAsia="ko-KR"/>
        </w:rPr>
      </w:pPr>
      <w:r>
        <w:rPr>
          <w:rFonts w:hint="eastAsia"/>
          <w:lang w:eastAsia="ko-KR"/>
        </w:rPr>
        <w:t xml:space="preserve">Link </w:t>
      </w:r>
      <w:r w:rsidR="00701B62">
        <w:rPr>
          <w:rFonts w:hint="eastAsia"/>
          <w:lang w:eastAsia="ko-KR"/>
        </w:rPr>
        <w:t xml:space="preserve">for Module 4: Data Cleaning: </w:t>
      </w:r>
      <w:hyperlink r:id="rId15" w:history="1">
        <w:r w:rsidR="00701B62" w:rsidRPr="00EE505C">
          <w:rPr>
            <w:rStyle w:val="Hyperlink"/>
            <w:lang w:eastAsia="ko-KR"/>
          </w:rPr>
          <w:t>https://github.com/jsryu-git/ADS508_Final/blob/a5c592c0d9b0fd2f912697fb0101b4326ce08d47/Module4_DataCleaning.ipynb</w:t>
        </w:r>
      </w:hyperlink>
    </w:p>
    <w:p w14:paraId="53A5546D" w14:textId="0EC9A4B8" w:rsidR="00701B62" w:rsidRDefault="00701B62" w:rsidP="00F45E7E">
      <w:pPr>
        <w:rPr>
          <w:lang w:eastAsia="ko-KR"/>
        </w:rPr>
      </w:pPr>
      <w:r>
        <w:rPr>
          <w:rFonts w:hint="eastAsia"/>
          <w:lang w:eastAsia="ko-KR"/>
        </w:rPr>
        <w:t xml:space="preserve">Link for Module 4: Modeling: </w:t>
      </w:r>
      <w:hyperlink r:id="rId16" w:history="1">
        <w:r w:rsidRPr="00EE505C">
          <w:rPr>
            <w:rStyle w:val="Hyperlink"/>
            <w:lang w:eastAsia="ko-KR"/>
          </w:rPr>
          <w:t>https://github.com/jsryu-git/ADS508_Final/blob/a5c592c0d9b0fd2f912697fb0101b4326ce08d47/Module4_Modeling.ipynb</w:t>
        </w:r>
      </w:hyperlink>
    </w:p>
    <w:p w14:paraId="2DDB7CF4" w14:textId="77777777" w:rsidR="003F0870" w:rsidRPr="003F0870" w:rsidRDefault="003F0870" w:rsidP="003F0870">
      <w:pPr>
        <w:pStyle w:val="Heading3"/>
        <w:rPr>
          <w:b/>
          <w:bCs/>
          <w:sz w:val="22"/>
          <w:szCs w:val="22"/>
        </w:rPr>
      </w:pPr>
      <w:commentRangeStart w:id="6"/>
      <w:r w:rsidRPr="003F0870">
        <w:rPr>
          <w:b/>
          <w:bCs/>
          <w:sz w:val="22"/>
          <w:szCs w:val="22"/>
        </w:rPr>
        <w:lastRenderedPageBreak/>
        <w:t>Model Training:</w:t>
      </w:r>
      <w:commentRangeEnd w:id="6"/>
      <w:r w:rsidR="00B52FCC" w:rsidRPr="003F0870">
        <w:rPr>
          <w:rStyle w:val="CommentReference"/>
          <w:b/>
          <w:bCs/>
          <w:sz w:val="22"/>
          <w:szCs w:val="22"/>
        </w:rPr>
        <w:commentReference w:id="6"/>
      </w:r>
    </w:p>
    <w:p w14:paraId="475A9A38" w14:textId="5E66AB46" w:rsidR="001213B6" w:rsidRDefault="001213B6" w:rsidP="000F1794">
      <w:pPr>
        <w:ind w:firstLine="360"/>
        <w:rPr>
          <w:lang w:eastAsia="ko-KR"/>
        </w:rPr>
      </w:pPr>
      <w:bookmarkStart w:id="7" w:name="_heading=h.4d34og8"/>
      <w:bookmarkEnd w:id="7"/>
      <w:r>
        <w:rPr>
          <w:rFonts w:hint="eastAsia"/>
          <w:lang w:eastAsia="ko-KR"/>
        </w:rPr>
        <w:t xml:space="preserve">The model is trained using Amazon SageMaker Studio, which provides a managed notebook environment with direct access to data stored in Amazon S3. The prepared dataset is loaded from S3, and after training, the model artifacts are saved and uploaded back to S3 for </w:t>
      </w:r>
      <w:r>
        <w:rPr>
          <w:lang w:eastAsia="ko-KR"/>
        </w:rPr>
        <w:t>reproducibility</w:t>
      </w:r>
      <w:r>
        <w:rPr>
          <w:rFonts w:hint="eastAsia"/>
          <w:lang w:eastAsia="ko-KR"/>
        </w:rPr>
        <w:t xml:space="preserve"> and future use. This setup ensures </w:t>
      </w:r>
      <w:r>
        <w:rPr>
          <w:lang w:eastAsia="ko-KR"/>
        </w:rPr>
        <w:t>simple</w:t>
      </w:r>
      <w:r>
        <w:rPr>
          <w:rFonts w:hint="eastAsia"/>
          <w:lang w:eastAsia="ko-KR"/>
        </w:rPr>
        <w:t xml:space="preserve"> and scalable cloud based workflow.</w:t>
      </w:r>
    </w:p>
    <w:p w14:paraId="6AF4F41D" w14:textId="60DAE113" w:rsidR="001213B6" w:rsidRDefault="001213B6" w:rsidP="001213B6">
      <w:pPr>
        <w:ind w:firstLine="360"/>
        <w:rPr>
          <w:rFonts w:hint="eastAsia"/>
          <w:lang w:eastAsia="ko-KR"/>
        </w:rPr>
      </w:pPr>
      <w:r>
        <w:rPr>
          <w:rFonts w:hint="eastAsia"/>
          <w:lang w:eastAsia="ko-KR"/>
        </w:rPr>
        <w:t>The project</w:t>
      </w:r>
      <w:r w:rsidR="009B0422">
        <w:rPr>
          <w:rFonts w:hint="eastAsia"/>
          <w:lang w:eastAsia="ko-KR"/>
        </w:rPr>
        <w:t xml:space="preserve"> uses the bring your own script approach with Python and scikit learn. A Random Forest Regressor was selected because its performance for </w:t>
      </w:r>
      <w:r w:rsidR="009B0422">
        <w:rPr>
          <w:lang w:eastAsia="ko-KR"/>
        </w:rPr>
        <w:t>structured</w:t>
      </w:r>
      <w:r w:rsidR="009B0422">
        <w:rPr>
          <w:rFonts w:hint="eastAsia"/>
          <w:lang w:eastAsia="ko-KR"/>
        </w:rPr>
        <w:t xml:space="preserve"> tabular data and its capability of capturing nonlinear relationships between housing market variables such as inventory, market </w:t>
      </w:r>
      <w:r w:rsidR="009B0422">
        <w:rPr>
          <w:lang w:eastAsia="ko-KR"/>
        </w:rPr>
        <w:t>temperature</w:t>
      </w:r>
      <w:r w:rsidR="009B0422">
        <w:rPr>
          <w:rFonts w:hint="eastAsia"/>
          <w:lang w:eastAsia="ko-KR"/>
        </w:rPr>
        <w:t>, and historical price indicators. Also, Random Forest is robust to outliers and does not require feature scaling, making it well suited for housing data where price distributions may be skewed.</w:t>
      </w:r>
    </w:p>
    <w:p w14:paraId="1AC7D2B6" w14:textId="0E934C32" w:rsidR="009B0422" w:rsidRDefault="009B0422" w:rsidP="009B0422">
      <w:pPr>
        <w:ind w:firstLine="360"/>
        <w:rPr>
          <w:lang w:eastAsia="ko-KR"/>
        </w:rPr>
      </w:pPr>
      <w:r>
        <w:rPr>
          <w:rFonts w:hint="eastAsia"/>
          <w:lang w:eastAsia="ko-KR"/>
        </w:rPr>
        <w:t>The model is configured with parameters of 200 estimators with max depth of 12 to keep it from overfitting too much while still maintaining its performance.</w:t>
      </w:r>
      <w:r w:rsidR="000F1794">
        <w:rPr>
          <w:rFonts w:hint="eastAsia"/>
          <w:lang w:eastAsia="ko-KR"/>
        </w:rPr>
        <w:t xml:space="preserve"> An 80 to 20 train test split was applied, where the model was trained on the training set and evaluated on the test set. Model performance was assessed using </w:t>
      </w:r>
      <w:r>
        <w:rPr>
          <w:rFonts w:hint="eastAsia"/>
          <w:lang w:eastAsia="ko-KR"/>
        </w:rPr>
        <w:t>Mean Absolute Error (MAE), Root Mean Squared Error (RMSE), and R squared, providing a comprehensive assessment of prediction accuracy and overall model fit.</w:t>
      </w:r>
    </w:p>
    <w:p w14:paraId="7FA4C665" w14:textId="0F02ED24" w:rsidR="003E7FF9" w:rsidRDefault="003E7FF9" w:rsidP="003E7FF9">
      <w:pPr>
        <w:rPr>
          <w:lang w:eastAsia="ko-KR"/>
        </w:rPr>
      </w:pPr>
      <w:r>
        <w:rPr>
          <w:rFonts w:hint="eastAsia"/>
          <w:lang w:eastAsia="ko-KR"/>
        </w:rPr>
        <w:t xml:space="preserve">Link for Module 5: Data Training: </w:t>
      </w:r>
      <w:hyperlink r:id="rId17" w:history="1">
        <w:r w:rsidRPr="0049567D">
          <w:rPr>
            <w:rStyle w:val="Hyperlink"/>
            <w:lang w:eastAsia="ko-KR"/>
          </w:rPr>
          <w:t>https://github.com/jsryu-git/ADS508_Final/blob/main/Module5_Training_JSRYU.ipynb</w:t>
        </w:r>
      </w:hyperlink>
    </w:p>
    <w:p w14:paraId="69C9A21F" w14:textId="5D310C78" w:rsidR="003E7FF9" w:rsidRPr="003F0870" w:rsidRDefault="003E7FF9" w:rsidP="003E7FF9">
      <w:pPr>
        <w:rPr>
          <w:rFonts w:hint="eastAsia"/>
          <w:lang w:eastAsia="ko-KR"/>
        </w:rPr>
      </w:pPr>
    </w:p>
    <w:p w14:paraId="257B536C" w14:textId="77777777" w:rsidR="003F0870" w:rsidRPr="003F0870" w:rsidRDefault="003F0870" w:rsidP="003F0870">
      <w:pPr>
        <w:pStyle w:val="Heading3"/>
        <w:rPr>
          <w:b/>
          <w:bCs/>
          <w:sz w:val="22"/>
          <w:szCs w:val="22"/>
        </w:rPr>
      </w:pPr>
      <w:r w:rsidRPr="003F0870">
        <w:rPr>
          <w:b/>
          <w:bCs/>
          <w:sz w:val="22"/>
          <w:szCs w:val="22"/>
        </w:rPr>
        <w:t>Measuring Impact:</w:t>
      </w:r>
    </w:p>
    <w:p w14:paraId="0870A4D5" w14:textId="77777777" w:rsidR="00B52FCC" w:rsidRPr="00B52FCC" w:rsidRDefault="00B52FCC" w:rsidP="00B52FCC">
      <w:r w:rsidRPr="00B52FCC">
        <w:t>Two key metrics will be used to evaluate the impact of this project.</w:t>
      </w:r>
    </w:p>
    <w:p w14:paraId="64703853" w14:textId="77777777" w:rsidR="00B52FCC" w:rsidRPr="00B52FCC" w:rsidRDefault="00B52FCC" w:rsidP="00B52FCC"/>
    <w:p w14:paraId="402DA3CA" w14:textId="77777777" w:rsidR="00B52FCC" w:rsidRPr="00B52FCC" w:rsidRDefault="00B52FCC" w:rsidP="00B52FCC">
      <w:pPr>
        <w:rPr>
          <w:b/>
          <w:bCs/>
        </w:rPr>
      </w:pPr>
      <w:r w:rsidRPr="00B52FCC">
        <w:rPr>
          <w:b/>
          <w:bCs/>
        </w:rPr>
        <w:t>Prediction Accuracy (Root Mean Squared Error)</w:t>
      </w:r>
    </w:p>
    <w:p w14:paraId="31F15BD8" w14:textId="77777777" w:rsidR="00B52FCC" w:rsidRPr="00B52FCC" w:rsidRDefault="00B52FCC" w:rsidP="00B52FCC">
      <w:r w:rsidRPr="00B52FCC">
        <w:t>The first metric is Root Mean Squared Error (RMSE), which measures the difference between predicted housing prices and the actual values in the dataset. A lower RMSE indicates that the predictive model is accurately capturing housing price trends.</w:t>
      </w:r>
    </w:p>
    <w:p w14:paraId="135D30AF" w14:textId="77777777" w:rsidR="00B52FCC" w:rsidRPr="00B52FCC" w:rsidRDefault="00B52FCC" w:rsidP="00B52FCC"/>
    <w:p w14:paraId="79215A6D" w14:textId="77777777" w:rsidR="00B52FCC" w:rsidRPr="00B52FCC" w:rsidRDefault="00B52FCC" w:rsidP="00B52FCC">
      <w:pPr>
        <w:rPr>
          <w:b/>
          <w:bCs/>
        </w:rPr>
      </w:pPr>
      <w:r w:rsidRPr="00B52FCC">
        <w:rPr>
          <w:b/>
          <w:bCs/>
        </w:rPr>
        <w:t>Model Performance (R² Score)</w:t>
      </w:r>
    </w:p>
    <w:p w14:paraId="2CCBBAFC" w14:textId="023B407B" w:rsidR="00B52FCC" w:rsidRDefault="00B52FCC" w:rsidP="00B52FCC">
      <w:r w:rsidRPr="00B52FCC">
        <w:t>The second metric is the R² score, which measures how much variance in housing prices is explained by the model. A higher R² score indicates that the model successfully captures the relationship between housing supply, demand indicators, and home values.</w:t>
      </w:r>
    </w:p>
    <w:p w14:paraId="2515FA19" w14:textId="77777777" w:rsidR="00B52FCC" w:rsidRPr="00B52FCC" w:rsidRDefault="00B52FCC" w:rsidP="00B52FCC"/>
    <w:p w14:paraId="2ABBD085" w14:textId="77777777" w:rsidR="00B52FCC" w:rsidRDefault="00B52FCC" w:rsidP="00B52FCC">
      <w:r w:rsidRPr="00B52FCC">
        <w:t>Together, these metrics provide a quantitative way to evaluate whether the predictive model improves housing price analysis compared to traditional manual analysis.</w:t>
      </w:r>
    </w:p>
    <w:p w14:paraId="28E53368" w14:textId="576A7949" w:rsidR="003F0870" w:rsidRPr="003F0870" w:rsidRDefault="003F0870" w:rsidP="00B52FCC">
      <w:pPr>
        <w:pStyle w:val="Heading3"/>
        <w:rPr>
          <w:b/>
          <w:bCs/>
          <w:sz w:val="22"/>
          <w:szCs w:val="22"/>
        </w:rPr>
      </w:pPr>
      <w:r w:rsidRPr="003F0870">
        <w:rPr>
          <w:b/>
          <w:bCs/>
          <w:sz w:val="22"/>
          <w:szCs w:val="22"/>
        </w:rPr>
        <w:t>Security Checklist, Privacy and Other Risks:</w:t>
      </w:r>
    </w:p>
    <w:p w14:paraId="15FC5A66" w14:textId="5FA953DB" w:rsidR="00B52FCC" w:rsidRPr="00B52FCC" w:rsidRDefault="00B52FCC" w:rsidP="00B52FCC">
      <w:r w:rsidRPr="00B52FCC">
        <w:t>The datasets used in this project do not contain protected health information or personal identifiable information. The Zillow datasets represent aggregated housing market data and do not include records tied to individual homeowners or buyers.</w:t>
      </w:r>
    </w:p>
    <w:p w14:paraId="1C1ED7A7" w14:textId="77777777" w:rsidR="00B52FCC" w:rsidRDefault="00B52FCC" w:rsidP="00B52FCC"/>
    <w:p w14:paraId="559B6E4F" w14:textId="357D1F19" w:rsidR="00B52FCC" w:rsidRPr="00B52FCC" w:rsidRDefault="00B52FCC" w:rsidP="00B52FCC">
      <w:r w:rsidRPr="00B52FCC">
        <w:t>This project will not track user behavior or store financial information such as credit card data. All datasets are stored in an Amazon S3 bucket and accessed through SageMaker notebooks for analysis.</w:t>
      </w:r>
    </w:p>
    <w:p w14:paraId="3CDCAF17" w14:textId="77777777" w:rsidR="00B52FCC" w:rsidRDefault="00B52FCC" w:rsidP="00B52FCC"/>
    <w:p w14:paraId="21B5AB95" w14:textId="1044DCF0" w:rsidR="00B52FCC" w:rsidRPr="00B52FCC" w:rsidRDefault="00B52FCC" w:rsidP="00B52FCC">
      <w:pPr>
        <w:rPr>
          <w:lang w:val="en-US"/>
        </w:rPr>
      </w:pPr>
      <w:r w:rsidRPr="00B52FCC">
        <w:t>The application reads data from the following S3 bucket:</w:t>
      </w:r>
      <w:r>
        <w:rPr>
          <w:rFonts w:hint="eastAsia"/>
          <w:lang w:eastAsia="ko-KR"/>
        </w:rPr>
        <w:t xml:space="preserve"> </w:t>
      </w:r>
      <w:commentRangeStart w:id="8"/>
      <w:r w:rsidRPr="00B52FCC">
        <w:rPr>
          <w:lang w:val="en-US"/>
        </w:rPr>
        <w:t>s3://ads508-housing-data-faye</w:t>
      </w:r>
      <w:commentRangeEnd w:id="8"/>
      <w:r w:rsidRPr="00B52FCC">
        <w:rPr>
          <w:rStyle w:val="CommentReference"/>
          <w:sz w:val="22"/>
          <w:szCs w:val="22"/>
          <w:lang w:val="en-US"/>
        </w:rPr>
        <w:commentReference w:id="8"/>
      </w:r>
    </w:p>
    <w:p w14:paraId="22C332B5" w14:textId="77777777" w:rsidR="00B52FCC" w:rsidRDefault="00B52FCC" w:rsidP="00B52FCC"/>
    <w:p w14:paraId="54A5F380" w14:textId="7935DF44" w:rsidR="00B52FCC" w:rsidRPr="00B52FCC" w:rsidRDefault="00B52FCC" w:rsidP="00B52FCC">
      <w:r w:rsidRPr="00B52FCC">
        <w:t>One potential data bias to consider is uneven geographic representation. Some metropolitan areas may have longer or more complete historical data records than others. This imbalance could cause predictive models to perform better in highly represented regions while underperforming in areas with limited data.</w:t>
      </w:r>
    </w:p>
    <w:p w14:paraId="7D7B49A4" w14:textId="77777777" w:rsidR="00B52FCC" w:rsidRPr="00B52FCC" w:rsidRDefault="00B52FCC" w:rsidP="00B52FCC"/>
    <w:p w14:paraId="1DA4B0B5" w14:textId="77777777" w:rsidR="00B52FCC" w:rsidRDefault="00B52FCC" w:rsidP="00B52FCC">
      <w:r w:rsidRPr="00B52FCC">
        <w:t>From an ethical perspective, predictive housing models must be interpreted carefully. Housing market predictions could influence investment decisions and potentially contribute to speculation or price inflation in certain areas. Because of this, the model should be presented as an analytical tool rather than financial advice.</w:t>
      </w:r>
    </w:p>
    <w:p w14:paraId="568B2490" w14:textId="0D3AA3A5" w:rsidR="003F0870" w:rsidRPr="003F0870" w:rsidRDefault="003F0870" w:rsidP="00B52FCC">
      <w:pPr>
        <w:pStyle w:val="Heading3"/>
        <w:rPr>
          <w:b/>
          <w:bCs/>
          <w:sz w:val="22"/>
          <w:szCs w:val="22"/>
        </w:rPr>
      </w:pPr>
      <w:commentRangeStart w:id="9"/>
      <w:r w:rsidRPr="003F0870">
        <w:rPr>
          <w:b/>
          <w:bCs/>
          <w:sz w:val="22"/>
          <w:szCs w:val="22"/>
        </w:rPr>
        <w:t>Future Enhancements:</w:t>
      </w:r>
      <w:commentRangeEnd w:id="9"/>
      <w:r w:rsidR="00B52FCC" w:rsidRPr="003F0870">
        <w:rPr>
          <w:rStyle w:val="CommentReference"/>
          <w:b/>
          <w:bCs/>
          <w:sz w:val="22"/>
          <w:szCs w:val="22"/>
        </w:rPr>
        <w:commentReference w:id="9"/>
      </w:r>
    </w:p>
    <w:p w14:paraId="33069AA8" w14:textId="77777777" w:rsidR="003F0870" w:rsidRPr="003F0870" w:rsidRDefault="003F0870" w:rsidP="003F0870">
      <w:bookmarkStart w:id="10" w:name="_heading=h.3rdcrjn"/>
      <w:bookmarkEnd w:id="10"/>
      <w:r w:rsidRPr="003F0870">
        <w:t>Provide at least 3 ways you would improve your model pipeline if you had more time/additional resources?</w:t>
      </w:r>
    </w:p>
    <w:p w14:paraId="569CCC0E" w14:textId="77777777" w:rsidR="003F0870" w:rsidRPr="003F0870" w:rsidRDefault="003F0870" w:rsidP="003F0870"/>
    <w:sectPr w:rsidR="003F0870" w:rsidRPr="003F0870">
      <w:headerReference w:type="default" r:id="rId1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un Sik Ryu" w:date="2026-03-15T22:02:00Z" w:initials="JR">
    <w:p w14:paraId="5561A2A4" w14:textId="77777777" w:rsidR="00B52FCC" w:rsidRDefault="00B52FCC" w:rsidP="00B52FCC">
      <w:pPr>
        <w:pStyle w:val="CommentText"/>
      </w:pPr>
      <w:r>
        <w:rPr>
          <w:rStyle w:val="CommentReference"/>
        </w:rPr>
        <w:annotationRef/>
      </w:r>
      <w:r>
        <w:t>Module 4</w:t>
      </w:r>
    </w:p>
  </w:comment>
  <w:comment w:id="6" w:author="Jun Sik Ryu" w:date="2026-03-15T22:02:00Z" w:initials="JR">
    <w:p w14:paraId="4E23440E" w14:textId="77777777" w:rsidR="00B52FCC" w:rsidRDefault="00B52FCC" w:rsidP="00B52FCC">
      <w:pPr>
        <w:pStyle w:val="CommentText"/>
      </w:pPr>
      <w:r>
        <w:rPr>
          <w:rStyle w:val="CommentReference"/>
        </w:rPr>
        <w:annotationRef/>
      </w:r>
      <w:r>
        <w:t>Module 5</w:t>
      </w:r>
    </w:p>
  </w:comment>
  <w:comment w:id="8" w:author="Jun Sik Ryu" w:date="2026-03-15T22:08:00Z" w:initials="JR">
    <w:p w14:paraId="566A9DAA" w14:textId="77777777" w:rsidR="00B52FCC" w:rsidRDefault="00B52FCC" w:rsidP="00B52FCC">
      <w:pPr>
        <w:pStyle w:val="CommentText"/>
      </w:pPr>
      <w:r>
        <w:rPr>
          <w:rStyle w:val="CommentReference"/>
        </w:rPr>
        <w:annotationRef/>
      </w:r>
      <w:r>
        <w:t>Temporary. Will be changed to specific bucket for this project</w:t>
      </w:r>
    </w:p>
  </w:comment>
  <w:comment w:id="9" w:author="Jun Sik Ryu" w:date="2026-03-15T22:03:00Z" w:initials="JR">
    <w:p w14:paraId="0F483B6B" w14:textId="77777777" w:rsidR="00B52FCC" w:rsidRDefault="00B52FCC" w:rsidP="00B52FCC">
      <w:pPr>
        <w:pStyle w:val="CommentText"/>
      </w:pPr>
      <w:r>
        <w:rPr>
          <w:rStyle w:val="CommentReference"/>
        </w:rPr>
        <w:annotationRef/>
      </w:r>
      <w:r>
        <w:t>Module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1A2A4" w15:done="1"/>
  <w15:commentEx w15:paraId="4E23440E" w15:done="1"/>
  <w15:commentEx w15:paraId="566A9DAA" w15:done="1"/>
  <w15:commentEx w15:paraId="0F483B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5EDC9" w16cex:dateUtc="2026-03-16T05:02:00Z"/>
  <w16cex:commentExtensible w16cex:durableId="52C707E1" w16cex:dateUtc="2026-03-16T05:02:00Z">
    <w16cex:extLst>
      <w16:ext w16:uri="{CE6994B0-6A32-4C9F-8C6B-6E91EDA988CE}">
        <cr:reactions xmlns:cr="http://schemas.microsoft.com/office/comments/2020/reactions">
          <cr:reaction reactionType="1">
            <cr:reactionInfo dateUtc="2026-03-30T04:43:12Z">
              <cr:user userId="S::junsikryu@sandiego.edu::be782a6d-3580-4916-9a08-f010ed70ca73" userProvider="AD" userName="Jun Sik Ryu"/>
            </cr:reactionInfo>
          </cr:reaction>
        </cr:reactions>
      </w16:ext>
    </w16cex:extLst>
  </w16cex:commentExtensible>
  <w16cex:commentExtensible w16cex:durableId="519E5551" w16cex:dateUtc="2026-03-16T05:08:00Z"/>
  <w16cex:commentExtensible w16cex:durableId="7568279E" w16cex:dateUtc="2026-03-16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1A2A4" w16cid:durableId="6A95EDC9"/>
  <w16cid:commentId w16cid:paraId="4E23440E" w16cid:durableId="52C707E1"/>
  <w16cid:commentId w16cid:paraId="566A9DAA" w16cid:durableId="519E5551"/>
  <w16cid:commentId w16cid:paraId="0F483B6B" w16cid:durableId="756827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6DB11" w14:textId="77777777" w:rsidR="00AE252D" w:rsidRDefault="00AE252D">
      <w:pPr>
        <w:spacing w:line="240" w:lineRule="auto"/>
      </w:pPr>
      <w:r>
        <w:separator/>
      </w:r>
    </w:p>
  </w:endnote>
  <w:endnote w:type="continuationSeparator" w:id="0">
    <w:p w14:paraId="5EF4E872" w14:textId="77777777" w:rsidR="00AE252D" w:rsidRDefault="00AE2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72AA" w14:textId="77777777" w:rsidR="00AE252D" w:rsidRDefault="00AE252D">
      <w:pPr>
        <w:spacing w:line="240" w:lineRule="auto"/>
      </w:pPr>
      <w:r>
        <w:separator/>
      </w:r>
    </w:p>
  </w:footnote>
  <w:footnote w:type="continuationSeparator" w:id="0">
    <w:p w14:paraId="3A82C39A" w14:textId="77777777" w:rsidR="00AE252D" w:rsidRDefault="00AE25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389E63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8FB468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C517F"/>
    <w:multiLevelType w:val="multilevel"/>
    <w:tmpl w:val="8AAEA1B8"/>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F5706D"/>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156F8"/>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6"/>
  </w:num>
  <w:num w:numId="3" w16cid:durableId="572473728">
    <w:abstractNumId w:val="9"/>
  </w:num>
  <w:num w:numId="4" w16cid:durableId="1599026081">
    <w:abstractNumId w:val="0"/>
  </w:num>
  <w:num w:numId="5" w16cid:durableId="892814012">
    <w:abstractNumId w:val="8"/>
  </w:num>
  <w:num w:numId="6" w16cid:durableId="419445754">
    <w:abstractNumId w:val="1"/>
  </w:num>
  <w:num w:numId="7" w16cid:durableId="492651159">
    <w:abstractNumId w:val="2"/>
  </w:num>
  <w:num w:numId="8" w16cid:durableId="800072688">
    <w:abstractNumId w:val="5"/>
  </w:num>
  <w:num w:numId="9" w16cid:durableId="1862551254">
    <w:abstractNumId w:val="3"/>
  </w:num>
  <w:num w:numId="10" w16cid:durableId="56901889">
    <w:abstractNumId w:val="6"/>
  </w:num>
  <w:num w:numId="11" w16cid:durableId="29651685">
    <w:abstractNumId w:val="0"/>
  </w:num>
  <w:num w:numId="12" w16cid:durableId="1545020021">
    <w:abstractNumId w:val="4"/>
  </w:num>
  <w:num w:numId="13" w16cid:durableId="979193895">
    <w:abstractNumId w:val="9"/>
  </w:num>
  <w:num w:numId="14" w16cid:durableId="7626057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 Sik Ryu">
    <w15:presenceInfo w15:providerId="AD" w15:userId="S::junsikryu@sandiego.edu::be782a6d-3580-4916-9a08-f010ed70ca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90686"/>
    <w:rsid w:val="00095C1E"/>
    <w:rsid w:val="000D47ED"/>
    <w:rsid w:val="000F1794"/>
    <w:rsid w:val="001213B6"/>
    <w:rsid w:val="00126D82"/>
    <w:rsid w:val="00271C23"/>
    <w:rsid w:val="002D46E8"/>
    <w:rsid w:val="00326637"/>
    <w:rsid w:val="0037354A"/>
    <w:rsid w:val="003E7FF9"/>
    <w:rsid w:val="003F0870"/>
    <w:rsid w:val="00461BCC"/>
    <w:rsid w:val="004B020A"/>
    <w:rsid w:val="004B3619"/>
    <w:rsid w:val="004F1C9E"/>
    <w:rsid w:val="005F3B8D"/>
    <w:rsid w:val="006C1047"/>
    <w:rsid w:val="00701B62"/>
    <w:rsid w:val="00716873"/>
    <w:rsid w:val="007518A4"/>
    <w:rsid w:val="00760731"/>
    <w:rsid w:val="00783287"/>
    <w:rsid w:val="008174D9"/>
    <w:rsid w:val="00921EC9"/>
    <w:rsid w:val="009539CC"/>
    <w:rsid w:val="00962FEC"/>
    <w:rsid w:val="0096640B"/>
    <w:rsid w:val="009A1DBB"/>
    <w:rsid w:val="009B0422"/>
    <w:rsid w:val="009D30C3"/>
    <w:rsid w:val="00A035AF"/>
    <w:rsid w:val="00A2032D"/>
    <w:rsid w:val="00A26A9E"/>
    <w:rsid w:val="00A64788"/>
    <w:rsid w:val="00AE252D"/>
    <w:rsid w:val="00AE4554"/>
    <w:rsid w:val="00AF2B8E"/>
    <w:rsid w:val="00B52FCC"/>
    <w:rsid w:val="00C02B9C"/>
    <w:rsid w:val="00C80C72"/>
    <w:rsid w:val="00CC22F9"/>
    <w:rsid w:val="00D163CD"/>
    <w:rsid w:val="00D4298B"/>
    <w:rsid w:val="00D47E46"/>
    <w:rsid w:val="00DE6F15"/>
    <w:rsid w:val="00E028FE"/>
    <w:rsid w:val="00E062C4"/>
    <w:rsid w:val="00E071C5"/>
    <w:rsid w:val="00E657F1"/>
    <w:rsid w:val="00F110C5"/>
    <w:rsid w:val="00F45E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 w:type="character" w:styleId="Hyperlink">
    <w:name w:val="Hyperlink"/>
    <w:basedOn w:val="DefaultParagraphFont"/>
    <w:uiPriority w:val="99"/>
    <w:unhideWhenUsed/>
    <w:rsid w:val="003F0870"/>
    <w:rPr>
      <w:color w:val="0000FF" w:themeColor="hyperlink"/>
      <w:u w:val="single"/>
    </w:rPr>
  </w:style>
  <w:style w:type="character" w:styleId="UnresolvedMention">
    <w:name w:val="Unresolved Mention"/>
    <w:basedOn w:val="DefaultParagraphFont"/>
    <w:uiPriority w:val="99"/>
    <w:semiHidden/>
    <w:unhideWhenUsed/>
    <w:rsid w:val="003F0870"/>
    <w:rPr>
      <w:color w:val="605E5C"/>
      <w:shd w:val="clear" w:color="auto" w:fill="E1DFDD"/>
    </w:rPr>
  </w:style>
  <w:style w:type="character" w:styleId="CommentReference">
    <w:name w:val="annotation reference"/>
    <w:basedOn w:val="DefaultParagraphFont"/>
    <w:uiPriority w:val="99"/>
    <w:semiHidden/>
    <w:unhideWhenUsed/>
    <w:rsid w:val="00B52FCC"/>
    <w:rPr>
      <w:sz w:val="16"/>
      <w:szCs w:val="16"/>
    </w:rPr>
  </w:style>
  <w:style w:type="paragraph" w:styleId="CommentText">
    <w:name w:val="annotation text"/>
    <w:basedOn w:val="Normal"/>
    <w:link w:val="CommentTextChar"/>
    <w:uiPriority w:val="99"/>
    <w:unhideWhenUsed/>
    <w:rsid w:val="00B52FCC"/>
    <w:pPr>
      <w:spacing w:line="240" w:lineRule="auto"/>
    </w:pPr>
    <w:rPr>
      <w:sz w:val="20"/>
      <w:szCs w:val="20"/>
    </w:rPr>
  </w:style>
  <w:style w:type="character" w:customStyle="1" w:styleId="CommentTextChar">
    <w:name w:val="Comment Text Char"/>
    <w:basedOn w:val="DefaultParagraphFont"/>
    <w:link w:val="CommentText"/>
    <w:uiPriority w:val="99"/>
    <w:rsid w:val="00B52FCC"/>
    <w:rPr>
      <w:sz w:val="20"/>
      <w:szCs w:val="20"/>
    </w:rPr>
  </w:style>
  <w:style w:type="paragraph" w:styleId="CommentSubject">
    <w:name w:val="annotation subject"/>
    <w:basedOn w:val="CommentText"/>
    <w:next w:val="CommentText"/>
    <w:link w:val="CommentSubjectChar"/>
    <w:uiPriority w:val="99"/>
    <w:semiHidden/>
    <w:unhideWhenUsed/>
    <w:rsid w:val="00B52FCC"/>
    <w:rPr>
      <w:b/>
      <w:bCs/>
    </w:rPr>
  </w:style>
  <w:style w:type="character" w:customStyle="1" w:styleId="CommentSubjectChar">
    <w:name w:val="Comment Subject Char"/>
    <w:basedOn w:val="CommentTextChar"/>
    <w:link w:val="CommentSubject"/>
    <w:uiPriority w:val="99"/>
    <w:semiHidden/>
    <w:rsid w:val="00B52FCC"/>
    <w:rPr>
      <w:b/>
      <w:bCs/>
      <w:sz w:val="20"/>
      <w:szCs w:val="20"/>
    </w:rPr>
  </w:style>
  <w:style w:type="character" w:styleId="FollowedHyperlink">
    <w:name w:val="FollowedHyperlink"/>
    <w:basedOn w:val="DefaultParagraphFont"/>
    <w:uiPriority w:val="99"/>
    <w:semiHidden/>
    <w:unhideWhenUsed/>
    <w:rsid w:val="00F45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ryu-git/ADS508_Final/blob/22caef8fb4a463c3028bae6f7dbea27615255b0d/ads508_module3_faye_jun.ipynb" TargetMode="Externa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github.com/jsryu-git/ADS508_Final/blob/main/Module5_Training_JSRYU.ipynb" TargetMode="External"/><Relationship Id="rId2" Type="http://schemas.openxmlformats.org/officeDocument/2006/relationships/numbering" Target="numbering.xml"/><Relationship Id="rId16" Type="http://schemas.openxmlformats.org/officeDocument/2006/relationships/hyperlink" Target="https://github.com/jsryu-git/ADS508_Final/blob/a5c592c0d9b0fd2f912697fb0101b4326ce08d47/Module4_Modeling.ipynb"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jsryu-git/ADS508_Final/blob/a5c592c0d9b0fd2f912697fb0101b4326ce08d47/Module4_DataCleaning.ipynb" TargetMode="External"/><Relationship Id="rId10" Type="http://schemas.openxmlformats.org/officeDocument/2006/relationships/hyperlink" Target="https://github.com/jsryu-git/ADS508_Final/blob/main/ads508_module3_faye_jun.ipynb"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1800</Words>
  <Characters>10999</Characters>
  <Application>Microsoft Office Word</Application>
  <DocSecurity>0</DocSecurity>
  <Lines>219</Lines>
  <Paragraphs>110</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dc:creator>imss</dc:creator>
  <cp:lastModifiedBy>Jun Sik Ryu</cp:lastModifiedBy>
  <cp:revision>3</cp:revision>
  <cp:lastPrinted>2026-03-10T04:36:00Z</cp:lastPrinted>
  <dcterms:created xsi:type="dcterms:W3CDTF">2026-03-30T04:44:00Z</dcterms:created>
  <dcterms:modified xsi:type="dcterms:W3CDTF">2026-03-30T04:47:00Z</dcterms:modified>
</cp:coreProperties>
</file>