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70223" w14:textId="2771A910" w:rsidR="00A123E7" w:rsidRDefault="00A123E7">
      <w:r>
        <w:t xml:space="preserve">Good morning and welcome to Lakeview Fellowship church. </w:t>
      </w:r>
      <w:r w:rsidR="00F60683">
        <w:t>If you’ve brought your bible and I hope you have, please open with me to 1 John chapter 2. How many of you managed to get your two verses memorized this week? Anyone?</w:t>
      </w:r>
      <w:r w:rsidR="00561BAD">
        <w:br/>
      </w:r>
      <w:r w:rsidR="00561BAD">
        <w:br/>
      </w:r>
      <w:r w:rsidR="00561BAD">
        <w:rPr>
          <w:rStyle w:val="chapternum"/>
        </w:rPr>
        <w:t>1 </w:t>
      </w:r>
      <w:r w:rsidR="00561BAD">
        <w:rPr>
          <w:rStyle w:val="text"/>
        </w:rPr>
        <w:t>That which was from the beginning, which we have heard, which we have seen with our eyes, which we looked upon and have touched with our hands, concerning the word of life—</w:t>
      </w:r>
      <w:r w:rsidR="00561BAD">
        <w:t xml:space="preserve"> </w:t>
      </w:r>
      <w:r w:rsidR="00561BAD">
        <w:rPr>
          <w:rStyle w:val="text"/>
          <w:vertAlign w:val="superscript"/>
        </w:rPr>
        <w:t>2 </w:t>
      </w:r>
      <w:r w:rsidR="00561BAD">
        <w:rPr>
          <w:rStyle w:val="text"/>
        </w:rPr>
        <w:t>the life was made manifest, and we have seen it, and testify to it and proclaim to you the eternal life, which was with the Father and was made manifest to us—</w:t>
      </w:r>
      <w:r w:rsidR="00561BAD">
        <w:rPr>
          <w:rStyle w:val="text"/>
        </w:rPr>
        <w:br/>
      </w:r>
      <w:r w:rsidR="00561BAD">
        <w:rPr>
          <w:rStyle w:val="text"/>
        </w:rPr>
        <w:br/>
        <w:t xml:space="preserve">I’ll let you guys slide this week, but Next week I’m going to call on someone to quote the first four verses. </w:t>
      </w:r>
      <w:proofErr w:type="spellStart"/>
      <w:r w:rsidR="00561BAD">
        <w:rPr>
          <w:rStyle w:val="text"/>
        </w:rPr>
        <w:t>Lets</w:t>
      </w:r>
      <w:proofErr w:type="spellEnd"/>
      <w:r w:rsidR="00561BAD">
        <w:rPr>
          <w:rStyle w:val="text"/>
        </w:rPr>
        <w:t xml:space="preserve"> say the next two verses together. Ready? Just repeat them after me. </w:t>
      </w:r>
      <w:r w:rsidR="00561BAD">
        <w:rPr>
          <w:rStyle w:val="text"/>
        </w:rPr>
        <w:br/>
      </w:r>
      <w:r w:rsidR="00561BAD">
        <w:rPr>
          <w:rStyle w:val="text"/>
        </w:rPr>
        <w:br/>
      </w:r>
      <w:r w:rsidR="00561BAD">
        <w:rPr>
          <w:rStyle w:val="text"/>
          <w:vertAlign w:val="superscript"/>
        </w:rPr>
        <w:t>3 </w:t>
      </w:r>
      <w:r w:rsidR="00561BAD">
        <w:rPr>
          <w:rStyle w:val="text"/>
        </w:rPr>
        <w:t>that which we have seen and heard we proclaim also to you, so that you too may have fellowship with us; and indeed our fellowship is with the Father and with his Son Jesus Christ.</w:t>
      </w:r>
      <w:r w:rsidR="00561BAD">
        <w:t xml:space="preserve"> </w:t>
      </w:r>
      <w:r w:rsidR="00561BAD">
        <w:rPr>
          <w:rStyle w:val="text"/>
          <w:vertAlign w:val="superscript"/>
        </w:rPr>
        <w:t>4 </w:t>
      </w:r>
      <w:r w:rsidR="00561BAD">
        <w:rPr>
          <w:rStyle w:val="text"/>
        </w:rPr>
        <w:t>And we are writing these things so that our</w:t>
      </w:r>
      <w:r w:rsidR="00561BAD">
        <w:rPr>
          <w:rStyle w:val="text"/>
          <w:vertAlign w:val="superscript"/>
        </w:rPr>
        <w:t>[</w:t>
      </w:r>
      <w:hyperlink r:id="rId4" w:anchor="fen-ESV-30528a" w:tooltip="See footnote a" w:history="1">
        <w:r w:rsidR="00561BAD">
          <w:rPr>
            <w:rStyle w:val="Hyperlink"/>
            <w:vertAlign w:val="superscript"/>
          </w:rPr>
          <w:t>a</w:t>
        </w:r>
      </w:hyperlink>
      <w:r w:rsidR="00561BAD">
        <w:rPr>
          <w:rStyle w:val="text"/>
          <w:vertAlign w:val="superscript"/>
        </w:rPr>
        <w:t>]</w:t>
      </w:r>
      <w:r w:rsidR="00561BAD">
        <w:rPr>
          <w:rStyle w:val="text"/>
        </w:rPr>
        <w:t xml:space="preserve"> joy may be complete.</w:t>
      </w:r>
      <w:r w:rsidR="00F60683">
        <w:br/>
      </w:r>
      <w:r w:rsidR="00F60683">
        <w:br/>
      </w:r>
      <w:r w:rsidR="002D6451">
        <w:t xml:space="preserve"> Many of you may have seen the news this week out of </w:t>
      </w:r>
      <w:proofErr w:type="spellStart"/>
      <w:r w:rsidR="002D6451">
        <w:t>agphanistan</w:t>
      </w:r>
      <w:proofErr w:type="spellEnd"/>
      <w:r w:rsidR="002D6451">
        <w:t xml:space="preserve">. If you haven’t seen the news, or my </w:t>
      </w:r>
      <w:proofErr w:type="spellStart"/>
      <w:r w:rsidR="002D6451">
        <w:t>facebook</w:t>
      </w:r>
      <w:proofErr w:type="spellEnd"/>
      <w:r w:rsidR="002D6451">
        <w:t xml:space="preserve"> feed, then you should know the USA pulled out of Afghanistan almost completely recently. Which has allowed the Taliban to take the country back over. What you may not have known is that the church in Afghanistan is one of the fastest growing churches in the world, nor that they are deeply connected to the situation surrounding the birth of Christ. Remember the song “we three kings” about the magi that came from afar? Those people, those kings were from the land of the </w:t>
      </w:r>
      <w:proofErr w:type="spellStart"/>
      <w:r w:rsidR="002D6451">
        <w:t>medes</w:t>
      </w:r>
      <w:proofErr w:type="spellEnd"/>
      <w:r w:rsidR="002D6451">
        <w:t xml:space="preserve"> and </w:t>
      </w:r>
      <w:proofErr w:type="spellStart"/>
      <w:r w:rsidR="002D6451">
        <w:t>persians</w:t>
      </w:r>
      <w:proofErr w:type="spellEnd"/>
      <w:r w:rsidR="002D6451">
        <w:t xml:space="preserve">. I went to school with a guy that was </w:t>
      </w:r>
      <w:proofErr w:type="spellStart"/>
      <w:r w:rsidR="002D6451">
        <w:t>persian</w:t>
      </w:r>
      <w:proofErr w:type="spellEnd"/>
      <w:r w:rsidR="002D6451">
        <w:t xml:space="preserve">, from Iran. Do you know what these people are called today? They are largely called Kurds. The Kurdish people due to the way America and the other allied powers split the world up after ww2, do not have a homeland of their own. Their tribal and city boundaries weren’t respected and so they ended up being split up between </w:t>
      </w:r>
      <w:proofErr w:type="spellStart"/>
      <w:r w:rsidR="002D6451">
        <w:t>iran</w:t>
      </w:r>
      <w:proofErr w:type="spellEnd"/>
      <w:r w:rsidR="002D6451">
        <w:t xml:space="preserve">, Iraq, Armenia, Azerbaijan, Syria and turkey. However due to persecution and ethnic cleansing in that part of the world, many of the </w:t>
      </w:r>
      <w:proofErr w:type="spellStart"/>
      <w:r w:rsidR="002D6451">
        <w:t>kurds</w:t>
      </w:r>
      <w:proofErr w:type="spellEnd"/>
      <w:r w:rsidR="002D6451">
        <w:t xml:space="preserve"> have moved to Afghanistan for freedom. Most of them are centered in Kabul. Many of the young women trying to hand their babies over the fence to American soldiers </w:t>
      </w:r>
      <w:r w:rsidR="006676B6">
        <w:t xml:space="preserve">who were retreating back to the USA, were Kurdish women. Mothers can you imagine being in a situation where you thought the best hope for your child was to give him or her away to a stranger, heading for a  foreign land? Many of these young women are Christians. As soon as the Taliban took power once more they sent out letters demanding Christians leave, or die. </w:t>
      </w:r>
      <w:r w:rsidR="00F60683">
        <w:t xml:space="preserve">One of my professors Daughters pointed out, that </w:t>
      </w:r>
      <w:r w:rsidR="006676B6">
        <w:t xml:space="preserve">Many </w:t>
      </w:r>
      <w:proofErr w:type="spellStart"/>
      <w:r w:rsidR="006676B6">
        <w:t>many</w:t>
      </w:r>
      <w:proofErr w:type="spellEnd"/>
      <w:r w:rsidR="006676B6">
        <w:t xml:space="preserve"> Christians all around the world are choosing this morning between </w:t>
      </w:r>
      <w:r w:rsidR="00F60683">
        <w:t>being faithful to God, and staying safe. Yet how many Christians in this country choose staying safe over faithfulness to God?</w:t>
      </w:r>
      <w:r w:rsidR="00F60683">
        <w:br/>
      </w:r>
      <w:r w:rsidR="00F60683">
        <w:br/>
        <w:t xml:space="preserve">any way, 8 million </w:t>
      </w:r>
      <w:proofErr w:type="spellStart"/>
      <w:r w:rsidR="00F60683">
        <w:t>kurds</w:t>
      </w:r>
      <w:proofErr w:type="spellEnd"/>
      <w:r w:rsidR="00F60683">
        <w:t xml:space="preserve"> around the world, outside of Afghanistan they are largely unreached and unengaged. Who will pray for the </w:t>
      </w:r>
      <w:proofErr w:type="spellStart"/>
      <w:r w:rsidR="00F60683">
        <w:t>kurds</w:t>
      </w:r>
      <w:proofErr w:type="spellEnd"/>
      <w:r w:rsidR="00F60683">
        <w:t xml:space="preserve"> this morning? </w:t>
      </w:r>
      <w:r w:rsidR="00F60683">
        <w:br/>
      </w:r>
      <w:r w:rsidR="00F60683">
        <w:br/>
      </w:r>
      <w:r w:rsidR="00561BAD">
        <w:t>Alright lets read our passage. 1 john 2:1-6</w:t>
      </w:r>
    </w:p>
    <w:p w14:paraId="2523364E" w14:textId="29383702" w:rsidR="00561BAD" w:rsidRDefault="003759EB">
      <w:pPr>
        <w:rPr>
          <w:rStyle w:val="text"/>
        </w:rPr>
      </w:pPr>
      <w:r>
        <w:t xml:space="preserve">So far we have had three purpose statements in 1 john. </w:t>
      </w:r>
      <w:r>
        <w:br/>
      </w:r>
      <w:r>
        <w:br/>
        <w:t>Lets review, in 1 john 1, John writes: “</w:t>
      </w:r>
      <w:r>
        <w:rPr>
          <w:rStyle w:val="text"/>
        </w:rPr>
        <w:t xml:space="preserve">we proclaim also to you, so that you too may have fellowship with </w:t>
      </w:r>
      <w:r>
        <w:rPr>
          <w:rStyle w:val="text"/>
        </w:rPr>
        <w:lastRenderedPageBreak/>
        <w:t>us; and indeed our fellowship is with the Father and with his Son Jesus Christ.</w:t>
      </w:r>
      <w:r>
        <w:t xml:space="preserve"> </w:t>
      </w:r>
      <w:r>
        <w:rPr>
          <w:rStyle w:val="text"/>
          <w:vertAlign w:val="superscript"/>
        </w:rPr>
        <w:t>4 </w:t>
      </w:r>
      <w:r>
        <w:rPr>
          <w:rStyle w:val="text"/>
        </w:rPr>
        <w:t>And we are writing these things so that our</w:t>
      </w:r>
      <w:r>
        <w:rPr>
          <w:rStyle w:val="text"/>
          <w:vertAlign w:val="superscript"/>
        </w:rPr>
        <w:t>[</w:t>
      </w:r>
      <w:hyperlink r:id="rId5" w:anchor="fen-ESV-30528a" w:tooltip="See footnote a" w:history="1">
        <w:r>
          <w:rPr>
            <w:rStyle w:val="Hyperlink"/>
            <w:vertAlign w:val="superscript"/>
          </w:rPr>
          <w:t>a</w:t>
        </w:r>
      </w:hyperlink>
      <w:r>
        <w:rPr>
          <w:rStyle w:val="text"/>
          <w:vertAlign w:val="superscript"/>
        </w:rPr>
        <w:t>]</w:t>
      </w:r>
      <w:r>
        <w:rPr>
          <w:rStyle w:val="text"/>
        </w:rPr>
        <w:t xml:space="preserve"> joy may be complete.</w:t>
      </w:r>
      <w:r>
        <w:rPr>
          <w:rStyle w:val="text"/>
        </w:rPr>
        <w:t>”</w:t>
      </w:r>
      <w:r>
        <w:rPr>
          <w:rStyle w:val="text"/>
        </w:rPr>
        <w:br/>
      </w:r>
      <w:r>
        <w:rPr>
          <w:rStyle w:val="text"/>
        </w:rPr>
        <w:br/>
        <w:t xml:space="preserve">so to facilitate </w:t>
      </w:r>
      <w:proofErr w:type="spellStart"/>
      <w:r>
        <w:rPr>
          <w:rStyle w:val="text"/>
        </w:rPr>
        <w:t>fellowhip</w:t>
      </w:r>
      <w:proofErr w:type="spellEnd"/>
      <w:r>
        <w:rPr>
          <w:rStyle w:val="text"/>
        </w:rPr>
        <w:t xml:space="preserve"> with other believers, to find fullness of joy in Christ, and finally John writes in vs 2:1, </w:t>
      </w:r>
      <w:r w:rsidRPr="003759EB">
        <w:rPr>
          <w:rStyle w:val="text"/>
        </w:rPr>
        <w:t xml:space="preserve">I am writing these things to you so that you may not sin. But if anyone does sin, </w:t>
      </w:r>
      <w:proofErr w:type="spellStart"/>
      <w:r w:rsidRPr="003759EB">
        <w:rPr>
          <w:rStyle w:val="text"/>
        </w:rPr>
        <w:t>ywe</w:t>
      </w:r>
      <w:proofErr w:type="spellEnd"/>
      <w:r w:rsidRPr="003759EB">
        <w:rPr>
          <w:rStyle w:val="text"/>
        </w:rPr>
        <w:t xml:space="preserve"> have an advocate with the Father, Jesus Christ</w:t>
      </w:r>
      <w:r>
        <w:rPr>
          <w:rStyle w:val="text"/>
        </w:rPr>
        <w:t>.</w:t>
      </w:r>
    </w:p>
    <w:p w14:paraId="449BEDEC" w14:textId="3789380C" w:rsidR="00E121D6" w:rsidRDefault="003759EB">
      <w:r>
        <w:rPr>
          <w:rStyle w:val="text"/>
        </w:rPr>
        <w:t xml:space="preserve">I think almost every time I’ve heard this passage preached, its been the second half of the chapter, and just glossed right on past this first half. </w:t>
      </w:r>
      <w:r w:rsidR="00EF5916">
        <w:rPr>
          <w:rStyle w:val="text"/>
        </w:rPr>
        <w:t xml:space="preserve">I almost did the same thing today, the second half clear, and important, and will likely be what we preach on next week. But you can’t take the second half of this apart from the context of the expressed purpose of the book, and the context of the early part of this chapter. </w:t>
      </w:r>
      <w:r w:rsidR="00EF5916">
        <w:rPr>
          <w:rStyle w:val="text"/>
        </w:rPr>
        <w:br/>
      </w:r>
      <w:r w:rsidR="00EF5916">
        <w:rPr>
          <w:rStyle w:val="text"/>
        </w:rPr>
        <w:br/>
        <w:t xml:space="preserve">So often this is preached as basically “how to know if you’re lost”. Honestly I think there is still some truth to that. If someone is going around as an unrepentant lets say an adulterer. Lets say this guy is sleeping with all the wives, and has no problem with it. Doesn’t think the truth of scripture that sex is between a man and a woman in the confines of marriage only, applies to him. He unrepentantly continues to sleep with all the women even knowing what the bible says. Then on Sunday he shows up to church and calls himself a Christian. </w:t>
      </w:r>
      <w:r w:rsidR="00EF5916">
        <w:rPr>
          <w:rStyle w:val="text"/>
        </w:rPr>
        <w:br/>
      </w:r>
      <w:r w:rsidR="00EF5916">
        <w:rPr>
          <w:rStyle w:val="text"/>
        </w:rPr>
        <w:br/>
        <w:t xml:space="preserve">Is he living like a Christian should? Certainly not. To be a Christian is to be Christ like, and in that sense is he acting like a Christian? He is not. </w:t>
      </w:r>
      <w:r w:rsidR="00EF5916">
        <w:rPr>
          <w:rStyle w:val="text"/>
        </w:rPr>
        <w:br/>
      </w:r>
      <w:r w:rsidR="00EF5916">
        <w:rPr>
          <w:rStyle w:val="text"/>
        </w:rPr>
        <w:br/>
        <w:t xml:space="preserve">Lets pause here and talk about something important. </w:t>
      </w:r>
      <w:proofErr w:type="spellStart"/>
      <w:r w:rsidR="00EF5916">
        <w:rPr>
          <w:rStyle w:val="text"/>
        </w:rPr>
        <w:t>Its</w:t>
      </w:r>
      <w:proofErr w:type="spellEnd"/>
      <w:r w:rsidR="00EF5916">
        <w:rPr>
          <w:rStyle w:val="text"/>
        </w:rPr>
        <w:t xml:space="preserve"> important that you know salvation is by grace alone, through faith alone, in </w:t>
      </w:r>
      <w:proofErr w:type="spellStart"/>
      <w:r w:rsidR="00EF5916">
        <w:rPr>
          <w:rStyle w:val="text"/>
        </w:rPr>
        <w:t>christ</w:t>
      </w:r>
      <w:proofErr w:type="spellEnd"/>
      <w:r w:rsidR="00EF5916">
        <w:rPr>
          <w:rStyle w:val="text"/>
        </w:rPr>
        <w:t xml:space="preserve"> alone, according to scripture alone, and for the glory of God alone. </w:t>
      </w:r>
      <w:r w:rsidR="00EF5916">
        <w:rPr>
          <w:rStyle w:val="text"/>
        </w:rPr>
        <w:br/>
      </w:r>
      <w:r w:rsidR="00EF5916">
        <w:rPr>
          <w:rStyle w:val="text"/>
        </w:rPr>
        <w:br/>
        <w:t xml:space="preserve">There is no salvation plus works. Its not a matter of doing enough or being good enough, and earning salvation. Nor do I think this passage is strictly “if you’re saved you’ll never screw up, and so if you’ve ever screwed up and called your self a Christian, while screwing up, then </w:t>
      </w:r>
      <w:proofErr w:type="spellStart"/>
      <w:r w:rsidR="00EF5916">
        <w:rPr>
          <w:rStyle w:val="text"/>
        </w:rPr>
        <w:t>youre</w:t>
      </w:r>
      <w:proofErr w:type="spellEnd"/>
      <w:r w:rsidR="00EF5916">
        <w:rPr>
          <w:rStyle w:val="text"/>
        </w:rPr>
        <w:t xml:space="preserve"> clearly lost. </w:t>
      </w:r>
      <w:r w:rsidR="00EF5916">
        <w:rPr>
          <w:rStyle w:val="text"/>
        </w:rPr>
        <w:br/>
      </w:r>
      <w:r w:rsidR="00EF5916">
        <w:rPr>
          <w:rStyle w:val="text"/>
        </w:rPr>
        <w:br/>
        <w:t xml:space="preserve">You have to factor in the contexts. What are the three reasons for the writing of this book, for Christian fellowship, For Joy in Christ, and for what was the third? To help us avoid sin. To be clear the Christian should avoid sin at every opportunity. Avoid sin when people make you angry. Avoid sin when that guy cuts you off in traffic. Avoid sin when it seems justified. When it seems like no one else will know (God knows) avoid sin like Billy Sunday – who famously said </w:t>
      </w:r>
      <w:r w:rsidR="00EF5916" w:rsidRPr="00EF5916">
        <w:rPr>
          <w:rStyle w:val="text"/>
        </w:rPr>
        <w:t xml:space="preserve">“Listen, I'm against sin. I'll kick it as long as I've got a foot, I'll fight it as long as I've got a fist, I've butt it as long as I've got a head, and I'll bite it as long as I've got a tooth. And when I'm old, </w:t>
      </w:r>
      <w:proofErr w:type="spellStart"/>
      <w:r w:rsidR="00EF5916" w:rsidRPr="00EF5916">
        <w:rPr>
          <w:rStyle w:val="text"/>
        </w:rPr>
        <w:t>fistless</w:t>
      </w:r>
      <w:proofErr w:type="spellEnd"/>
      <w:r w:rsidR="00EF5916" w:rsidRPr="00EF5916">
        <w:rPr>
          <w:rStyle w:val="text"/>
        </w:rPr>
        <w:t>, footless, and toothless, I'll gum it till I go home to glory and it goes home to perdition.”</w:t>
      </w:r>
      <w:r w:rsidR="00EF5916">
        <w:rPr>
          <w:rStyle w:val="text"/>
        </w:rPr>
        <w:t xml:space="preserve"> Absolutely be fighting sin. </w:t>
      </w:r>
      <w:r w:rsidR="00EF5916">
        <w:rPr>
          <w:rStyle w:val="text"/>
        </w:rPr>
        <w:br/>
      </w:r>
      <w:r w:rsidR="00EF5916">
        <w:rPr>
          <w:rStyle w:val="text"/>
        </w:rPr>
        <w:br/>
        <w:t xml:space="preserve">Not because it will save you to do so. Not even as a proof of your salvation, thought I think true Christians do fight sin. Fight sin because doing so leads to better fellowship with other believers, and to joy in </w:t>
      </w:r>
      <w:proofErr w:type="spellStart"/>
      <w:r w:rsidR="00EF5916">
        <w:rPr>
          <w:rStyle w:val="text"/>
        </w:rPr>
        <w:t>christ</w:t>
      </w:r>
      <w:proofErr w:type="spellEnd"/>
      <w:r w:rsidR="00EF5916">
        <w:rPr>
          <w:rStyle w:val="text"/>
        </w:rPr>
        <w:t xml:space="preserve">, and obedience to scripture. </w:t>
      </w:r>
      <w:r w:rsidR="00EF5916">
        <w:rPr>
          <w:rStyle w:val="text"/>
        </w:rPr>
        <w:br/>
      </w:r>
      <w:r w:rsidR="00EF5916">
        <w:rPr>
          <w:rStyle w:val="text"/>
        </w:rPr>
        <w:br/>
        <w:t xml:space="preserve">Fight sin, so you don’t make yourself a liar, when you call yourself a Christian. </w:t>
      </w:r>
      <w:r w:rsidR="00045565">
        <w:rPr>
          <w:rStyle w:val="text"/>
        </w:rPr>
        <w:br/>
      </w:r>
      <w:r w:rsidR="00045565">
        <w:rPr>
          <w:rStyle w:val="text"/>
        </w:rPr>
        <w:br/>
      </w:r>
      <w:r w:rsidR="00045565">
        <w:rPr>
          <w:rStyle w:val="text"/>
        </w:rPr>
        <w:lastRenderedPageBreak/>
        <w:t xml:space="preserve">We had a situation a while back. This guy whose name I won’t say, that many of us used to know went on </w:t>
      </w:r>
      <w:proofErr w:type="spellStart"/>
      <w:r w:rsidR="00045565">
        <w:rPr>
          <w:rStyle w:val="text"/>
        </w:rPr>
        <w:t>facebook</w:t>
      </w:r>
      <w:proofErr w:type="spellEnd"/>
      <w:r w:rsidR="00045565">
        <w:rPr>
          <w:rStyle w:val="text"/>
        </w:rPr>
        <w:t xml:space="preserve">, and claimed to be an employee of our church. Now to my knowledge this guy has never even attended the church. Yet he claims to be an employee. At the same time he was posting things that were of questionable morality. Sexualizing women he didn’t know publicly. All while claiming to be employed by the church. Every post he makes, any time any one went to his </w:t>
      </w:r>
      <w:proofErr w:type="spellStart"/>
      <w:r w:rsidR="00045565">
        <w:rPr>
          <w:rStyle w:val="text"/>
        </w:rPr>
        <w:t>facebook</w:t>
      </w:r>
      <w:proofErr w:type="spellEnd"/>
      <w:r w:rsidR="00045565">
        <w:rPr>
          <w:rStyle w:val="text"/>
        </w:rPr>
        <w:t xml:space="preserve"> page, it proudly declared to the world that he was an employee of Lakeview Fellowship Church. </w:t>
      </w:r>
      <w:r w:rsidR="00045565">
        <w:rPr>
          <w:rStyle w:val="text"/>
        </w:rPr>
        <w:br/>
      </w:r>
      <w:r w:rsidR="00045565">
        <w:rPr>
          <w:rStyle w:val="text"/>
        </w:rPr>
        <w:br/>
        <w:t xml:space="preserve">So when someone comes across his page, on the one hand he claims to be a Christian, and on the other hand he posts morally objectionable content. Can one be Christ like, and posting content of a questionably morality? </w:t>
      </w:r>
      <w:r w:rsidR="008D6A1A">
        <w:rPr>
          <w:rStyle w:val="text"/>
        </w:rPr>
        <w:br/>
      </w:r>
      <w:r w:rsidR="008D6A1A">
        <w:rPr>
          <w:rStyle w:val="text"/>
        </w:rPr>
        <w:br/>
      </w:r>
      <w:proofErr w:type="spellStart"/>
      <w:r w:rsidR="008D6A1A">
        <w:rPr>
          <w:rStyle w:val="text"/>
        </w:rPr>
        <w:t>Lets</w:t>
      </w:r>
      <w:proofErr w:type="spellEnd"/>
      <w:r w:rsidR="008D6A1A">
        <w:rPr>
          <w:rStyle w:val="text"/>
        </w:rPr>
        <w:t xml:space="preserve"> make it more personal. Christian, since you’ve been saved, have you ever fallen short in your behavior of God’s standards? Ever said or done something you know for a fact displeased God? Don’t raise your hand because we would all be raising our hands. The difference here is that Christians care when they realize they’ve fallen short of God’s standards. Lost people go right back to it, and don’t care. </w:t>
      </w:r>
      <w:r w:rsidR="008D6A1A">
        <w:rPr>
          <w:rStyle w:val="text"/>
        </w:rPr>
        <w:br/>
      </w:r>
      <w:r w:rsidR="008D6A1A">
        <w:rPr>
          <w:rStyle w:val="text"/>
        </w:rPr>
        <w:br/>
        <w:t xml:space="preserve">Some people try and push this further than it should go. Because I’m forgiven, I can do anything I want. I can cheat on my wife, or murder someone, or abuse children, or act like </w:t>
      </w:r>
      <w:proofErr w:type="spellStart"/>
      <w:r w:rsidR="008D6A1A">
        <w:rPr>
          <w:rStyle w:val="text"/>
        </w:rPr>
        <w:t>adolf</w:t>
      </w:r>
      <w:proofErr w:type="spellEnd"/>
      <w:r w:rsidR="008D6A1A">
        <w:rPr>
          <w:rStyle w:val="text"/>
        </w:rPr>
        <w:t xml:space="preserve"> Hitler. Certainly not. We are forgiven at the moment of salvation for every single sin past, present and future. I was talking with someone the other day that said every sin by every person was paid for on the cross. </w:t>
      </w:r>
      <w:r w:rsidR="008D6A1A">
        <w:rPr>
          <w:rStyle w:val="text"/>
        </w:rPr>
        <w:br/>
      </w:r>
      <w:r w:rsidR="008D6A1A">
        <w:rPr>
          <w:rStyle w:val="text"/>
        </w:rPr>
        <w:br/>
        <w:t xml:space="preserve">Could Christ have done that? Yes his sacrifice on the cross was powerful enough to pay for every sin. But did he? What justice is there in sending a man declared innocent to jail? None. Where is the mercy in that? How does that line up with scripture?. </w:t>
      </w:r>
      <w:r w:rsidR="008D6A1A">
        <w:rPr>
          <w:rStyle w:val="text"/>
        </w:rPr>
        <w:br/>
      </w:r>
      <w:r w:rsidR="008D6A1A">
        <w:rPr>
          <w:rStyle w:val="text"/>
        </w:rPr>
        <w:br/>
        <w:t xml:space="preserve">It doesn’t. God would never condemn an innocent man to death. But someone who rejected Christ’s pardon until that person died, a person who still bears the weight of their sin debt, those people are the ones who end up in Hell. Because that’s what scripture says they have earned for themselves, apart from having a saving relationship with Christ. There is no half measure, there is no God paying for this sin and not that. There is no almost saved. This isn’t horseshoes, its eternity. Its salvation, its heaven or hell. Either you’re in or your not. Either your sins were paid for, or you still bear the full weight of your sin guilt. </w:t>
      </w:r>
      <w:r w:rsidR="008D6A1A">
        <w:rPr>
          <w:rStyle w:val="text"/>
        </w:rPr>
        <w:br/>
      </w:r>
      <w:r w:rsidR="008D6A1A">
        <w:rPr>
          <w:rStyle w:val="text"/>
        </w:rPr>
        <w:br/>
        <w:t xml:space="preserve">If they were paid for then they </w:t>
      </w:r>
      <w:proofErr w:type="spellStart"/>
      <w:r w:rsidR="008D6A1A">
        <w:rPr>
          <w:rStyle w:val="text"/>
        </w:rPr>
        <w:t>wre</w:t>
      </w:r>
      <w:proofErr w:type="spellEnd"/>
      <w:r w:rsidR="008D6A1A">
        <w:rPr>
          <w:rStyle w:val="text"/>
        </w:rPr>
        <w:t xml:space="preserve"> all paid for. If they weren’t paid for then none of them were paid for. </w:t>
      </w:r>
      <w:r w:rsidR="008D6A1A">
        <w:rPr>
          <w:rStyle w:val="text"/>
        </w:rPr>
        <w:br/>
      </w:r>
      <w:r w:rsidR="008D6A1A">
        <w:rPr>
          <w:rStyle w:val="text"/>
        </w:rPr>
        <w:br/>
        <w:t xml:space="preserve">In fact, this is an important thing to talk about in this particular passage. There is a verse here that could have been better translated. </w:t>
      </w:r>
      <w:r w:rsidR="00E121D6">
        <w:rPr>
          <w:rStyle w:val="text"/>
        </w:rPr>
        <w:t xml:space="preserve">When reading the Greek, you get the sense that John is talking about his immediate context – the Jews. But also, salvation is offered to the half </w:t>
      </w:r>
      <w:proofErr w:type="spellStart"/>
      <w:r w:rsidR="00E121D6">
        <w:rPr>
          <w:rStyle w:val="text"/>
        </w:rPr>
        <w:t>jewish</w:t>
      </w:r>
      <w:proofErr w:type="spellEnd"/>
      <w:r w:rsidR="00E121D6">
        <w:rPr>
          <w:rStyle w:val="text"/>
        </w:rPr>
        <w:t xml:space="preserve"> Samaritans, and even the gentiles. Basically in their economy, there were only these three groups of people. There were those like “us”, those who were half like us (Samaritans) and those who were not of us – the gentiles. In declaring that Jesus died for the sins of the whole world, and based on the way John uses the word World in his other writings, its safe to say that John meant the Christian world, or the elect. Basically, if your name is written in the lambs book of life, then you’re saved, regardless of whether you’re a </w:t>
      </w:r>
      <w:proofErr w:type="spellStart"/>
      <w:r w:rsidR="00E121D6">
        <w:rPr>
          <w:rStyle w:val="text"/>
        </w:rPr>
        <w:t>jew</w:t>
      </w:r>
      <w:proofErr w:type="spellEnd"/>
      <w:r w:rsidR="00E121D6">
        <w:rPr>
          <w:rStyle w:val="text"/>
        </w:rPr>
        <w:t xml:space="preserve">, or an American, or Asian, or Australian, or even </w:t>
      </w:r>
      <w:proofErr w:type="spellStart"/>
      <w:r w:rsidR="00E121D6">
        <w:rPr>
          <w:rStyle w:val="text"/>
        </w:rPr>
        <w:t>arab</w:t>
      </w:r>
      <w:proofErr w:type="spellEnd"/>
      <w:r w:rsidR="00E121D6">
        <w:rPr>
          <w:rStyle w:val="text"/>
        </w:rPr>
        <w:t xml:space="preserve"> </w:t>
      </w:r>
      <w:proofErr w:type="spellStart"/>
      <w:r w:rsidR="00E121D6">
        <w:rPr>
          <w:rStyle w:val="text"/>
        </w:rPr>
        <w:t>muslims</w:t>
      </w:r>
      <w:proofErr w:type="spellEnd"/>
      <w:r w:rsidR="00E121D6">
        <w:rPr>
          <w:rStyle w:val="text"/>
        </w:rPr>
        <w:t xml:space="preserve">, and people like the Kurds we were praying for earlier. If </w:t>
      </w:r>
      <w:r w:rsidR="00E121D6">
        <w:rPr>
          <w:rStyle w:val="text"/>
        </w:rPr>
        <w:lastRenderedPageBreak/>
        <w:t>God has chosen you, if God has elected you, if you are one of those Given to Christ, whose sins have been paid for then there is nothing more to worry about. You are eternally secure. Considering how badly the post office has been handling packages lately, I hesitate to use this analogy, but think about the post office during its best times. You who are Christians are like letters, addressed, paid for, and picked up by the mailman. What was that old saying about the postal service? “</w:t>
      </w:r>
      <w:r w:rsidR="00E121D6">
        <w:rPr>
          <w:rStyle w:val="hgkelc"/>
        </w:rPr>
        <w:t>Neither snow nor rain nor heat nor gloom of night stays these couriers from the swift completion of their appointed rounds.</w:t>
      </w:r>
      <w:r w:rsidR="00E121D6">
        <w:rPr>
          <w:rStyle w:val="hgkelc"/>
        </w:rPr>
        <w:t>”</w:t>
      </w:r>
      <w:r w:rsidR="00E121D6">
        <w:rPr>
          <w:rStyle w:val="hgkelc"/>
        </w:rPr>
        <w:br/>
      </w:r>
      <w:r w:rsidR="00E121D6">
        <w:rPr>
          <w:rStyle w:val="hgkelc"/>
        </w:rPr>
        <w:br/>
        <w:t xml:space="preserve">Turns out that had to do with the </w:t>
      </w:r>
      <w:proofErr w:type="spellStart"/>
      <w:r w:rsidR="00E121D6">
        <w:rPr>
          <w:rStyle w:val="hgkelc"/>
        </w:rPr>
        <w:t>persian</w:t>
      </w:r>
      <w:proofErr w:type="spellEnd"/>
      <w:r w:rsidR="00E121D6">
        <w:rPr>
          <w:rStyle w:val="hgkelc"/>
        </w:rPr>
        <w:t xml:space="preserve"> postal service back in the days of the philosopher Herodotus around 500 years </w:t>
      </w:r>
      <w:proofErr w:type="spellStart"/>
      <w:r w:rsidR="00E121D6">
        <w:rPr>
          <w:rStyle w:val="hgkelc"/>
        </w:rPr>
        <w:t>bc</w:t>
      </w:r>
      <w:proofErr w:type="spellEnd"/>
      <w:r w:rsidR="00E121D6">
        <w:rPr>
          <w:rStyle w:val="hgkelc"/>
        </w:rPr>
        <w:t>. But the point stands. Once you’re saved, neither snow, nor rain, nor heat, nor gloom of night, Or as Paul says in Romans 8:38 “</w:t>
      </w:r>
      <w:r w:rsidR="00E121D6">
        <w:rPr>
          <w:rStyle w:val="text"/>
        </w:rPr>
        <w:t>For I am sure that neither death nor life, nor angels nor rulers, nor things present nor things to come, nor powers,</w:t>
      </w:r>
      <w:r w:rsidR="00E121D6">
        <w:t xml:space="preserve"> </w:t>
      </w:r>
      <w:r w:rsidR="00E121D6">
        <w:rPr>
          <w:rStyle w:val="text"/>
          <w:vertAlign w:val="superscript"/>
        </w:rPr>
        <w:t>39 </w:t>
      </w:r>
      <w:r w:rsidR="00E121D6">
        <w:rPr>
          <w:rStyle w:val="text"/>
        </w:rPr>
        <w:t>nor height nor depth, nor anything else in all creation, will be able to separate us from the love of God in Christ Jesus our Lord.</w:t>
      </w:r>
      <w:r w:rsidR="00E121D6">
        <w:rPr>
          <w:rStyle w:val="text"/>
        </w:rPr>
        <w:br/>
      </w:r>
      <w:r w:rsidR="00E121D6">
        <w:rPr>
          <w:rStyle w:val="text"/>
        </w:rPr>
        <w:br/>
        <w:t xml:space="preserve">So while living like </w:t>
      </w:r>
      <w:r w:rsidR="00D20BA1">
        <w:rPr>
          <w:rStyle w:val="text"/>
        </w:rPr>
        <w:t xml:space="preserve">the devil through the week, and going to church on Sunday and calling </w:t>
      </w:r>
      <w:proofErr w:type="spellStart"/>
      <w:r w:rsidR="00D20BA1">
        <w:rPr>
          <w:rStyle w:val="text"/>
        </w:rPr>
        <w:t>your self</w:t>
      </w:r>
      <w:proofErr w:type="spellEnd"/>
      <w:r w:rsidR="00D20BA1">
        <w:rPr>
          <w:rStyle w:val="text"/>
        </w:rPr>
        <w:t xml:space="preserve"> a Christian is a thing. It interferes with fellowship with other believers, and it holds you back from experiencing true Joy. Plus it marks you as being a disobedient follower of Christ. </w:t>
      </w:r>
      <w:r w:rsidR="00DB2B6E">
        <w:rPr>
          <w:rStyle w:val="text"/>
        </w:rPr>
        <w:t xml:space="preserve">There is community in accountability, there is fellowship in being open and honest with each other about where we struggle. About where we fall short. </w:t>
      </w:r>
      <w:r w:rsidR="003309AE">
        <w:rPr>
          <w:rStyle w:val="text"/>
        </w:rPr>
        <w:br/>
      </w:r>
      <w:r w:rsidR="003309AE">
        <w:rPr>
          <w:rStyle w:val="text"/>
        </w:rPr>
        <w:br/>
        <w:t>John wants us</w:t>
      </w:r>
      <w:r w:rsidR="00AC780F">
        <w:rPr>
          <w:rStyle w:val="text"/>
        </w:rPr>
        <w:t xml:space="preserve"> to find community, through integrity, and also joy. </w:t>
      </w:r>
      <w:r w:rsidR="00F80113">
        <w:rPr>
          <w:rStyle w:val="text"/>
        </w:rPr>
        <w:t xml:space="preserve">This should bring us security also. Not height nor depth, nor anything else in all creation can separate us from the Love of God. </w:t>
      </w:r>
      <w:r w:rsidR="00F80113">
        <w:rPr>
          <w:rStyle w:val="text"/>
        </w:rPr>
        <w:br/>
      </w:r>
      <w:r w:rsidR="00F80113">
        <w:rPr>
          <w:rStyle w:val="text"/>
        </w:rPr>
        <w:br/>
        <w:t xml:space="preserve">Our security doesn’t depend on our faithfulness, it depends on God’s faithfulness. You and I can, have, are, and will fail, but God never fails. </w:t>
      </w:r>
      <w:r w:rsidR="00F80113">
        <w:rPr>
          <w:rStyle w:val="text"/>
        </w:rPr>
        <w:br/>
      </w:r>
      <w:r w:rsidR="00F80113">
        <w:rPr>
          <w:rStyle w:val="text"/>
        </w:rPr>
        <w:br/>
        <w:t xml:space="preserve">But if you do not yet know Jesus as your savior, then those promises aren’t for you. Not yet. </w:t>
      </w:r>
      <w:r w:rsidR="00F80113">
        <w:rPr>
          <w:rStyle w:val="text"/>
        </w:rPr>
        <w:br/>
      </w:r>
      <w:r w:rsidR="00F80113">
        <w:rPr>
          <w:rStyle w:val="text"/>
        </w:rPr>
        <w:br/>
        <w:t>Gospel</w:t>
      </w:r>
      <w:r w:rsidR="00AC780F">
        <w:rPr>
          <w:rStyle w:val="text"/>
        </w:rPr>
        <w:br/>
      </w:r>
      <w:r w:rsidR="00AC780F">
        <w:rPr>
          <w:rStyle w:val="text"/>
        </w:rPr>
        <w:br/>
      </w:r>
    </w:p>
    <w:sectPr w:rsidR="00E121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E7"/>
    <w:rsid w:val="00045565"/>
    <w:rsid w:val="002645F7"/>
    <w:rsid w:val="002D6451"/>
    <w:rsid w:val="003309AE"/>
    <w:rsid w:val="003759EB"/>
    <w:rsid w:val="00561BAD"/>
    <w:rsid w:val="006676B6"/>
    <w:rsid w:val="008D6A1A"/>
    <w:rsid w:val="00A123E7"/>
    <w:rsid w:val="00AC780F"/>
    <w:rsid w:val="00D20BA1"/>
    <w:rsid w:val="00DB2B6E"/>
    <w:rsid w:val="00E121D6"/>
    <w:rsid w:val="00E50A1A"/>
    <w:rsid w:val="00EF080A"/>
    <w:rsid w:val="00EF5916"/>
    <w:rsid w:val="00F60683"/>
    <w:rsid w:val="00F80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9729"/>
  <w15:docId w15:val="{EA7B06E2-F90A-4452-A3FD-58EFDDE1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61BAD"/>
  </w:style>
  <w:style w:type="character" w:customStyle="1" w:styleId="chapternum">
    <w:name w:val="chapternum"/>
    <w:basedOn w:val="DefaultParagraphFont"/>
    <w:rsid w:val="00561BAD"/>
  </w:style>
  <w:style w:type="character" w:styleId="Hyperlink">
    <w:name w:val="Hyperlink"/>
    <w:basedOn w:val="DefaultParagraphFont"/>
    <w:uiPriority w:val="99"/>
    <w:semiHidden/>
    <w:unhideWhenUsed/>
    <w:rsid w:val="00561BAD"/>
    <w:rPr>
      <w:color w:val="0000FF"/>
      <w:u w:val="single"/>
    </w:rPr>
  </w:style>
  <w:style w:type="character" w:customStyle="1" w:styleId="hgkelc">
    <w:name w:val="hgkelc"/>
    <w:basedOn w:val="DefaultParagraphFont"/>
    <w:rsid w:val="00E12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985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1%20John%201&amp;version=ESV" TargetMode="External"/><Relationship Id="rId4" Type="http://schemas.openxmlformats.org/officeDocument/2006/relationships/hyperlink" Target="https://www.biblegateway.com/passage/?search=1%20John%201&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4</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Ken</cp:lastModifiedBy>
  <cp:revision>2</cp:revision>
  <dcterms:created xsi:type="dcterms:W3CDTF">2021-06-11T18:10:00Z</dcterms:created>
  <dcterms:modified xsi:type="dcterms:W3CDTF">2021-08-21T20:31:00Z</dcterms:modified>
</cp:coreProperties>
</file>