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  <w:i w:val="0"/>
          <w:sz w:val="24"/>
        </w:rPr>
        <w:t>Romans 6b – Freed From Sin, Slaves to Righteousness</w:t>
      </w:r>
    </w:p>
    <w:p>
      <w:r>
        <w:drawing>
          <wp:inline xmlns:a="http://schemas.openxmlformats.org/drawingml/2006/main" xmlns:pic="http://schemas.openxmlformats.org/drawingml/2006/picture">
            <wp:extent cx="4114800" cy="4903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763E9C-2317-4229-A5B7-64AB8094426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rPr>
          <w:b w:val="0"/>
          <w:i w:val="0"/>
          <w:sz w:val="24"/>
        </w:rPr>
        <w:t>This is how most people talk about their sin—like it’s a little loose gravel on the road. But God sees it for what it is—a massive boulder blocking the way. A boulder you can’t move, can’t get around, and can’t ignore. And unless it’s removed, it will keep you from the destination He’s called you to.</w:t>
      </w:r>
    </w:p>
    <w:p>
      <w:pPr>
        <w:spacing w:line="240" w:lineRule="auto"/>
      </w:pPr>
      <w:r>
        <w:rPr>
          <w:b/>
          <w:i w:val="0"/>
          <w:sz w:val="24"/>
        </w:rPr>
        <w:t>INTRODUCTION</w:t>
      </w:r>
    </w:p>
    <w:p>
      <w:pPr>
        <w:spacing w:line="240" w:lineRule="auto"/>
      </w:pPr>
      <w:r>
        <w:rPr>
          <w:b w:val="0"/>
          <w:i w:val="0"/>
          <w:sz w:val="24"/>
        </w:rPr>
        <w:t>Before we dive into Romans 6, I want us to remember why this matters for the nations. Just as that boulder blocks a road, sin blocks the way to God for every people group still in darkness...</w:t>
      </w:r>
    </w:p>
    <w:p>
      <w:pPr>
        <w:spacing w:line="240" w:lineRule="auto"/>
      </w:pPr>
      <w:r>
        <w:rPr>
          <w:b/>
          <w:i w:val="0"/>
          <w:sz w:val="24"/>
        </w:rPr>
        <w:t>Point 1 – Grace Exposes Your Master</w:t>
      </w:r>
    </w:p>
    <w:p>
      <w:pPr>
        <w:spacing w:line="240" w:lineRule="auto"/>
      </w:pPr>
      <w:r>
        <w:rPr>
          <w:b w:val="0"/>
          <w:i w:val="0"/>
          <w:sz w:val="24"/>
        </w:rPr>
        <w:t>Grace doesn’t hand you a broom for the gravel—it sends the demolition crew for the boulder. When Christ saves you, He removes not just the penalty of sin, but the master you once served.</w:t>
      </w:r>
    </w:p>
    <w:p>
      <w:pPr>
        <w:spacing w:line="240" w:lineRule="auto"/>
      </w:pPr>
      <w:r>
        <w:rPr>
          <w:b/>
          <w:i w:val="0"/>
          <w:sz w:val="24"/>
        </w:rPr>
        <w:t>CONCLUSION</w:t>
      </w:r>
    </w:p>
    <w:p>
      <w:pPr>
        <w:spacing w:line="240" w:lineRule="auto"/>
      </w:pPr>
      <w:r>
        <w:rPr>
          <w:b w:val="0"/>
          <w:i w:val="0"/>
          <w:sz w:val="24"/>
        </w:rPr>
        <w:t>So the question is this—are you still camped at the foot of the boulder, pretending it’s just a minor inconvenience? Or have you followed the King who shattered it and brought you under His banner?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