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E5B7" w14:textId="77777777" w:rsidR="00EB5784" w:rsidRDefault="005F0357" w:rsidP="003D5AD8">
      <w:pPr>
        <w:spacing w:line="360" w:lineRule="auto"/>
        <w:jc w:val="left"/>
        <w:rPr>
          <w:rFonts w:ascii="黑体" w:eastAsia="黑体" w:hAnsi="黑体" w:hint="eastAsia"/>
          <w:bCs/>
          <w:sz w:val="32"/>
          <w:szCs w:val="32"/>
        </w:rPr>
      </w:pPr>
      <w:r>
        <w:rPr>
          <w:rFonts w:ascii="黑体" w:eastAsia="黑体" w:hAnsi="黑体" w:hint="eastAsia"/>
          <w:bCs/>
          <w:sz w:val="32"/>
          <w:szCs w:val="32"/>
        </w:rPr>
        <w:t>附件7</w:t>
      </w:r>
    </w:p>
    <w:p w14:paraId="1EB76770" w14:textId="77777777" w:rsidR="00EB5784" w:rsidRDefault="005F0357" w:rsidP="003D5AD8">
      <w:pPr>
        <w:spacing w:line="360" w:lineRule="auto"/>
        <w:jc w:val="center"/>
        <w:rPr>
          <w:rFonts w:ascii="方正小标宋_GBK" w:eastAsia="方正小标宋_GBK" w:hAnsi="方正小标宋_GBK" w:cs="方正小标宋_GBK" w:hint="eastAsia"/>
          <w:sz w:val="44"/>
          <w:szCs w:val="44"/>
        </w:rPr>
      </w:pPr>
      <w:r>
        <w:rPr>
          <w:rFonts w:ascii="方正小标宋_GBK" w:eastAsia="方正小标宋_GBK" w:hAnsi="方正小标宋_GBK" w:cs="方正小标宋_GBK" w:hint="eastAsia"/>
          <w:sz w:val="44"/>
          <w:szCs w:val="44"/>
        </w:rPr>
        <w:t>小</w:t>
      </w:r>
      <w:proofErr w:type="gramStart"/>
      <w:r>
        <w:rPr>
          <w:rFonts w:ascii="方正小标宋_GBK" w:eastAsia="方正小标宋_GBK" w:hAnsi="方正小标宋_GBK" w:cs="方正小标宋_GBK" w:hint="eastAsia"/>
          <w:sz w:val="44"/>
          <w:szCs w:val="44"/>
        </w:rPr>
        <w:t>微客户</w:t>
      </w:r>
      <w:proofErr w:type="gramEnd"/>
      <w:r>
        <w:rPr>
          <w:rFonts w:ascii="方正小标宋_GBK" w:eastAsia="方正小标宋_GBK" w:hAnsi="方正小标宋_GBK" w:cs="方正小标宋_GBK" w:hint="eastAsia"/>
          <w:sz w:val="44"/>
          <w:szCs w:val="44"/>
        </w:rPr>
        <w:t>一般授信业务调查报告模板</w:t>
      </w:r>
    </w:p>
    <w:p w14:paraId="7D07F1E0" w14:textId="77777777" w:rsidR="00EB5784" w:rsidRDefault="00EB5784" w:rsidP="003D5AD8">
      <w:pPr>
        <w:spacing w:line="360" w:lineRule="auto"/>
        <w:ind w:firstLine="601"/>
        <w:rPr>
          <w:rFonts w:ascii="黑体" w:eastAsia="黑体" w:hAnsi="黑体" w:hint="eastAsia"/>
          <w:sz w:val="32"/>
          <w:szCs w:val="32"/>
        </w:rPr>
      </w:pPr>
    </w:p>
    <w:p w14:paraId="34D71570" w14:textId="77777777" w:rsidR="00EB5784" w:rsidRDefault="005F0357" w:rsidP="003D5AD8">
      <w:pPr>
        <w:spacing w:line="360" w:lineRule="auto"/>
        <w:ind w:firstLine="601"/>
        <w:rPr>
          <w:rFonts w:ascii="黑体" w:eastAsia="黑体" w:hAnsi="黑体" w:hint="eastAsia"/>
          <w:szCs w:val="21"/>
        </w:rPr>
      </w:pPr>
      <w:r>
        <w:rPr>
          <w:rFonts w:ascii="黑体" w:eastAsia="黑体" w:hAnsi="黑体" w:hint="eastAsia"/>
          <w:szCs w:val="21"/>
        </w:rPr>
        <w:t>一、授信申请人基本情况</w:t>
      </w:r>
    </w:p>
    <w:p w14:paraId="3A5E354A" w14:textId="77777777" w:rsidR="00EB5784" w:rsidRDefault="005F0357" w:rsidP="003D5AD8">
      <w:pPr>
        <w:spacing w:line="360" w:lineRule="auto"/>
        <w:ind w:firstLineChars="200" w:firstLine="422"/>
        <w:rPr>
          <w:rFonts w:ascii="楷体" w:eastAsia="楷体" w:hAnsi="楷体" w:hint="eastAsia"/>
          <w:szCs w:val="21"/>
        </w:rPr>
      </w:pPr>
      <w:r>
        <w:rPr>
          <w:rFonts w:ascii="楷体" w:eastAsia="楷体" w:hAnsi="楷体" w:hint="eastAsia"/>
          <w:b/>
          <w:szCs w:val="21"/>
        </w:rPr>
        <w:t>（一）基本情况</w:t>
      </w:r>
      <w:r>
        <w:rPr>
          <w:rFonts w:ascii="楷体" w:eastAsia="楷体" w:hAnsi="楷体" w:hint="eastAsia"/>
          <w:szCs w:val="21"/>
        </w:rPr>
        <w:t>（</w:t>
      </w:r>
      <w:proofErr w:type="gramStart"/>
      <w:r>
        <w:rPr>
          <w:rFonts w:ascii="楷体" w:eastAsia="楷体" w:hAnsi="楷体" w:hint="eastAsia"/>
          <w:szCs w:val="21"/>
        </w:rPr>
        <w:t>如授信</w:t>
      </w:r>
      <w:proofErr w:type="gramEnd"/>
      <w:r>
        <w:rPr>
          <w:rFonts w:ascii="楷体" w:eastAsia="楷体" w:hAnsi="楷体" w:hint="eastAsia"/>
          <w:szCs w:val="21"/>
        </w:rPr>
        <w:t>申请人为小微企业主的，以下则为实际用款小微法人客户情况）</w:t>
      </w:r>
    </w:p>
    <w:tbl>
      <w:tblPr>
        <w:tblW w:w="9180" w:type="dxa"/>
        <w:tblInd w:w="15" w:type="dxa"/>
        <w:tblLayout w:type="fixed"/>
        <w:tblCellMar>
          <w:left w:w="0" w:type="dxa"/>
          <w:right w:w="0" w:type="dxa"/>
        </w:tblCellMar>
        <w:tblLook w:val="04A0" w:firstRow="1" w:lastRow="0" w:firstColumn="1" w:lastColumn="0" w:noHBand="0" w:noVBand="1"/>
      </w:tblPr>
      <w:tblGrid>
        <w:gridCol w:w="1575"/>
        <w:gridCol w:w="2330"/>
        <w:gridCol w:w="1517"/>
        <w:gridCol w:w="3758"/>
      </w:tblGrid>
      <w:tr w:rsidR="00EB5784" w14:paraId="28677EB7" w14:textId="77777777">
        <w:trPr>
          <w:trHeight w:val="285"/>
        </w:trPr>
        <w:tc>
          <w:tcPr>
            <w:tcW w:w="157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B2F3C49"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申请人名称</w:t>
            </w:r>
          </w:p>
        </w:tc>
        <w:tc>
          <w:tcPr>
            <w:tcW w:w="7605" w:type="dxa"/>
            <w:gridSpan w:val="3"/>
            <w:tcBorders>
              <w:top w:val="single" w:sz="4" w:space="0" w:color="auto"/>
              <w:left w:val="nil"/>
              <w:bottom w:val="single" w:sz="4" w:space="0" w:color="auto"/>
              <w:right w:val="single" w:sz="4" w:space="0" w:color="000000"/>
            </w:tcBorders>
            <w:tcMar>
              <w:top w:w="15" w:type="dxa"/>
              <w:left w:w="15" w:type="dxa"/>
              <w:bottom w:w="0" w:type="dxa"/>
              <w:right w:w="15" w:type="dxa"/>
            </w:tcMar>
            <w:vAlign w:val="center"/>
          </w:tcPr>
          <w:p w14:paraId="6E28A5A4" w14:textId="77777777" w:rsidR="00EB5784" w:rsidRDefault="005F0357" w:rsidP="003D5AD8">
            <w:pPr>
              <w:spacing w:line="360" w:lineRule="auto"/>
              <w:ind w:firstLineChars="200" w:firstLine="420"/>
              <w:jc w:val="center"/>
              <w:rPr>
                <w:rFonts w:ascii="仿宋" w:eastAsia="仿宋" w:hAnsi="仿宋" w:cs="仿宋" w:hint="eastAsia"/>
                <w:szCs w:val="21"/>
              </w:rPr>
            </w:pPr>
            <w:r>
              <w:rPr>
                <w:rFonts w:ascii="仿宋" w:eastAsia="仿宋" w:hAnsi="仿宋" w:cs="仿宋" w:hint="eastAsia"/>
                <w:szCs w:val="21"/>
              </w:rPr>
              <w:t>聚时科技（上海）有限公司</w:t>
            </w:r>
          </w:p>
        </w:tc>
      </w:tr>
      <w:tr w:rsidR="00EB5784" w14:paraId="778B4579" w14:textId="77777777">
        <w:trPr>
          <w:trHeight w:val="285"/>
        </w:trPr>
        <w:tc>
          <w:tcPr>
            <w:tcW w:w="1575"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tcPr>
          <w:p w14:paraId="2574E8F5"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用款企业</w:t>
            </w:r>
          </w:p>
        </w:tc>
        <w:tc>
          <w:tcPr>
            <w:tcW w:w="2330" w:type="dxa"/>
            <w:tcBorders>
              <w:top w:val="nil"/>
              <w:left w:val="nil"/>
              <w:bottom w:val="single" w:sz="4" w:space="0" w:color="auto"/>
              <w:right w:val="single" w:sz="4" w:space="0" w:color="auto"/>
            </w:tcBorders>
            <w:tcMar>
              <w:top w:w="15" w:type="dxa"/>
              <w:left w:w="15" w:type="dxa"/>
              <w:bottom w:w="0" w:type="dxa"/>
              <w:right w:w="15" w:type="dxa"/>
            </w:tcMar>
            <w:vAlign w:val="center"/>
          </w:tcPr>
          <w:p w14:paraId="1119B482"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同申请企业</w:t>
            </w:r>
          </w:p>
        </w:tc>
        <w:tc>
          <w:tcPr>
            <w:tcW w:w="1517" w:type="dxa"/>
            <w:tcBorders>
              <w:top w:val="nil"/>
              <w:left w:val="nil"/>
              <w:bottom w:val="single" w:sz="4" w:space="0" w:color="auto"/>
              <w:right w:val="single" w:sz="4" w:space="0" w:color="auto"/>
            </w:tcBorders>
            <w:tcMar>
              <w:top w:w="15" w:type="dxa"/>
              <w:left w:w="15" w:type="dxa"/>
              <w:bottom w:w="0" w:type="dxa"/>
              <w:right w:w="15" w:type="dxa"/>
            </w:tcMar>
            <w:vAlign w:val="center"/>
          </w:tcPr>
          <w:p w14:paraId="222E86DE"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拟申报授</w:t>
            </w:r>
            <w:proofErr w:type="gramStart"/>
            <w:r>
              <w:rPr>
                <w:rFonts w:ascii="仿宋" w:eastAsia="仿宋" w:hAnsi="仿宋" w:cs="仿宋" w:hint="eastAsia"/>
                <w:szCs w:val="21"/>
              </w:rPr>
              <w:t>信金额</w:t>
            </w:r>
            <w:proofErr w:type="gramEnd"/>
          </w:p>
        </w:tc>
        <w:tc>
          <w:tcPr>
            <w:tcW w:w="3758" w:type="dxa"/>
            <w:tcBorders>
              <w:top w:val="nil"/>
              <w:left w:val="nil"/>
              <w:bottom w:val="single" w:sz="4" w:space="0" w:color="auto"/>
              <w:right w:val="single" w:sz="4" w:space="0" w:color="auto"/>
            </w:tcBorders>
            <w:tcMar>
              <w:top w:w="15" w:type="dxa"/>
              <w:left w:w="15" w:type="dxa"/>
              <w:bottom w:w="0" w:type="dxa"/>
              <w:right w:w="15" w:type="dxa"/>
            </w:tcMar>
            <w:vAlign w:val="center"/>
          </w:tcPr>
          <w:p w14:paraId="6DF8A97E"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2000万元（无还本续贷）</w:t>
            </w:r>
          </w:p>
        </w:tc>
      </w:tr>
      <w:tr w:rsidR="00EB5784" w14:paraId="6B482FE4" w14:textId="77777777">
        <w:trPr>
          <w:trHeight w:val="285"/>
        </w:trPr>
        <w:tc>
          <w:tcPr>
            <w:tcW w:w="1575"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tcPr>
          <w:p w14:paraId="34F53928"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成立时间</w:t>
            </w:r>
          </w:p>
        </w:tc>
        <w:tc>
          <w:tcPr>
            <w:tcW w:w="2330" w:type="dxa"/>
            <w:tcBorders>
              <w:top w:val="nil"/>
              <w:left w:val="nil"/>
              <w:bottom w:val="single" w:sz="4" w:space="0" w:color="auto"/>
              <w:right w:val="single" w:sz="4" w:space="0" w:color="auto"/>
            </w:tcBorders>
            <w:tcMar>
              <w:top w:w="15" w:type="dxa"/>
              <w:left w:w="15" w:type="dxa"/>
              <w:bottom w:w="0" w:type="dxa"/>
              <w:right w:w="15" w:type="dxa"/>
            </w:tcMar>
            <w:vAlign w:val="center"/>
          </w:tcPr>
          <w:p w14:paraId="3E9E734C"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szCs w:val="21"/>
              </w:rPr>
              <w:t>2018-03-12</w:t>
            </w:r>
          </w:p>
        </w:tc>
        <w:tc>
          <w:tcPr>
            <w:tcW w:w="1517" w:type="dxa"/>
            <w:tcBorders>
              <w:top w:val="nil"/>
              <w:left w:val="nil"/>
              <w:bottom w:val="single" w:sz="4" w:space="0" w:color="auto"/>
              <w:right w:val="single" w:sz="4" w:space="0" w:color="auto"/>
            </w:tcBorders>
            <w:tcMar>
              <w:top w:w="15" w:type="dxa"/>
              <w:left w:w="15" w:type="dxa"/>
              <w:bottom w:w="0" w:type="dxa"/>
              <w:right w:w="15" w:type="dxa"/>
            </w:tcMar>
            <w:vAlign w:val="center"/>
          </w:tcPr>
          <w:p w14:paraId="5FB9F430"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注册地址</w:t>
            </w:r>
          </w:p>
        </w:tc>
        <w:tc>
          <w:tcPr>
            <w:tcW w:w="3758" w:type="dxa"/>
            <w:tcBorders>
              <w:top w:val="nil"/>
              <w:left w:val="nil"/>
              <w:bottom w:val="single" w:sz="4" w:space="0" w:color="auto"/>
              <w:right w:val="single" w:sz="4" w:space="0" w:color="auto"/>
            </w:tcBorders>
            <w:tcMar>
              <w:top w:w="15" w:type="dxa"/>
              <w:left w:w="15" w:type="dxa"/>
              <w:bottom w:w="0" w:type="dxa"/>
              <w:right w:w="15" w:type="dxa"/>
            </w:tcMar>
            <w:vAlign w:val="center"/>
          </w:tcPr>
          <w:p w14:paraId="7BD9BD82"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上海市松江区中山街道明南路85号22幢5层5652室</w:t>
            </w:r>
          </w:p>
        </w:tc>
      </w:tr>
      <w:tr w:rsidR="00EB5784" w14:paraId="2314C3CE" w14:textId="77777777">
        <w:trPr>
          <w:trHeight w:val="285"/>
        </w:trPr>
        <w:tc>
          <w:tcPr>
            <w:tcW w:w="1575"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tcPr>
          <w:p w14:paraId="4B622DD8"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法定代表人</w:t>
            </w:r>
          </w:p>
        </w:tc>
        <w:tc>
          <w:tcPr>
            <w:tcW w:w="2330" w:type="dxa"/>
            <w:tcBorders>
              <w:top w:val="nil"/>
              <w:left w:val="nil"/>
              <w:bottom w:val="single" w:sz="4" w:space="0" w:color="auto"/>
              <w:right w:val="single" w:sz="4" w:space="0" w:color="auto"/>
            </w:tcBorders>
            <w:tcMar>
              <w:top w:w="15" w:type="dxa"/>
              <w:left w:w="15" w:type="dxa"/>
              <w:bottom w:w="0" w:type="dxa"/>
              <w:right w:w="15" w:type="dxa"/>
            </w:tcMar>
            <w:vAlign w:val="center"/>
          </w:tcPr>
          <w:p w14:paraId="1085A697"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郑军</w:t>
            </w:r>
          </w:p>
        </w:tc>
        <w:tc>
          <w:tcPr>
            <w:tcW w:w="1517" w:type="dxa"/>
            <w:tcBorders>
              <w:top w:val="nil"/>
              <w:left w:val="nil"/>
              <w:bottom w:val="single" w:sz="4" w:space="0" w:color="auto"/>
              <w:right w:val="single" w:sz="4" w:space="0" w:color="auto"/>
            </w:tcBorders>
            <w:tcMar>
              <w:top w:w="15" w:type="dxa"/>
              <w:left w:w="15" w:type="dxa"/>
              <w:bottom w:w="0" w:type="dxa"/>
              <w:right w:w="15" w:type="dxa"/>
            </w:tcMar>
            <w:vAlign w:val="center"/>
          </w:tcPr>
          <w:p w14:paraId="7254B0A4"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办公地址</w:t>
            </w:r>
          </w:p>
        </w:tc>
        <w:tc>
          <w:tcPr>
            <w:tcW w:w="3758" w:type="dxa"/>
            <w:tcBorders>
              <w:top w:val="nil"/>
              <w:left w:val="nil"/>
              <w:bottom w:val="single" w:sz="4" w:space="0" w:color="auto"/>
              <w:right w:val="single" w:sz="4" w:space="0" w:color="auto"/>
            </w:tcBorders>
            <w:tcMar>
              <w:top w:w="15" w:type="dxa"/>
              <w:left w:w="15" w:type="dxa"/>
              <w:bottom w:w="0" w:type="dxa"/>
              <w:right w:w="15" w:type="dxa"/>
            </w:tcMar>
            <w:vAlign w:val="center"/>
          </w:tcPr>
          <w:p w14:paraId="36096FDA"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上海市</w:t>
            </w:r>
            <w:proofErr w:type="gramStart"/>
            <w:r>
              <w:rPr>
                <w:rFonts w:ascii="仿宋" w:eastAsia="仿宋" w:hAnsi="仿宋" w:cs="仿宋" w:hint="eastAsia"/>
                <w:szCs w:val="21"/>
              </w:rPr>
              <w:t>闵行区申滨南路</w:t>
            </w:r>
            <w:proofErr w:type="gramEnd"/>
            <w:r>
              <w:rPr>
                <w:rFonts w:ascii="仿宋" w:eastAsia="仿宋" w:hAnsi="仿宋" w:cs="仿宋" w:hint="eastAsia"/>
                <w:szCs w:val="21"/>
              </w:rPr>
              <w:t>1126号8F、10F</w:t>
            </w:r>
          </w:p>
        </w:tc>
      </w:tr>
      <w:tr w:rsidR="00EB5784" w14:paraId="57D86A7D" w14:textId="77777777">
        <w:trPr>
          <w:trHeight w:val="285"/>
        </w:trPr>
        <w:tc>
          <w:tcPr>
            <w:tcW w:w="1575"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tcPr>
          <w:p w14:paraId="6EA885DB"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szCs w:val="21"/>
              </w:rPr>
              <w:t>注册资本</w:t>
            </w:r>
          </w:p>
        </w:tc>
        <w:tc>
          <w:tcPr>
            <w:tcW w:w="2330" w:type="dxa"/>
            <w:tcBorders>
              <w:top w:val="nil"/>
              <w:left w:val="nil"/>
              <w:bottom w:val="single" w:sz="4" w:space="0" w:color="auto"/>
              <w:right w:val="single" w:sz="4" w:space="0" w:color="auto"/>
            </w:tcBorders>
            <w:tcMar>
              <w:top w:w="15" w:type="dxa"/>
              <w:left w:w="15" w:type="dxa"/>
              <w:bottom w:w="0" w:type="dxa"/>
              <w:right w:w="15" w:type="dxa"/>
            </w:tcMar>
            <w:vAlign w:val="center"/>
          </w:tcPr>
          <w:p w14:paraId="52242276"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szCs w:val="21"/>
              </w:rPr>
              <w:t>1594.3017</w:t>
            </w:r>
            <w:r>
              <w:rPr>
                <w:rFonts w:ascii="仿宋" w:eastAsia="仿宋" w:hAnsi="仿宋" w:cs="仿宋" w:hint="eastAsia"/>
                <w:szCs w:val="21"/>
              </w:rPr>
              <w:t>万元</w:t>
            </w:r>
          </w:p>
        </w:tc>
        <w:tc>
          <w:tcPr>
            <w:tcW w:w="1517" w:type="dxa"/>
            <w:tcBorders>
              <w:top w:val="nil"/>
              <w:left w:val="nil"/>
              <w:bottom w:val="single" w:sz="4" w:space="0" w:color="auto"/>
              <w:right w:val="single" w:sz="4" w:space="0" w:color="auto"/>
            </w:tcBorders>
            <w:tcMar>
              <w:top w:w="15" w:type="dxa"/>
              <w:left w:w="15" w:type="dxa"/>
              <w:bottom w:w="0" w:type="dxa"/>
              <w:right w:w="15" w:type="dxa"/>
            </w:tcMar>
            <w:vAlign w:val="center"/>
          </w:tcPr>
          <w:p w14:paraId="4F4AE51A"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实收资本</w:t>
            </w:r>
          </w:p>
        </w:tc>
        <w:tc>
          <w:tcPr>
            <w:tcW w:w="3758" w:type="dxa"/>
            <w:tcBorders>
              <w:top w:val="nil"/>
              <w:left w:val="nil"/>
              <w:bottom w:val="single" w:sz="4" w:space="0" w:color="auto"/>
              <w:right w:val="single" w:sz="4" w:space="0" w:color="auto"/>
            </w:tcBorders>
            <w:tcMar>
              <w:top w:w="15" w:type="dxa"/>
              <w:left w:w="15" w:type="dxa"/>
              <w:bottom w:w="0" w:type="dxa"/>
              <w:right w:w="15" w:type="dxa"/>
            </w:tcMar>
            <w:vAlign w:val="center"/>
          </w:tcPr>
          <w:p w14:paraId="0744074B"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szCs w:val="21"/>
              </w:rPr>
              <w:t>1054.934</w:t>
            </w:r>
            <w:r>
              <w:rPr>
                <w:rFonts w:ascii="仿宋" w:eastAsia="仿宋" w:hAnsi="仿宋" w:cs="仿宋" w:hint="eastAsia"/>
                <w:szCs w:val="21"/>
              </w:rPr>
              <w:t>万元</w:t>
            </w:r>
          </w:p>
        </w:tc>
      </w:tr>
      <w:tr w:rsidR="00EB5784" w14:paraId="5CFB1F93" w14:textId="77777777">
        <w:trPr>
          <w:trHeight w:val="285"/>
        </w:trPr>
        <w:tc>
          <w:tcPr>
            <w:tcW w:w="157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47A17A0"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主营业务</w:t>
            </w:r>
          </w:p>
        </w:tc>
        <w:tc>
          <w:tcPr>
            <w:tcW w:w="7605" w:type="dxa"/>
            <w:gridSpan w:val="3"/>
            <w:tcBorders>
              <w:top w:val="single" w:sz="4" w:space="0" w:color="auto"/>
              <w:left w:val="single" w:sz="4" w:space="0" w:color="auto"/>
              <w:bottom w:val="single" w:sz="4" w:space="0" w:color="auto"/>
              <w:right w:val="single" w:sz="4" w:space="0" w:color="auto"/>
            </w:tcBorders>
            <w:vAlign w:val="center"/>
          </w:tcPr>
          <w:p w14:paraId="7AE92346" w14:textId="77777777" w:rsidR="00EB5784" w:rsidRDefault="005F0357" w:rsidP="003D5AD8">
            <w:pPr>
              <w:spacing w:line="360" w:lineRule="auto"/>
              <w:jc w:val="left"/>
              <w:rPr>
                <w:rFonts w:ascii="仿宋" w:eastAsia="仿宋" w:hAnsi="仿宋" w:cs="仿宋" w:hint="eastAsia"/>
                <w:szCs w:val="21"/>
              </w:rPr>
            </w:pPr>
            <w:r>
              <w:rPr>
                <w:rFonts w:ascii="仿宋" w:eastAsia="仿宋" w:hAnsi="仿宋" w:cs="仿宋"/>
                <w:szCs w:val="21"/>
              </w:rPr>
              <w:t>一般项目：技术服务、技术开发、技术咨询、技术交流、技术转让、技术推广；软件开发；信息系统集成服务；半导体器件专用设备制造；半导体器件专用设备销售；电子测量仪器制造；电子测量仪器销售；机械设备研发；机械设备销售；工业控制计算机及系统制造；工业控制计算机及系统销售；电子产品销售；通信设备销售；货物进出口；技术进出口。</w:t>
            </w:r>
          </w:p>
        </w:tc>
      </w:tr>
      <w:tr w:rsidR="00EB5784" w14:paraId="1F829D92" w14:textId="77777777">
        <w:trPr>
          <w:trHeight w:val="285"/>
        </w:trPr>
        <w:tc>
          <w:tcPr>
            <w:tcW w:w="157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8F74104"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员工人数</w:t>
            </w:r>
          </w:p>
        </w:tc>
        <w:tc>
          <w:tcPr>
            <w:tcW w:w="7605" w:type="dxa"/>
            <w:gridSpan w:val="3"/>
            <w:tcBorders>
              <w:top w:val="single" w:sz="4" w:space="0" w:color="auto"/>
              <w:left w:val="single" w:sz="4" w:space="0" w:color="auto"/>
              <w:bottom w:val="single" w:sz="4" w:space="0" w:color="auto"/>
              <w:right w:val="single" w:sz="4" w:space="0" w:color="auto"/>
            </w:tcBorders>
            <w:vAlign w:val="center"/>
          </w:tcPr>
          <w:p w14:paraId="3085FE89"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205</w:t>
            </w:r>
          </w:p>
        </w:tc>
      </w:tr>
      <w:tr w:rsidR="00EB5784" w14:paraId="424E668D" w14:textId="77777777">
        <w:trPr>
          <w:trHeight w:val="285"/>
        </w:trPr>
        <w:tc>
          <w:tcPr>
            <w:tcW w:w="157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0E3AEAC"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关联企业</w:t>
            </w:r>
          </w:p>
        </w:tc>
        <w:tc>
          <w:tcPr>
            <w:tcW w:w="7605" w:type="dxa"/>
            <w:gridSpan w:val="3"/>
            <w:tcBorders>
              <w:top w:val="single" w:sz="4" w:space="0" w:color="auto"/>
              <w:left w:val="single" w:sz="4" w:space="0" w:color="auto"/>
              <w:bottom w:val="single" w:sz="4" w:space="0" w:color="auto"/>
              <w:right w:val="single" w:sz="4" w:space="0" w:color="auto"/>
            </w:tcBorders>
            <w:vAlign w:val="center"/>
          </w:tcPr>
          <w:p w14:paraId="69B0E502" w14:textId="77777777" w:rsidR="00EB5784" w:rsidRDefault="005F0357" w:rsidP="003D5AD8">
            <w:pPr>
              <w:spacing w:line="360" w:lineRule="auto"/>
              <w:jc w:val="left"/>
              <w:rPr>
                <w:rFonts w:ascii="仿宋" w:eastAsia="仿宋" w:hAnsi="仿宋" w:cs="仿宋" w:hint="eastAsia"/>
                <w:szCs w:val="21"/>
              </w:rPr>
            </w:pPr>
            <w:r>
              <w:rPr>
                <w:rFonts w:ascii="仿宋" w:eastAsia="仿宋" w:hAnsi="仿宋" w:cs="仿宋" w:hint="eastAsia"/>
                <w:szCs w:val="21"/>
              </w:rPr>
              <w:t>有6家全资子公司为关联企业，皆与母公司业务紧密关联、服务于母公司，无其它关联企业：聚时科技（江苏）有限公司、聚时科技（深圳）有限公司、聚时领</w:t>
            </w:r>
            <w:proofErr w:type="gramStart"/>
            <w:r>
              <w:rPr>
                <w:rFonts w:ascii="仿宋" w:eastAsia="仿宋" w:hAnsi="仿宋" w:cs="仿宋" w:hint="eastAsia"/>
                <w:szCs w:val="21"/>
              </w:rPr>
              <w:t>臻</w:t>
            </w:r>
            <w:proofErr w:type="gramEnd"/>
            <w:r>
              <w:rPr>
                <w:rFonts w:ascii="仿宋" w:eastAsia="仿宋" w:hAnsi="仿宋" w:cs="仿宋" w:hint="eastAsia"/>
                <w:szCs w:val="21"/>
              </w:rPr>
              <w:t>科技（浙江）有限公司、</w:t>
            </w:r>
            <w:proofErr w:type="gramStart"/>
            <w:r>
              <w:rPr>
                <w:rFonts w:ascii="仿宋" w:eastAsia="仿宋" w:hAnsi="仿宋" w:cs="仿宋" w:hint="eastAsia"/>
                <w:szCs w:val="21"/>
              </w:rPr>
              <w:t>乘全科技</w:t>
            </w:r>
            <w:proofErr w:type="gramEnd"/>
            <w:r>
              <w:rPr>
                <w:rFonts w:ascii="仿宋" w:eastAsia="仿宋" w:hAnsi="仿宋" w:cs="仿宋" w:hint="eastAsia"/>
                <w:szCs w:val="21"/>
              </w:rPr>
              <w:t>（上海）有限公司、聚时科技（浙江）有限公司</w:t>
            </w:r>
          </w:p>
        </w:tc>
      </w:tr>
      <w:tr w:rsidR="00EB5784" w14:paraId="442EB62E" w14:textId="77777777">
        <w:trPr>
          <w:trHeight w:val="285"/>
        </w:trPr>
        <w:tc>
          <w:tcPr>
            <w:tcW w:w="157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4C10D7B"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股权结构</w:t>
            </w:r>
          </w:p>
        </w:tc>
        <w:tc>
          <w:tcPr>
            <w:tcW w:w="7605" w:type="dxa"/>
            <w:gridSpan w:val="3"/>
            <w:tcBorders>
              <w:top w:val="single" w:sz="4" w:space="0" w:color="auto"/>
              <w:left w:val="single" w:sz="4" w:space="0" w:color="auto"/>
              <w:bottom w:val="single" w:sz="4" w:space="0" w:color="auto"/>
              <w:right w:val="single" w:sz="4" w:space="0" w:color="auto"/>
            </w:tcBorders>
            <w:vAlign w:val="center"/>
          </w:tcPr>
          <w:p w14:paraId="0D2F14DC" w14:textId="391F56D8" w:rsidR="00EB5784" w:rsidRDefault="000D6704" w:rsidP="003D5AD8">
            <w:pPr>
              <w:spacing w:line="360" w:lineRule="auto"/>
              <w:jc w:val="left"/>
              <w:rPr>
                <w:rFonts w:ascii="仿宋" w:eastAsia="仿宋" w:hAnsi="仿宋" w:cs="仿宋" w:hint="eastAsia"/>
                <w:szCs w:val="21"/>
              </w:rPr>
            </w:pPr>
            <w:r>
              <w:rPr>
                <w:rFonts w:ascii="仿宋" w:eastAsia="仿宋" w:hAnsi="仿宋" w:cs="仿宋" w:hint="eastAsia"/>
                <w:szCs w:val="21"/>
              </w:rPr>
              <w:t>主要</w:t>
            </w:r>
            <w:r w:rsidR="005F0357">
              <w:rPr>
                <w:rFonts w:ascii="仿宋" w:eastAsia="仿宋" w:hAnsi="仿宋" w:cs="仿宋" w:hint="eastAsia"/>
                <w:szCs w:val="21"/>
              </w:rPr>
              <w:t>股东简述：</w:t>
            </w:r>
          </w:p>
          <w:p w14:paraId="623FE1FC" w14:textId="749FD032" w:rsidR="00EB5784" w:rsidRDefault="005F0357" w:rsidP="003D5AD8">
            <w:pPr>
              <w:spacing w:line="360" w:lineRule="auto"/>
              <w:ind w:firstLineChars="200" w:firstLine="420"/>
              <w:jc w:val="left"/>
              <w:rPr>
                <w:rFonts w:ascii="仿宋" w:eastAsia="仿宋" w:hAnsi="仿宋" w:cs="仿宋" w:hint="eastAsia"/>
                <w:szCs w:val="21"/>
              </w:rPr>
            </w:pPr>
            <w:r>
              <w:rPr>
                <w:rFonts w:ascii="仿宋" w:eastAsia="仿宋" w:hAnsi="仿宋" w:cs="仿宋" w:hint="eastAsia"/>
                <w:szCs w:val="21"/>
              </w:rPr>
              <w:t>郑军，</w:t>
            </w:r>
            <w:r w:rsidR="00066584">
              <w:rPr>
                <w:rFonts w:ascii="仿宋" w:eastAsia="仿宋" w:hAnsi="仿宋" w:cs="仿宋" w:hint="eastAsia"/>
                <w:szCs w:val="21"/>
              </w:rPr>
              <w:t>持股46.8%（最终受益份额61.4%）</w:t>
            </w:r>
            <w:r w:rsidR="00BD6642">
              <w:rPr>
                <w:rFonts w:ascii="仿宋" w:eastAsia="仿宋" w:hAnsi="仿宋" w:cs="仿宋" w:hint="eastAsia"/>
                <w:szCs w:val="21"/>
              </w:rPr>
              <w:t>，</w:t>
            </w:r>
            <w:r>
              <w:rPr>
                <w:rFonts w:ascii="仿宋" w:eastAsia="仿宋" w:hAnsi="仿宋" w:cs="仿宋" w:hint="eastAsia"/>
                <w:szCs w:val="21"/>
              </w:rPr>
              <w:t>聚时公司创始人、实控人、董事长</w:t>
            </w:r>
            <w:r w:rsidR="00BD6642">
              <w:rPr>
                <w:rFonts w:ascii="仿宋" w:eastAsia="仿宋" w:hAnsi="仿宋" w:cs="仿宋" w:hint="eastAsia"/>
                <w:szCs w:val="21"/>
              </w:rPr>
              <w:t>，最终受益人</w:t>
            </w:r>
            <w:r>
              <w:rPr>
                <w:rFonts w:ascii="仿宋" w:eastAsia="仿宋" w:hAnsi="仿宋" w:cs="仿宋" w:hint="eastAsia"/>
                <w:szCs w:val="21"/>
              </w:rPr>
              <w:t>；</w:t>
            </w:r>
          </w:p>
          <w:p w14:paraId="47CD64E0" w14:textId="5A7A73A8" w:rsidR="00EB5784" w:rsidRDefault="005F0357" w:rsidP="003D5AD8">
            <w:pPr>
              <w:spacing w:line="360" w:lineRule="auto"/>
              <w:ind w:firstLineChars="200" w:firstLine="420"/>
              <w:jc w:val="left"/>
              <w:rPr>
                <w:rFonts w:ascii="仿宋" w:eastAsia="仿宋" w:hAnsi="仿宋" w:cs="仿宋" w:hint="eastAsia"/>
                <w:szCs w:val="21"/>
              </w:rPr>
            </w:pPr>
            <w:r>
              <w:rPr>
                <w:rFonts w:ascii="仿宋" w:eastAsia="仿宋" w:hAnsi="仿宋" w:cs="仿宋" w:hint="eastAsia"/>
                <w:szCs w:val="21"/>
              </w:rPr>
              <w:t>宁波梅山保税港区领</w:t>
            </w:r>
            <w:proofErr w:type="gramStart"/>
            <w:r>
              <w:rPr>
                <w:rFonts w:ascii="仿宋" w:eastAsia="仿宋" w:hAnsi="仿宋" w:cs="仿宋" w:hint="eastAsia"/>
                <w:szCs w:val="21"/>
              </w:rPr>
              <w:t>臻</w:t>
            </w:r>
            <w:proofErr w:type="gramEnd"/>
            <w:r>
              <w:rPr>
                <w:rFonts w:ascii="仿宋" w:eastAsia="仿宋" w:hAnsi="仿宋" w:cs="仿宋" w:hint="eastAsia"/>
                <w:szCs w:val="21"/>
              </w:rPr>
              <w:t>企业管理合伙企业（有限合伙），</w:t>
            </w:r>
            <w:r w:rsidR="00BD6642">
              <w:rPr>
                <w:rFonts w:ascii="仿宋" w:eastAsia="仿宋" w:hAnsi="仿宋" w:cs="仿宋" w:hint="eastAsia"/>
                <w:szCs w:val="21"/>
              </w:rPr>
              <w:t>聚时领</w:t>
            </w:r>
            <w:proofErr w:type="gramStart"/>
            <w:r w:rsidR="00BD6642">
              <w:rPr>
                <w:rFonts w:ascii="仿宋" w:eastAsia="仿宋" w:hAnsi="仿宋" w:cs="仿宋" w:hint="eastAsia"/>
                <w:szCs w:val="21"/>
              </w:rPr>
              <w:t>臻</w:t>
            </w:r>
            <w:proofErr w:type="gramEnd"/>
            <w:r w:rsidR="00BD6642">
              <w:rPr>
                <w:rFonts w:ascii="仿宋" w:eastAsia="仿宋" w:hAnsi="仿宋" w:cs="仿宋" w:hint="eastAsia"/>
                <w:szCs w:val="21"/>
              </w:rPr>
              <w:t>，</w:t>
            </w:r>
            <w:r w:rsidR="00066584">
              <w:rPr>
                <w:rFonts w:ascii="仿宋" w:eastAsia="仿宋" w:hAnsi="仿宋" w:cs="仿宋" w:hint="eastAsia"/>
                <w:szCs w:val="21"/>
              </w:rPr>
              <w:t>持股9.4%</w:t>
            </w:r>
            <w:r>
              <w:rPr>
                <w:rFonts w:ascii="仿宋" w:eastAsia="仿宋" w:hAnsi="仿宋" w:cs="仿宋" w:hint="eastAsia"/>
                <w:szCs w:val="21"/>
              </w:rPr>
              <w:t>，郑</w:t>
            </w:r>
            <w:proofErr w:type="gramStart"/>
            <w:r>
              <w:rPr>
                <w:rFonts w:ascii="仿宋" w:eastAsia="仿宋" w:hAnsi="仿宋" w:cs="仿宋" w:hint="eastAsia"/>
                <w:szCs w:val="21"/>
              </w:rPr>
              <w:t>军实际</w:t>
            </w:r>
            <w:proofErr w:type="gramEnd"/>
            <w:r>
              <w:rPr>
                <w:rFonts w:ascii="仿宋" w:eastAsia="仿宋" w:hAnsi="仿宋" w:cs="仿宋" w:hint="eastAsia"/>
                <w:szCs w:val="21"/>
              </w:rPr>
              <w:t>控制，作为未来公司员工股权激励平台；</w:t>
            </w:r>
          </w:p>
          <w:p w14:paraId="2DA3C788" w14:textId="580FEA6E" w:rsidR="00EB5784" w:rsidRDefault="005F0357" w:rsidP="003D5AD8">
            <w:pPr>
              <w:spacing w:line="360" w:lineRule="auto"/>
              <w:ind w:firstLineChars="200" w:firstLine="420"/>
              <w:jc w:val="left"/>
              <w:rPr>
                <w:rFonts w:ascii="仿宋" w:eastAsia="仿宋" w:hAnsi="仿宋" w:cs="仿宋" w:hint="eastAsia"/>
                <w:szCs w:val="21"/>
              </w:rPr>
            </w:pPr>
            <w:r>
              <w:rPr>
                <w:rFonts w:ascii="仿宋" w:eastAsia="仿宋" w:hAnsi="仿宋" w:cs="仿宋" w:hint="eastAsia"/>
                <w:szCs w:val="21"/>
              </w:rPr>
              <w:t>义乌韦豪鋆轩一期私</w:t>
            </w:r>
            <w:proofErr w:type="gramStart"/>
            <w:r>
              <w:rPr>
                <w:rFonts w:ascii="仿宋" w:eastAsia="仿宋" w:hAnsi="仿宋" w:cs="仿宋" w:hint="eastAsia"/>
                <w:szCs w:val="21"/>
              </w:rPr>
              <w:t>募股权投资</w:t>
            </w:r>
            <w:proofErr w:type="gramEnd"/>
            <w:r>
              <w:rPr>
                <w:rFonts w:ascii="仿宋" w:eastAsia="仿宋" w:hAnsi="仿宋" w:cs="仿宋" w:hint="eastAsia"/>
                <w:szCs w:val="21"/>
              </w:rPr>
              <w:t>基金合伙企业（有限合伙），</w:t>
            </w:r>
            <w:r w:rsidR="00066584">
              <w:rPr>
                <w:rFonts w:ascii="仿宋" w:eastAsia="仿宋" w:hAnsi="仿宋" w:cs="仿宋" w:hint="eastAsia"/>
                <w:szCs w:val="21"/>
              </w:rPr>
              <w:t>持股6.55%</w:t>
            </w:r>
            <w:r>
              <w:rPr>
                <w:rFonts w:ascii="仿宋" w:eastAsia="仿宋" w:hAnsi="仿宋" w:cs="仿宋" w:hint="eastAsia"/>
                <w:szCs w:val="21"/>
              </w:rPr>
              <w:t>，中</w:t>
            </w:r>
            <w:r>
              <w:rPr>
                <w:rFonts w:ascii="仿宋" w:eastAsia="仿宋" w:hAnsi="仿宋" w:cs="仿宋" w:hint="eastAsia"/>
                <w:szCs w:val="21"/>
              </w:rPr>
              <w:lastRenderedPageBreak/>
              <w:t>国半导体行业龙头“韦豪创芯”体系内投资公司，</w:t>
            </w:r>
            <w:proofErr w:type="gramStart"/>
            <w:r>
              <w:rPr>
                <w:rFonts w:ascii="仿宋" w:eastAsia="仿宋" w:hAnsi="仿宋" w:cs="仿宋" w:hint="eastAsia"/>
                <w:szCs w:val="21"/>
              </w:rPr>
              <w:t>专注于泛半导体</w:t>
            </w:r>
            <w:proofErr w:type="gramEnd"/>
            <w:r>
              <w:rPr>
                <w:rFonts w:ascii="仿宋" w:eastAsia="仿宋" w:hAnsi="仿宋" w:cs="仿宋" w:hint="eastAsia"/>
                <w:szCs w:val="21"/>
              </w:rPr>
              <w:t>领域优质企业的股权投资，在多次累计4轮合计现金投资8909万元，企业成长过程</w:t>
            </w:r>
            <w:proofErr w:type="gramStart"/>
            <w:r>
              <w:rPr>
                <w:rFonts w:ascii="仿宋" w:eastAsia="仿宋" w:hAnsi="仿宋" w:cs="仿宋" w:hint="eastAsia"/>
                <w:szCs w:val="21"/>
              </w:rPr>
              <w:t>中韦豪系列企业</w:t>
            </w:r>
            <w:r w:rsidR="00E47137">
              <w:rPr>
                <w:rFonts w:ascii="仿宋" w:eastAsia="仿宋" w:hAnsi="仿宋" w:cs="仿宋" w:hint="eastAsia"/>
                <w:szCs w:val="21"/>
              </w:rPr>
              <w:t>向聚</w:t>
            </w:r>
            <w:proofErr w:type="gramEnd"/>
            <w:r w:rsidR="00E47137">
              <w:rPr>
                <w:rFonts w:ascii="仿宋" w:eastAsia="仿宋" w:hAnsi="仿宋" w:cs="仿宋" w:hint="eastAsia"/>
                <w:szCs w:val="21"/>
              </w:rPr>
              <w:t>时提供订单、提供部分技术共享</w:t>
            </w:r>
            <w:r>
              <w:rPr>
                <w:rFonts w:ascii="仿宋" w:eastAsia="仿宋" w:hAnsi="仿宋" w:cs="仿宋" w:hint="eastAsia"/>
                <w:szCs w:val="21"/>
              </w:rPr>
              <w:t>；</w:t>
            </w:r>
          </w:p>
          <w:p w14:paraId="4DE255D4" w14:textId="35CBDACC" w:rsidR="000D6704" w:rsidRDefault="00DA6B69" w:rsidP="003D5AD8">
            <w:pPr>
              <w:spacing w:line="360" w:lineRule="auto"/>
              <w:ind w:firstLineChars="200" w:firstLine="420"/>
              <w:jc w:val="left"/>
              <w:rPr>
                <w:rFonts w:ascii="仿宋" w:eastAsia="仿宋" w:hAnsi="仿宋" w:cs="仿宋" w:hint="eastAsia"/>
                <w:szCs w:val="21"/>
              </w:rPr>
            </w:pPr>
            <w:proofErr w:type="gramStart"/>
            <w:r w:rsidRPr="00F84EF3">
              <w:rPr>
                <w:rFonts w:ascii="仿宋" w:eastAsia="仿宋" w:hAnsi="仿宋" w:cs="仿宋" w:hint="eastAsia"/>
                <w:szCs w:val="21"/>
              </w:rPr>
              <w:t>中芯聚</w:t>
            </w:r>
            <w:proofErr w:type="gramEnd"/>
            <w:r w:rsidRPr="00F84EF3">
              <w:rPr>
                <w:rFonts w:ascii="仿宋" w:eastAsia="仿宋" w:hAnsi="仿宋" w:cs="仿宋" w:hint="eastAsia"/>
                <w:szCs w:val="21"/>
              </w:rPr>
              <w:t>源（</w:t>
            </w:r>
            <w:proofErr w:type="gramStart"/>
            <w:r w:rsidRPr="00F84EF3">
              <w:rPr>
                <w:rFonts w:ascii="仿宋" w:eastAsia="仿宋" w:hAnsi="仿宋" w:cs="仿宋" w:hint="eastAsia"/>
                <w:szCs w:val="21"/>
              </w:rPr>
              <w:t>清科排名</w:t>
            </w:r>
            <w:proofErr w:type="gramEnd"/>
            <w:r w:rsidRPr="00F84EF3">
              <w:rPr>
                <w:rFonts w:ascii="仿宋" w:eastAsia="仿宋" w:hAnsi="仿宋" w:cs="仿宋" w:hint="eastAsia"/>
                <w:szCs w:val="21"/>
              </w:rPr>
              <w:t>前50知名投资基金）</w:t>
            </w:r>
            <w:r w:rsidRPr="00F84EF3">
              <w:rPr>
                <w:rFonts w:ascii="仿宋" w:eastAsia="仿宋" w:hAnsi="仿宋" w:cs="仿宋" w:hint="eastAsia"/>
                <w:szCs w:val="21"/>
              </w:rPr>
              <w:t>系列：</w:t>
            </w:r>
            <w:proofErr w:type="gramStart"/>
            <w:r w:rsidRPr="00F84EF3">
              <w:rPr>
                <w:rFonts w:ascii="仿宋" w:eastAsia="仿宋" w:hAnsi="仿宋" w:cs="仿宋" w:hint="eastAsia"/>
                <w:szCs w:val="21"/>
              </w:rPr>
              <w:t>杭州信芯股权</w:t>
            </w:r>
            <w:proofErr w:type="gramEnd"/>
            <w:r w:rsidRPr="00F84EF3">
              <w:rPr>
                <w:rFonts w:ascii="仿宋" w:eastAsia="仿宋" w:hAnsi="仿宋" w:cs="仿宋" w:hint="eastAsia"/>
                <w:szCs w:val="21"/>
              </w:rPr>
              <w:t>投资合伙企业（有限合伙）</w:t>
            </w:r>
            <w:r w:rsidRPr="00F84EF3">
              <w:rPr>
                <w:rFonts w:ascii="仿宋" w:eastAsia="仿宋" w:hAnsi="仿宋" w:cs="仿宋" w:hint="eastAsia"/>
                <w:szCs w:val="21"/>
              </w:rPr>
              <w:t>持股</w:t>
            </w:r>
            <w:r w:rsidRPr="00F84EF3">
              <w:rPr>
                <w:rFonts w:ascii="仿宋" w:eastAsia="仿宋" w:hAnsi="仿宋" w:cs="仿宋"/>
                <w:szCs w:val="21"/>
              </w:rPr>
              <w:t>3.04</w:t>
            </w:r>
            <w:r w:rsidRPr="00F84EF3">
              <w:rPr>
                <w:rFonts w:ascii="仿宋" w:eastAsia="仿宋" w:hAnsi="仿宋" w:cs="仿宋" w:hint="eastAsia"/>
                <w:szCs w:val="21"/>
              </w:rPr>
              <w:t>%、</w:t>
            </w:r>
            <w:r w:rsidRPr="00F84EF3">
              <w:rPr>
                <w:rFonts w:ascii="仿宋" w:eastAsia="仿宋" w:hAnsi="仿宋" w:cs="仿宋" w:hint="eastAsia"/>
                <w:szCs w:val="21"/>
              </w:rPr>
              <w:t>聚源中小企业发展创业投资基金（绍兴）合伙企业（有限合伙）</w:t>
            </w:r>
            <w:r w:rsidR="000D6704" w:rsidRPr="00F84EF3">
              <w:rPr>
                <w:rFonts w:ascii="仿宋" w:eastAsia="仿宋" w:hAnsi="仿宋" w:cs="仿宋" w:hint="eastAsia"/>
                <w:szCs w:val="21"/>
              </w:rPr>
              <w:t>持股</w:t>
            </w:r>
            <w:r w:rsidRPr="00F84EF3">
              <w:rPr>
                <w:rFonts w:ascii="仿宋" w:eastAsia="仿宋" w:hAnsi="仿宋" w:cs="仿宋"/>
                <w:szCs w:val="21"/>
              </w:rPr>
              <w:t>2.84</w:t>
            </w:r>
            <w:r w:rsidRPr="00F84EF3">
              <w:rPr>
                <w:rFonts w:ascii="仿宋" w:eastAsia="仿宋" w:hAnsi="仿宋" w:cs="仿宋" w:hint="eastAsia"/>
                <w:szCs w:val="21"/>
              </w:rPr>
              <w:t xml:space="preserve"> </w:t>
            </w:r>
            <w:r w:rsidR="000D6704" w:rsidRPr="00F84EF3">
              <w:rPr>
                <w:rFonts w:ascii="仿宋" w:eastAsia="仿宋" w:hAnsi="仿宋" w:cs="仿宋" w:hint="eastAsia"/>
                <w:szCs w:val="21"/>
              </w:rPr>
              <w:t>%，</w:t>
            </w:r>
            <w:r w:rsidRPr="00F84EF3">
              <w:rPr>
                <w:rFonts w:ascii="仿宋" w:eastAsia="仿宋" w:hAnsi="仿宋" w:cs="仿宋" w:hint="eastAsia"/>
                <w:szCs w:val="21"/>
              </w:rPr>
              <w:t>以及</w:t>
            </w:r>
            <w:r w:rsidR="000D6704" w:rsidRPr="00F84EF3">
              <w:rPr>
                <w:rFonts w:ascii="仿宋" w:eastAsia="仿宋" w:hAnsi="仿宋" w:cs="仿宋" w:hint="eastAsia"/>
                <w:szCs w:val="21"/>
              </w:rPr>
              <w:t>B1轮新入股东</w:t>
            </w:r>
            <w:r w:rsidR="00F84EF3" w:rsidRPr="00F84EF3">
              <w:rPr>
                <w:rFonts w:ascii="仿宋" w:eastAsia="仿宋" w:hAnsi="仿宋" w:cs="仿宋" w:hint="eastAsia"/>
                <w:color w:val="000000"/>
                <w:kern w:val="0"/>
                <w:szCs w:val="21"/>
                <w:lang w:bidi="ar"/>
              </w:rPr>
              <w:t>绍兴市越城区集成电路产业股权投资基金合伙企业（有限合伙）</w:t>
            </w:r>
            <w:r w:rsidR="000D6704" w:rsidRPr="00F84EF3">
              <w:rPr>
                <w:rFonts w:ascii="仿宋" w:eastAsia="仿宋" w:hAnsi="仿宋" w:cs="仿宋" w:hint="eastAsia"/>
                <w:szCs w:val="21"/>
              </w:rPr>
              <w:t>，在绍兴滨海区设立</w:t>
            </w:r>
            <w:proofErr w:type="gramStart"/>
            <w:r w:rsidR="000D6704" w:rsidRPr="00F84EF3">
              <w:rPr>
                <w:rFonts w:ascii="仿宋" w:eastAsia="仿宋" w:hAnsi="仿宋" w:cs="仿宋" w:hint="eastAsia"/>
                <w:szCs w:val="21"/>
              </w:rPr>
              <w:t>的集电产业</w:t>
            </w:r>
            <w:proofErr w:type="gramEnd"/>
            <w:r w:rsidR="000D6704" w:rsidRPr="00F84EF3">
              <w:rPr>
                <w:rFonts w:ascii="仿宋" w:eastAsia="仿宋" w:hAnsi="仿宋" w:cs="仿宋" w:hint="eastAsia"/>
                <w:szCs w:val="21"/>
              </w:rPr>
              <w:t>园，依靠地方政府</w:t>
            </w:r>
            <w:proofErr w:type="gramStart"/>
            <w:r w:rsidR="000D6704" w:rsidRPr="00F84EF3">
              <w:rPr>
                <w:rFonts w:ascii="仿宋" w:eastAsia="仿宋" w:hAnsi="仿宋" w:cs="仿宋" w:hint="eastAsia"/>
                <w:szCs w:val="21"/>
              </w:rPr>
              <w:t>及中芯在</w:t>
            </w:r>
            <w:proofErr w:type="gramEnd"/>
            <w:r w:rsidR="000D6704" w:rsidRPr="00F84EF3">
              <w:rPr>
                <w:rFonts w:ascii="仿宋" w:eastAsia="仿宋" w:hAnsi="仿宋" w:cs="仿宋" w:hint="eastAsia"/>
                <w:szCs w:val="21"/>
              </w:rPr>
              <w:t>产业上的规模集聚效应，全力发展中国半导体产业</w:t>
            </w:r>
            <w:r w:rsidR="000D6704">
              <w:rPr>
                <w:rFonts w:ascii="仿宋" w:eastAsia="仿宋" w:hAnsi="仿宋" w:cs="仿宋" w:hint="eastAsia"/>
                <w:szCs w:val="21"/>
              </w:rPr>
              <w:t>；</w:t>
            </w:r>
          </w:p>
          <w:p w14:paraId="7F2A844B" w14:textId="542EDB59" w:rsidR="00EB5784" w:rsidRDefault="005F0357" w:rsidP="003D5AD8">
            <w:pPr>
              <w:spacing w:line="360" w:lineRule="auto"/>
              <w:ind w:firstLineChars="200" w:firstLine="420"/>
              <w:jc w:val="left"/>
              <w:rPr>
                <w:rFonts w:ascii="仿宋" w:eastAsia="仿宋" w:hAnsi="仿宋" w:cs="仿宋" w:hint="eastAsia"/>
                <w:szCs w:val="21"/>
              </w:rPr>
            </w:pPr>
            <w:r>
              <w:rPr>
                <w:rFonts w:ascii="仿宋" w:eastAsia="仿宋" w:hAnsi="仿宋" w:cs="仿宋" w:hint="eastAsia"/>
                <w:szCs w:val="21"/>
              </w:rPr>
              <w:t>宁波梅山保税港区</w:t>
            </w:r>
            <w:proofErr w:type="gramStart"/>
            <w:r>
              <w:rPr>
                <w:rFonts w:ascii="仿宋" w:eastAsia="仿宋" w:hAnsi="仿宋" w:cs="仿宋" w:hint="eastAsia"/>
                <w:szCs w:val="21"/>
              </w:rPr>
              <w:t>聚领智</w:t>
            </w:r>
            <w:proofErr w:type="gramEnd"/>
            <w:r>
              <w:rPr>
                <w:rFonts w:ascii="仿宋" w:eastAsia="仿宋" w:hAnsi="仿宋" w:cs="仿宋" w:hint="eastAsia"/>
                <w:szCs w:val="21"/>
              </w:rPr>
              <w:t>企业管理合伙企业（有限合伙），</w:t>
            </w:r>
            <w:r w:rsidR="00066584">
              <w:rPr>
                <w:rFonts w:ascii="仿宋" w:eastAsia="仿宋" w:hAnsi="仿宋" w:cs="仿宋" w:hint="eastAsia"/>
                <w:szCs w:val="21"/>
              </w:rPr>
              <w:t>持股4.64%</w:t>
            </w:r>
            <w:r>
              <w:rPr>
                <w:rFonts w:ascii="仿宋" w:eastAsia="仿宋" w:hAnsi="仿宋" w:cs="仿宋" w:hint="eastAsia"/>
                <w:szCs w:val="21"/>
              </w:rPr>
              <w:t>，实控人大股东郑军和财务总监李明</w:t>
            </w:r>
            <w:proofErr w:type="gramStart"/>
            <w:r>
              <w:rPr>
                <w:rFonts w:ascii="仿宋" w:eastAsia="仿宋" w:hAnsi="仿宋" w:cs="仿宋" w:hint="eastAsia"/>
                <w:szCs w:val="21"/>
              </w:rPr>
              <w:t>建共同</w:t>
            </w:r>
            <w:proofErr w:type="gramEnd"/>
            <w:r>
              <w:rPr>
                <w:rFonts w:ascii="仿宋" w:eastAsia="仿宋" w:hAnsi="仿宋" w:cs="仿宋" w:hint="eastAsia"/>
                <w:szCs w:val="21"/>
              </w:rPr>
              <w:t>持股，</w:t>
            </w:r>
            <w:r w:rsidR="00E46010">
              <w:rPr>
                <w:rFonts w:ascii="仿宋" w:eastAsia="仿宋" w:hAnsi="仿宋" w:cs="仿宋" w:hint="eastAsia"/>
                <w:szCs w:val="21"/>
              </w:rPr>
              <w:t>预留引入外部投资股东</w:t>
            </w:r>
            <w:r>
              <w:rPr>
                <w:rFonts w:ascii="仿宋" w:eastAsia="仿宋" w:hAnsi="仿宋" w:cs="仿宋" w:hint="eastAsia"/>
                <w:szCs w:val="21"/>
              </w:rPr>
              <w:t>，后续拟退出；</w:t>
            </w:r>
          </w:p>
          <w:p w14:paraId="089F118C" w14:textId="7F4B117A" w:rsidR="00EB5784" w:rsidRDefault="005F0357" w:rsidP="003D5AD8">
            <w:pPr>
              <w:spacing w:line="360" w:lineRule="auto"/>
              <w:ind w:firstLineChars="200" w:firstLine="420"/>
              <w:jc w:val="left"/>
              <w:rPr>
                <w:rFonts w:ascii="仿宋" w:eastAsia="仿宋" w:hAnsi="仿宋" w:cs="仿宋" w:hint="eastAsia"/>
                <w:szCs w:val="21"/>
              </w:rPr>
            </w:pPr>
            <w:r>
              <w:rPr>
                <w:rFonts w:ascii="仿宋" w:eastAsia="仿宋" w:hAnsi="仿宋" w:cs="仿宋" w:hint="eastAsia"/>
                <w:szCs w:val="21"/>
              </w:rPr>
              <w:t>北京中</w:t>
            </w:r>
            <w:proofErr w:type="gramStart"/>
            <w:r>
              <w:rPr>
                <w:rFonts w:ascii="仿宋" w:eastAsia="仿宋" w:hAnsi="仿宋" w:cs="仿宋" w:hint="eastAsia"/>
                <w:szCs w:val="21"/>
              </w:rPr>
              <w:t>科创星硬科技</w:t>
            </w:r>
            <w:proofErr w:type="gramEnd"/>
            <w:r>
              <w:rPr>
                <w:rFonts w:ascii="仿宋" w:eastAsia="仿宋" w:hAnsi="仿宋" w:cs="仿宋" w:hint="eastAsia"/>
                <w:szCs w:val="21"/>
              </w:rPr>
              <w:t>创业投资合伙企业（有限合伙），持股</w:t>
            </w:r>
            <w:r w:rsidR="00066584">
              <w:rPr>
                <w:rFonts w:ascii="仿宋" w:eastAsia="仿宋" w:hAnsi="仿宋" w:cs="仿宋" w:hint="eastAsia"/>
                <w:szCs w:val="21"/>
              </w:rPr>
              <w:t>3.30</w:t>
            </w:r>
            <w:r>
              <w:rPr>
                <w:rFonts w:ascii="仿宋" w:eastAsia="仿宋" w:hAnsi="仿宋" w:cs="仿宋" w:hint="eastAsia"/>
                <w:szCs w:val="21"/>
              </w:rPr>
              <w:t>%，</w:t>
            </w:r>
            <w:proofErr w:type="gramStart"/>
            <w:r w:rsidR="00827C31">
              <w:rPr>
                <w:rFonts w:ascii="仿宋" w:eastAsia="仿宋" w:hAnsi="仿宋" w:cs="仿宋" w:hint="eastAsia"/>
                <w:szCs w:val="21"/>
              </w:rPr>
              <w:t>清科排名</w:t>
            </w:r>
            <w:proofErr w:type="gramEnd"/>
            <w:r w:rsidR="00827C31">
              <w:rPr>
                <w:rFonts w:ascii="仿宋" w:eastAsia="仿宋" w:hAnsi="仿宋" w:cs="仿宋" w:hint="eastAsia"/>
                <w:szCs w:val="21"/>
              </w:rPr>
              <w:t>前50</w:t>
            </w:r>
            <w:r>
              <w:rPr>
                <w:rFonts w:ascii="仿宋" w:eastAsia="仿宋" w:hAnsi="仿宋" w:cs="仿宋" w:hint="eastAsia"/>
                <w:szCs w:val="21"/>
              </w:rPr>
              <w:t>知名投资基金“中科创星”，专长于在光电半导体、人工智能、航空航天等领域投资。</w:t>
            </w:r>
          </w:p>
          <w:p w14:paraId="2B461F42" w14:textId="5C1DA9AF" w:rsidR="00B84D13" w:rsidRDefault="00B84D13" w:rsidP="003D5AD8">
            <w:pPr>
              <w:spacing w:line="360" w:lineRule="auto"/>
              <w:ind w:firstLineChars="200" w:firstLine="420"/>
              <w:jc w:val="left"/>
              <w:rPr>
                <w:rFonts w:ascii="仿宋" w:eastAsia="仿宋" w:hAnsi="仿宋" w:cs="仿宋" w:hint="eastAsia"/>
                <w:szCs w:val="21"/>
              </w:rPr>
            </w:pPr>
            <w:r>
              <w:rPr>
                <w:rFonts w:ascii="仿宋" w:eastAsia="仿宋" w:hAnsi="仿宋" w:cs="仿宋" w:hint="eastAsia"/>
                <w:szCs w:val="21"/>
              </w:rPr>
              <w:t>*因B1轮</w:t>
            </w:r>
            <w:r w:rsidR="00BD6642">
              <w:rPr>
                <w:rFonts w:ascii="仿宋" w:eastAsia="仿宋" w:hAnsi="仿宋" w:cs="仿宋" w:hint="eastAsia"/>
                <w:szCs w:val="21"/>
              </w:rPr>
              <w:t>有新增外部股东资金入股</w:t>
            </w:r>
            <w:r>
              <w:rPr>
                <w:rFonts w:ascii="仿宋" w:eastAsia="仿宋" w:hAnsi="仿宋" w:cs="仿宋" w:hint="eastAsia"/>
                <w:szCs w:val="21"/>
              </w:rPr>
              <w:t>，原股东股权比例均有小幅稀释</w:t>
            </w:r>
            <w:r w:rsidR="00BD6642">
              <w:rPr>
                <w:rFonts w:ascii="仿宋" w:eastAsia="仿宋" w:hAnsi="仿宋" w:cs="仿宋" w:hint="eastAsia"/>
                <w:szCs w:val="21"/>
              </w:rPr>
              <w:t>，工商股权变更暂</w:t>
            </w:r>
            <w:r w:rsidR="00C61B04">
              <w:rPr>
                <w:rFonts w:ascii="仿宋" w:eastAsia="仿宋" w:hAnsi="仿宋" w:cs="仿宋" w:hint="eastAsia"/>
                <w:szCs w:val="21"/>
              </w:rPr>
              <w:t>未进行（拟于B1轮结束后一并变更）</w:t>
            </w:r>
            <w:r w:rsidR="00BD6642">
              <w:rPr>
                <w:rFonts w:ascii="仿宋" w:eastAsia="仿宋" w:hAnsi="仿宋" w:cs="仿宋" w:hint="eastAsia"/>
                <w:szCs w:val="21"/>
              </w:rPr>
              <w:t>，详细如下：</w:t>
            </w:r>
          </w:p>
          <w:tbl>
            <w:tblPr>
              <w:tblW w:w="7328" w:type="dxa"/>
              <w:tblLayout w:type="fixed"/>
              <w:tblLook w:val="04A0" w:firstRow="1" w:lastRow="0" w:firstColumn="1" w:lastColumn="0" w:noHBand="0" w:noVBand="1"/>
            </w:tblPr>
            <w:tblGrid>
              <w:gridCol w:w="4634"/>
              <w:gridCol w:w="993"/>
              <w:gridCol w:w="708"/>
              <w:gridCol w:w="993"/>
            </w:tblGrid>
            <w:tr w:rsidR="00BD6642" w14:paraId="0BEA5B4E"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3C29FE91" w14:textId="77777777" w:rsidR="00BD6642" w:rsidRDefault="00BD6642" w:rsidP="003D5AD8">
                  <w:pPr>
                    <w:widowControl/>
                    <w:spacing w:line="360" w:lineRule="auto"/>
                    <w:jc w:val="center"/>
                    <w:textAlignment w:val="center"/>
                    <w:rPr>
                      <w:rFonts w:ascii="仿宋" w:eastAsia="仿宋" w:hAnsi="仿宋" w:cs="仿宋" w:hint="eastAsia"/>
                      <w:b/>
                      <w:bCs/>
                      <w:color w:val="000000"/>
                      <w:sz w:val="18"/>
                      <w:szCs w:val="18"/>
                    </w:rPr>
                  </w:pPr>
                  <w:r>
                    <w:rPr>
                      <w:rFonts w:ascii="仿宋" w:eastAsia="仿宋" w:hAnsi="仿宋" w:cs="仿宋" w:hint="eastAsia"/>
                      <w:b/>
                      <w:bCs/>
                      <w:color w:val="000000"/>
                      <w:kern w:val="0"/>
                      <w:sz w:val="18"/>
                      <w:szCs w:val="18"/>
                      <w:lang w:bidi="ar"/>
                    </w:rPr>
                    <w:t>股东的姓名或名称</w:t>
                  </w:r>
                </w:p>
              </w:tc>
              <w:tc>
                <w:tcPr>
                  <w:tcW w:w="993" w:type="dxa"/>
                  <w:tcBorders>
                    <w:top w:val="single" w:sz="4" w:space="0" w:color="000000"/>
                    <w:left w:val="single" w:sz="4" w:space="0" w:color="000000"/>
                    <w:bottom w:val="single" w:sz="4" w:space="0" w:color="000000"/>
                    <w:right w:val="single" w:sz="4" w:space="0" w:color="000000"/>
                  </w:tcBorders>
                  <w:vAlign w:val="center"/>
                </w:tcPr>
                <w:p w14:paraId="3217E77B" w14:textId="77777777" w:rsidR="00BD6642" w:rsidRDefault="00BD6642" w:rsidP="003D5AD8">
                  <w:pPr>
                    <w:widowControl/>
                    <w:spacing w:line="360" w:lineRule="auto"/>
                    <w:jc w:val="center"/>
                    <w:textAlignment w:val="center"/>
                    <w:rPr>
                      <w:rFonts w:ascii="仿宋" w:eastAsia="仿宋" w:hAnsi="仿宋" w:cs="仿宋" w:hint="eastAsia"/>
                      <w:b/>
                      <w:bCs/>
                      <w:color w:val="000000"/>
                      <w:kern w:val="0"/>
                      <w:sz w:val="18"/>
                      <w:szCs w:val="18"/>
                      <w:lang w:bidi="ar"/>
                    </w:rPr>
                  </w:pPr>
                  <w:r>
                    <w:rPr>
                      <w:rFonts w:ascii="仿宋" w:eastAsia="仿宋" w:hAnsi="仿宋" w:cs="仿宋" w:hint="eastAsia"/>
                      <w:b/>
                      <w:bCs/>
                      <w:color w:val="000000"/>
                      <w:kern w:val="0"/>
                      <w:sz w:val="18"/>
                      <w:szCs w:val="18"/>
                      <w:lang w:bidi="ar"/>
                    </w:rPr>
                    <w:t>出资额</w:t>
                  </w:r>
                </w:p>
                <w:p w14:paraId="5A181540" w14:textId="77777777" w:rsidR="00BD6642" w:rsidRDefault="00BD6642" w:rsidP="003D5AD8">
                  <w:pPr>
                    <w:widowControl/>
                    <w:spacing w:line="360" w:lineRule="auto"/>
                    <w:jc w:val="center"/>
                    <w:textAlignment w:val="center"/>
                    <w:rPr>
                      <w:rFonts w:ascii="仿宋" w:eastAsia="仿宋" w:hAnsi="仿宋" w:cs="仿宋" w:hint="eastAsia"/>
                      <w:b/>
                      <w:bCs/>
                      <w:color w:val="000000"/>
                      <w:sz w:val="18"/>
                      <w:szCs w:val="18"/>
                    </w:rPr>
                  </w:pPr>
                  <w:r>
                    <w:rPr>
                      <w:rFonts w:ascii="仿宋" w:eastAsia="仿宋" w:hAnsi="仿宋" w:cs="仿宋" w:hint="eastAsia"/>
                      <w:b/>
                      <w:bCs/>
                      <w:color w:val="000000"/>
                      <w:kern w:val="0"/>
                      <w:sz w:val="18"/>
                      <w:szCs w:val="18"/>
                      <w:lang w:bidi="ar"/>
                    </w:rPr>
                    <w:t>（万元）</w:t>
                  </w:r>
                </w:p>
              </w:tc>
              <w:tc>
                <w:tcPr>
                  <w:tcW w:w="708" w:type="dxa"/>
                  <w:tcBorders>
                    <w:top w:val="single" w:sz="4" w:space="0" w:color="000000"/>
                    <w:left w:val="single" w:sz="4" w:space="0" w:color="000000"/>
                    <w:bottom w:val="single" w:sz="4" w:space="0" w:color="000000"/>
                    <w:right w:val="single" w:sz="4" w:space="0" w:color="000000"/>
                  </w:tcBorders>
                  <w:vAlign w:val="center"/>
                </w:tcPr>
                <w:p w14:paraId="68F42199" w14:textId="77777777" w:rsidR="00BD6642" w:rsidRDefault="00BD6642" w:rsidP="003D5AD8">
                  <w:pPr>
                    <w:widowControl/>
                    <w:spacing w:line="360" w:lineRule="auto"/>
                    <w:jc w:val="center"/>
                    <w:textAlignment w:val="center"/>
                    <w:rPr>
                      <w:rFonts w:ascii="仿宋" w:eastAsia="仿宋" w:hAnsi="仿宋" w:cs="仿宋" w:hint="eastAsia"/>
                      <w:b/>
                      <w:bCs/>
                      <w:color w:val="000000"/>
                      <w:sz w:val="18"/>
                      <w:szCs w:val="18"/>
                    </w:rPr>
                  </w:pPr>
                  <w:r>
                    <w:rPr>
                      <w:rFonts w:ascii="仿宋" w:eastAsia="仿宋" w:hAnsi="仿宋" w:cs="仿宋" w:hint="eastAsia"/>
                      <w:b/>
                      <w:bCs/>
                      <w:color w:val="000000"/>
                      <w:kern w:val="0"/>
                      <w:sz w:val="18"/>
                      <w:szCs w:val="18"/>
                      <w:lang w:bidi="ar"/>
                    </w:rPr>
                    <w:t>出资方式</w:t>
                  </w:r>
                </w:p>
              </w:tc>
              <w:tc>
                <w:tcPr>
                  <w:tcW w:w="993" w:type="dxa"/>
                  <w:tcBorders>
                    <w:top w:val="single" w:sz="4" w:space="0" w:color="000000"/>
                    <w:left w:val="single" w:sz="4" w:space="0" w:color="000000"/>
                    <w:bottom w:val="single" w:sz="4" w:space="0" w:color="000000"/>
                    <w:right w:val="single" w:sz="4" w:space="0" w:color="000000"/>
                  </w:tcBorders>
                  <w:vAlign w:val="center"/>
                </w:tcPr>
                <w:p w14:paraId="78B9D341" w14:textId="77777777" w:rsidR="00BD6642" w:rsidRDefault="00BD6642" w:rsidP="003D5AD8">
                  <w:pPr>
                    <w:widowControl/>
                    <w:spacing w:line="360" w:lineRule="auto"/>
                    <w:jc w:val="center"/>
                    <w:textAlignment w:val="center"/>
                    <w:rPr>
                      <w:rFonts w:ascii="仿宋" w:eastAsia="仿宋" w:hAnsi="仿宋" w:cs="仿宋" w:hint="eastAsia"/>
                      <w:b/>
                      <w:bCs/>
                      <w:color w:val="000000"/>
                      <w:kern w:val="0"/>
                      <w:sz w:val="18"/>
                      <w:szCs w:val="18"/>
                      <w:lang w:bidi="ar"/>
                    </w:rPr>
                  </w:pPr>
                  <w:r>
                    <w:rPr>
                      <w:rFonts w:ascii="仿宋" w:eastAsia="仿宋" w:hAnsi="仿宋" w:cs="仿宋" w:hint="eastAsia"/>
                      <w:b/>
                      <w:bCs/>
                      <w:color w:val="000000"/>
                      <w:kern w:val="0"/>
                      <w:sz w:val="18"/>
                      <w:szCs w:val="18"/>
                      <w:lang w:bidi="ar"/>
                    </w:rPr>
                    <w:t>股权占比</w:t>
                  </w:r>
                </w:p>
              </w:tc>
            </w:tr>
            <w:tr w:rsidR="00BD6642" w14:paraId="33B79560"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38BD6806"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郑军</w:t>
                  </w:r>
                </w:p>
              </w:tc>
              <w:tc>
                <w:tcPr>
                  <w:tcW w:w="993" w:type="dxa"/>
                  <w:tcBorders>
                    <w:top w:val="single" w:sz="4" w:space="0" w:color="000000"/>
                    <w:left w:val="single" w:sz="4" w:space="0" w:color="000000"/>
                    <w:bottom w:val="single" w:sz="4" w:space="0" w:color="000000"/>
                    <w:right w:val="single" w:sz="4" w:space="0" w:color="000000"/>
                  </w:tcBorders>
                  <w:vAlign w:val="center"/>
                </w:tcPr>
                <w:p w14:paraId="554C79DB"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color w:val="000000"/>
                      <w:kern w:val="0"/>
                      <w:sz w:val="18"/>
                      <w:szCs w:val="18"/>
                      <w:lang w:bidi="ar"/>
                    </w:rPr>
                    <w:t>729.3771</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71EBB1EE"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7A15DC76"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39.8835%</w:t>
                  </w:r>
                </w:p>
              </w:tc>
            </w:tr>
            <w:tr w:rsidR="00BD6642" w14:paraId="14B8B727"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24EA5D1E"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李明建</w:t>
                  </w:r>
                </w:p>
              </w:tc>
              <w:tc>
                <w:tcPr>
                  <w:tcW w:w="993" w:type="dxa"/>
                  <w:tcBorders>
                    <w:top w:val="single" w:sz="4" w:space="0" w:color="000000"/>
                    <w:left w:val="single" w:sz="4" w:space="0" w:color="000000"/>
                    <w:bottom w:val="single" w:sz="4" w:space="0" w:color="000000"/>
                    <w:right w:val="single" w:sz="4" w:space="0" w:color="000000"/>
                  </w:tcBorders>
                  <w:vAlign w:val="center"/>
                </w:tcPr>
                <w:p w14:paraId="4E030830"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30</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655DED6E"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5F6A868D"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1.6404%</w:t>
                  </w:r>
                </w:p>
              </w:tc>
            </w:tr>
            <w:tr w:rsidR="00BD6642" w14:paraId="4C715B3A"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0D57042D"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宁波梅山保税港区领</w:t>
                  </w:r>
                  <w:proofErr w:type="gramStart"/>
                  <w:r>
                    <w:rPr>
                      <w:rFonts w:ascii="仿宋" w:eastAsia="仿宋" w:hAnsi="仿宋" w:cs="仿宋" w:hint="eastAsia"/>
                      <w:color w:val="000000"/>
                      <w:kern w:val="0"/>
                      <w:sz w:val="18"/>
                      <w:szCs w:val="18"/>
                      <w:lang w:bidi="ar"/>
                    </w:rPr>
                    <w:t>臻</w:t>
                  </w:r>
                  <w:proofErr w:type="gramEnd"/>
                  <w:r>
                    <w:rPr>
                      <w:rFonts w:ascii="仿宋" w:eastAsia="仿宋" w:hAnsi="仿宋" w:cs="仿宋" w:hint="eastAsia"/>
                      <w:color w:val="000000"/>
                      <w:kern w:val="0"/>
                      <w:sz w:val="18"/>
                      <w:szCs w:val="18"/>
                      <w:lang w:bidi="ar"/>
                    </w:rPr>
                    <w:t>企业管理合伙企业（有限合伙）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5E47DDE1"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150</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0617EF09"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5F39EE21"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8.2022%</w:t>
                  </w:r>
                </w:p>
              </w:tc>
            </w:tr>
            <w:tr w:rsidR="00BD6642" w14:paraId="40102F8E"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33C5A7D9" w14:textId="77777777" w:rsidR="00BD6642" w:rsidRDefault="00BD6642" w:rsidP="003D5AD8">
                  <w:pPr>
                    <w:widowControl/>
                    <w:spacing w:line="360" w:lineRule="auto"/>
                    <w:jc w:val="left"/>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宁波梅山保税港区聚领</w:t>
                  </w:r>
                  <w:proofErr w:type="gramStart"/>
                  <w:r>
                    <w:rPr>
                      <w:rFonts w:ascii="仿宋" w:eastAsia="仿宋" w:hAnsi="仿宋" w:cs="仿宋" w:hint="eastAsia"/>
                      <w:color w:val="000000"/>
                      <w:kern w:val="0"/>
                      <w:sz w:val="18"/>
                      <w:szCs w:val="18"/>
                      <w:lang w:bidi="ar"/>
                    </w:rPr>
                    <w:t>睿</w:t>
                  </w:r>
                  <w:proofErr w:type="gramEnd"/>
                  <w:r>
                    <w:rPr>
                      <w:rFonts w:ascii="仿宋" w:eastAsia="仿宋" w:hAnsi="仿宋" w:cs="仿宋" w:hint="eastAsia"/>
                      <w:color w:val="000000"/>
                      <w:kern w:val="0"/>
                      <w:sz w:val="18"/>
                      <w:szCs w:val="18"/>
                      <w:lang w:bidi="ar"/>
                    </w:rPr>
                    <w:t>企业管理合伙企业（有限合伙）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40C4F943"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color w:val="000000"/>
                      <w:kern w:val="0"/>
                      <w:sz w:val="18"/>
                      <w:szCs w:val="18"/>
                      <w:lang w:bidi="ar"/>
                    </w:rPr>
                    <w:t>19.45</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5F9B597A"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65C48ADD"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1.0636%</w:t>
                  </w:r>
                </w:p>
              </w:tc>
            </w:tr>
            <w:tr w:rsidR="00BD6642" w14:paraId="437263DF"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47FD2A4F" w14:textId="77777777" w:rsidR="00BD6642" w:rsidRDefault="00BD6642" w:rsidP="003D5AD8">
                  <w:pPr>
                    <w:widowControl/>
                    <w:spacing w:line="360" w:lineRule="auto"/>
                    <w:jc w:val="left"/>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宁波梅山保税港区</w:t>
                  </w:r>
                  <w:proofErr w:type="gramStart"/>
                  <w:r>
                    <w:rPr>
                      <w:rFonts w:ascii="仿宋" w:eastAsia="仿宋" w:hAnsi="仿宋" w:cs="仿宋" w:hint="eastAsia"/>
                      <w:color w:val="000000"/>
                      <w:kern w:val="0"/>
                      <w:sz w:val="18"/>
                      <w:szCs w:val="18"/>
                      <w:lang w:bidi="ar"/>
                    </w:rPr>
                    <w:t>聚领智</w:t>
                  </w:r>
                  <w:proofErr w:type="gramEnd"/>
                  <w:r>
                    <w:rPr>
                      <w:rFonts w:ascii="仿宋" w:eastAsia="仿宋" w:hAnsi="仿宋" w:cs="仿宋" w:hint="eastAsia"/>
                      <w:color w:val="000000"/>
                      <w:kern w:val="0"/>
                      <w:sz w:val="18"/>
                      <w:szCs w:val="18"/>
                      <w:lang w:bidi="ar"/>
                    </w:rPr>
                    <w:t>企业管理合伙企业（有限合伙）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564CFCBA"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7</w:t>
                  </w:r>
                  <w:r>
                    <w:rPr>
                      <w:rFonts w:ascii="仿宋" w:eastAsia="仿宋" w:hAnsi="仿宋" w:cs="仿宋"/>
                      <w:color w:val="000000"/>
                      <w:kern w:val="0"/>
                      <w:sz w:val="18"/>
                      <w:szCs w:val="18"/>
                      <w:lang w:bidi="ar"/>
                    </w:rPr>
                    <w:t>4.1</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62885837"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23AD1E5C"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4.0519%</w:t>
                  </w:r>
                </w:p>
              </w:tc>
            </w:tr>
            <w:tr w:rsidR="00BD6642" w14:paraId="1A67D1B8"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166E418C"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北京中</w:t>
                  </w:r>
                  <w:proofErr w:type="gramStart"/>
                  <w:r>
                    <w:rPr>
                      <w:rFonts w:ascii="仿宋" w:eastAsia="仿宋" w:hAnsi="仿宋" w:cs="仿宋" w:hint="eastAsia"/>
                      <w:color w:val="000000"/>
                      <w:kern w:val="0"/>
                      <w:sz w:val="18"/>
                      <w:szCs w:val="18"/>
                      <w:lang w:bidi="ar"/>
                    </w:rPr>
                    <w:t>科创星硬科技</w:t>
                  </w:r>
                  <w:proofErr w:type="gramEnd"/>
                  <w:r>
                    <w:rPr>
                      <w:rFonts w:ascii="仿宋" w:eastAsia="仿宋" w:hAnsi="仿宋" w:cs="仿宋" w:hint="eastAsia"/>
                      <w:color w:val="000000"/>
                      <w:kern w:val="0"/>
                      <w:sz w:val="18"/>
                      <w:szCs w:val="18"/>
                      <w:lang w:bidi="ar"/>
                    </w:rPr>
                    <w:t>创业投资合伙企业（有限合伙）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1ED5620A"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52.6316</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7B1EECBA"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6C6C8644"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2.8780%</w:t>
                  </w:r>
                </w:p>
              </w:tc>
            </w:tr>
            <w:tr w:rsidR="00BD6642" w14:paraId="413A899F"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1BE552CB"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苏州华兴源创科技股份有限公司</w:t>
                  </w:r>
                </w:p>
              </w:tc>
              <w:tc>
                <w:tcPr>
                  <w:tcW w:w="993" w:type="dxa"/>
                  <w:tcBorders>
                    <w:top w:val="single" w:sz="4" w:space="0" w:color="000000"/>
                    <w:left w:val="single" w:sz="4" w:space="0" w:color="000000"/>
                    <w:bottom w:val="single" w:sz="4" w:space="0" w:color="000000"/>
                    <w:right w:val="single" w:sz="4" w:space="0" w:color="000000"/>
                  </w:tcBorders>
                  <w:vAlign w:val="center"/>
                </w:tcPr>
                <w:p w14:paraId="47A5EC25" w14:textId="77777777" w:rsidR="00BD6642" w:rsidRDefault="00BD6642" w:rsidP="003D5AD8">
                  <w:pPr>
                    <w:spacing w:line="360" w:lineRule="auto"/>
                    <w:jc w:val="center"/>
                    <w:rPr>
                      <w:rFonts w:ascii="仿宋" w:eastAsia="仿宋" w:hAnsi="仿宋" w:cs="仿宋" w:hint="eastAsia"/>
                      <w:sz w:val="18"/>
                      <w:szCs w:val="18"/>
                    </w:rPr>
                  </w:pPr>
                  <w:r>
                    <w:rPr>
                      <w:rFonts w:ascii="仿宋" w:eastAsia="仿宋" w:hAnsi="仿宋" w:cs="仿宋" w:hint="eastAsia"/>
                      <w:color w:val="000000"/>
                      <w:kern w:val="0"/>
                      <w:sz w:val="18"/>
                      <w:szCs w:val="18"/>
                      <w:lang w:bidi="ar"/>
                    </w:rPr>
                    <w:t>14.6989</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43611C56"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7F88E15C"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0.8038%</w:t>
                  </w:r>
                </w:p>
              </w:tc>
            </w:tr>
            <w:tr w:rsidR="00BD6642" w14:paraId="0F50368A"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7DBE74B2"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嘉兴红</w:t>
                  </w:r>
                  <w:proofErr w:type="gramStart"/>
                  <w:r>
                    <w:rPr>
                      <w:rFonts w:ascii="仿宋" w:eastAsia="仿宋" w:hAnsi="仿宋" w:cs="仿宋" w:hint="eastAsia"/>
                      <w:color w:val="000000"/>
                      <w:kern w:val="0"/>
                      <w:sz w:val="18"/>
                      <w:szCs w:val="18"/>
                      <w:lang w:bidi="ar"/>
                    </w:rPr>
                    <w:t>晔</w:t>
                  </w:r>
                  <w:proofErr w:type="gramEnd"/>
                  <w:r>
                    <w:rPr>
                      <w:rFonts w:ascii="仿宋" w:eastAsia="仿宋" w:hAnsi="仿宋" w:cs="仿宋" w:hint="eastAsia"/>
                      <w:color w:val="000000"/>
                      <w:kern w:val="0"/>
                      <w:sz w:val="18"/>
                      <w:szCs w:val="18"/>
                      <w:lang w:bidi="ar"/>
                    </w:rPr>
                    <w:t>一期半导体产业股权投资合伙企业（有限合伙）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0E8FCC00"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11.3182</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3D91CEE0"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1DBA4E07"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0.6189%</w:t>
                  </w:r>
                </w:p>
              </w:tc>
            </w:tr>
            <w:tr w:rsidR="00BD6642" w14:paraId="547530C5"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1349175D"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lastRenderedPageBreak/>
                    <w:t>深圳市汇</w:t>
                  </w:r>
                  <w:proofErr w:type="gramStart"/>
                  <w:r>
                    <w:rPr>
                      <w:rFonts w:ascii="仿宋" w:eastAsia="仿宋" w:hAnsi="仿宋" w:cs="仿宋" w:hint="eastAsia"/>
                      <w:color w:val="000000"/>
                      <w:kern w:val="0"/>
                      <w:sz w:val="18"/>
                      <w:szCs w:val="18"/>
                      <w:lang w:bidi="ar"/>
                    </w:rPr>
                    <w:t>川技术</w:t>
                  </w:r>
                  <w:proofErr w:type="gramEnd"/>
                  <w:r>
                    <w:rPr>
                      <w:rFonts w:ascii="仿宋" w:eastAsia="仿宋" w:hAnsi="仿宋" w:cs="仿宋" w:hint="eastAsia"/>
                      <w:color w:val="000000"/>
                      <w:kern w:val="0"/>
                      <w:sz w:val="18"/>
                      <w:szCs w:val="18"/>
                      <w:lang w:bidi="ar"/>
                    </w:rPr>
                    <w:t>股份有限公司</w:t>
                  </w:r>
                </w:p>
              </w:tc>
              <w:tc>
                <w:tcPr>
                  <w:tcW w:w="993" w:type="dxa"/>
                  <w:tcBorders>
                    <w:top w:val="single" w:sz="4" w:space="0" w:color="000000"/>
                    <w:left w:val="single" w:sz="4" w:space="0" w:color="000000"/>
                    <w:bottom w:val="single" w:sz="4" w:space="0" w:color="000000"/>
                    <w:right w:val="single" w:sz="4" w:space="0" w:color="000000"/>
                  </w:tcBorders>
                  <w:vAlign w:val="center"/>
                </w:tcPr>
                <w:p w14:paraId="76120C58"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48.5064</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2D7089B3"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515F6A13"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2.6524%</w:t>
                  </w:r>
                </w:p>
              </w:tc>
            </w:tr>
            <w:tr w:rsidR="00BD6642" w14:paraId="3A9176DD"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2EDCD58D"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江苏疌泉</w:t>
                  </w:r>
                  <w:proofErr w:type="gramStart"/>
                  <w:r>
                    <w:rPr>
                      <w:rFonts w:ascii="仿宋" w:eastAsia="仿宋" w:hAnsi="仿宋" w:cs="仿宋" w:hint="eastAsia"/>
                      <w:color w:val="000000"/>
                      <w:kern w:val="0"/>
                      <w:sz w:val="18"/>
                      <w:szCs w:val="18"/>
                      <w:lang w:bidi="ar"/>
                    </w:rPr>
                    <w:t>敦行创业</w:t>
                  </w:r>
                  <w:proofErr w:type="gramEnd"/>
                  <w:r>
                    <w:rPr>
                      <w:rFonts w:ascii="仿宋" w:eastAsia="仿宋" w:hAnsi="仿宋" w:cs="仿宋" w:hint="eastAsia"/>
                      <w:color w:val="000000"/>
                      <w:kern w:val="0"/>
                      <w:sz w:val="18"/>
                      <w:szCs w:val="18"/>
                      <w:lang w:bidi="ar"/>
                    </w:rPr>
                    <w:t>投资合伙企业（有限合伙）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68F94FD9"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12.935</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3F791891"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23B03943"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0.7073%</w:t>
                  </w:r>
                </w:p>
              </w:tc>
            </w:tr>
            <w:tr w:rsidR="00BD6642" w14:paraId="353B4355"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7989C69C"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苏州</w:t>
                  </w:r>
                  <w:proofErr w:type="gramStart"/>
                  <w:r>
                    <w:rPr>
                      <w:rFonts w:ascii="仿宋" w:eastAsia="仿宋" w:hAnsi="仿宋" w:cs="仿宋" w:hint="eastAsia"/>
                      <w:color w:val="000000"/>
                      <w:kern w:val="0"/>
                      <w:sz w:val="18"/>
                      <w:szCs w:val="18"/>
                      <w:lang w:bidi="ar"/>
                    </w:rPr>
                    <w:t>敦</w:t>
                  </w:r>
                  <w:proofErr w:type="gramEnd"/>
                  <w:r>
                    <w:rPr>
                      <w:rFonts w:ascii="仿宋" w:eastAsia="仿宋" w:hAnsi="仿宋" w:cs="仿宋" w:hint="eastAsia"/>
                      <w:color w:val="000000"/>
                      <w:kern w:val="0"/>
                      <w:sz w:val="18"/>
                      <w:szCs w:val="18"/>
                      <w:lang w:bidi="ar"/>
                    </w:rPr>
                    <w:t>行聚才创业投资合伙企业（有限合伙）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35955611"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3.2338</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3D13ACB5"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36D57020"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0.1768%</w:t>
                  </w:r>
                </w:p>
              </w:tc>
            </w:tr>
            <w:tr w:rsidR="00BD6642" w14:paraId="154438D1"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3D92E733"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proofErr w:type="gramStart"/>
                  <w:r>
                    <w:rPr>
                      <w:rFonts w:ascii="仿宋" w:eastAsia="仿宋" w:hAnsi="仿宋" w:cs="仿宋" w:hint="eastAsia"/>
                      <w:color w:val="000000"/>
                      <w:kern w:val="0"/>
                      <w:sz w:val="18"/>
                      <w:szCs w:val="18"/>
                      <w:lang w:bidi="ar"/>
                    </w:rPr>
                    <w:t>杭州信芯股权</w:t>
                  </w:r>
                  <w:proofErr w:type="gramEnd"/>
                  <w:r>
                    <w:rPr>
                      <w:rFonts w:ascii="仿宋" w:eastAsia="仿宋" w:hAnsi="仿宋" w:cs="仿宋" w:hint="eastAsia"/>
                      <w:color w:val="000000"/>
                      <w:kern w:val="0"/>
                      <w:sz w:val="18"/>
                      <w:szCs w:val="18"/>
                      <w:lang w:bidi="ar"/>
                    </w:rPr>
                    <w:t>投资合伙企业（有限合伙）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47BC68C4"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48.5064</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220C0DDB"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437C5E8E"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2.6524%</w:t>
                  </w:r>
                </w:p>
              </w:tc>
            </w:tr>
            <w:tr w:rsidR="00BD6642" w14:paraId="21C3FDF1"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75446B7C"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天津华成智远创业投资合伙企业（有限合伙）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5CDC71C6"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24.2532</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1005B158"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45712C79"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1.3262%</w:t>
                  </w:r>
                </w:p>
              </w:tc>
            </w:tr>
            <w:tr w:rsidR="00BD6642" w14:paraId="6172053B"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76F1D42C"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快克智能装备股份有限公司</w:t>
                  </w:r>
                </w:p>
              </w:tc>
              <w:tc>
                <w:tcPr>
                  <w:tcW w:w="993" w:type="dxa"/>
                  <w:tcBorders>
                    <w:top w:val="single" w:sz="4" w:space="0" w:color="000000"/>
                    <w:left w:val="single" w:sz="4" w:space="0" w:color="000000"/>
                    <w:bottom w:val="single" w:sz="4" w:space="0" w:color="000000"/>
                    <w:right w:val="single" w:sz="4" w:space="0" w:color="000000"/>
                  </w:tcBorders>
                  <w:vAlign w:val="center"/>
                </w:tcPr>
                <w:p w14:paraId="3665A315"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16.1688</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742E2349"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290C8C60"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0.8841%</w:t>
                  </w:r>
                </w:p>
              </w:tc>
            </w:tr>
            <w:tr w:rsidR="00BD6642" w14:paraId="07EFB0A4"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6E3F97C6"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无锡</w:t>
                  </w:r>
                  <w:proofErr w:type="gramStart"/>
                  <w:r>
                    <w:rPr>
                      <w:rFonts w:ascii="仿宋" w:eastAsia="仿宋" w:hAnsi="仿宋" w:cs="仿宋" w:hint="eastAsia"/>
                      <w:color w:val="000000"/>
                      <w:kern w:val="0"/>
                      <w:sz w:val="18"/>
                      <w:szCs w:val="18"/>
                      <w:lang w:bidi="ar"/>
                    </w:rPr>
                    <w:t>云晖物</w:t>
                  </w:r>
                  <w:proofErr w:type="gramEnd"/>
                  <w:r>
                    <w:rPr>
                      <w:rFonts w:ascii="仿宋" w:eastAsia="仿宋" w:hAnsi="仿宋" w:cs="仿宋" w:hint="eastAsia"/>
                      <w:color w:val="000000"/>
                      <w:kern w:val="0"/>
                      <w:sz w:val="18"/>
                      <w:szCs w:val="18"/>
                      <w:lang w:bidi="ar"/>
                    </w:rPr>
                    <w:t>联网投资管理合伙企业（有限合伙）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18AE83FD"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45.3678</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7A0A3A87"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75744107"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2.4808%</w:t>
                  </w:r>
                </w:p>
              </w:tc>
            </w:tr>
            <w:tr w:rsidR="00BD6642" w14:paraId="21175898"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11584A3D"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义乌韦豪鋆轩一期私</w:t>
                  </w:r>
                  <w:proofErr w:type="gramStart"/>
                  <w:r>
                    <w:rPr>
                      <w:rFonts w:ascii="仿宋" w:eastAsia="仿宋" w:hAnsi="仿宋" w:cs="仿宋" w:hint="eastAsia"/>
                      <w:color w:val="000000"/>
                      <w:kern w:val="0"/>
                      <w:sz w:val="18"/>
                      <w:szCs w:val="18"/>
                      <w:lang w:bidi="ar"/>
                    </w:rPr>
                    <w:t>募股权投资</w:t>
                  </w:r>
                  <w:proofErr w:type="gramEnd"/>
                  <w:r>
                    <w:rPr>
                      <w:rFonts w:ascii="仿宋" w:eastAsia="仿宋" w:hAnsi="仿宋" w:cs="仿宋" w:hint="eastAsia"/>
                      <w:color w:val="000000"/>
                      <w:kern w:val="0"/>
                      <w:sz w:val="18"/>
                      <w:szCs w:val="18"/>
                      <w:lang w:bidi="ar"/>
                    </w:rPr>
                    <w:t>基金合伙企业（有限合伙）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0324C4A8"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color w:val="000000"/>
                      <w:kern w:val="0"/>
                      <w:sz w:val="18"/>
                      <w:szCs w:val="18"/>
                      <w:lang w:bidi="ar"/>
                    </w:rPr>
                    <w:t>107.4976</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349900E0"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6CC372C8"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5.8781%</w:t>
                  </w:r>
                </w:p>
              </w:tc>
            </w:tr>
            <w:tr w:rsidR="00BD6642" w14:paraId="08ABEB3C"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17AE9577"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宁波鋆</w:t>
                  </w:r>
                  <w:proofErr w:type="gramStart"/>
                  <w:r>
                    <w:rPr>
                      <w:rFonts w:ascii="仿宋" w:eastAsia="仿宋" w:hAnsi="仿宋" w:cs="仿宋" w:hint="eastAsia"/>
                      <w:color w:val="000000"/>
                      <w:kern w:val="0"/>
                      <w:sz w:val="18"/>
                      <w:szCs w:val="18"/>
                      <w:lang w:bidi="ar"/>
                    </w:rPr>
                    <w:t>之涌创业</w:t>
                  </w:r>
                  <w:proofErr w:type="gramEnd"/>
                  <w:r>
                    <w:rPr>
                      <w:rFonts w:ascii="仿宋" w:eastAsia="仿宋" w:hAnsi="仿宋" w:cs="仿宋" w:hint="eastAsia"/>
                      <w:color w:val="000000"/>
                      <w:kern w:val="0"/>
                      <w:sz w:val="18"/>
                      <w:szCs w:val="18"/>
                      <w:lang w:bidi="ar"/>
                    </w:rPr>
                    <w:t>投资合伙企业（有限合伙）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1FA8AC55"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45.3685</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24E7F1E7"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7137E728"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2.4808%</w:t>
                  </w:r>
                </w:p>
              </w:tc>
            </w:tr>
            <w:tr w:rsidR="00BD6642" w14:paraId="6C8F798C"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466C2075"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聚源中小企业发展创业投资基金（绍兴）合伙企业（有限合伙）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3D26032B"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45.3685</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76545A37"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1D15E8C4"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2.4808%</w:t>
                  </w:r>
                </w:p>
              </w:tc>
            </w:tr>
            <w:tr w:rsidR="00BD6642" w14:paraId="0020BDB2"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5736E199"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宁波</w:t>
                  </w:r>
                  <w:proofErr w:type="gramStart"/>
                  <w:r>
                    <w:rPr>
                      <w:rFonts w:ascii="仿宋" w:eastAsia="仿宋" w:hAnsi="仿宋" w:cs="仿宋" w:hint="eastAsia"/>
                      <w:color w:val="000000"/>
                      <w:kern w:val="0"/>
                      <w:sz w:val="18"/>
                      <w:szCs w:val="18"/>
                      <w:lang w:bidi="ar"/>
                    </w:rPr>
                    <w:t>众芯投资</w:t>
                  </w:r>
                  <w:proofErr w:type="gramEnd"/>
                  <w:r>
                    <w:rPr>
                      <w:rFonts w:ascii="仿宋" w:eastAsia="仿宋" w:hAnsi="仿宋" w:cs="仿宋" w:hint="eastAsia"/>
                      <w:color w:val="000000"/>
                      <w:kern w:val="0"/>
                      <w:sz w:val="18"/>
                      <w:szCs w:val="18"/>
                      <w:lang w:bidi="ar"/>
                    </w:rPr>
                    <w:t>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6F79A097"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15.1224</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2812C448"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7300C8B5"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0.8269%</w:t>
                  </w:r>
                </w:p>
              </w:tc>
            </w:tr>
            <w:tr w:rsidR="00BD6642" w14:paraId="1E2F60CD"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031A058C"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义乌</w:t>
                  </w:r>
                  <w:proofErr w:type="gramStart"/>
                  <w:r>
                    <w:rPr>
                      <w:rFonts w:ascii="仿宋" w:eastAsia="仿宋" w:hAnsi="仿宋" w:cs="仿宋" w:hint="eastAsia"/>
                      <w:color w:val="000000"/>
                      <w:kern w:val="0"/>
                      <w:sz w:val="18"/>
                      <w:szCs w:val="18"/>
                      <w:lang w:bidi="ar"/>
                    </w:rPr>
                    <w:t>韦豪创芯</w:t>
                  </w:r>
                  <w:proofErr w:type="gramEnd"/>
                  <w:r>
                    <w:rPr>
                      <w:rFonts w:ascii="仿宋" w:eastAsia="仿宋" w:hAnsi="仿宋" w:cs="仿宋" w:hint="eastAsia"/>
                      <w:color w:val="000000"/>
                      <w:kern w:val="0"/>
                      <w:sz w:val="18"/>
                      <w:szCs w:val="18"/>
                      <w:lang w:bidi="ar"/>
                    </w:rPr>
                    <w:t>一期股权投资合伙企业（有限合伙）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185381F6"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30.2481</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56AD81C3"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5957F3C3"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1.6540%</w:t>
                  </w:r>
                </w:p>
              </w:tc>
            </w:tr>
            <w:tr w:rsidR="00BD6642" w14:paraId="15449735"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1AA14D99"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北京集成电路尖端芯片股权投资中心（有限合伙）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392AB81B"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color w:val="000000"/>
                      <w:kern w:val="0"/>
                      <w:sz w:val="18"/>
                      <w:szCs w:val="18"/>
                      <w:lang w:bidi="ar"/>
                    </w:rPr>
                    <w:t>27.6346</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36E5AF43"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248173CF"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1.5111%</w:t>
                  </w:r>
                </w:p>
              </w:tc>
            </w:tr>
            <w:tr w:rsidR="00BD6642" w14:paraId="5D8D532C"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036978EA"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青岛华</w:t>
                  </w:r>
                  <w:proofErr w:type="gramStart"/>
                  <w:r>
                    <w:rPr>
                      <w:rFonts w:ascii="仿宋" w:eastAsia="仿宋" w:hAnsi="仿宋" w:cs="仿宋" w:hint="eastAsia"/>
                      <w:color w:val="000000"/>
                      <w:kern w:val="0"/>
                      <w:sz w:val="18"/>
                      <w:szCs w:val="18"/>
                      <w:lang w:bidi="ar"/>
                    </w:rPr>
                    <w:t>源瑞景创业</w:t>
                  </w:r>
                  <w:proofErr w:type="gramEnd"/>
                  <w:r>
                    <w:rPr>
                      <w:rFonts w:ascii="仿宋" w:eastAsia="仿宋" w:hAnsi="仿宋" w:cs="仿宋" w:hint="eastAsia"/>
                      <w:color w:val="000000"/>
                      <w:kern w:val="0"/>
                      <w:sz w:val="18"/>
                      <w:szCs w:val="18"/>
                      <w:lang w:bidi="ar"/>
                    </w:rPr>
                    <w:t>投资基金合伙企业（有限合伙）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00506661"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color w:val="000000"/>
                      <w:kern w:val="0"/>
                      <w:sz w:val="18"/>
                      <w:szCs w:val="18"/>
                      <w:lang w:bidi="ar"/>
                    </w:rPr>
                    <w:t>21.2574</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277441A6"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32074FCE"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1.1624%</w:t>
                  </w:r>
                </w:p>
              </w:tc>
            </w:tr>
            <w:tr w:rsidR="00BD6642" w14:paraId="765239C1"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11BCA7D0"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天津华成</w:t>
                  </w:r>
                  <w:proofErr w:type="gramStart"/>
                  <w:r>
                    <w:rPr>
                      <w:rFonts w:ascii="仿宋" w:eastAsia="仿宋" w:hAnsi="仿宋" w:cs="仿宋" w:hint="eastAsia"/>
                      <w:color w:val="000000"/>
                      <w:kern w:val="0"/>
                      <w:sz w:val="18"/>
                      <w:szCs w:val="18"/>
                      <w:lang w:bidi="ar"/>
                    </w:rPr>
                    <w:t>智飞创业</w:t>
                  </w:r>
                  <w:proofErr w:type="gramEnd"/>
                  <w:r>
                    <w:rPr>
                      <w:rFonts w:ascii="仿宋" w:eastAsia="仿宋" w:hAnsi="仿宋" w:cs="仿宋" w:hint="eastAsia"/>
                      <w:color w:val="000000"/>
                      <w:kern w:val="0"/>
                      <w:sz w:val="18"/>
                      <w:szCs w:val="18"/>
                      <w:lang w:bidi="ar"/>
                    </w:rPr>
                    <w:t>投资合伙企业（有限合伙）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0D7E8E76"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color w:val="000000"/>
                      <w:kern w:val="0"/>
                      <w:sz w:val="18"/>
                      <w:szCs w:val="18"/>
                      <w:lang w:bidi="ar"/>
                    </w:rPr>
                    <w:t>10.6287</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4B2C0BAD"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73C8B846"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0.5812%</w:t>
                  </w:r>
                </w:p>
              </w:tc>
            </w:tr>
            <w:tr w:rsidR="00BD6642" w14:paraId="09E8225C" w14:textId="77777777" w:rsidTr="00966B9A">
              <w:trPr>
                <w:trHeight w:val="376"/>
              </w:trPr>
              <w:tc>
                <w:tcPr>
                  <w:tcW w:w="4634" w:type="dxa"/>
                  <w:tcBorders>
                    <w:top w:val="single" w:sz="4" w:space="0" w:color="000000"/>
                    <w:left w:val="single" w:sz="4" w:space="0" w:color="000000"/>
                    <w:bottom w:val="single" w:sz="4" w:space="0" w:color="000000"/>
                    <w:right w:val="single" w:sz="4" w:space="0" w:color="000000"/>
                  </w:tcBorders>
                  <w:vAlign w:val="center"/>
                </w:tcPr>
                <w:p w14:paraId="4B7EA9B5" w14:textId="77777777" w:rsidR="00BD6642" w:rsidRDefault="00BD6642" w:rsidP="003D5AD8">
                  <w:pPr>
                    <w:widowControl/>
                    <w:spacing w:line="360" w:lineRule="auto"/>
                    <w:jc w:val="left"/>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天津华</w:t>
                  </w:r>
                  <w:proofErr w:type="gramStart"/>
                  <w:r>
                    <w:rPr>
                      <w:rFonts w:ascii="仿宋" w:eastAsia="仿宋" w:hAnsi="仿宋" w:cs="仿宋" w:hint="eastAsia"/>
                      <w:color w:val="000000"/>
                      <w:kern w:val="0"/>
                      <w:sz w:val="18"/>
                      <w:szCs w:val="18"/>
                      <w:lang w:bidi="ar"/>
                    </w:rPr>
                    <w:t>成智飞伙伴</w:t>
                  </w:r>
                  <w:proofErr w:type="gramEnd"/>
                  <w:r>
                    <w:rPr>
                      <w:rFonts w:ascii="仿宋" w:eastAsia="仿宋" w:hAnsi="仿宋" w:cs="仿宋" w:hint="eastAsia"/>
                      <w:color w:val="000000"/>
                      <w:kern w:val="0"/>
                      <w:sz w:val="18"/>
                      <w:szCs w:val="18"/>
                      <w:lang w:bidi="ar"/>
                    </w:rPr>
                    <w:t>创业投资合伙企业（有限合伙）</w:t>
                  </w:r>
                </w:p>
              </w:tc>
              <w:tc>
                <w:tcPr>
                  <w:tcW w:w="993" w:type="dxa"/>
                  <w:tcBorders>
                    <w:top w:val="single" w:sz="4" w:space="0" w:color="000000"/>
                    <w:left w:val="single" w:sz="4" w:space="0" w:color="000000"/>
                    <w:bottom w:val="single" w:sz="4" w:space="0" w:color="000000"/>
                    <w:right w:val="single" w:sz="4" w:space="0" w:color="000000"/>
                  </w:tcBorders>
                  <w:vAlign w:val="center"/>
                </w:tcPr>
                <w:p w14:paraId="554163B0"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color w:val="000000"/>
                      <w:kern w:val="0"/>
                      <w:sz w:val="18"/>
                      <w:szCs w:val="18"/>
                      <w:lang w:bidi="ar"/>
                    </w:rPr>
                    <w:t>10.6287</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489A3619"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货币</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5F1A2AC8"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0.5812%</w:t>
                  </w:r>
                </w:p>
              </w:tc>
            </w:tr>
            <w:tr w:rsidR="00BD6642" w14:paraId="777F6C23" w14:textId="77777777" w:rsidTr="00966B9A">
              <w:trPr>
                <w:trHeight w:val="376"/>
              </w:trPr>
              <w:tc>
                <w:tcPr>
                  <w:tcW w:w="4634" w:type="dxa"/>
                  <w:tcBorders>
                    <w:top w:val="nil"/>
                    <w:left w:val="single" w:sz="4" w:space="0" w:color="000000"/>
                    <w:bottom w:val="single" w:sz="4" w:space="0" w:color="000000"/>
                    <w:right w:val="single" w:sz="4" w:space="0" w:color="000000"/>
                  </w:tcBorders>
                  <w:noWrap/>
                  <w:vAlign w:val="center"/>
                </w:tcPr>
                <w:p w14:paraId="297AE5E3" w14:textId="77777777" w:rsidR="00BD6642" w:rsidRDefault="00BD6642" w:rsidP="003D5AD8">
                  <w:pPr>
                    <w:widowControl/>
                    <w:spacing w:line="360" w:lineRule="auto"/>
                    <w:jc w:val="left"/>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绍兴市越城区集成电路产业股权投资基金合伙企业（有限合伙）</w:t>
                  </w:r>
                </w:p>
              </w:tc>
              <w:tc>
                <w:tcPr>
                  <w:tcW w:w="993" w:type="dxa"/>
                  <w:tcBorders>
                    <w:top w:val="nil"/>
                    <w:left w:val="single" w:sz="4" w:space="0" w:color="000000"/>
                    <w:bottom w:val="single" w:sz="4" w:space="0" w:color="000000"/>
                    <w:right w:val="single" w:sz="4" w:space="0" w:color="000000"/>
                  </w:tcBorders>
                  <w:noWrap/>
                  <w:vAlign w:val="center"/>
                </w:tcPr>
                <w:p w14:paraId="6AD1ED5C" w14:textId="77777777" w:rsidR="00BD6642" w:rsidRDefault="00BD6642" w:rsidP="003D5AD8">
                  <w:pPr>
                    <w:widowControl/>
                    <w:spacing w:line="360" w:lineRule="auto"/>
                    <w:jc w:val="center"/>
                    <w:textAlignment w:val="center"/>
                    <w:rPr>
                      <w:rStyle w:val="af2"/>
                      <w:rFonts w:ascii="仿宋" w:eastAsia="仿宋" w:hAnsi="仿宋" w:cs="宋体" w:hint="eastAsia"/>
                      <w:color w:val="0D0D0D"/>
                      <w:sz w:val="18"/>
                      <w:szCs w:val="18"/>
                      <w:lang w:val="zh-TW"/>
                    </w:rPr>
                  </w:pPr>
                  <w:r>
                    <w:rPr>
                      <w:rStyle w:val="af2"/>
                      <w:rFonts w:ascii="仿宋" w:eastAsia="仿宋" w:hAnsi="仿宋" w:cs="宋体"/>
                      <w:color w:val="0D0D0D"/>
                      <w:sz w:val="18"/>
                      <w:szCs w:val="18"/>
                      <w:lang w:val="zh-TW"/>
                    </w:rPr>
                    <w:t>85.0294</w:t>
                  </w:r>
                </w:p>
              </w:tc>
              <w:tc>
                <w:tcPr>
                  <w:tcW w:w="708" w:type="dxa"/>
                  <w:tcBorders>
                    <w:top w:val="nil"/>
                    <w:left w:val="single" w:sz="4" w:space="0" w:color="000000"/>
                    <w:bottom w:val="single" w:sz="4" w:space="0" w:color="000000"/>
                    <w:right w:val="single" w:sz="4" w:space="0" w:color="000000"/>
                  </w:tcBorders>
                  <w:noWrap/>
                  <w:vAlign w:val="center"/>
                </w:tcPr>
                <w:p w14:paraId="128BCF98" w14:textId="77777777" w:rsidR="00BD6642" w:rsidRDefault="00BD6642" w:rsidP="003D5AD8">
                  <w:pPr>
                    <w:spacing w:line="360" w:lineRule="auto"/>
                    <w:jc w:val="center"/>
                    <w:rPr>
                      <w:rFonts w:ascii="仿宋" w:eastAsia="仿宋" w:hAnsi="仿宋" w:cs="仿宋" w:hint="eastAsia"/>
                      <w:color w:val="000000"/>
                      <w:sz w:val="18"/>
                      <w:szCs w:val="18"/>
                    </w:rPr>
                  </w:pPr>
                  <w:r>
                    <w:rPr>
                      <w:rFonts w:ascii="仿宋" w:eastAsia="仿宋" w:hAnsi="仿宋" w:cs="仿宋" w:hint="eastAsia"/>
                      <w:color w:val="000000"/>
                      <w:sz w:val="18"/>
                      <w:szCs w:val="18"/>
                    </w:rPr>
                    <w:t>货币</w:t>
                  </w:r>
                </w:p>
              </w:tc>
              <w:tc>
                <w:tcPr>
                  <w:tcW w:w="993" w:type="dxa"/>
                  <w:tcBorders>
                    <w:top w:val="nil"/>
                    <w:left w:val="single" w:sz="4" w:space="0" w:color="000000"/>
                    <w:bottom w:val="single" w:sz="4" w:space="0" w:color="000000"/>
                    <w:right w:val="single" w:sz="4" w:space="0" w:color="000000"/>
                  </w:tcBorders>
                  <w:noWrap/>
                  <w:vAlign w:val="center"/>
                </w:tcPr>
                <w:p w14:paraId="18A7C6B9"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4.6495%</w:t>
                  </w:r>
                </w:p>
              </w:tc>
            </w:tr>
            <w:tr w:rsidR="00BD6642" w14:paraId="6D730C4F" w14:textId="77777777" w:rsidTr="00966B9A">
              <w:trPr>
                <w:trHeight w:val="376"/>
              </w:trPr>
              <w:tc>
                <w:tcPr>
                  <w:tcW w:w="4634" w:type="dxa"/>
                  <w:tcBorders>
                    <w:top w:val="nil"/>
                    <w:left w:val="single" w:sz="4" w:space="0" w:color="000000"/>
                    <w:bottom w:val="single" w:sz="4" w:space="0" w:color="000000"/>
                    <w:right w:val="single" w:sz="4" w:space="0" w:color="000000"/>
                  </w:tcBorders>
                  <w:noWrap/>
                  <w:vAlign w:val="center"/>
                </w:tcPr>
                <w:p w14:paraId="6E647F1C" w14:textId="77777777" w:rsidR="00BD6642" w:rsidRDefault="00BD6642" w:rsidP="003D5AD8">
                  <w:pPr>
                    <w:widowControl/>
                    <w:spacing w:line="360" w:lineRule="auto"/>
                    <w:jc w:val="left"/>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上海科技创业投资（集团）有限公司</w:t>
                  </w:r>
                </w:p>
              </w:tc>
              <w:tc>
                <w:tcPr>
                  <w:tcW w:w="993" w:type="dxa"/>
                  <w:tcBorders>
                    <w:top w:val="nil"/>
                    <w:left w:val="single" w:sz="4" w:space="0" w:color="000000"/>
                    <w:bottom w:val="single" w:sz="4" w:space="0" w:color="000000"/>
                    <w:right w:val="single" w:sz="4" w:space="0" w:color="000000"/>
                  </w:tcBorders>
                  <w:noWrap/>
                  <w:vAlign w:val="center"/>
                </w:tcPr>
                <w:p w14:paraId="206D53E1" w14:textId="77777777" w:rsidR="00BD6642" w:rsidRDefault="00BD6642" w:rsidP="003D5AD8">
                  <w:pPr>
                    <w:widowControl/>
                    <w:spacing w:line="360" w:lineRule="auto"/>
                    <w:jc w:val="center"/>
                    <w:textAlignment w:val="center"/>
                    <w:rPr>
                      <w:rStyle w:val="af2"/>
                      <w:rFonts w:ascii="仿宋" w:eastAsia="仿宋" w:hAnsi="仿宋" w:cs="宋体" w:hint="eastAsia"/>
                      <w:color w:val="0D0D0D"/>
                      <w:sz w:val="18"/>
                      <w:szCs w:val="18"/>
                      <w:lang w:val="zh-TW"/>
                    </w:rPr>
                  </w:pPr>
                  <w:r>
                    <w:rPr>
                      <w:rStyle w:val="af2"/>
                      <w:rFonts w:ascii="仿宋" w:eastAsia="仿宋" w:hAnsi="仿宋" w:cs="宋体"/>
                      <w:color w:val="0D0D0D"/>
                      <w:sz w:val="18"/>
                      <w:szCs w:val="18"/>
                      <w:lang w:val="zh-TW"/>
                    </w:rPr>
                    <w:t>43.1524</w:t>
                  </w:r>
                </w:p>
              </w:tc>
              <w:tc>
                <w:tcPr>
                  <w:tcW w:w="708" w:type="dxa"/>
                  <w:tcBorders>
                    <w:top w:val="nil"/>
                    <w:left w:val="single" w:sz="4" w:space="0" w:color="000000"/>
                    <w:bottom w:val="single" w:sz="4" w:space="0" w:color="000000"/>
                    <w:right w:val="single" w:sz="4" w:space="0" w:color="000000"/>
                  </w:tcBorders>
                  <w:noWrap/>
                  <w:vAlign w:val="center"/>
                </w:tcPr>
                <w:p w14:paraId="1D379836" w14:textId="77777777" w:rsidR="00BD6642" w:rsidRDefault="00BD6642" w:rsidP="003D5AD8">
                  <w:pPr>
                    <w:spacing w:line="360" w:lineRule="auto"/>
                    <w:jc w:val="center"/>
                    <w:rPr>
                      <w:rFonts w:ascii="仿宋" w:eastAsia="仿宋" w:hAnsi="仿宋" w:cs="仿宋" w:hint="eastAsia"/>
                      <w:color w:val="000000"/>
                      <w:sz w:val="18"/>
                      <w:szCs w:val="18"/>
                    </w:rPr>
                  </w:pPr>
                  <w:r>
                    <w:rPr>
                      <w:rFonts w:ascii="仿宋" w:eastAsia="仿宋" w:hAnsi="仿宋" w:cs="仿宋" w:hint="eastAsia"/>
                      <w:color w:val="000000"/>
                      <w:sz w:val="18"/>
                      <w:szCs w:val="18"/>
                    </w:rPr>
                    <w:t>货币</w:t>
                  </w:r>
                </w:p>
              </w:tc>
              <w:tc>
                <w:tcPr>
                  <w:tcW w:w="993" w:type="dxa"/>
                  <w:tcBorders>
                    <w:top w:val="nil"/>
                    <w:left w:val="single" w:sz="4" w:space="0" w:color="000000"/>
                    <w:bottom w:val="single" w:sz="4" w:space="0" w:color="000000"/>
                    <w:right w:val="single" w:sz="4" w:space="0" w:color="000000"/>
                  </w:tcBorders>
                  <w:noWrap/>
                  <w:vAlign w:val="center"/>
                </w:tcPr>
                <w:p w14:paraId="78D70F4E" w14:textId="77777777" w:rsidR="00BD6642" w:rsidRDefault="00BD6642" w:rsidP="003D5AD8">
                  <w:pPr>
                    <w:widowControl/>
                    <w:spacing w:line="360" w:lineRule="auto"/>
                    <w:jc w:val="center"/>
                    <w:textAlignment w:val="center"/>
                    <w:rPr>
                      <w:rFonts w:ascii="仿宋" w:eastAsia="仿宋" w:hAnsi="仿宋" w:cs="仿宋" w:hint="eastAsia"/>
                      <w:color w:val="000000"/>
                      <w:sz w:val="18"/>
                      <w:szCs w:val="18"/>
                    </w:rPr>
                  </w:pPr>
                  <w:r>
                    <w:rPr>
                      <w:rFonts w:ascii="仿宋" w:eastAsia="仿宋" w:hAnsi="仿宋" w:cs="仿宋" w:hint="eastAsia"/>
                      <w:color w:val="000000"/>
                      <w:kern w:val="0"/>
                      <w:sz w:val="18"/>
                      <w:szCs w:val="18"/>
                      <w:lang w:bidi="ar"/>
                    </w:rPr>
                    <w:t>2.3596%</w:t>
                  </w:r>
                </w:p>
              </w:tc>
            </w:tr>
            <w:tr w:rsidR="00BD6642" w14:paraId="3D3AA019" w14:textId="77777777" w:rsidTr="00966B9A">
              <w:trPr>
                <w:trHeight w:val="376"/>
              </w:trPr>
              <w:tc>
                <w:tcPr>
                  <w:tcW w:w="4634" w:type="dxa"/>
                  <w:tcBorders>
                    <w:top w:val="nil"/>
                    <w:left w:val="single" w:sz="4" w:space="0" w:color="000000"/>
                    <w:bottom w:val="single" w:sz="4" w:space="0" w:color="000000"/>
                    <w:right w:val="single" w:sz="4" w:space="0" w:color="000000"/>
                  </w:tcBorders>
                  <w:noWrap/>
                  <w:vAlign w:val="center"/>
                </w:tcPr>
                <w:p w14:paraId="71AC1EF8" w14:textId="77777777" w:rsidR="00BD6642" w:rsidRDefault="00BD6642" w:rsidP="003D5AD8">
                  <w:pPr>
                    <w:widowControl/>
                    <w:spacing w:line="360" w:lineRule="auto"/>
                    <w:jc w:val="left"/>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上海吉六零松昇</w:t>
                  </w:r>
                  <w:proofErr w:type="gramStart"/>
                  <w:r>
                    <w:rPr>
                      <w:rFonts w:ascii="仿宋" w:eastAsia="仿宋" w:hAnsi="仿宋" w:cs="仿宋" w:hint="eastAsia"/>
                      <w:color w:val="000000"/>
                      <w:kern w:val="0"/>
                      <w:sz w:val="18"/>
                      <w:szCs w:val="18"/>
                      <w:lang w:bidi="ar"/>
                    </w:rPr>
                    <w:t>荟聚创业</w:t>
                  </w:r>
                  <w:proofErr w:type="gramEnd"/>
                  <w:r>
                    <w:rPr>
                      <w:rFonts w:ascii="仿宋" w:eastAsia="仿宋" w:hAnsi="仿宋" w:cs="仿宋" w:hint="eastAsia"/>
                      <w:color w:val="000000"/>
                      <w:kern w:val="0"/>
                      <w:sz w:val="18"/>
                      <w:szCs w:val="18"/>
                      <w:lang w:bidi="ar"/>
                    </w:rPr>
                    <w:t>投资合伙企业（有限合伙）</w:t>
                  </w:r>
                </w:p>
              </w:tc>
              <w:tc>
                <w:tcPr>
                  <w:tcW w:w="993" w:type="dxa"/>
                  <w:tcBorders>
                    <w:top w:val="nil"/>
                    <w:left w:val="single" w:sz="4" w:space="0" w:color="000000"/>
                    <w:bottom w:val="single" w:sz="4" w:space="0" w:color="000000"/>
                    <w:right w:val="single" w:sz="4" w:space="0" w:color="000000"/>
                  </w:tcBorders>
                  <w:noWrap/>
                  <w:vAlign w:val="center"/>
                </w:tcPr>
                <w:p w14:paraId="732CFC10"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color w:val="000000"/>
                      <w:kern w:val="0"/>
                      <w:sz w:val="18"/>
                      <w:szCs w:val="18"/>
                      <w:lang w:bidi="ar"/>
                    </w:rPr>
                    <w:t>53.1434</w:t>
                  </w:r>
                </w:p>
              </w:tc>
              <w:tc>
                <w:tcPr>
                  <w:tcW w:w="708" w:type="dxa"/>
                  <w:tcBorders>
                    <w:top w:val="nil"/>
                    <w:left w:val="single" w:sz="4" w:space="0" w:color="000000"/>
                    <w:bottom w:val="single" w:sz="4" w:space="0" w:color="000000"/>
                    <w:right w:val="single" w:sz="4" w:space="0" w:color="000000"/>
                  </w:tcBorders>
                  <w:noWrap/>
                  <w:vAlign w:val="center"/>
                </w:tcPr>
                <w:p w14:paraId="1FCEE847" w14:textId="77777777" w:rsidR="00BD6642" w:rsidRDefault="00BD6642" w:rsidP="003D5AD8">
                  <w:pPr>
                    <w:spacing w:line="360" w:lineRule="auto"/>
                    <w:jc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货币</w:t>
                  </w:r>
                </w:p>
              </w:tc>
              <w:tc>
                <w:tcPr>
                  <w:tcW w:w="993" w:type="dxa"/>
                  <w:tcBorders>
                    <w:top w:val="nil"/>
                    <w:left w:val="single" w:sz="4" w:space="0" w:color="000000"/>
                    <w:bottom w:val="single" w:sz="4" w:space="0" w:color="000000"/>
                    <w:right w:val="single" w:sz="4" w:space="0" w:color="000000"/>
                  </w:tcBorders>
                  <w:noWrap/>
                  <w:vAlign w:val="center"/>
                </w:tcPr>
                <w:p w14:paraId="5FB1A603"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2.9060%</w:t>
                  </w:r>
                </w:p>
              </w:tc>
            </w:tr>
            <w:tr w:rsidR="00BD6642" w14:paraId="55B833E2" w14:textId="77777777" w:rsidTr="00966B9A">
              <w:trPr>
                <w:trHeight w:val="376"/>
              </w:trPr>
              <w:tc>
                <w:tcPr>
                  <w:tcW w:w="4634" w:type="dxa"/>
                  <w:tcBorders>
                    <w:top w:val="nil"/>
                    <w:left w:val="single" w:sz="4" w:space="0" w:color="000000"/>
                    <w:bottom w:val="single" w:sz="4" w:space="0" w:color="000000"/>
                    <w:right w:val="single" w:sz="4" w:space="0" w:color="000000"/>
                  </w:tcBorders>
                  <w:noWrap/>
                  <w:vAlign w:val="center"/>
                </w:tcPr>
                <w:p w14:paraId="0D1CC536" w14:textId="77777777" w:rsidR="00BD6642" w:rsidRDefault="00BD6642" w:rsidP="003D5AD8">
                  <w:pPr>
                    <w:widowControl/>
                    <w:spacing w:line="360" w:lineRule="auto"/>
                    <w:jc w:val="left"/>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上海吉六零</w:t>
                  </w:r>
                  <w:proofErr w:type="gramStart"/>
                  <w:r>
                    <w:rPr>
                      <w:rFonts w:ascii="仿宋" w:eastAsia="仿宋" w:hAnsi="仿宋" w:cs="仿宋" w:hint="eastAsia"/>
                      <w:color w:val="000000"/>
                      <w:kern w:val="0"/>
                      <w:sz w:val="18"/>
                      <w:szCs w:val="18"/>
                      <w:lang w:bidi="ar"/>
                    </w:rPr>
                    <w:t>擎松创业</w:t>
                  </w:r>
                  <w:proofErr w:type="gramEnd"/>
                  <w:r>
                    <w:rPr>
                      <w:rFonts w:ascii="仿宋" w:eastAsia="仿宋" w:hAnsi="仿宋" w:cs="仿宋" w:hint="eastAsia"/>
                      <w:color w:val="000000"/>
                      <w:kern w:val="0"/>
                      <w:sz w:val="18"/>
                      <w:szCs w:val="18"/>
                      <w:lang w:bidi="ar"/>
                    </w:rPr>
                    <w:t>投资合伙企业（有限合伙）</w:t>
                  </w:r>
                </w:p>
              </w:tc>
              <w:tc>
                <w:tcPr>
                  <w:tcW w:w="993" w:type="dxa"/>
                  <w:tcBorders>
                    <w:top w:val="nil"/>
                    <w:left w:val="single" w:sz="4" w:space="0" w:color="000000"/>
                    <w:bottom w:val="single" w:sz="4" w:space="0" w:color="000000"/>
                    <w:right w:val="single" w:sz="4" w:space="0" w:color="000000"/>
                  </w:tcBorders>
                  <w:noWrap/>
                  <w:vAlign w:val="center"/>
                </w:tcPr>
                <w:p w14:paraId="23C67233"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color w:val="000000"/>
                      <w:kern w:val="0"/>
                      <w:sz w:val="18"/>
                      <w:szCs w:val="18"/>
                      <w:lang w:bidi="ar"/>
                    </w:rPr>
                    <w:t>53.1434</w:t>
                  </w:r>
                </w:p>
              </w:tc>
              <w:tc>
                <w:tcPr>
                  <w:tcW w:w="708" w:type="dxa"/>
                  <w:tcBorders>
                    <w:top w:val="nil"/>
                    <w:left w:val="single" w:sz="4" w:space="0" w:color="000000"/>
                    <w:bottom w:val="single" w:sz="4" w:space="0" w:color="000000"/>
                    <w:right w:val="single" w:sz="4" w:space="0" w:color="000000"/>
                  </w:tcBorders>
                  <w:noWrap/>
                  <w:vAlign w:val="center"/>
                </w:tcPr>
                <w:p w14:paraId="0F17D03E" w14:textId="77777777" w:rsidR="00BD6642" w:rsidRDefault="00BD6642" w:rsidP="003D5AD8">
                  <w:pPr>
                    <w:spacing w:line="360" w:lineRule="auto"/>
                    <w:jc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货币</w:t>
                  </w:r>
                </w:p>
              </w:tc>
              <w:tc>
                <w:tcPr>
                  <w:tcW w:w="993" w:type="dxa"/>
                  <w:tcBorders>
                    <w:top w:val="nil"/>
                    <w:left w:val="single" w:sz="4" w:space="0" w:color="000000"/>
                    <w:bottom w:val="single" w:sz="4" w:space="0" w:color="000000"/>
                    <w:right w:val="single" w:sz="4" w:space="0" w:color="000000"/>
                  </w:tcBorders>
                  <w:noWrap/>
                  <w:vAlign w:val="center"/>
                </w:tcPr>
                <w:p w14:paraId="1F9C9977" w14:textId="77777777" w:rsidR="00BD6642" w:rsidRDefault="00BD6642" w:rsidP="003D5AD8">
                  <w:pPr>
                    <w:widowControl/>
                    <w:spacing w:line="360" w:lineRule="auto"/>
                    <w:jc w:val="center"/>
                    <w:textAlignment w:val="center"/>
                    <w:rPr>
                      <w:rFonts w:ascii="仿宋" w:eastAsia="仿宋" w:hAnsi="仿宋" w:cs="仿宋" w:hint="eastAsia"/>
                      <w:color w:val="000000"/>
                      <w:kern w:val="0"/>
                      <w:sz w:val="18"/>
                      <w:szCs w:val="18"/>
                      <w:lang w:bidi="ar"/>
                    </w:rPr>
                  </w:pPr>
                  <w:r>
                    <w:rPr>
                      <w:rFonts w:ascii="仿宋" w:eastAsia="仿宋" w:hAnsi="仿宋" w:cs="仿宋" w:hint="eastAsia"/>
                      <w:color w:val="000000"/>
                      <w:kern w:val="0"/>
                      <w:sz w:val="18"/>
                      <w:szCs w:val="18"/>
                      <w:lang w:bidi="ar"/>
                    </w:rPr>
                    <w:t>2.9060%</w:t>
                  </w:r>
                </w:p>
              </w:tc>
            </w:tr>
            <w:tr w:rsidR="00BD6642" w14:paraId="4AE3BDE1" w14:textId="77777777" w:rsidTr="00966B9A">
              <w:trPr>
                <w:trHeight w:val="376"/>
              </w:trPr>
              <w:tc>
                <w:tcPr>
                  <w:tcW w:w="4634" w:type="dxa"/>
                  <w:tcBorders>
                    <w:top w:val="nil"/>
                    <w:left w:val="single" w:sz="4" w:space="0" w:color="000000"/>
                    <w:bottom w:val="single" w:sz="4" w:space="0" w:color="000000"/>
                    <w:right w:val="single" w:sz="4" w:space="0" w:color="000000"/>
                  </w:tcBorders>
                  <w:noWrap/>
                  <w:vAlign w:val="center"/>
                </w:tcPr>
                <w:p w14:paraId="16AB5426" w14:textId="77777777" w:rsidR="00BD6642" w:rsidRPr="00966B9A" w:rsidRDefault="00BD6642" w:rsidP="003D5AD8">
                  <w:pPr>
                    <w:widowControl/>
                    <w:spacing w:line="360" w:lineRule="auto"/>
                    <w:jc w:val="left"/>
                    <w:textAlignment w:val="center"/>
                    <w:rPr>
                      <w:rFonts w:ascii="仿宋" w:eastAsia="仿宋" w:hAnsi="仿宋" w:cs="仿宋" w:hint="eastAsia"/>
                      <w:b/>
                      <w:bCs/>
                      <w:color w:val="000000"/>
                      <w:sz w:val="14"/>
                      <w:szCs w:val="14"/>
                    </w:rPr>
                  </w:pPr>
                  <w:r w:rsidRPr="00966B9A">
                    <w:rPr>
                      <w:rFonts w:ascii="仿宋" w:eastAsia="仿宋" w:hAnsi="仿宋" w:cs="仿宋" w:hint="eastAsia"/>
                      <w:b/>
                      <w:bCs/>
                      <w:color w:val="000000"/>
                      <w:kern w:val="0"/>
                      <w:sz w:val="14"/>
                      <w:szCs w:val="14"/>
                      <w:lang w:bidi="ar"/>
                    </w:rPr>
                    <w:t>合计</w:t>
                  </w:r>
                </w:p>
              </w:tc>
              <w:tc>
                <w:tcPr>
                  <w:tcW w:w="993" w:type="dxa"/>
                  <w:tcBorders>
                    <w:top w:val="nil"/>
                    <w:left w:val="single" w:sz="4" w:space="0" w:color="000000"/>
                    <w:bottom w:val="single" w:sz="4" w:space="0" w:color="000000"/>
                    <w:right w:val="single" w:sz="4" w:space="0" w:color="000000"/>
                  </w:tcBorders>
                  <w:noWrap/>
                  <w:vAlign w:val="center"/>
                </w:tcPr>
                <w:p w14:paraId="45C7F0A0" w14:textId="77777777" w:rsidR="00BD6642" w:rsidRPr="00966B9A" w:rsidRDefault="00BD6642" w:rsidP="003D5AD8">
                  <w:pPr>
                    <w:widowControl/>
                    <w:spacing w:line="360" w:lineRule="auto"/>
                    <w:jc w:val="center"/>
                    <w:textAlignment w:val="center"/>
                    <w:rPr>
                      <w:rFonts w:ascii="仿宋" w:eastAsia="仿宋" w:hAnsi="仿宋" w:cs="仿宋" w:hint="eastAsia"/>
                      <w:b/>
                      <w:bCs/>
                      <w:color w:val="000000"/>
                      <w:sz w:val="14"/>
                      <w:szCs w:val="14"/>
                    </w:rPr>
                  </w:pPr>
                  <w:bookmarkStart w:id="0" w:name="_Hlk175243247"/>
                  <w:r w:rsidRPr="00966B9A">
                    <w:rPr>
                      <w:rStyle w:val="af2"/>
                      <w:rFonts w:ascii="仿宋" w:eastAsia="仿宋" w:hAnsi="仿宋" w:cs="宋体"/>
                      <w:b/>
                      <w:bCs/>
                      <w:color w:val="0D0D0D"/>
                      <w:sz w:val="14"/>
                      <w:szCs w:val="14"/>
                      <w:lang w:val="zh-TW"/>
                    </w:rPr>
                    <w:t>1,828.7703</w:t>
                  </w:r>
                  <w:bookmarkEnd w:id="0"/>
                </w:p>
              </w:tc>
              <w:tc>
                <w:tcPr>
                  <w:tcW w:w="708" w:type="dxa"/>
                  <w:tcBorders>
                    <w:top w:val="nil"/>
                    <w:left w:val="single" w:sz="4" w:space="0" w:color="000000"/>
                    <w:bottom w:val="single" w:sz="4" w:space="0" w:color="000000"/>
                    <w:right w:val="single" w:sz="4" w:space="0" w:color="000000"/>
                  </w:tcBorders>
                  <w:noWrap/>
                  <w:vAlign w:val="center"/>
                </w:tcPr>
                <w:p w14:paraId="2266F428" w14:textId="77777777" w:rsidR="00BD6642" w:rsidRPr="00966B9A" w:rsidRDefault="00BD6642" w:rsidP="003D5AD8">
                  <w:pPr>
                    <w:spacing w:line="360" w:lineRule="auto"/>
                    <w:rPr>
                      <w:rFonts w:ascii="仿宋" w:eastAsia="仿宋" w:hAnsi="仿宋" w:cs="仿宋" w:hint="eastAsia"/>
                      <w:color w:val="000000"/>
                      <w:sz w:val="14"/>
                      <w:szCs w:val="14"/>
                    </w:rPr>
                  </w:pPr>
                </w:p>
              </w:tc>
              <w:tc>
                <w:tcPr>
                  <w:tcW w:w="993" w:type="dxa"/>
                  <w:tcBorders>
                    <w:top w:val="nil"/>
                    <w:left w:val="single" w:sz="4" w:space="0" w:color="000000"/>
                    <w:bottom w:val="single" w:sz="4" w:space="0" w:color="000000"/>
                    <w:right w:val="single" w:sz="4" w:space="0" w:color="000000"/>
                  </w:tcBorders>
                  <w:noWrap/>
                  <w:vAlign w:val="center"/>
                </w:tcPr>
                <w:p w14:paraId="62B167B0" w14:textId="77777777" w:rsidR="00BD6642" w:rsidRPr="00966B9A" w:rsidRDefault="00BD6642" w:rsidP="003D5AD8">
                  <w:pPr>
                    <w:widowControl/>
                    <w:spacing w:line="360" w:lineRule="auto"/>
                    <w:jc w:val="center"/>
                    <w:textAlignment w:val="center"/>
                    <w:rPr>
                      <w:rFonts w:ascii="仿宋" w:eastAsia="仿宋" w:hAnsi="仿宋" w:cs="仿宋" w:hint="eastAsia"/>
                      <w:b/>
                      <w:bCs/>
                      <w:color w:val="000000"/>
                      <w:sz w:val="14"/>
                      <w:szCs w:val="14"/>
                    </w:rPr>
                  </w:pPr>
                  <w:r w:rsidRPr="00966B9A">
                    <w:rPr>
                      <w:rFonts w:ascii="仿宋" w:eastAsia="仿宋" w:hAnsi="仿宋" w:cs="仿宋" w:hint="eastAsia"/>
                      <w:b/>
                      <w:bCs/>
                      <w:color w:val="000000"/>
                      <w:kern w:val="0"/>
                      <w:sz w:val="14"/>
                      <w:szCs w:val="14"/>
                      <w:lang w:bidi="ar"/>
                    </w:rPr>
                    <w:t>100.0000%</w:t>
                  </w:r>
                </w:p>
              </w:tc>
            </w:tr>
          </w:tbl>
          <w:p w14:paraId="1D2233EC" w14:textId="0A309B0E" w:rsidR="00BD6642" w:rsidRDefault="00BD6642" w:rsidP="003D5AD8">
            <w:pPr>
              <w:spacing w:line="360" w:lineRule="auto"/>
              <w:ind w:firstLineChars="200" w:firstLine="420"/>
              <w:jc w:val="left"/>
              <w:rPr>
                <w:rFonts w:ascii="仿宋" w:eastAsia="仿宋" w:hAnsi="仿宋" w:cs="仿宋" w:hint="eastAsia"/>
                <w:szCs w:val="21"/>
              </w:rPr>
            </w:pPr>
          </w:p>
        </w:tc>
      </w:tr>
      <w:tr w:rsidR="00EB5784" w14:paraId="35BFB5C3" w14:textId="77777777">
        <w:trPr>
          <w:trHeight w:val="285"/>
        </w:trPr>
        <w:tc>
          <w:tcPr>
            <w:tcW w:w="157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F0FED8F"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lastRenderedPageBreak/>
              <w:t>其他情况</w:t>
            </w:r>
          </w:p>
        </w:tc>
        <w:tc>
          <w:tcPr>
            <w:tcW w:w="7605" w:type="dxa"/>
            <w:gridSpan w:val="3"/>
            <w:tcBorders>
              <w:top w:val="single" w:sz="4" w:space="0" w:color="auto"/>
              <w:left w:val="single" w:sz="4" w:space="0" w:color="auto"/>
              <w:bottom w:val="single" w:sz="4" w:space="0" w:color="auto"/>
              <w:right w:val="single" w:sz="4" w:space="0" w:color="auto"/>
            </w:tcBorders>
            <w:vAlign w:val="center"/>
          </w:tcPr>
          <w:p w14:paraId="3119618A"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w:t>
            </w:r>
          </w:p>
        </w:tc>
      </w:tr>
    </w:tbl>
    <w:p w14:paraId="16ACD063" w14:textId="77777777" w:rsidR="00EB5784" w:rsidRDefault="005F0357" w:rsidP="003D5AD8">
      <w:pPr>
        <w:spacing w:line="360" w:lineRule="auto"/>
        <w:ind w:firstLineChars="200" w:firstLine="422"/>
        <w:rPr>
          <w:rFonts w:ascii="楷体" w:eastAsia="楷体" w:hAnsi="楷体" w:hint="eastAsia"/>
          <w:szCs w:val="21"/>
        </w:rPr>
      </w:pPr>
      <w:r>
        <w:rPr>
          <w:rFonts w:ascii="楷体" w:eastAsia="楷体" w:hAnsi="楷体" w:hint="eastAsia"/>
          <w:b/>
          <w:szCs w:val="21"/>
        </w:rPr>
        <w:t>（二）实际控制人情况</w:t>
      </w:r>
      <w:r>
        <w:rPr>
          <w:rFonts w:ascii="楷体" w:eastAsia="楷体" w:hAnsi="楷体" w:hint="eastAsia"/>
          <w:szCs w:val="21"/>
        </w:rPr>
        <w:t>（</w:t>
      </w:r>
      <w:proofErr w:type="gramStart"/>
      <w:r>
        <w:rPr>
          <w:rFonts w:ascii="楷体" w:eastAsia="楷体" w:hAnsi="楷体" w:hint="eastAsia"/>
          <w:szCs w:val="21"/>
        </w:rPr>
        <w:t>如授信</w:t>
      </w:r>
      <w:proofErr w:type="gramEnd"/>
      <w:r>
        <w:rPr>
          <w:rFonts w:ascii="楷体" w:eastAsia="楷体" w:hAnsi="楷体" w:hint="eastAsia"/>
          <w:szCs w:val="21"/>
        </w:rPr>
        <w:t>申请人为小</w:t>
      </w:r>
      <w:proofErr w:type="gramStart"/>
      <w:r>
        <w:rPr>
          <w:rFonts w:ascii="楷体" w:eastAsia="楷体" w:hAnsi="楷体" w:hint="eastAsia"/>
          <w:szCs w:val="21"/>
        </w:rPr>
        <w:t>微个人</w:t>
      </w:r>
      <w:proofErr w:type="gramEnd"/>
      <w:r>
        <w:rPr>
          <w:rFonts w:ascii="楷体" w:eastAsia="楷体" w:hAnsi="楷体" w:hint="eastAsia"/>
          <w:szCs w:val="21"/>
        </w:rPr>
        <w:t>客户，以下则为申请人情况）</w:t>
      </w: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5"/>
        <w:gridCol w:w="359"/>
        <w:gridCol w:w="903"/>
        <w:gridCol w:w="331"/>
        <w:gridCol w:w="52"/>
        <w:gridCol w:w="689"/>
        <w:gridCol w:w="183"/>
        <w:gridCol w:w="180"/>
        <w:gridCol w:w="649"/>
        <w:gridCol w:w="71"/>
        <w:gridCol w:w="8"/>
        <w:gridCol w:w="601"/>
        <w:gridCol w:w="471"/>
        <w:gridCol w:w="540"/>
        <w:gridCol w:w="123"/>
        <w:gridCol w:w="2942"/>
      </w:tblGrid>
      <w:tr w:rsidR="00EB5784" w14:paraId="1C86034E" w14:textId="77777777">
        <w:tc>
          <w:tcPr>
            <w:tcW w:w="9287" w:type="dxa"/>
            <w:gridSpan w:val="16"/>
            <w:vAlign w:val="center"/>
          </w:tcPr>
          <w:p w14:paraId="7EC31192" w14:textId="77777777" w:rsidR="00EB5784" w:rsidRDefault="005F0357" w:rsidP="003D5AD8">
            <w:pPr>
              <w:spacing w:line="360" w:lineRule="auto"/>
              <w:jc w:val="center"/>
              <w:rPr>
                <w:rFonts w:ascii="仿宋" w:eastAsia="仿宋" w:hAnsi="仿宋" w:cs="仿宋" w:hint="eastAsia"/>
                <w:b/>
                <w:szCs w:val="21"/>
              </w:rPr>
            </w:pPr>
            <w:r>
              <w:rPr>
                <w:rFonts w:ascii="仿宋" w:eastAsia="仿宋" w:hAnsi="仿宋" w:cs="仿宋" w:hint="eastAsia"/>
                <w:b/>
                <w:bCs/>
                <w:szCs w:val="21"/>
              </w:rPr>
              <w:t>实际控制人基本信息</w:t>
            </w:r>
          </w:p>
        </w:tc>
      </w:tr>
      <w:tr w:rsidR="00EB5784" w14:paraId="48789BDF" w14:textId="77777777">
        <w:tc>
          <w:tcPr>
            <w:tcW w:w="1185" w:type="dxa"/>
            <w:vAlign w:val="center"/>
          </w:tcPr>
          <w:p w14:paraId="5C398526"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姓名</w:t>
            </w:r>
          </w:p>
        </w:tc>
        <w:tc>
          <w:tcPr>
            <w:tcW w:w="1593" w:type="dxa"/>
            <w:gridSpan w:val="3"/>
            <w:vAlign w:val="center"/>
          </w:tcPr>
          <w:p w14:paraId="25B5FD64"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郑军</w:t>
            </w:r>
          </w:p>
        </w:tc>
        <w:tc>
          <w:tcPr>
            <w:tcW w:w="741" w:type="dxa"/>
            <w:gridSpan w:val="2"/>
            <w:vAlign w:val="center"/>
          </w:tcPr>
          <w:p w14:paraId="51C69F19"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性别</w:t>
            </w:r>
          </w:p>
        </w:tc>
        <w:tc>
          <w:tcPr>
            <w:tcW w:w="1083" w:type="dxa"/>
            <w:gridSpan w:val="4"/>
            <w:vAlign w:val="center"/>
          </w:tcPr>
          <w:p w14:paraId="4BD25DA5"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☑男□女</w:t>
            </w:r>
          </w:p>
        </w:tc>
        <w:tc>
          <w:tcPr>
            <w:tcW w:w="1080" w:type="dxa"/>
            <w:gridSpan w:val="3"/>
            <w:vAlign w:val="center"/>
          </w:tcPr>
          <w:p w14:paraId="605F5B6E"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身份证号</w:t>
            </w:r>
          </w:p>
        </w:tc>
        <w:tc>
          <w:tcPr>
            <w:tcW w:w="3605" w:type="dxa"/>
            <w:gridSpan w:val="3"/>
            <w:vAlign w:val="center"/>
          </w:tcPr>
          <w:p w14:paraId="454378A8"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szCs w:val="21"/>
              </w:rPr>
              <w:t>372401197508306410</w:t>
            </w:r>
          </w:p>
        </w:tc>
      </w:tr>
      <w:tr w:rsidR="00EB5784" w14:paraId="544A5932" w14:textId="77777777">
        <w:tc>
          <w:tcPr>
            <w:tcW w:w="1185" w:type="dxa"/>
            <w:vAlign w:val="center"/>
          </w:tcPr>
          <w:p w14:paraId="5600A7DB"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lastRenderedPageBreak/>
              <w:t>移动电话</w:t>
            </w:r>
          </w:p>
        </w:tc>
        <w:tc>
          <w:tcPr>
            <w:tcW w:w="1593" w:type="dxa"/>
            <w:gridSpan w:val="3"/>
            <w:vAlign w:val="center"/>
          </w:tcPr>
          <w:p w14:paraId="72346156"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13917002007</w:t>
            </w:r>
          </w:p>
        </w:tc>
        <w:tc>
          <w:tcPr>
            <w:tcW w:w="1104" w:type="dxa"/>
            <w:gridSpan w:val="4"/>
            <w:vAlign w:val="center"/>
          </w:tcPr>
          <w:p w14:paraId="5E8705D8"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常住地址</w:t>
            </w:r>
          </w:p>
        </w:tc>
        <w:tc>
          <w:tcPr>
            <w:tcW w:w="5405" w:type="dxa"/>
            <w:gridSpan w:val="8"/>
            <w:vAlign w:val="center"/>
          </w:tcPr>
          <w:p w14:paraId="7CF814FE"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上海市嘉定区</w:t>
            </w:r>
            <w:proofErr w:type="gramStart"/>
            <w:r>
              <w:rPr>
                <w:rFonts w:ascii="仿宋" w:eastAsia="仿宋" w:hAnsi="仿宋" w:cs="仿宋" w:hint="eastAsia"/>
                <w:szCs w:val="21"/>
              </w:rPr>
              <w:t>宝翔路</w:t>
            </w:r>
            <w:proofErr w:type="gramEnd"/>
            <w:r>
              <w:rPr>
                <w:rFonts w:ascii="仿宋" w:eastAsia="仿宋" w:hAnsi="仿宋" w:cs="仿宋" w:hint="eastAsia"/>
                <w:szCs w:val="21"/>
              </w:rPr>
              <w:t>225弄10号1401室</w:t>
            </w:r>
          </w:p>
        </w:tc>
      </w:tr>
      <w:tr w:rsidR="00EB5784" w14:paraId="1282C28B" w14:textId="77777777">
        <w:tc>
          <w:tcPr>
            <w:tcW w:w="2447" w:type="dxa"/>
            <w:gridSpan w:val="3"/>
            <w:vAlign w:val="center"/>
          </w:tcPr>
          <w:p w14:paraId="434CB5FF"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是否法定代表人</w:t>
            </w:r>
          </w:p>
        </w:tc>
        <w:tc>
          <w:tcPr>
            <w:tcW w:w="6840" w:type="dxa"/>
            <w:gridSpan w:val="13"/>
            <w:vAlign w:val="center"/>
          </w:tcPr>
          <w:p w14:paraId="70EEC183" w14:textId="77777777" w:rsidR="00EB5784" w:rsidRDefault="005F0357" w:rsidP="003D5AD8">
            <w:pPr>
              <w:spacing w:line="360" w:lineRule="auto"/>
              <w:ind w:firstLineChars="300" w:firstLine="630"/>
              <w:rPr>
                <w:rFonts w:ascii="仿宋" w:eastAsia="仿宋" w:hAnsi="仿宋" w:cs="仿宋" w:hint="eastAsia"/>
                <w:szCs w:val="21"/>
              </w:rPr>
            </w:pPr>
            <w:r>
              <w:rPr>
                <w:rFonts w:ascii="仿宋" w:eastAsia="仿宋" w:hAnsi="仿宋" w:cs="仿宋" w:hint="eastAsia"/>
                <w:szCs w:val="21"/>
              </w:rPr>
              <w:t>☑是      □否</w:t>
            </w:r>
          </w:p>
        </w:tc>
      </w:tr>
      <w:tr w:rsidR="00EB5784" w14:paraId="3F90C7AA" w14:textId="77777777">
        <w:tc>
          <w:tcPr>
            <w:tcW w:w="9287" w:type="dxa"/>
            <w:gridSpan w:val="16"/>
            <w:vAlign w:val="center"/>
          </w:tcPr>
          <w:p w14:paraId="3D6DFD07" w14:textId="77777777" w:rsidR="00EB5784" w:rsidRDefault="005F0357" w:rsidP="003D5AD8">
            <w:pPr>
              <w:spacing w:line="360" w:lineRule="auto"/>
              <w:jc w:val="center"/>
              <w:rPr>
                <w:rFonts w:ascii="仿宋" w:eastAsia="仿宋" w:hAnsi="仿宋" w:cs="仿宋" w:hint="eastAsia"/>
                <w:b/>
                <w:szCs w:val="21"/>
              </w:rPr>
            </w:pPr>
            <w:r>
              <w:rPr>
                <w:rFonts w:ascii="仿宋" w:eastAsia="仿宋" w:hAnsi="仿宋" w:cs="仿宋" w:hint="eastAsia"/>
                <w:b/>
                <w:bCs/>
                <w:szCs w:val="21"/>
              </w:rPr>
              <w:t>实际控制人配偶信息（如有）</w:t>
            </w:r>
          </w:p>
        </w:tc>
      </w:tr>
      <w:tr w:rsidR="00EB5784" w14:paraId="73CE2B91" w14:textId="77777777" w:rsidTr="00827C31">
        <w:tc>
          <w:tcPr>
            <w:tcW w:w="1185" w:type="dxa"/>
            <w:vAlign w:val="center"/>
          </w:tcPr>
          <w:p w14:paraId="3048A198"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姓名</w:t>
            </w:r>
          </w:p>
        </w:tc>
        <w:tc>
          <w:tcPr>
            <w:tcW w:w="1645" w:type="dxa"/>
            <w:gridSpan w:val="4"/>
            <w:vAlign w:val="center"/>
          </w:tcPr>
          <w:p w14:paraId="6D6C2014"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赵丽媛</w:t>
            </w:r>
          </w:p>
        </w:tc>
        <w:tc>
          <w:tcPr>
            <w:tcW w:w="872" w:type="dxa"/>
            <w:gridSpan w:val="2"/>
            <w:vAlign w:val="center"/>
          </w:tcPr>
          <w:p w14:paraId="681793A1"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移动电话</w:t>
            </w:r>
          </w:p>
        </w:tc>
        <w:tc>
          <w:tcPr>
            <w:tcW w:w="1509" w:type="dxa"/>
            <w:gridSpan w:val="5"/>
            <w:vAlign w:val="center"/>
          </w:tcPr>
          <w:p w14:paraId="6B8764C6"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18616381123</w:t>
            </w:r>
          </w:p>
        </w:tc>
        <w:tc>
          <w:tcPr>
            <w:tcW w:w="1134" w:type="dxa"/>
            <w:gridSpan w:val="3"/>
            <w:vAlign w:val="center"/>
          </w:tcPr>
          <w:p w14:paraId="4431DF3D"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身份证号</w:t>
            </w:r>
          </w:p>
        </w:tc>
        <w:tc>
          <w:tcPr>
            <w:tcW w:w="2942" w:type="dxa"/>
            <w:vAlign w:val="center"/>
          </w:tcPr>
          <w:p w14:paraId="484E02CC" w14:textId="77777777" w:rsidR="00EB5784" w:rsidRDefault="005F0357" w:rsidP="003D5AD8">
            <w:pPr>
              <w:spacing w:line="360" w:lineRule="auto"/>
              <w:rPr>
                <w:rFonts w:ascii="仿宋" w:eastAsia="仿宋" w:hAnsi="仿宋" w:cs="仿宋" w:hint="eastAsia"/>
                <w:szCs w:val="21"/>
              </w:rPr>
            </w:pPr>
            <w:r>
              <w:rPr>
                <w:rFonts w:ascii="仿宋" w:eastAsia="仿宋" w:hAnsi="仿宋" w:cs="仿宋"/>
                <w:szCs w:val="21"/>
              </w:rPr>
              <w:t>230108197709070024</w:t>
            </w:r>
          </w:p>
        </w:tc>
      </w:tr>
      <w:tr w:rsidR="00EB5784" w14:paraId="52A2C58A" w14:textId="77777777">
        <w:tc>
          <w:tcPr>
            <w:tcW w:w="9287" w:type="dxa"/>
            <w:gridSpan w:val="16"/>
            <w:vAlign w:val="center"/>
          </w:tcPr>
          <w:p w14:paraId="476A4340"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b/>
                <w:bCs/>
                <w:szCs w:val="21"/>
              </w:rPr>
              <w:t>家庭资产负债情况</w:t>
            </w:r>
          </w:p>
        </w:tc>
      </w:tr>
      <w:tr w:rsidR="00EB5784" w14:paraId="4C099105" w14:textId="77777777" w:rsidTr="00827C31">
        <w:tc>
          <w:tcPr>
            <w:tcW w:w="1544" w:type="dxa"/>
            <w:gridSpan w:val="2"/>
            <w:vAlign w:val="center"/>
          </w:tcPr>
          <w:p w14:paraId="4981306D"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家庭资产合计</w:t>
            </w:r>
          </w:p>
        </w:tc>
        <w:tc>
          <w:tcPr>
            <w:tcW w:w="1286" w:type="dxa"/>
            <w:gridSpan w:val="3"/>
            <w:vAlign w:val="center"/>
          </w:tcPr>
          <w:p w14:paraId="7C2B91A6"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1685万元</w:t>
            </w:r>
          </w:p>
        </w:tc>
        <w:tc>
          <w:tcPr>
            <w:tcW w:w="1701" w:type="dxa"/>
            <w:gridSpan w:val="4"/>
            <w:vAlign w:val="center"/>
          </w:tcPr>
          <w:p w14:paraId="2E7F7528"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主要资产明细</w:t>
            </w:r>
          </w:p>
        </w:tc>
        <w:tc>
          <w:tcPr>
            <w:tcW w:w="4756" w:type="dxa"/>
            <w:gridSpan w:val="7"/>
            <w:vAlign w:val="center"/>
          </w:tcPr>
          <w:p w14:paraId="6ABE5014" w14:textId="77777777" w:rsidR="00EB5784" w:rsidRDefault="005F0357" w:rsidP="003D5AD8">
            <w:pPr>
              <w:numPr>
                <w:ilvl w:val="0"/>
                <w:numId w:val="1"/>
              </w:numPr>
              <w:spacing w:line="360" w:lineRule="auto"/>
              <w:rPr>
                <w:rFonts w:ascii="仿宋" w:eastAsia="仿宋" w:hAnsi="仿宋" w:cs="仿宋" w:hint="eastAsia"/>
                <w:szCs w:val="21"/>
              </w:rPr>
            </w:pPr>
            <w:r>
              <w:rPr>
                <w:rFonts w:ascii="仿宋" w:eastAsia="仿宋" w:hAnsi="仿宋" w:cs="仿宋" w:hint="eastAsia"/>
                <w:szCs w:val="21"/>
              </w:rPr>
              <w:t>徐汇区广元路193号乙401室（天平小区）住宅，价值约668万元。</w:t>
            </w:r>
          </w:p>
          <w:p w14:paraId="2212F339" w14:textId="77777777" w:rsidR="00EB5784" w:rsidRDefault="005F0357" w:rsidP="003D5AD8">
            <w:pPr>
              <w:numPr>
                <w:ilvl w:val="0"/>
                <w:numId w:val="1"/>
              </w:numPr>
              <w:spacing w:line="360" w:lineRule="auto"/>
              <w:rPr>
                <w:rFonts w:ascii="仿宋" w:eastAsia="仿宋" w:hAnsi="仿宋" w:cs="仿宋" w:hint="eastAsia"/>
                <w:szCs w:val="21"/>
              </w:rPr>
            </w:pPr>
            <w:r>
              <w:rPr>
                <w:rFonts w:ascii="仿宋" w:eastAsia="仿宋" w:hAnsi="仿宋" w:cs="仿宋" w:hint="eastAsia"/>
                <w:szCs w:val="21"/>
              </w:rPr>
              <w:t>嘉定区</w:t>
            </w:r>
            <w:proofErr w:type="gramStart"/>
            <w:r>
              <w:rPr>
                <w:rFonts w:ascii="仿宋" w:eastAsia="仿宋" w:hAnsi="仿宋" w:cs="仿宋" w:hint="eastAsia"/>
                <w:szCs w:val="21"/>
              </w:rPr>
              <w:t>宝翔路</w:t>
            </w:r>
            <w:proofErr w:type="gramEnd"/>
            <w:r>
              <w:rPr>
                <w:rFonts w:ascii="仿宋" w:eastAsia="仿宋" w:hAnsi="仿宋" w:cs="仿宋" w:hint="eastAsia"/>
                <w:szCs w:val="21"/>
              </w:rPr>
              <w:t>225弄10号1401室（新城公馆）住宅，价值约1017万元。</w:t>
            </w:r>
          </w:p>
        </w:tc>
      </w:tr>
      <w:tr w:rsidR="00EB5784" w14:paraId="2ACB378F" w14:textId="77777777" w:rsidTr="00827C31">
        <w:tc>
          <w:tcPr>
            <w:tcW w:w="1544" w:type="dxa"/>
            <w:gridSpan w:val="2"/>
            <w:vAlign w:val="center"/>
          </w:tcPr>
          <w:p w14:paraId="260D5951" w14:textId="77777777" w:rsidR="00EB5784" w:rsidRPr="00827C31" w:rsidRDefault="005F0357" w:rsidP="003D5AD8">
            <w:pPr>
              <w:spacing w:line="360" w:lineRule="auto"/>
              <w:jc w:val="center"/>
              <w:rPr>
                <w:rFonts w:ascii="仿宋" w:eastAsia="仿宋" w:hAnsi="仿宋" w:cs="仿宋" w:hint="eastAsia"/>
                <w:szCs w:val="21"/>
              </w:rPr>
            </w:pPr>
            <w:r w:rsidRPr="00827C31">
              <w:rPr>
                <w:rFonts w:ascii="仿宋" w:eastAsia="仿宋" w:hAnsi="仿宋" w:cs="仿宋" w:hint="eastAsia"/>
                <w:szCs w:val="21"/>
              </w:rPr>
              <w:t>家庭负债合计</w:t>
            </w:r>
          </w:p>
        </w:tc>
        <w:tc>
          <w:tcPr>
            <w:tcW w:w="1286" w:type="dxa"/>
            <w:gridSpan w:val="3"/>
            <w:vAlign w:val="center"/>
          </w:tcPr>
          <w:p w14:paraId="69282C80" w14:textId="3F8E1029" w:rsidR="00EB5784" w:rsidRPr="00827C31" w:rsidRDefault="00827C31" w:rsidP="003D5AD8">
            <w:pPr>
              <w:spacing w:line="360" w:lineRule="auto"/>
              <w:jc w:val="center"/>
              <w:rPr>
                <w:rFonts w:ascii="仿宋" w:eastAsia="仿宋" w:hAnsi="仿宋" w:cs="仿宋" w:hint="eastAsia"/>
                <w:szCs w:val="21"/>
              </w:rPr>
            </w:pPr>
            <w:r w:rsidRPr="00827C31">
              <w:rPr>
                <w:rFonts w:ascii="仿宋" w:eastAsia="仿宋" w:hAnsi="仿宋" w:cs="仿宋" w:hint="eastAsia"/>
                <w:szCs w:val="21"/>
              </w:rPr>
              <w:t>120</w:t>
            </w:r>
            <w:r w:rsidR="005F0357" w:rsidRPr="00827C31">
              <w:rPr>
                <w:rFonts w:ascii="仿宋" w:eastAsia="仿宋" w:hAnsi="仿宋" w:cs="仿宋" w:hint="eastAsia"/>
                <w:szCs w:val="21"/>
              </w:rPr>
              <w:t>8万元</w:t>
            </w:r>
          </w:p>
        </w:tc>
        <w:tc>
          <w:tcPr>
            <w:tcW w:w="1701" w:type="dxa"/>
            <w:gridSpan w:val="4"/>
            <w:vAlign w:val="center"/>
          </w:tcPr>
          <w:p w14:paraId="45400D8E" w14:textId="77777777" w:rsidR="00EB5784" w:rsidRPr="00827C31" w:rsidRDefault="005F0357" w:rsidP="003D5AD8">
            <w:pPr>
              <w:spacing w:line="360" w:lineRule="auto"/>
              <w:jc w:val="center"/>
              <w:rPr>
                <w:rFonts w:ascii="仿宋" w:eastAsia="仿宋" w:hAnsi="仿宋" w:cs="仿宋" w:hint="eastAsia"/>
                <w:szCs w:val="21"/>
              </w:rPr>
            </w:pPr>
            <w:r w:rsidRPr="00827C31">
              <w:rPr>
                <w:rFonts w:ascii="仿宋" w:eastAsia="仿宋" w:hAnsi="仿宋" w:cs="仿宋" w:hint="eastAsia"/>
                <w:szCs w:val="21"/>
              </w:rPr>
              <w:t>主要负债明细</w:t>
            </w:r>
          </w:p>
        </w:tc>
        <w:tc>
          <w:tcPr>
            <w:tcW w:w="4756" w:type="dxa"/>
            <w:gridSpan w:val="7"/>
            <w:vAlign w:val="center"/>
          </w:tcPr>
          <w:p w14:paraId="4554DF5F" w14:textId="77777777" w:rsidR="00EB5784" w:rsidRPr="00827C31" w:rsidRDefault="005F0357" w:rsidP="003D5AD8">
            <w:pPr>
              <w:numPr>
                <w:ilvl w:val="0"/>
                <w:numId w:val="2"/>
              </w:numPr>
              <w:spacing w:line="360" w:lineRule="auto"/>
              <w:rPr>
                <w:rFonts w:ascii="仿宋" w:eastAsia="仿宋" w:hAnsi="仿宋" w:cs="仿宋" w:hint="eastAsia"/>
                <w:szCs w:val="21"/>
              </w:rPr>
            </w:pPr>
            <w:r w:rsidRPr="00827C31">
              <w:rPr>
                <w:rFonts w:ascii="仿宋" w:eastAsia="仿宋" w:hAnsi="仿宋" w:cs="仿宋" w:hint="eastAsia"/>
                <w:szCs w:val="21"/>
              </w:rPr>
              <w:t>嘉定住宅按揭商贷、公积金贷合计149万元</w:t>
            </w:r>
          </w:p>
          <w:p w14:paraId="640A10BB" w14:textId="77777777" w:rsidR="00EB5784" w:rsidRPr="00827C31" w:rsidRDefault="005F0357" w:rsidP="003D5AD8">
            <w:pPr>
              <w:numPr>
                <w:ilvl w:val="0"/>
                <w:numId w:val="2"/>
              </w:numPr>
              <w:spacing w:line="360" w:lineRule="auto"/>
              <w:rPr>
                <w:rFonts w:ascii="仿宋" w:eastAsia="仿宋" w:hAnsi="仿宋" w:cs="仿宋" w:hint="eastAsia"/>
                <w:szCs w:val="21"/>
              </w:rPr>
            </w:pPr>
            <w:r w:rsidRPr="00827C31">
              <w:rPr>
                <w:rFonts w:ascii="仿宋" w:eastAsia="仿宋" w:hAnsi="仿宋" w:cs="仿宋" w:hint="eastAsia"/>
                <w:szCs w:val="21"/>
              </w:rPr>
              <w:t>徐汇住宅按揭134万元</w:t>
            </w:r>
          </w:p>
          <w:p w14:paraId="7130D23D" w14:textId="77777777" w:rsidR="00EB5784" w:rsidRPr="00827C31" w:rsidRDefault="005F0357" w:rsidP="003D5AD8">
            <w:pPr>
              <w:numPr>
                <w:ilvl w:val="0"/>
                <w:numId w:val="2"/>
              </w:numPr>
              <w:spacing w:line="360" w:lineRule="auto"/>
              <w:rPr>
                <w:rFonts w:ascii="仿宋" w:eastAsia="仿宋" w:hAnsi="仿宋" w:cs="仿宋" w:hint="eastAsia"/>
                <w:szCs w:val="21"/>
              </w:rPr>
            </w:pPr>
            <w:r w:rsidRPr="00827C31">
              <w:rPr>
                <w:rFonts w:ascii="仿宋" w:eastAsia="仿宋" w:hAnsi="仿宋" w:cs="仿宋" w:hint="eastAsia"/>
                <w:szCs w:val="21"/>
              </w:rPr>
              <w:t>个人消费信用贷2笔合计47万元</w:t>
            </w:r>
          </w:p>
          <w:p w14:paraId="78FE551C" w14:textId="77777777" w:rsidR="00EB5784" w:rsidRPr="00827C31" w:rsidRDefault="005F0357" w:rsidP="003D5AD8">
            <w:pPr>
              <w:numPr>
                <w:ilvl w:val="0"/>
                <w:numId w:val="2"/>
              </w:numPr>
              <w:spacing w:line="360" w:lineRule="auto"/>
              <w:rPr>
                <w:rFonts w:ascii="仿宋" w:eastAsia="仿宋" w:hAnsi="仿宋" w:cs="仿宋" w:hint="eastAsia"/>
                <w:szCs w:val="21"/>
              </w:rPr>
            </w:pPr>
            <w:r w:rsidRPr="00827C31">
              <w:rPr>
                <w:rFonts w:ascii="仿宋" w:eastAsia="仿宋" w:hAnsi="仿宋" w:cs="仿宋" w:hint="eastAsia"/>
                <w:szCs w:val="21"/>
              </w:rPr>
              <w:t>泰隆银行个人经营性贷款300万元</w:t>
            </w:r>
          </w:p>
          <w:p w14:paraId="50140330" w14:textId="77777777" w:rsidR="00EB5784" w:rsidRPr="00827C31" w:rsidRDefault="005F0357" w:rsidP="003D5AD8">
            <w:pPr>
              <w:numPr>
                <w:ilvl w:val="0"/>
                <w:numId w:val="2"/>
              </w:numPr>
              <w:spacing w:line="360" w:lineRule="auto"/>
              <w:rPr>
                <w:rFonts w:ascii="仿宋" w:eastAsia="仿宋" w:hAnsi="仿宋" w:cs="仿宋" w:hint="eastAsia"/>
                <w:szCs w:val="21"/>
              </w:rPr>
            </w:pPr>
            <w:r w:rsidRPr="00827C31">
              <w:rPr>
                <w:rFonts w:ascii="仿宋" w:eastAsia="仿宋" w:hAnsi="仿宋" w:cs="仿宋" w:hint="eastAsia"/>
                <w:szCs w:val="21"/>
              </w:rPr>
              <w:t>农业银行个人经营性贷款578万元</w:t>
            </w:r>
          </w:p>
        </w:tc>
      </w:tr>
      <w:tr w:rsidR="00EB5784" w14:paraId="33B75A92" w14:textId="77777777">
        <w:tc>
          <w:tcPr>
            <w:tcW w:w="9287" w:type="dxa"/>
            <w:gridSpan w:val="16"/>
            <w:vAlign w:val="center"/>
          </w:tcPr>
          <w:p w14:paraId="511F2ABC" w14:textId="48C346D5" w:rsidR="00EB5784" w:rsidRPr="00827C31" w:rsidRDefault="005F0357" w:rsidP="003D5AD8">
            <w:pPr>
              <w:spacing w:line="360" w:lineRule="auto"/>
              <w:rPr>
                <w:rFonts w:ascii="仿宋" w:eastAsia="仿宋" w:hAnsi="仿宋" w:cs="仿宋" w:hint="eastAsia"/>
                <w:szCs w:val="21"/>
              </w:rPr>
            </w:pPr>
            <w:r w:rsidRPr="00827C31">
              <w:rPr>
                <w:rFonts w:ascii="仿宋" w:eastAsia="仿宋" w:hAnsi="仿宋" w:cs="仿宋" w:hint="eastAsia"/>
                <w:szCs w:val="21"/>
              </w:rPr>
              <w:t>企业</w:t>
            </w:r>
            <w:proofErr w:type="gramStart"/>
            <w:r w:rsidRPr="00827C31">
              <w:rPr>
                <w:rFonts w:ascii="仿宋" w:eastAsia="仿宋" w:hAnsi="仿宋" w:cs="仿宋" w:hint="eastAsia"/>
                <w:szCs w:val="21"/>
              </w:rPr>
              <w:t>实控人家庭</w:t>
            </w:r>
            <w:proofErr w:type="gramEnd"/>
            <w:r w:rsidRPr="00827C31">
              <w:rPr>
                <w:rFonts w:ascii="仿宋" w:eastAsia="仿宋" w:hAnsi="仿宋" w:cs="仿宋" w:hint="eastAsia"/>
                <w:szCs w:val="21"/>
              </w:rPr>
              <w:t>净资产约</w:t>
            </w:r>
            <w:r w:rsidR="00827C31" w:rsidRPr="00827C31">
              <w:rPr>
                <w:rFonts w:ascii="仿宋" w:eastAsia="仿宋" w:hAnsi="仿宋" w:cs="仿宋" w:hint="eastAsia"/>
                <w:szCs w:val="21"/>
              </w:rPr>
              <w:t>47</w:t>
            </w:r>
            <w:r w:rsidRPr="00827C31">
              <w:rPr>
                <w:rFonts w:ascii="仿宋" w:eastAsia="仿宋" w:hAnsi="仿宋" w:cs="仿宋" w:hint="eastAsia"/>
                <w:szCs w:val="21"/>
              </w:rPr>
              <w:t>7万元。</w:t>
            </w:r>
          </w:p>
        </w:tc>
      </w:tr>
      <w:tr w:rsidR="00EB5784" w14:paraId="5411BC64" w14:textId="77777777">
        <w:tc>
          <w:tcPr>
            <w:tcW w:w="2447" w:type="dxa"/>
            <w:gridSpan w:val="3"/>
            <w:vAlign w:val="center"/>
          </w:tcPr>
          <w:p w14:paraId="1C1A5893"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征信查询有无不良记录</w:t>
            </w:r>
          </w:p>
        </w:tc>
        <w:tc>
          <w:tcPr>
            <w:tcW w:w="2163" w:type="dxa"/>
            <w:gridSpan w:val="8"/>
            <w:vAlign w:val="center"/>
          </w:tcPr>
          <w:p w14:paraId="39C4C875"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□有  ☑无</w:t>
            </w:r>
          </w:p>
        </w:tc>
        <w:tc>
          <w:tcPr>
            <w:tcW w:w="1612" w:type="dxa"/>
            <w:gridSpan w:val="3"/>
            <w:vAlign w:val="center"/>
          </w:tcPr>
          <w:p w14:paraId="4D4B0E2A"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查询日期</w:t>
            </w:r>
          </w:p>
        </w:tc>
        <w:tc>
          <w:tcPr>
            <w:tcW w:w="3065" w:type="dxa"/>
            <w:gridSpan w:val="2"/>
            <w:vAlign w:val="center"/>
          </w:tcPr>
          <w:p w14:paraId="536B3D0B" w14:textId="77777777" w:rsidR="00EB5784" w:rsidRDefault="005F0357" w:rsidP="003D5AD8">
            <w:pPr>
              <w:spacing w:line="360" w:lineRule="auto"/>
              <w:rPr>
                <w:rFonts w:ascii="仿宋" w:eastAsia="仿宋" w:hAnsi="仿宋" w:cs="仿宋" w:hint="eastAsia"/>
                <w:szCs w:val="21"/>
              </w:rPr>
            </w:pPr>
            <w:r>
              <w:rPr>
                <w:rFonts w:ascii="仿宋" w:eastAsia="仿宋" w:hAnsi="仿宋" w:cs="仿宋" w:hint="eastAsia"/>
                <w:szCs w:val="21"/>
              </w:rPr>
              <w:t>2025-12-02</w:t>
            </w:r>
          </w:p>
        </w:tc>
      </w:tr>
      <w:tr w:rsidR="00EB5784" w14:paraId="539C7CB3" w14:textId="77777777">
        <w:tc>
          <w:tcPr>
            <w:tcW w:w="2447" w:type="dxa"/>
            <w:gridSpan w:val="3"/>
            <w:vAlign w:val="center"/>
          </w:tcPr>
          <w:p w14:paraId="477529A9"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不良记录产生原因</w:t>
            </w:r>
          </w:p>
        </w:tc>
        <w:tc>
          <w:tcPr>
            <w:tcW w:w="6840" w:type="dxa"/>
            <w:gridSpan w:val="13"/>
            <w:vAlign w:val="center"/>
          </w:tcPr>
          <w:p w14:paraId="74CC105C" w14:textId="77777777" w:rsidR="00EB5784" w:rsidRDefault="005F0357" w:rsidP="003D5AD8">
            <w:pPr>
              <w:spacing w:line="360" w:lineRule="auto"/>
              <w:rPr>
                <w:rFonts w:ascii="仿宋" w:eastAsia="仿宋" w:hAnsi="仿宋" w:cs="仿宋" w:hint="eastAsia"/>
                <w:szCs w:val="21"/>
              </w:rPr>
            </w:pPr>
            <w:r>
              <w:rPr>
                <w:rFonts w:ascii="仿宋" w:eastAsia="仿宋" w:hAnsi="仿宋" w:cs="仿宋" w:hint="eastAsia"/>
                <w:szCs w:val="21"/>
              </w:rPr>
              <w:t>-</w:t>
            </w:r>
          </w:p>
        </w:tc>
      </w:tr>
    </w:tbl>
    <w:p w14:paraId="3568D2CB" w14:textId="77777777" w:rsidR="00EB5784" w:rsidRDefault="005F0357" w:rsidP="003D5AD8">
      <w:pPr>
        <w:spacing w:line="360" w:lineRule="auto"/>
        <w:ind w:firstLineChars="200" w:firstLine="422"/>
        <w:rPr>
          <w:rFonts w:ascii="楷体" w:eastAsia="楷体" w:hAnsi="楷体" w:hint="eastAsia"/>
          <w:szCs w:val="21"/>
        </w:rPr>
      </w:pPr>
      <w:r>
        <w:rPr>
          <w:rFonts w:ascii="楷体" w:eastAsia="楷体" w:hAnsi="楷体" w:hint="eastAsia"/>
          <w:b/>
          <w:szCs w:val="21"/>
        </w:rPr>
        <w:t>（三）法定代表人情况</w:t>
      </w:r>
      <w:r>
        <w:rPr>
          <w:rFonts w:ascii="楷体" w:eastAsia="楷体" w:hAnsi="楷体" w:hint="eastAsia"/>
          <w:szCs w:val="21"/>
        </w:rPr>
        <w:t>（如法定代表人为实际控制人，则可不填写）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5"/>
        <w:gridCol w:w="1440"/>
        <w:gridCol w:w="153"/>
        <w:gridCol w:w="741"/>
        <w:gridCol w:w="183"/>
        <w:gridCol w:w="180"/>
        <w:gridCol w:w="720"/>
        <w:gridCol w:w="360"/>
        <w:gridCol w:w="720"/>
        <w:gridCol w:w="360"/>
        <w:gridCol w:w="3241"/>
      </w:tblGrid>
      <w:tr w:rsidR="00EB5784" w14:paraId="6456B759" w14:textId="77777777">
        <w:tc>
          <w:tcPr>
            <w:tcW w:w="9283" w:type="dxa"/>
            <w:gridSpan w:val="11"/>
            <w:vAlign w:val="center"/>
          </w:tcPr>
          <w:p w14:paraId="116B8194" w14:textId="77777777" w:rsidR="00EB5784" w:rsidRDefault="005F0357" w:rsidP="003D5AD8">
            <w:pPr>
              <w:spacing w:line="360" w:lineRule="auto"/>
              <w:jc w:val="center"/>
              <w:rPr>
                <w:rFonts w:ascii="仿宋" w:eastAsia="仿宋" w:hAnsi="仿宋" w:cs="仿宋" w:hint="eastAsia"/>
                <w:b/>
                <w:szCs w:val="21"/>
              </w:rPr>
            </w:pPr>
            <w:r>
              <w:rPr>
                <w:rFonts w:ascii="仿宋" w:eastAsia="仿宋" w:hAnsi="仿宋" w:cs="仿宋" w:hint="eastAsia"/>
                <w:b/>
                <w:bCs/>
                <w:szCs w:val="21"/>
              </w:rPr>
              <w:t>法定代表人基本信息</w:t>
            </w:r>
          </w:p>
        </w:tc>
      </w:tr>
      <w:tr w:rsidR="00EB5784" w14:paraId="73C19D15" w14:textId="77777777">
        <w:tc>
          <w:tcPr>
            <w:tcW w:w="1185" w:type="dxa"/>
            <w:vAlign w:val="center"/>
          </w:tcPr>
          <w:p w14:paraId="6DC4AE17"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姓名</w:t>
            </w:r>
          </w:p>
        </w:tc>
        <w:tc>
          <w:tcPr>
            <w:tcW w:w="1593" w:type="dxa"/>
            <w:gridSpan w:val="2"/>
            <w:vAlign w:val="center"/>
          </w:tcPr>
          <w:p w14:paraId="2D57A39D" w14:textId="77777777" w:rsidR="00EB5784" w:rsidRDefault="00EB5784" w:rsidP="003D5AD8">
            <w:pPr>
              <w:spacing w:line="360" w:lineRule="auto"/>
              <w:jc w:val="center"/>
              <w:rPr>
                <w:rFonts w:ascii="仿宋" w:eastAsia="仿宋" w:hAnsi="仿宋" w:cs="仿宋" w:hint="eastAsia"/>
                <w:szCs w:val="21"/>
              </w:rPr>
            </w:pPr>
          </w:p>
        </w:tc>
        <w:tc>
          <w:tcPr>
            <w:tcW w:w="741" w:type="dxa"/>
            <w:vAlign w:val="center"/>
          </w:tcPr>
          <w:p w14:paraId="162C903C"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性别</w:t>
            </w:r>
          </w:p>
        </w:tc>
        <w:tc>
          <w:tcPr>
            <w:tcW w:w="1083" w:type="dxa"/>
            <w:gridSpan w:val="3"/>
            <w:vAlign w:val="center"/>
          </w:tcPr>
          <w:p w14:paraId="46A60B3D"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□男□女</w:t>
            </w:r>
          </w:p>
        </w:tc>
        <w:tc>
          <w:tcPr>
            <w:tcW w:w="1080" w:type="dxa"/>
            <w:gridSpan w:val="2"/>
            <w:vAlign w:val="center"/>
          </w:tcPr>
          <w:p w14:paraId="6B09FAE6"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身份证号</w:t>
            </w:r>
          </w:p>
        </w:tc>
        <w:tc>
          <w:tcPr>
            <w:tcW w:w="3601" w:type="dxa"/>
            <w:gridSpan w:val="2"/>
            <w:vAlign w:val="center"/>
          </w:tcPr>
          <w:p w14:paraId="78EB3E4A" w14:textId="77777777" w:rsidR="00EB5784" w:rsidRDefault="00EB5784" w:rsidP="003D5AD8">
            <w:pPr>
              <w:spacing w:line="360" w:lineRule="auto"/>
              <w:jc w:val="center"/>
              <w:rPr>
                <w:rFonts w:ascii="仿宋" w:eastAsia="仿宋" w:hAnsi="仿宋" w:cs="仿宋" w:hint="eastAsia"/>
                <w:szCs w:val="21"/>
              </w:rPr>
            </w:pPr>
          </w:p>
        </w:tc>
      </w:tr>
      <w:tr w:rsidR="00EB5784" w14:paraId="1BD7B1F2" w14:textId="77777777">
        <w:tc>
          <w:tcPr>
            <w:tcW w:w="1185" w:type="dxa"/>
            <w:vAlign w:val="center"/>
          </w:tcPr>
          <w:p w14:paraId="65B426BD"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移动电话</w:t>
            </w:r>
          </w:p>
        </w:tc>
        <w:tc>
          <w:tcPr>
            <w:tcW w:w="1593" w:type="dxa"/>
            <w:gridSpan w:val="2"/>
            <w:vAlign w:val="center"/>
          </w:tcPr>
          <w:p w14:paraId="4B3F0118" w14:textId="77777777" w:rsidR="00EB5784" w:rsidRDefault="00EB5784" w:rsidP="003D5AD8">
            <w:pPr>
              <w:spacing w:line="360" w:lineRule="auto"/>
              <w:jc w:val="center"/>
              <w:rPr>
                <w:rFonts w:ascii="仿宋" w:eastAsia="仿宋" w:hAnsi="仿宋" w:cs="仿宋" w:hint="eastAsia"/>
                <w:szCs w:val="21"/>
              </w:rPr>
            </w:pPr>
          </w:p>
        </w:tc>
        <w:tc>
          <w:tcPr>
            <w:tcW w:w="1104" w:type="dxa"/>
            <w:gridSpan w:val="3"/>
            <w:vAlign w:val="center"/>
          </w:tcPr>
          <w:p w14:paraId="4B19C6CA"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常住地址</w:t>
            </w:r>
          </w:p>
        </w:tc>
        <w:tc>
          <w:tcPr>
            <w:tcW w:w="5401" w:type="dxa"/>
            <w:gridSpan w:val="5"/>
            <w:vAlign w:val="center"/>
          </w:tcPr>
          <w:p w14:paraId="36EC21C1" w14:textId="77777777" w:rsidR="00EB5784" w:rsidRDefault="00EB5784" w:rsidP="003D5AD8">
            <w:pPr>
              <w:spacing w:line="360" w:lineRule="auto"/>
              <w:jc w:val="center"/>
              <w:rPr>
                <w:rFonts w:ascii="仿宋" w:eastAsia="仿宋" w:hAnsi="仿宋" w:cs="仿宋" w:hint="eastAsia"/>
                <w:szCs w:val="21"/>
              </w:rPr>
            </w:pPr>
          </w:p>
        </w:tc>
      </w:tr>
      <w:tr w:rsidR="00EB5784" w14:paraId="6CC6DD45" w14:textId="77777777">
        <w:tc>
          <w:tcPr>
            <w:tcW w:w="9283" w:type="dxa"/>
            <w:gridSpan w:val="11"/>
            <w:vAlign w:val="center"/>
          </w:tcPr>
          <w:p w14:paraId="3CD259AC" w14:textId="77777777" w:rsidR="00EB5784" w:rsidRDefault="005F0357" w:rsidP="003D5AD8">
            <w:pPr>
              <w:spacing w:line="360" w:lineRule="auto"/>
              <w:jc w:val="center"/>
              <w:rPr>
                <w:rFonts w:ascii="仿宋" w:eastAsia="仿宋" w:hAnsi="仿宋" w:cs="仿宋" w:hint="eastAsia"/>
                <w:b/>
                <w:szCs w:val="21"/>
              </w:rPr>
            </w:pPr>
            <w:r>
              <w:rPr>
                <w:rFonts w:ascii="仿宋" w:eastAsia="仿宋" w:hAnsi="仿宋" w:cs="仿宋" w:hint="eastAsia"/>
                <w:b/>
                <w:bCs/>
                <w:szCs w:val="21"/>
              </w:rPr>
              <w:t>法定代表人配偶信息（如有）</w:t>
            </w:r>
          </w:p>
        </w:tc>
      </w:tr>
      <w:tr w:rsidR="00EB5784" w14:paraId="08A6553E" w14:textId="77777777">
        <w:tc>
          <w:tcPr>
            <w:tcW w:w="1185" w:type="dxa"/>
            <w:vAlign w:val="center"/>
          </w:tcPr>
          <w:p w14:paraId="24238C57"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姓名</w:t>
            </w:r>
          </w:p>
        </w:tc>
        <w:tc>
          <w:tcPr>
            <w:tcW w:w="1440" w:type="dxa"/>
            <w:vAlign w:val="center"/>
          </w:tcPr>
          <w:p w14:paraId="02CBAB38" w14:textId="77777777" w:rsidR="00EB5784" w:rsidRDefault="00EB5784" w:rsidP="003D5AD8">
            <w:pPr>
              <w:spacing w:line="360" w:lineRule="auto"/>
              <w:jc w:val="center"/>
              <w:rPr>
                <w:rFonts w:ascii="仿宋" w:eastAsia="仿宋" w:hAnsi="仿宋" w:cs="仿宋" w:hint="eastAsia"/>
                <w:szCs w:val="21"/>
              </w:rPr>
            </w:pPr>
          </w:p>
        </w:tc>
        <w:tc>
          <w:tcPr>
            <w:tcW w:w="1077" w:type="dxa"/>
            <w:gridSpan w:val="3"/>
            <w:vAlign w:val="center"/>
          </w:tcPr>
          <w:p w14:paraId="5A742D01"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移动电话</w:t>
            </w:r>
          </w:p>
        </w:tc>
        <w:tc>
          <w:tcPr>
            <w:tcW w:w="1260" w:type="dxa"/>
            <w:gridSpan w:val="3"/>
            <w:vAlign w:val="center"/>
          </w:tcPr>
          <w:p w14:paraId="35EF58E8" w14:textId="77777777" w:rsidR="00EB5784" w:rsidRDefault="00EB5784" w:rsidP="003D5AD8">
            <w:pPr>
              <w:spacing w:line="360" w:lineRule="auto"/>
              <w:jc w:val="center"/>
              <w:rPr>
                <w:rFonts w:ascii="仿宋" w:eastAsia="仿宋" w:hAnsi="仿宋" w:cs="仿宋" w:hint="eastAsia"/>
                <w:szCs w:val="21"/>
              </w:rPr>
            </w:pPr>
          </w:p>
        </w:tc>
        <w:tc>
          <w:tcPr>
            <w:tcW w:w="1080" w:type="dxa"/>
            <w:gridSpan w:val="2"/>
            <w:vAlign w:val="center"/>
          </w:tcPr>
          <w:p w14:paraId="3A328915"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身份证号</w:t>
            </w:r>
          </w:p>
        </w:tc>
        <w:tc>
          <w:tcPr>
            <w:tcW w:w="3241" w:type="dxa"/>
            <w:vAlign w:val="center"/>
          </w:tcPr>
          <w:p w14:paraId="3FC1CB70" w14:textId="77777777" w:rsidR="00EB5784" w:rsidRDefault="00EB5784" w:rsidP="003D5AD8">
            <w:pPr>
              <w:spacing w:line="360" w:lineRule="auto"/>
              <w:rPr>
                <w:rFonts w:ascii="仿宋" w:eastAsia="仿宋" w:hAnsi="仿宋" w:cs="仿宋" w:hint="eastAsia"/>
                <w:szCs w:val="21"/>
              </w:rPr>
            </w:pPr>
          </w:p>
        </w:tc>
      </w:tr>
    </w:tbl>
    <w:p w14:paraId="7020DEEC" w14:textId="77777777" w:rsidR="00EB5784" w:rsidRDefault="005F0357" w:rsidP="003D5AD8">
      <w:pPr>
        <w:numPr>
          <w:ilvl w:val="0"/>
          <w:numId w:val="3"/>
        </w:numPr>
        <w:spacing w:line="360" w:lineRule="auto"/>
        <w:ind w:firstLineChars="225" w:firstLine="474"/>
        <w:rPr>
          <w:rFonts w:ascii="楷体" w:eastAsia="楷体" w:hAnsi="楷体" w:hint="eastAsia"/>
          <w:b/>
          <w:bCs/>
          <w:szCs w:val="21"/>
        </w:rPr>
      </w:pPr>
      <w:r>
        <w:rPr>
          <w:rFonts w:ascii="楷体" w:eastAsia="楷体" w:hAnsi="楷体" w:hint="eastAsia"/>
          <w:b/>
          <w:bCs/>
          <w:szCs w:val="21"/>
        </w:rPr>
        <w:t>关联企业情况</w:t>
      </w:r>
    </w:p>
    <w:p w14:paraId="3814F4CD" w14:textId="77777777" w:rsidR="00EB5784" w:rsidRDefault="005F0357" w:rsidP="003D5AD8">
      <w:pPr>
        <w:tabs>
          <w:tab w:val="left" w:pos="0"/>
        </w:tabs>
        <w:spacing w:line="360" w:lineRule="auto"/>
        <w:rPr>
          <w:rFonts w:ascii="仿宋" w:eastAsia="仿宋" w:hAnsi="仿宋" w:cs="仿宋" w:hint="eastAsia"/>
          <w:szCs w:val="21"/>
        </w:rPr>
      </w:pPr>
      <w:r>
        <w:rPr>
          <w:rFonts w:ascii="仿宋" w:eastAsia="仿宋" w:hAnsi="仿宋" w:cs="仿宋" w:hint="eastAsia"/>
          <w:szCs w:val="21"/>
        </w:rPr>
        <w:tab/>
        <w:t>聚时公司有如下6关联公司，均是聚时全资子公司，为同一系列公司，围绕核心公司开展业务，发挥各自效能。</w:t>
      </w:r>
    </w:p>
    <w:tbl>
      <w:tblPr>
        <w:tblW w:w="8723" w:type="dxa"/>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1417"/>
        <w:gridCol w:w="4470"/>
      </w:tblGrid>
      <w:tr w:rsidR="00EB5784" w14:paraId="1C747561" w14:textId="77777777">
        <w:tc>
          <w:tcPr>
            <w:tcW w:w="2836" w:type="dxa"/>
            <w:vAlign w:val="center"/>
          </w:tcPr>
          <w:p w14:paraId="17003A10" w14:textId="77777777" w:rsidR="00EB5784" w:rsidRDefault="005F0357" w:rsidP="003D5AD8">
            <w:pPr>
              <w:spacing w:line="360" w:lineRule="auto"/>
              <w:jc w:val="left"/>
              <w:rPr>
                <w:rFonts w:ascii="仿宋" w:eastAsia="仿宋" w:hAnsi="仿宋" w:cs="仿宋" w:hint="eastAsia"/>
                <w:b/>
                <w:bCs/>
                <w:szCs w:val="21"/>
              </w:rPr>
            </w:pPr>
            <w:r>
              <w:rPr>
                <w:rFonts w:ascii="仿宋" w:eastAsia="仿宋" w:hAnsi="仿宋" w:cs="仿宋" w:hint="eastAsia"/>
                <w:b/>
                <w:bCs/>
                <w:szCs w:val="21"/>
              </w:rPr>
              <w:t>公司名称</w:t>
            </w:r>
          </w:p>
        </w:tc>
        <w:tc>
          <w:tcPr>
            <w:tcW w:w="1417" w:type="dxa"/>
            <w:vAlign w:val="center"/>
          </w:tcPr>
          <w:p w14:paraId="7EC02644" w14:textId="77777777" w:rsidR="00EB5784" w:rsidRDefault="005F0357" w:rsidP="003D5AD8">
            <w:pPr>
              <w:spacing w:line="360" w:lineRule="auto"/>
              <w:jc w:val="left"/>
              <w:rPr>
                <w:rFonts w:ascii="仿宋" w:eastAsia="仿宋" w:hAnsi="仿宋" w:cs="仿宋" w:hint="eastAsia"/>
                <w:b/>
                <w:bCs/>
                <w:kern w:val="0"/>
                <w:szCs w:val="21"/>
              </w:rPr>
            </w:pPr>
            <w:r>
              <w:rPr>
                <w:rFonts w:ascii="仿宋" w:eastAsia="仿宋" w:hAnsi="仿宋" w:cs="仿宋" w:hint="eastAsia"/>
                <w:b/>
                <w:bCs/>
                <w:kern w:val="0"/>
                <w:szCs w:val="21"/>
              </w:rPr>
              <w:t>成立日期</w:t>
            </w:r>
          </w:p>
        </w:tc>
        <w:tc>
          <w:tcPr>
            <w:tcW w:w="4470" w:type="dxa"/>
            <w:vAlign w:val="center"/>
          </w:tcPr>
          <w:p w14:paraId="2C88F039" w14:textId="77777777" w:rsidR="00EB5784" w:rsidRDefault="005F0357" w:rsidP="003D5AD8">
            <w:pPr>
              <w:spacing w:line="360" w:lineRule="auto"/>
              <w:jc w:val="left"/>
              <w:rPr>
                <w:rFonts w:ascii="仿宋" w:eastAsia="仿宋" w:hAnsi="仿宋" w:cs="仿宋" w:hint="eastAsia"/>
                <w:b/>
                <w:bCs/>
                <w:kern w:val="0"/>
                <w:szCs w:val="21"/>
              </w:rPr>
            </w:pPr>
            <w:r>
              <w:rPr>
                <w:rFonts w:ascii="仿宋" w:eastAsia="仿宋" w:hAnsi="仿宋" w:cs="仿宋" w:hint="eastAsia"/>
                <w:b/>
                <w:bCs/>
                <w:kern w:val="0"/>
                <w:szCs w:val="21"/>
              </w:rPr>
              <w:t>简介</w:t>
            </w:r>
          </w:p>
        </w:tc>
      </w:tr>
      <w:tr w:rsidR="00EB5784" w14:paraId="7567EF7D" w14:textId="77777777">
        <w:tc>
          <w:tcPr>
            <w:tcW w:w="2836" w:type="dxa"/>
            <w:vAlign w:val="center"/>
          </w:tcPr>
          <w:p w14:paraId="3AC7C655" w14:textId="77777777" w:rsidR="00EB5784" w:rsidRDefault="005F0357" w:rsidP="003D5AD8">
            <w:pPr>
              <w:spacing w:line="360" w:lineRule="auto"/>
              <w:jc w:val="left"/>
              <w:rPr>
                <w:rFonts w:ascii="仿宋" w:eastAsia="仿宋" w:hAnsi="仿宋" w:cs="仿宋" w:hint="eastAsia"/>
                <w:szCs w:val="21"/>
              </w:rPr>
            </w:pPr>
            <w:r>
              <w:rPr>
                <w:rFonts w:ascii="仿宋" w:eastAsia="仿宋" w:hAnsi="仿宋" w:cs="仿宋" w:hint="eastAsia"/>
                <w:szCs w:val="21"/>
              </w:rPr>
              <w:lastRenderedPageBreak/>
              <w:t>聚时科技（江苏）有限公司</w:t>
            </w:r>
          </w:p>
        </w:tc>
        <w:tc>
          <w:tcPr>
            <w:tcW w:w="1417" w:type="dxa"/>
            <w:vAlign w:val="center"/>
          </w:tcPr>
          <w:p w14:paraId="1D107848" w14:textId="77777777" w:rsidR="00EB5784" w:rsidRDefault="005F0357" w:rsidP="003D5AD8">
            <w:pPr>
              <w:spacing w:line="360" w:lineRule="auto"/>
              <w:jc w:val="left"/>
              <w:rPr>
                <w:rFonts w:ascii="仿宋" w:eastAsia="仿宋" w:hAnsi="仿宋" w:cs="仿宋" w:hint="eastAsia"/>
                <w:kern w:val="0"/>
                <w:szCs w:val="21"/>
              </w:rPr>
            </w:pPr>
            <w:r>
              <w:rPr>
                <w:rFonts w:ascii="仿宋" w:eastAsia="仿宋" w:hAnsi="仿宋" w:cs="仿宋"/>
                <w:kern w:val="0"/>
                <w:szCs w:val="21"/>
              </w:rPr>
              <w:t>2020-04-10</w:t>
            </w:r>
          </w:p>
        </w:tc>
        <w:tc>
          <w:tcPr>
            <w:tcW w:w="4470" w:type="dxa"/>
            <w:vAlign w:val="center"/>
          </w:tcPr>
          <w:p w14:paraId="1BE32DFC" w14:textId="77777777" w:rsidR="00EB5784" w:rsidRDefault="005F0357" w:rsidP="003D5AD8">
            <w:pPr>
              <w:spacing w:line="360" w:lineRule="auto"/>
              <w:jc w:val="left"/>
              <w:rPr>
                <w:rFonts w:ascii="仿宋" w:eastAsia="仿宋" w:hAnsi="仿宋" w:cs="仿宋" w:hint="eastAsia"/>
                <w:kern w:val="0"/>
                <w:szCs w:val="21"/>
              </w:rPr>
            </w:pPr>
            <w:r>
              <w:rPr>
                <w:rFonts w:ascii="仿宋" w:eastAsia="仿宋" w:hAnsi="仿宋" w:cs="仿宋" w:hint="eastAsia"/>
                <w:kern w:val="0"/>
                <w:szCs w:val="21"/>
              </w:rPr>
              <w:t>江苏无锡项目的落地机构，无锡市政府牵头引入芯片检测机产业，给予土地、协助建造厂房。</w:t>
            </w:r>
          </w:p>
        </w:tc>
      </w:tr>
      <w:tr w:rsidR="00EB5784" w14:paraId="0EF5B85C" w14:textId="77777777">
        <w:tc>
          <w:tcPr>
            <w:tcW w:w="2836" w:type="dxa"/>
            <w:vAlign w:val="center"/>
          </w:tcPr>
          <w:p w14:paraId="2F5B9189" w14:textId="77777777" w:rsidR="00EB5784" w:rsidRDefault="005F0357" w:rsidP="003D5AD8">
            <w:pPr>
              <w:spacing w:line="360" w:lineRule="auto"/>
              <w:jc w:val="left"/>
              <w:rPr>
                <w:rFonts w:ascii="仿宋" w:eastAsia="仿宋" w:hAnsi="仿宋" w:cs="仿宋" w:hint="eastAsia"/>
                <w:szCs w:val="21"/>
              </w:rPr>
            </w:pPr>
            <w:r>
              <w:rPr>
                <w:rFonts w:ascii="仿宋" w:eastAsia="仿宋" w:hAnsi="仿宋" w:cs="仿宋" w:hint="eastAsia"/>
                <w:szCs w:val="21"/>
              </w:rPr>
              <w:t>聚时科技（深圳）有限公司</w:t>
            </w:r>
          </w:p>
        </w:tc>
        <w:tc>
          <w:tcPr>
            <w:tcW w:w="1417" w:type="dxa"/>
            <w:vAlign w:val="center"/>
          </w:tcPr>
          <w:p w14:paraId="66EB09D0" w14:textId="77777777" w:rsidR="00EB5784" w:rsidRDefault="005F0357" w:rsidP="003D5AD8">
            <w:pPr>
              <w:spacing w:line="360" w:lineRule="auto"/>
              <w:rPr>
                <w:rFonts w:ascii="仿宋" w:eastAsia="仿宋" w:hAnsi="仿宋" w:cs="仿宋" w:hint="eastAsia"/>
                <w:kern w:val="0"/>
                <w:szCs w:val="21"/>
              </w:rPr>
            </w:pPr>
            <w:r>
              <w:rPr>
                <w:rFonts w:ascii="仿宋" w:eastAsia="仿宋" w:hAnsi="仿宋" w:cs="仿宋"/>
                <w:kern w:val="0"/>
                <w:szCs w:val="21"/>
              </w:rPr>
              <w:t>2021-08-02</w:t>
            </w:r>
          </w:p>
        </w:tc>
        <w:tc>
          <w:tcPr>
            <w:tcW w:w="4470" w:type="dxa"/>
            <w:vAlign w:val="center"/>
          </w:tcPr>
          <w:p w14:paraId="61E4509E" w14:textId="77777777" w:rsidR="00EB5784" w:rsidRDefault="005F0357" w:rsidP="003D5AD8">
            <w:pPr>
              <w:spacing w:line="360" w:lineRule="auto"/>
              <w:rPr>
                <w:rFonts w:ascii="仿宋" w:eastAsia="仿宋" w:hAnsi="仿宋" w:cs="仿宋" w:hint="eastAsia"/>
                <w:kern w:val="0"/>
                <w:szCs w:val="21"/>
              </w:rPr>
            </w:pPr>
            <w:r>
              <w:rPr>
                <w:rFonts w:ascii="仿宋" w:eastAsia="仿宋" w:hAnsi="仿宋" w:cs="仿宋" w:hint="eastAsia"/>
                <w:kern w:val="0"/>
                <w:szCs w:val="21"/>
              </w:rPr>
              <w:t>受母公司投资，实缴资本18万元，社保员工数5名，负责体系内集成系统开发及生产所用的原材料供应链。</w:t>
            </w:r>
          </w:p>
        </w:tc>
      </w:tr>
      <w:tr w:rsidR="00EB5784" w14:paraId="56822B98" w14:textId="77777777">
        <w:tc>
          <w:tcPr>
            <w:tcW w:w="2836" w:type="dxa"/>
            <w:vAlign w:val="center"/>
          </w:tcPr>
          <w:p w14:paraId="03AE57AD" w14:textId="77777777" w:rsidR="00EB5784" w:rsidRDefault="005F0357" w:rsidP="003D5AD8">
            <w:pPr>
              <w:spacing w:line="360" w:lineRule="auto"/>
              <w:jc w:val="left"/>
              <w:rPr>
                <w:rFonts w:ascii="仿宋" w:eastAsia="仿宋" w:hAnsi="仿宋" w:cs="仿宋" w:hint="eastAsia"/>
                <w:kern w:val="0"/>
                <w:szCs w:val="21"/>
              </w:rPr>
            </w:pPr>
            <w:r>
              <w:rPr>
                <w:rFonts w:ascii="仿宋" w:eastAsia="仿宋" w:hAnsi="仿宋" w:cs="仿宋" w:hint="eastAsia"/>
                <w:szCs w:val="21"/>
              </w:rPr>
              <w:t>聚时领</w:t>
            </w:r>
            <w:proofErr w:type="gramStart"/>
            <w:r>
              <w:rPr>
                <w:rFonts w:ascii="仿宋" w:eastAsia="仿宋" w:hAnsi="仿宋" w:cs="仿宋" w:hint="eastAsia"/>
                <w:szCs w:val="21"/>
              </w:rPr>
              <w:t>臻</w:t>
            </w:r>
            <w:proofErr w:type="gramEnd"/>
            <w:r>
              <w:rPr>
                <w:rFonts w:ascii="仿宋" w:eastAsia="仿宋" w:hAnsi="仿宋" w:cs="仿宋" w:hint="eastAsia"/>
                <w:szCs w:val="21"/>
              </w:rPr>
              <w:t>科技（浙江）有限公司</w:t>
            </w:r>
          </w:p>
        </w:tc>
        <w:tc>
          <w:tcPr>
            <w:tcW w:w="1417" w:type="dxa"/>
            <w:vAlign w:val="center"/>
          </w:tcPr>
          <w:p w14:paraId="52662871" w14:textId="77777777" w:rsidR="00EB5784" w:rsidRDefault="005F0357" w:rsidP="003D5AD8">
            <w:pPr>
              <w:snapToGrid w:val="0"/>
              <w:spacing w:line="360" w:lineRule="auto"/>
              <w:jc w:val="left"/>
              <w:rPr>
                <w:rFonts w:ascii="仿宋" w:eastAsia="仿宋" w:hAnsi="仿宋" w:cs="仿宋" w:hint="eastAsia"/>
                <w:kern w:val="0"/>
                <w:szCs w:val="21"/>
              </w:rPr>
            </w:pPr>
            <w:r>
              <w:rPr>
                <w:rFonts w:ascii="仿宋" w:eastAsia="仿宋" w:hAnsi="仿宋" w:cs="仿宋"/>
                <w:kern w:val="0"/>
                <w:szCs w:val="21"/>
              </w:rPr>
              <w:t>2021-07-15</w:t>
            </w:r>
          </w:p>
        </w:tc>
        <w:tc>
          <w:tcPr>
            <w:tcW w:w="4470" w:type="dxa"/>
            <w:vAlign w:val="center"/>
          </w:tcPr>
          <w:p w14:paraId="342A516A" w14:textId="77777777" w:rsidR="00EB5784" w:rsidRDefault="005F0357" w:rsidP="003D5AD8">
            <w:pPr>
              <w:snapToGrid w:val="0"/>
              <w:spacing w:line="360" w:lineRule="auto"/>
              <w:jc w:val="left"/>
              <w:rPr>
                <w:rFonts w:ascii="仿宋" w:eastAsia="仿宋" w:hAnsi="仿宋" w:cs="仿宋" w:hint="eastAsia"/>
                <w:kern w:val="0"/>
                <w:szCs w:val="21"/>
              </w:rPr>
            </w:pPr>
            <w:r>
              <w:rPr>
                <w:rFonts w:ascii="仿宋" w:eastAsia="仿宋" w:hAnsi="仿宋" w:cs="仿宋" w:hint="eastAsia"/>
                <w:kern w:val="0"/>
                <w:szCs w:val="21"/>
              </w:rPr>
              <w:t>受母公司投资，实缴资本4000万元，杭州、绍兴项目落地机构，同为地方政府产业引导基金牵头，地方政府拟协助聚时在绍兴扩地建厂。</w:t>
            </w:r>
          </w:p>
        </w:tc>
      </w:tr>
      <w:tr w:rsidR="00EB5784" w14:paraId="15B41C6E" w14:textId="77777777">
        <w:tc>
          <w:tcPr>
            <w:tcW w:w="2836" w:type="dxa"/>
            <w:vAlign w:val="center"/>
          </w:tcPr>
          <w:p w14:paraId="5ACF491F" w14:textId="77777777" w:rsidR="00EB5784" w:rsidRDefault="005F0357" w:rsidP="003D5AD8">
            <w:pPr>
              <w:spacing w:line="360" w:lineRule="auto"/>
              <w:jc w:val="left"/>
              <w:rPr>
                <w:rFonts w:ascii="仿宋" w:eastAsia="仿宋" w:hAnsi="仿宋" w:cs="仿宋" w:hint="eastAsia"/>
                <w:szCs w:val="21"/>
              </w:rPr>
            </w:pPr>
            <w:proofErr w:type="gramStart"/>
            <w:r>
              <w:rPr>
                <w:rFonts w:ascii="仿宋" w:eastAsia="仿宋" w:hAnsi="仿宋" w:cs="仿宋" w:hint="eastAsia"/>
                <w:szCs w:val="21"/>
              </w:rPr>
              <w:t>乘全科技</w:t>
            </w:r>
            <w:proofErr w:type="gramEnd"/>
            <w:r>
              <w:rPr>
                <w:rFonts w:ascii="仿宋" w:eastAsia="仿宋" w:hAnsi="仿宋" w:cs="仿宋" w:hint="eastAsia"/>
                <w:szCs w:val="21"/>
              </w:rPr>
              <w:t>（上海）有限公司</w:t>
            </w:r>
          </w:p>
        </w:tc>
        <w:tc>
          <w:tcPr>
            <w:tcW w:w="1417" w:type="dxa"/>
            <w:vAlign w:val="center"/>
          </w:tcPr>
          <w:p w14:paraId="5D352179" w14:textId="77777777" w:rsidR="00EB5784" w:rsidRDefault="005F0357" w:rsidP="003D5AD8">
            <w:pPr>
              <w:snapToGrid w:val="0"/>
              <w:spacing w:line="360" w:lineRule="auto"/>
              <w:jc w:val="left"/>
              <w:rPr>
                <w:rFonts w:ascii="仿宋" w:eastAsia="仿宋" w:hAnsi="仿宋" w:cs="仿宋" w:hint="eastAsia"/>
                <w:kern w:val="0"/>
                <w:szCs w:val="21"/>
              </w:rPr>
            </w:pPr>
            <w:r>
              <w:rPr>
                <w:rFonts w:ascii="仿宋" w:eastAsia="仿宋" w:hAnsi="仿宋" w:cs="仿宋"/>
                <w:kern w:val="0"/>
                <w:szCs w:val="21"/>
              </w:rPr>
              <w:t>2021-01-25</w:t>
            </w:r>
          </w:p>
        </w:tc>
        <w:tc>
          <w:tcPr>
            <w:tcW w:w="4470" w:type="dxa"/>
            <w:vAlign w:val="center"/>
          </w:tcPr>
          <w:p w14:paraId="5A51F86C" w14:textId="77777777" w:rsidR="00EB5784" w:rsidRDefault="005F0357" w:rsidP="003D5AD8">
            <w:pPr>
              <w:snapToGrid w:val="0"/>
              <w:spacing w:line="360" w:lineRule="auto"/>
              <w:jc w:val="left"/>
              <w:rPr>
                <w:rFonts w:ascii="仿宋" w:eastAsia="仿宋" w:hAnsi="仿宋" w:cs="仿宋" w:hint="eastAsia"/>
                <w:kern w:val="0"/>
                <w:szCs w:val="21"/>
              </w:rPr>
            </w:pPr>
            <w:r>
              <w:rPr>
                <w:rFonts w:ascii="仿宋" w:eastAsia="仿宋" w:hAnsi="仿宋" w:cs="仿宋" w:hint="eastAsia"/>
                <w:kern w:val="0"/>
                <w:szCs w:val="21"/>
              </w:rPr>
              <w:t>体系内销售公司，近阶段业务较少。</w:t>
            </w:r>
          </w:p>
        </w:tc>
      </w:tr>
      <w:tr w:rsidR="00EB5784" w14:paraId="2A9DCB55" w14:textId="77777777">
        <w:tc>
          <w:tcPr>
            <w:tcW w:w="2836" w:type="dxa"/>
            <w:vAlign w:val="center"/>
          </w:tcPr>
          <w:p w14:paraId="39B36F98" w14:textId="77777777" w:rsidR="00EB5784" w:rsidRDefault="005F0357" w:rsidP="003D5AD8">
            <w:pPr>
              <w:spacing w:line="360" w:lineRule="auto"/>
              <w:jc w:val="left"/>
              <w:rPr>
                <w:rFonts w:ascii="仿宋" w:eastAsia="仿宋" w:hAnsi="仿宋" w:cs="仿宋" w:hint="eastAsia"/>
                <w:szCs w:val="21"/>
              </w:rPr>
            </w:pPr>
            <w:r>
              <w:rPr>
                <w:rFonts w:ascii="仿宋" w:eastAsia="仿宋" w:hAnsi="仿宋" w:cs="仿宋" w:hint="eastAsia"/>
                <w:szCs w:val="21"/>
              </w:rPr>
              <w:t>聚时科技（浙江）有限公司</w:t>
            </w:r>
          </w:p>
        </w:tc>
        <w:tc>
          <w:tcPr>
            <w:tcW w:w="1417" w:type="dxa"/>
            <w:vAlign w:val="center"/>
          </w:tcPr>
          <w:p w14:paraId="33CCE692" w14:textId="77777777" w:rsidR="00EB5784" w:rsidRDefault="005F0357" w:rsidP="003D5AD8">
            <w:pPr>
              <w:snapToGrid w:val="0"/>
              <w:spacing w:line="360" w:lineRule="auto"/>
              <w:jc w:val="left"/>
              <w:rPr>
                <w:rFonts w:ascii="仿宋" w:eastAsia="仿宋" w:hAnsi="仿宋" w:cs="仿宋" w:hint="eastAsia"/>
                <w:kern w:val="0"/>
                <w:szCs w:val="21"/>
              </w:rPr>
            </w:pPr>
            <w:r>
              <w:rPr>
                <w:rFonts w:ascii="仿宋" w:eastAsia="仿宋" w:hAnsi="仿宋" w:cs="仿宋"/>
                <w:kern w:val="0"/>
                <w:szCs w:val="21"/>
              </w:rPr>
              <w:t>2024-09-29</w:t>
            </w:r>
          </w:p>
        </w:tc>
        <w:tc>
          <w:tcPr>
            <w:tcW w:w="4470" w:type="dxa"/>
            <w:vAlign w:val="center"/>
          </w:tcPr>
          <w:p w14:paraId="56B64C66" w14:textId="77777777" w:rsidR="00EB5784" w:rsidRDefault="005F0357" w:rsidP="003D5AD8">
            <w:pPr>
              <w:snapToGrid w:val="0"/>
              <w:spacing w:line="360" w:lineRule="auto"/>
              <w:jc w:val="left"/>
              <w:rPr>
                <w:rFonts w:ascii="仿宋" w:eastAsia="仿宋" w:hAnsi="仿宋" w:cs="仿宋" w:hint="eastAsia"/>
                <w:kern w:val="0"/>
                <w:szCs w:val="21"/>
              </w:rPr>
            </w:pPr>
            <w:r>
              <w:rPr>
                <w:rFonts w:ascii="仿宋" w:eastAsia="仿宋" w:hAnsi="仿宋" w:cs="仿宋" w:hint="eastAsia"/>
                <w:kern w:val="0"/>
                <w:szCs w:val="21"/>
              </w:rPr>
              <w:t>同为杭州、绍兴项目落地机构，注册地、经营地位于绍兴市，同</w:t>
            </w:r>
            <w:r>
              <w:rPr>
                <w:rFonts w:ascii="仿宋" w:eastAsia="仿宋" w:hAnsi="仿宋" w:cs="仿宋" w:hint="eastAsia"/>
                <w:szCs w:val="21"/>
              </w:rPr>
              <w:t>聚时领</w:t>
            </w:r>
            <w:proofErr w:type="gramStart"/>
            <w:r>
              <w:rPr>
                <w:rFonts w:ascii="仿宋" w:eastAsia="仿宋" w:hAnsi="仿宋" w:cs="仿宋" w:hint="eastAsia"/>
                <w:szCs w:val="21"/>
              </w:rPr>
              <w:t>臻</w:t>
            </w:r>
            <w:proofErr w:type="gramEnd"/>
            <w:r>
              <w:rPr>
                <w:rFonts w:ascii="仿宋" w:eastAsia="仿宋" w:hAnsi="仿宋" w:cs="仿宋" w:hint="eastAsia"/>
                <w:szCs w:val="21"/>
              </w:rPr>
              <w:t>科技（浙江）。</w:t>
            </w:r>
          </w:p>
        </w:tc>
      </w:tr>
    </w:tbl>
    <w:p w14:paraId="028E5366" w14:textId="77777777" w:rsidR="00EB5784" w:rsidRDefault="005F0357" w:rsidP="003D5AD8">
      <w:pPr>
        <w:snapToGrid w:val="0"/>
        <w:spacing w:line="360" w:lineRule="auto"/>
        <w:ind w:firstLine="420"/>
        <w:rPr>
          <w:rFonts w:ascii="楷体" w:eastAsia="楷体" w:hAnsi="楷体" w:hint="eastAsia"/>
          <w:b/>
          <w:bCs/>
          <w:szCs w:val="21"/>
        </w:rPr>
      </w:pPr>
      <w:r>
        <w:rPr>
          <w:rFonts w:ascii="微软简仿宋" w:eastAsia="微软简仿宋" w:hAnsi="宋体" w:cs="宋体" w:hint="eastAsia"/>
          <w:b/>
          <w:bCs/>
          <w:szCs w:val="21"/>
        </w:rPr>
        <w:t xml:space="preserve"> </w:t>
      </w:r>
      <w:r>
        <w:rPr>
          <w:rFonts w:ascii="楷体" w:eastAsia="楷体" w:hAnsi="楷体" w:hint="eastAsia"/>
          <w:b/>
          <w:bCs/>
          <w:szCs w:val="21"/>
        </w:rPr>
        <w:t>(五) 信用状况调查及评价</w:t>
      </w:r>
    </w:p>
    <w:p w14:paraId="29222987" w14:textId="77777777" w:rsidR="00EB5784" w:rsidRDefault="005F0357" w:rsidP="003D5AD8">
      <w:pPr>
        <w:spacing w:line="360" w:lineRule="auto"/>
        <w:ind w:firstLine="420"/>
        <w:rPr>
          <w:rFonts w:ascii="仿宋" w:eastAsia="仿宋" w:hAnsi="仿宋" w:cs="仿宋" w:hint="eastAsia"/>
          <w:sz w:val="18"/>
          <w:szCs w:val="18"/>
        </w:rPr>
      </w:pPr>
      <w:r>
        <w:rPr>
          <w:rFonts w:ascii="仿宋" w:eastAsia="仿宋" w:hAnsi="仿宋" w:cs="仿宋" w:hint="eastAsia"/>
          <w:sz w:val="18"/>
          <w:szCs w:val="18"/>
        </w:rPr>
        <w:t>通过工商网、裁判文书网、反洗</w:t>
      </w:r>
      <w:proofErr w:type="gramStart"/>
      <w:r>
        <w:rPr>
          <w:rFonts w:ascii="仿宋" w:eastAsia="仿宋" w:hAnsi="仿宋" w:cs="仿宋" w:hint="eastAsia"/>
          <w:sz w:val="18"/>
          <w:szCs w:val="18"/>
        </w:rPr>
        <w:t>钱系统</w:t>
      </w:r>
      <w:proofErr w:type="gramEnd"/>
      <w:r>
        <w:rPr>
          <w:rFonts w:ascii="仿宋" w:eastAsia="仿宋" w:hAnsi="仿宋" w:cs="仿宋" w:hint="eastAsia"/>
          <w:sz w:val="18"/>
          <w:szCs w:val="18"/>
        </w:rPr>
        <w:t>等内外部信息系统，查询申请人（</w:t>
      </w:r>
      <w:proofErr w:type="gramStart"/>
      <w:r>
        <w:rPr>
          <w:rFonts w:ascii="仿宋" w:eastAsia="仿宋" w:hAnsi="仿宋" w:cs="仿宋" w:hint="eastAsia"/>
          <w:sz w:val="18"/>
          <w:szCs w:val="18"/>
        </w:rPr>
        <w:t>含实际</w:t>
      </w:r>
      <w:proofErr w:type="gramEnd"/>
      <w:r>
        <w:rPr>
          <w:rFonts w:ascii="仿宋" w:eastAsia="仿宋" w:hAnsi="仿宋" w:cs="仿宋" w:hint="eastAsia"/>
          <w:sz w:val="18"/>
          <w:szCs w:val="18"/>
        </w:rPr>
        <w:t>用款小微法人客户，下同）、实际控制人、主要股东、法定代表人及其配偶、关联企业是否存在企业风险（经营风险、动产抵押、行政处罚等）、法律诉讼（被执行人信息、失信被执行人信息、裁判文书、法院公告、开庭公告、司法拍卖等）、疑似实际控制人信息等情况。</w:t>
      </w:r>
    </w:p>
    <w:p w14:paraId="1E9FDFBD" w14:textId="77777777" w:rsidR="00EB5784" w:rsidRDefault="005F0357" w:rsidP="003D5AD8">
      <w:pPr>
        <w:spacing w:line="360" w:lineRule="auto"/>
        <w:rPr>
          <w:rFonts w:ascii="仿宋" w:eastAsia="仿宋" w:hAnsi="仿宋" w:cs="仿宋" w:hint="eastAsia"/>
          <w:sz w:val="18"/>
          <w:szCs w:val="18"/>
        </w:rPr>
      </w:pPr>
      <w:r>
        <w:rPr>
          <w:rFonts w:ascii="仿宋" w:eastAsia="仿宋" w:hAnsi="仿宋" w:cs="仿宋" w:hint="eastAsia"/>
          <w:sz w:val="18"/>
          <w:szCs w:val="18"/>
        </w:rPr>
        <w:t>1．申请人、实际控制人、主要股东、法定代表人及其配偶、关联企业征信报告未见不良信息。</w:t>
      </w:r>
    </w:p>
    <w:p w14:paraId="765708E8" w14:textId="77777777" w:rsidR="00EB5784" w:rsidRDefault="005F0357" w:rsidP="003D5AD8">
      <w:pPr>
        <w:spacing w:line="360" w:lineRule="auto"/>
        <w:rPr>
          <w:rFonts w:ascii="仿宋" w:eastAsia="仿宋" w:hAnsi="仿宋" w:cs="仿宋" w:hint="eastAsia"/>
          <w:sz w:val="18"/>
          <w:szCs w:val="18"/>
        </w:rPr>
      </w:pPr>
      <w:r>
        <w:rPr>
          <w:rFonts w:ascii="仿宋" w:eastAsia="仿宋" w:hAnsi="仿宋" w:cs="仿宋" w:hint="eastAsia"/>
          <w:sz w:val="18"/>
          <w:szCs w:val="18"/>
        </w:rPr>
        <w:t>2．申请人、实际控制人、主要股东、法定代表人及其配偶、关联企业裁判</w:t>
      </w:r>
      <w:proofErr w:type="gramStart"/>
      <w:r>
        <w:rPr>
          <w:rFonts w:ascii="仿宋" w:eastAsia="仿宋" w:hAnsi="仿宋" w:cs="仿宋" w:hint="eastAsia"/>
          <w:sz w:val="18"/>
          <w:szCs w:val="18"/>
        </w:rPr>
        <w:t>文书网</w:t>
      </w:r>
      <w:proofErr w:type="gramEnd"/>
      <w:r>
        <w:rPr>
          <w:rFonts w:ascii="仿宋" w:eastAsia="仿宋" w:hAnsi="仿宋" w:cs="仿宋" w:hint="eastAsia"/>
          <w:sz w:val="18"/>
          <w:szCs w:val="18"/>
        </w:rPr>
        <w:t>或被执行人网未见负面信息。</w:t>
      </w:r>
    </w:p>
    <w:p w14:paraId="03FDB5C7" w14:textId="77777777" w:rsidR="00EB5784" w:rsidRDefault="005F0357" w:rsidP="003D5AD8">
      <w:pPr>
        <w:spacing w:line="360" w:lineRule="auto"/>
        <w:rPr>
          <w:rFonts w:ascii="仿宋" w:eastAsia="仿宋" w:hAnsi="仿宋" w:cs="仿宋" w:hint="eastAsia"/>
          <w:sz w:val="18"/>
          <w:szCs w:val="18"/>
        </w:rPr>
      </w:pPr>
      <w:r>
        <w:rPr>
          <w:rFonts w:ascii="仿宋" w:eastAsia="仿宋" w:hAnsi="仿宋" w:cs="仿宋" w:hint="eastAsia"/>
          <w:sz w:val="18"/>
          <w:szCs w:val="18"/>
        </w:rPr>
        <w:t>3．申请人、实际控制人、主要股东、法定代表人及其配偶、关联企业企查查信息未见不良信息。</w:t>
      </w:r>
    </w:p>
    <w:p w14:paraId="373352C2" w14:textId="77777777" w:rsidR="00EB5784" w:rsidRDefault="005F0357" w:rsidP="003D5AD8">
      <w:pPr>
        <w:spacing w:line="360" w:lineRule="auto"/>
        <w:rPr>
          <w:rFonts w:ascii="仿宋" w:eastAsia="仿宋" w:hAnsi="仿宋" w:cs="仿宋" w:hint="eastAsia"/>
          <w:sz w:val="18"/>
          <w:szCs w:val="18"/>
        </w:rPr>
      </w:pPr>
      <w:r>
        <w:rPr>
          <w:rFonts w:ascii="仿宋" w:eastAsia="仿宋" w:hAnsi="仿宋" w:cs="仿宋" w:hint="eastAsia"/>
          <w:sz w:val="18"/>
          <w:szCs w:val="18"/>
        </w:rPr>
        <w:t>4．申请人、实际控制人、主要股东、法定代表人及其配偶、关联企业的工商查询信息未见不良信息</w:t>
      </w:r>
    </w:p>
    <w:p w14:paraId="46FAB08C" w14:textId="77777777" w:rsidR="00EB5784" w:rsidRDefault="005F0357" w:rsidP="003D5AD8">
      <w:pPr>
        <w:spacing w:line="360" w:lineRule="auto"/>
        <w:rPr>
          <w:rFonts w:ascii="仿宋" w:eastAsia="仿宋" w:hAnsi="仿宋" w:cs="仿宋" w:hint="eastAsia"/>
          <w:sz w:val="18"/>
          <w:szCs w:val="18"/>
        </w:rPr>
      </w:pPr>
      <w:r>
        <w:rPr>
          <w:rFonts w:ascii="仿宋" w:eastAsia="仿宋" w:hAnsi="仿宋" w:cs="仿宋" w:hint="eastAsia"/>
          <w:sz w:val="18"/>
          <w:szCs w:val="18"/>
        </w:rPr>
        <w:t>5．申请人、实际控制人、主要股东、法定代表人及其配偶、关联企业的反洗钱查询信息风险等级为低或较低。</w:t>
      </w:r>
    </w:p>
    <w:p w14:paraId="1A53BD0F" w14:textId="77777777" w:rsidR="00EB5784" w:rsidRDefault="005F0357" w:rsidP="003D5AD8">
      <w:pPr>
        <w:spacing w:line="360" w:lineRule="auto"/>
        <w:rPr>
          <w:rFonts w:ascii="仿宋" w:eastAsia="仿宋" w:hAnsi="仿宋" w:cs="仿宋" w:hint="eastAsia"/>
          <w:sz w:val="18"/>
          <w:szCs w:val="18"/>
        </w:rPr>
      </w:pPr>
      <w:r>
        <w:rPr>
          <w:rFonts w:ascii="仿宋" w:eastAsia="仿宋" w:hAnsi="仿宋" w:cs="仿宋" w:hint="eastAsia"/>
          <w:sz w:val="18"/>
          <w:szCs w:val="18"/>
        </w:rPr>
        <w:t>6. 经龙</w:t>
      </w:r>
      <w:proofErr w:type="gramStart"/>
      <w:r>
        <w:rPr>
          <w:rFonts w:ascii="仿宋" w:eastAsia="仿宋" w:hAnsi="仿宋" w:cs="仿宋" w:hint="eastAsia"/>
          <w:sz w:val="18"/>
          <w:szCs w:val="18"/>
        </w:rPr>
        <w:t>盾风险</w:t>
      </w:r>
      <w:proofErr w:type="gramEnd"/>
      <w:r>
        <w:rPr>
          <w:rFonts w:ascii="仿宋" w:eastAsia="仿宋" w:hAnsi="仿宋" w:cs="仿宋" w:hint="eastAsia"/>
          <w:sz w:val="18"/>
          <w:szCs w:val="18"/>
        </w:rPr>
        <w:t>系统核查，申请人近几年有如下案件纠纷：</w:t>
      </w:r>
    </w:p>
    <w:tbl>
      <w:tblPr>
        <w:tblW w:w="8723" w:type="dxa"/>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1417"/>
        <w:gridCol w:w="4470"/>
      </w:tblGrid>
      <w:tr w:rsidR="00EB5784" w14:paraId="66A61A32" w14:textId="77777777">
        <w:tc>
          <w:tcPr>
            <w:tcW w:w="2836" w:type="dxa"/>
            <w:vAlign w:val="center"/>
          </w:tcPr>
          <w:p w14:paraId="1988A5E5" w14:textId="77777777" w:rsidR="00EB5784" w:rsidRDefault="005F0357" w:rsidP="003D5AD8">
            <w:pPr>
              <w:spacing w:line="360" w:lineRule="auto"/>
              <w:jc w:val="left"/>
              <w:rPr>
                <w:rFonts w:ascii="仿宋" w:eastAsia="仿宋" w:hAnsi="仿宋" w:cs="仿宋" w:hint="eastAsia"/>
                <w:b/>
                <w:bCs/>
                <w:sz w:val="18"/>
                <w:szCs w:val="18"/>
              </w:rPr>
            </w:pPr>
            <w:r>
              <w:rPr>
                <w:rFonts w:ascii="仿宋" w:eastAsia="仿宋" w:hAnsi="仿宋" w:cs="仿宋" w:hint="eastAsia"/>
                <w:b/>
                <w:bCs/>
                <w:sz w:val="18"/>
                <w:szCs w:val="18"/>
              </w:rPr>
              <w:t>案号</w:t>
            </w:r>
          </w:p>
        </w:tc>
        <w:tc>
          <w:tcPr>
            <w:tcW w:w="1417" w:type="dxa"/>
            <w:vAlign w:val="center"/>
          </w:tcPr>
          <w:p w14:paraId="2A50F392" w14:textId="77777777" w:rsidR="00EB5784" w:rsidRDefault="005F0357" w:rsidP="003D5AD8">
            <w:pPr>
              <w:spacing w:line="360" w:lineRule="auto"/>
              <w:jc w:val="left"/>
              <w:rPr>
                <w:rFonts w:ascii="仿宋" w:eastAsia="仿宋" w:hAnsi="仿宋" w:cs="仿宋" w:hint="eastAsia"/>
                <w:b/>
                <w:bCs/>
                <w:kern w:val="0"/>
                <w:sz w:val="18"/>
                <w:szCs w:val="18"/>
              </w:rPr>
            </w:pPr>
            <w:r>
              <w:rPr>
                <w:rFonts w:ascii="仿宋" w:eastAsia="仿宋" w:hAnsi="仿宋" w:cs="仿宋" w:hint="eastAsia"/>
                <w:b/>
                <w:bCs/>
                <w:kern w:val="0"/>
                <w:sz w:val="18"/>
                <w:szCs w:val="18"/>
              </w:rPr>
              <w:t>立案日期</w:t>
            </w:r>
          </w:p>
        </w:tc>
        <w:tc>
          <w:tcPr>
            <w:tcW w:w="4470" w:type="dxa"/>
            <w:vAlign w:val="center"/>
          </w:tcPr>
          <w:p w14:paraId="7E9CF669" w14:textId="77777777" w:rsidR="00EB5784" w:rsidRDefault="005F0357" w:rsidP="003D5AD8">
            <w:pPr>
              <w:spacing w:line="360" w:lineRule="auto"/>
              <w:jc w:val="left"/>
              <w:rPr>
                <w:rFonts w:ascii="仿宋" w:eastAsia="仿宋" w:hAnsi="仿宋" w:cs="仿宋" w:hint="eastAsia"/>
                <w:b/>
                <w:bCs/>
                <w:kern w:val="0"/>
                <w:sz w:val="18"/>
                <w:szCs w:val="18"/>
              </w:rPr>
            </w:pPr>
            <w:r>
              <w:rPr>
                <w:rFonts w:ascii="仿宋" w:eastAsia="仿宋" w:hAnsi="仿宋" w:cs="仿宋" w:hint="eastAsia"/>
                <w:b/>
                <w:bCs/>
                <w:kern w:val="0"/>
                <w:sz w:val="18"/>
                <w:szCs w:val="18"/>
              </w:rPr>
              <w:t>事由及处理结果描述</w:t>
            </w:r>
          </w:p>
        </w:tc>
      </w:tr>
      <w:tr w:rsidR="00EB5784" w14:paraId="083441D4" w14:textId="77777777">
        <w:tc>
          <w:tcPr>
            <w:tcW w:w="2836" w:type="dxa"/>
            <w:vAlign w:val="center"/>
          </w:tcPr>
          <w:p w14:paraId="0D47DA57" w14:textId="77777777" w:rsidR="00EB5784" w:rsidRDefault="005F0357" w:rsidP="003D5AD8">
            <w:pPr>
              <w:spacing w:line="360" w:lineRule="auto"/>
              <w:jc w:val="left"/>
              <w:rPr>
                <w:rFonts w:ascii="仿宋" w:eastAsia="仿宋" w:hAnsi="仿宋" w:cs="仿宋" w:hint="eastAsia"/>
                <w:sz w:val="18"/>
                <w:szCs w:val="18"/>
              </w:rPr>
            </w:pPr>
            <w:r>
              <w:rPr>
                <w:rFonts w:ascii="仿宋" w:eastAsia="仿宋" w:hAnsi="仿宋" w:cs="仿宋" w:hint="eastAsia"/>
                <w:sz w:val="18"/>
                <w:szCs w:val="18"/>
              </w:rPr>
              <w:t>（2025）沪0112民初**号劳务纠纷案（（2025）沪0112民初**号同一系列案件，转换身份为原告）</w:t>
            </w:r>
          </w:p>
        </w:tc>
        <w:tc>
          <w:tcPr>
            <w:tcW w:w="1417" w:type="dxa"/>
            <w:vAlign w:val="center"/>
          </w:tcPr>
          <w:p w14:paraId="188FFDD8" w14:textId="77777777" w:rsidR="00EB5784" w:rsidRDefault="005F0357" w:rsidP="003D5AD8">
            <w:pPr>
              <w:spacing w:line="360" w:lineRule="auto"/>
              <w:jc w:val="left"/>
              <w:rPr>
                <w:rFonts w:ascii="仿宋" w:eastAsia="仿宋" w:hAnsi="仿宋" w:cs="仿宋" w:hint="eastAsia"/>
                <w:kern w:val="0"/>
                <w:sz w:val="18"/>
                <w:szCs w:val="18"/>
              </w:rPr>
            </w:pPr>
            <w:r>
              <w:rPr>
                <w:rFonts w:ascii="仿宋" w:eastAsia="仿宋" w:hAnsi="仿宋" w:cs="仿宋" w:hint="eastAsia"/>
                <w:kern w:val="0"/>
                <w:sz w:val="18"/>
                <w:szCs w:val="18"/>
              </w:rPr>
              <w:t>2025-03-03</w:t>
            </w:r>
          </w:p>
        </w:tc>
        <w:tc>
          <w:tcPr>
            <w:tcW w:w="4470" w:type="dxa"/>
            <w:vAlign w:val="center"/>
          </w:tcPr>
          <w:p w14:paraId="670A10D2" w14:textId="77777777" w:rsidR="00EB5784" w:rsidRDefault="005F0357" w:rsidP="003D5AD8">
            <w:pPr>
              <w:spacing w:line="360" w:lineRule="auto"/>
              <w:jc w:val="left"/>
              <w:rPr>
                <w:rFonts w:ascii="仿宋" w:eastAsia="仿宋" w:hAnsi="仿宋" w:cs="仿宋" w:hint="eastAsia"/>
                <w:sz w:val="18"/>
                <w:szCs w:val="18"/>
              </w:rPr>
            </w:pPr>
            <w:r>
              <w:rPr>
                <w:rFonts w:ascii="仿宋" w:eastAsia="仿宋" w:hAnsi="仿宋" w:cs="仿宋" w:hint="eastAsia"/>
                <w:sz w:val="18"/>
                <w:szCs w:val="18"/>
              </w:rPr>
              <w:t>经了解，此系列案件因员工李某离职对离职补偿金要求未达预期诉讼至法院，目前仍在沟通与解决中，涉案金额较小，预计不会对聚时公司经营情况、商誉、履约能力产生不良影像。</w:t>
            </w:r>
          </w:p>
        </w:tc>
      </w:tr>
      <w:tr w:rsidR="00EB5784" w14:paraId="2D034FBA" w14:textId="77777777">
        <w:tc>
          <w:tcPr>
            <w:tcW w:w="2836" w:type="dxa"/>
            <w:vAlign w:val="center"/>
          </w:tcPr>
          <w:p w14:paraId="57CE06F4" w14:textId="77777777" w:rsidR="00EB5784" w:rsidRDefault="005F0357" w:rsidP="003D5AD8">
            <w:pPr>
              <w:spacing w:line="360" w:lineRule="auto"/>
              <w:jc w:val="left"/>
              <w:rPr>
                <w:rFonts w:ascii="仿宋" w:eastAsia="仿宋" w:hAnsi="仿宋" w:cs="仿宋" w:hint="eastAsia"/>
                <w:sz w:val="18"/>
                <w:szCs w:val="18"/>
              </w:rPr>
            </w:pPr>
            <w:r>
              <w:rPr>
                <w:rFonts w:ascii="仿宋" w:eastAsia="仿宋" w:hAnsi="仿宋" w:cs="仿宋" w:hint="eastAsia"/>
                <w:sz w:val="18"/>
                <w:szCs w:val="18"/>
              </w:rPr>
              <w:lastRenderedPageBreak/>
              <w:t>（2025）沪0112</w:t>
            </w:r>
            <w:proofErr w:type="gramStart"/>
            <w:r>
              <w:rPr>
                <w:rFonts w:ascii="仿宋" w:eastAsia="仿宋" w:hAnsi="仿宋" w:cs="仿宋" w:hint="eastAsia"/>
                <w:sz w:val="18"/>
                <w:szCs w:val="18"/>
              </w:rPr>
              <w:t>执保2862号</w:t>
            </w:r>
            <w:proofErr w:type="gramEnd"/>
          </w:p>
        </w:tc>
        <w:tc>
          <w:tcPr>
            <w:tcW w:w="1417" w:type="dxa"/>
            <w:vAlign w:val="center"/>
          </w:tcPr>
          <w:p w14:paraId="15EDAD8A" w14:textId="77777777" w:rsidR="00EB5784" w:rsidRDefault="005F0357" w:rsidP="003D5AD8">
            <w:pPr>
              <w:spacing w:line="360" w:lineRule="auto"/>
              <w:jc w:val="left"/>
              <w:rPr>
                <w:rFonts w:ascii="仿宋" w:eastAsia="仿宋" w:hAnsi="仿宋" w:cs="仿宋" w:hint="eastAsia"/>
                <w:kern w:val="0"/>
                <w:sz w:val="18"/>
                <w:szCs w:val="18"/>
              </w:rPr>
            </w:pPr>
            <w:r>
              <w:rPr>
                <w:rFonts w:ascii="仿宋" w:eastAsia="仿宋" w:hAnsi="仿宋" w:cs="仿宋" w:hint="eastAsia"/>
                <w:kern w:val="0"/>
                <w:sz w:val="18"/>
                <w:szCs w:val="18"/>
              </w:rPr>
              <w:t>2025-04-10</w:t>
            </w:r>
          </w:p>
        </w:tc>
        <w:tc>
          <w:tcPr>
            <w:tcW w:w="4470" w:type="dxa"/>
            <w:vAlign w:val="center"/>
          </w:tcPr>
          <w:p w14:paraId="5A273403" w14:textId="77777777" w:rsidR="00EB5784" w:rsidRDefault="005F0357" w:rsidP="003D5AD8">
            <w:pPr>
              <w:spacing w:line="360" w:lineRule="auto"/>
              <w:jc w:val="left"/>
              <w:rPr>
                <w:rFonts w:ascii="仿宋" w:eastAsia="仿宋" w:hAnsi="仿宋" w:cs="仿宋" w:hint="eastAsia"/>
                <w:sz w:val="18"/>
                <w:szCs w:val="18"/>
              </w:rPr>
            </w:pPr>
            <w:r>
              <w:rPr>
                <w:rFonts w:ascii="仿宋" w:eastAsia="仿宋" w:hAnsi="仿宋" w:cs="仿宋" w:hint="eastAsia"/>
                <w:sz w:val="18"/>
                <w:szCs w:val="18"/>
              </w:rPr>
              <w:t>公开信息已结案。关联（2025）沪0112民初45213号。</w:t>
            </w:r>
          </w:p>
        </w:tc>
      </w:tr>
      <w:tr w:rsidR="00EB5784" w14:paraId="3198C7A9" w14:textId="77777777">
        <w:tc>
          <w:tcPr>
            <w:tcW w:w="2836" w:type="dxa"/>
            <w:vAlign w:val="center"/>
          </w:tcPr>
          <w:p w14:paraId="731656FA" w14:textId="77777777" w:rsidR="00EB5784" w:rsidRDefault="005F0357" w:rsidP="003D5AD8">
            <w:pPr>
              <w:spacing w:line="360" w:lineRule="auto"/>
              <w:jc w:val="left"/>
              <w:rPr>
                <w:rFonts w:ascii="仿宋" w:eastAsia="仿宋" w:hAnsi="仿宋" w:cs="仿宋" w:hint="eastAsia"/>
                <w:sz w:val="18"/>
                <w:szCs w:val="18"/>
              </w:rPr>
            </w:pPr>
            <w:r>
              <w:rPr>
                <w:rFonts w:ascii="仿宋" w:eastAsia="仿宋" w:hAnsi="仿宋" w:cs="仿宋" w:hint="eastAsia"/>
                <w:sz w:val="18"/>
                <w:szCs w:val="18"/>
              </w:rPr>
              <w:t>（2025）沪0112民初45213号</w:t>
            </w:r>
          </w:p>
        </w:tc>
        <w:tc>
          <w:tcPr>
            <w:tcW w:w="1417" w:type="dxa"/>
            <w:vAlign w:val="center"/>
          </w:tcPr>
          <w:p w14:paraId="3B13AECE" w14:textId="77777777" w:rsidR="00EB5784" w:rsidRDefault="005F0357" w:rsidP="003D5AD8">
            <w:pPr>
              <w:spacing w:line="360" w:lineRule="auto"/>
              <w:jc w:val="left"/>
              <w:rPr>
                <w:rFonts w:ascii="仿宋" w:eastAsia="仿宋" w:hAnsi="仿宋" w:cs="仿宋" w:hint="eastAsia"/>
                <w:kern w:val="0"/>
                <w:sz w:val="18"/>
                <w:szCs w:val="18"/>
              </w:rPr>
            </w:pPr>
            <w:r>
              <w:rPr>
                <w:rFonts w:ascii="仿宋" w:eastAsia="仿宋" w:hAnsi="仿宋" w:cs="仿宋" w:hint="eastAsia"/>
                <w:kern w:val="0"/>
                <w:sz w:val="18"/>
                <w:szCs w:val="18"/>
              </w:rPr>
              <w:t>2025-01-07</w:t>
            </w:r>
          </w:p>
        </w:tc>
        <w:tc>
          <w:tcPr>
            <w:tcW w:w="4470" w:type="dxa"/>
            <w:vAlign w:val="center"/>
          </w:tcPr>
          <w:p w14:paraId="7D25E395" w14:textId="77777777" w:rsidR="00EB5784" w:rsidRDefault="005F0357" w:rsidP="003D5AD8">
            <w:pPr>
              <w:spacing w:line="360" w:lineRule="auto"/>
              <w:jc w:val="left"/>
              <w:rPr>
                <w:rFonts w:ascii="仿宋" w:eastAsia="仿宋" w:hAnsi="仿宋" w:cs="仿宋" w:hint="eastAsia"/>
                <w:sz w:val="18"/>
                <w:szCs w:val="18"/>
              </w:rPr>
            </w:pPr>
            <w:r>
              <w:rPr>
                <w:rFonts w:ascii="仿宋" w:eastAsia="仿宋" w:hAnsi="仿宋" w:cs="仿宋" w:hint="eastAsia"/>
                <w:sz w:val="18"/>
                <w:szCs w:val="18"/>
              </w:rPr>
              <w:t>米创（上海）金属制品</w:t>
            </w:r>
            <w:proofErr w:type="gramStart"/>
            <w:r>
              <w:rPr>
                <w:rFonts w:ascii="仿宋" w:eastAsia="仿宋" w:hAnsi="仿宋" w:cs="仿宋" w:hint="eastAsia"/>
                <w:sz w:val="18"/>
                <w:szCs w:val="18"/>
              </w:rPr>
              <w:t>有限公司诉聚时</w:t>
            </w:r>
            <w:proofErr w:type="gramEnd"/>
            <w:r>
              <w:rPr>
                <w:rFonts w:ascii="仿宋" w:eastAsia="仿宋" w:hAnsi="仿宋" w:cs="仿宋" w:hint="eastAsia"/>
                <w:sz w:val="18"/>
                <w:szCs w:val="18"/>
              </w:rPr>
              <w:t>买卖合同纠纷，涉案标的约22.4万元。经了解，事因聚时向米创公司购买金属、半导体元器件用于生产，</w:t>
            </w:r>
            <w:proofErr w:type="gramStart"/>
            <w:r>
              <w:rPr>
                <w:rFonts w:ascii="仿宋" w:eastAsia="仿宋" w:hAnsi="仿宋" w:cs="仿宋" w:hint="eastAsia"/>
                <w:sz w:val="18"/>
                <w:szCs w:val="18"/>
              </w:rPr>
              <w:t>米创方对</w:t>
            </w:r>
            <w:proofErr w:type="gramEnd"/>
            <w:r>
              <w:rPr>
                <w:rFonts w:ascii="仿宋" w:eastAsia="仿宋" w:hAnsi="仿宋" w:cs="仿宋" w:hint="eastAsia"/>
                <w:sz w:val="18"/>
                <w:szCs w:val="18"/>
              </w:rPr>
              <w:t>聚时方已</w:t>
            </w:r>
            <w:proofErr w:type="gramStart"/>
            <w:r>
              <w:rPr>
                <w:rFonts w:ascii="仿宋" w:eastAsia="仿宋" w:hAnsi="仿宋" w:cs="仿宋" w:hint="eastAsia"/>
                <w:sz w:val="18"/>
                <w:szCs w:val="18"/>
              </w:rPr>
              <w:t>收货但</w:t>
            </w:r>
            <w:proofErr w:type="gramEnd"/>
            <w:r>
              <w:rPr>
                <w:rFonts w:ascii="仿宋" w:eastAsia="仿宋" w:hAnsi="仿宋" w:cs="仿宋" w:hint="eastAsia"/>
                <w:sz w:val="18"/>
                <w:szCs w:val="18"/>
              </w:rPr>
              <w:t>拖延支付尾款的行为不满，2次催付未果便诉讼至法院。而聚时方主张再拖延半</w:t>
            </w:r>
            <w:proofErr w:type="gramStart"/>
            <w:r>
              <w:rPr>
                <w:rFonts w:ascii="仿宋" w:eastAsia="仿宋" w:hAnsi="仿宋" w:cs="仿宋" w:hint="eastAsia"/>
                <w:sz w:val="18"/>
                <w:szCs w:val="18"/>
              </w:rPr>
              <w:t>年支付尾款至质</w:t>
            </w:r>
            <w:proofErr w:type="gramEnd"/>
            <w:r>
              <w:rPr>
                <w:rFonts w:ascii="仿宋" w:eastAsia="仿宋" w:hAnsi="仿宋" w:cs="仿宋" w:hint="eastAsia"/>
                <w:sz w:val="18"/>
                <w:szCs w:val="18"/>
              </w:rPr>
              <w:t>保期后。后双方近期达成庭外和解，原告米创公司撤诉。</w:t>
            </w:r>
          </w:p>
        </w:tc>
      </w:tr>
      <w:tr w:rsidR="00EB5784" w14:paraId="66D0E96A" w14:textId="77777777">
        <w:tc>
          <w:tcPr>
            <w:tcW w:w="2836" w:type="dxa"/>
            <w:vAlign w:val="center"/>
          </w:tcPr>
          <w:p w14:paraId="4D307409" w14:textId="77777777" w:rsidR="00EB5784" w:rsidRDefault="005F0357" w:rsidP="003D5AD8">
            <w:pPr>
              <w:spacing w:line="360" w:lineRule="auto"/>
              <w:jc w:val="left"/>
              <w:rPr>
                <w:rFonts w:ascii="仿宋" w:eastAsia="仿宋" w:hAnsi="仿宋" w:cs="仿宋" w:hint="eastAsia"/>
                <w:sz w:val="18"/>
                <w:szCs w:val="18"/>
              </w:rPr>
            </w:pPr>
            <w:r>
              <w:rPr>
                <w:rFonts w:ascii="仿宋" w:eastAsia="仿宋" w:hAnsi="仿宋" w:cs="仿宋" w:hint="eastAsia"/>
                <w:sz w:val="18"/>
                <w:szCs w:val="18"/>
              </w:rPr>
              <w:t>（2024）沪0112民初43638号</w:t>
            </w:r>
          </w:p>
        </w:tc>
        <w:tc>
          <w:tcPr>
            <w:tcW w:w="1417" w:type="dxa"/>
            <w:vAlign w:val="center"/>
          </w:tcPr>
          <w:p w14:paraId="56E06EB6" w14:textId="77777777" w:rsidR="00EB5784" w:rsidRDefault="005F0357" w:rsidP="003D5AD8">
            <w:pPr>
              <w:spacing w:line="360" w:lineRule="auto"/>
              <w:jc w:val="left"/>
              <w:rPr>
                <w:rFonts w:ascii="仿宋" w:eastAsia="仿宋" w:hAnsi="仿宋" w:cs="仿宋" w:hint="eastAsia"/>
                <w:kern w:val="0"/>
                <w:sz w:val="18"/>
                <w:szCs w:val="18"/>
              </w:rPr>
            </w:pPr>
            <w:r>
              <w:rPr>
                <w:rFonts w:ascii="仿宋" w:eastAsia="仿宋" w:hAnsi="仿宋" w:cs="仿宋" w:hint="eastAsia"/>
                <w:kern w:val="0"/>
                <w:sz w:val="18"/>
                <w:szCs w:val="18"/>
              </w:rPr>
              <w:t>2024-10-17</w:t>
            </w:r>
          </w:p>
        </w:tc>
        <w:tc>
          <w:tcPr>
            <w:tcW w:w="4470" w:type="dxa"/>
            <w:vAlign w:val="center"/>
          </w:tcPr>
          <w:p w14:paraId="7B04161A" w14:textId="77777777" w:rsidR="00EB5784" w:rsidRDefault="005F0357" w:rsidP="003D5AD8">
            <w:pPr>
              <w:spacing w:line="360" w:lineRule="auto"/>
              <w:jc w:val="left"/>
              <w:rPr>
                <w:rFonts w:ascii="仿宋" w:eastAsia="仿宋" w:hAnsi="仿宋" w:cs="仿宋" w:hint="eastAsia"/>
                <w:kern w:val="0"/>
                <w:sz w:val="18"/>
                <w:szCs w:val="18"/>
              </w:rPr>
            </w:pPr>
            <w:r>
              <w:rPr>
                <w:rFonts w:ascii="仿宋" w:eastAsia="仿宋" w:hAnsi="仿宋" w:cs="仿宋" w:hint="eastAsia"/>
                <w:sz w:val="18"/>
                <w:szCs w:val="18"/>
              </w:rPr>
              <w:t>此案为供应方上海灌云精密机械有限公司诉</w:t>
            </w:r>
            <w:proofErr w:type="gramStart"/>
            <w:r>
              <w:rPr>
                <w:rFonts w:ascii="仿宋" w:eastAsia="仿宋" w:hAnsi="仿宋" w:cs="仿宋" w:hint="eastAsia"/>
                <w:sz w:val="18"/>
                <w:szCs w:val="18"/>
              </w:rPr>
              <w:t>采购方聚时</w:t>
            </w:r>
            <w:proofErr w:type="gramEnd"/>
            <w:r>
              <w:rPr>
                <w:rFonts w:ascii="仿宋" w:eastAsia="仿宋" w:hAnsi="仿宋" w:cs="仿宋" w:hint="eastAsia"/>
                <w:sz w:val="18"/>
                <w:szCs w:val="18"/>
              </w:rPr>
              <w:t>买卖合同纠纷，涉案标的约47万元。经了解，起因聚时公司判定供应公司提供的零件不达标，故拖延支付货物尾款，供应方不满便上诉。后双方庭外达成和解，诉讼人上海灌云精密机械撤诉。</w:t>
            </w:r>
          </w:p>
        </w:tc>
      </w:tr>
      <w:tr w:rsidR="00EB5784" w14:paraId="729C7A5F" w14:textId="77777777">
        <w:tc>
          <w:tcPr>
            <w:tcW w:w="2836" w:type="dxa"/>
            <w:vAlign w:val="center"/>
          </w:tcPr>
          <w:p w14:paraId="77977F04" w14:textId="77777777" w:rsidR="00EB5784" w:rsidRDefault="005F0357" w:rsidP="003D5AD8">
            <w:pPr>
              <w:spacing w:line="360" w:lineRule="auto"/>
              <w:jc w:val="left"/>
              <w:rPr>
                <w:rFonts w:ascii="仿宋" w:eastAsia="仿宋" w:hAnsi="仿宋" w:cs="仿宋" w:hint="eastAsia"/>
                <w:sz w:val="18"/>
                <w:szCs w:val="18"/>
              </w:rPr>
            </w:pPr>
            <w:r>
              <w:rPr>
                <w:rFonts w:ascii="仿宋" w:eastAsia="仿宋" w:hAnsi="仿宋" w:cs="仿宋" w:hint="eastAsia"/>
                <w:sz w:val="18"/>
                <w:szCs w:val="18"/>
              </w:rPr>
              <w:t>（2024）沪0112民初30640号</w:t>
            </w:r>
          </w:p>
        </w:tc>
        <w:tc>
          <w:tcPr>
            <w:tcW w:w="1417" w:type="dxa"/>
            <w:vAlign w:val="center"/>
          </w:tcPr>
          <w:p w14:paraId="09F0B1CB" w14:textId="77777777" w:rsidR="00EB5784" w:rsidRDefault="005F0357" w:rsidP="003D5AD8">
            <w:pPr>
              <w:spacing w:line="360" w:lineRule="auto"/>
              <w:rPr>
                <w:rFonts w:ascii="仿宋" w:eastAsia="仿宋" w:hAnsi="仿宋" w:cs="仿宋" w:hint="eastAsia"/>
                <w:kern w:val="0"/>
                <w:sz w:val="18"/>
                <w:szCs w:val="18"/>
              </w:rPr>
            </w:pPr>
            <w:r>
              <w:rPr>
                <w:rFonts w:ascii="仿宋" w:eastAsia="仿宋" w:hAnsi="仿宋" w:cs="仿宋"/>
                <w:kern w:val="0"/>
                <w:sz w:val="18"/>
                <w:szCs w:val="18"/>
              </w:rPr>
              <w:t>202</w:t>
            </w:r>
            <w:r>
              <w:rPr>
                <w:rFonts w:ascii="仿宋" w:eastAsia="仿宋" w:hAnsi="仿宋" w:cs="仿宋" w:hint="eastAsia"/>
                <w:kern w:val="0"/>
                <w:sz w:val="18"/>
                <w:szCs w:val="18"/>
              </w:rPr>
              <w:t>4-07-12</w:t>
            </w:r>
          </w:p>
        </w:tc>
        <w:tc>
          <w:tcPr>
            <w:tcW w:w="4470" w:type="dxa"/>
            <w:vAlign w:val="center"/>
          </w:tcPr>
          <w:p w14:paraId="71E17D9A" w14:textId="77777777" w:rsidR="00EB5784" w:rsidRDefault="005F0357" w:rsidP="003D5AD8">
            <w:pPr>
              <w:spacing w:line="360" w:lineRule="auto"/>
              <w:rPr>
                <w:rFonts w:ascii="仿宋" w:eastAsia="仿宋" w:hAnsi="仿宋" w:cs="仿宋" w:hint="eastAsia"/>
                <w:kern w:val="0"/>
                <w:sz w:val="18"/>
                <w:szCs w:val="18"/>
              </w:rPr>
            </w:pPr>
            <w:r>
              <w:rPr>
                <w:rFonts w:ascii="仿宋" w:eastAsia="仿宋" w:hAnsi="仿宋" w:cs="仿宋" w:hint="eastAsia"/>
                <w:sz w:val="18"/>
                <w:szCs w:val="18"/>
              </w:rPr>
              <w:t>经了解，系因供应方上海楷威光电科技股份有限公司对买卖合同的货款催告未达自己预计时效，涉及的合同金额约87万元。</w:t>
            </w:r>
            <w:proofErr w:type="gramStart"/>
            <w:r>
              <w:rPr>
                <w:rFonts w:ascii="仿宋" w:eastAsia="仿宋" w:hAnsi="仿宋" w:cs="仿宋" w:hint="eastAsia"/>
                <w:sz w:val="18"/>
                <w:szCs w:val="18"/>
              </w:rPr>
              <w:t>后聚时方</w:t>
            </w:r>
            <w:proofErr w:type="gramEnd"/>
            <w:r>
              <w:rPr>
                <w:rFonts w:ascii="仿宋" w:eastAsia="仿宋" w:hAnsi="仿宋" w:cs="仿宋" w:hint="eastAsia"/>
                <w:sz w:val="18"/>
                <w:szCs w:val="18"/>
              </w:rPr>
              <w:t>延期足额支付货款，故原告在立案3天后的2024-07-15撤销诉讼。</w:t>
            </w:r>
          </w:p>
        </w:tc>
      </w:tr>
      <w:tr w:rsidR="00EB5784" w14:paraId="6FD38E3C" w14:textId="77777777">
        <w:tc>
          <w:tcPr>
            <w:tcW w:w="2836" w:type="dxa"/>
            <w:vAlign w:val="center"/>
          </w:tcPr>
          <w:p w14:paraId="780F9169" w14:textId="77777777" w:rsidR="00EB5784" w:rsidRDefault="005F0357" w:rsidP="003D5AD8">
            <w:pPr>
              <w:spacing w:line="360" w:lineRule="auto"/>
              <w:jc w:val="left"/>
              <w:rPr>
                <w:rFonts w:ascii="仿宋" w:eastAsia="仿宋" w:hAnsi="仿宋" w:cs="仿宋" w:hint="eastAsia"/>
                <w:sz w:val="18"/>
                <w:szCs w:val="18"/>
              </w:rPr>
            </w:pPr>
            <w:r>
              <w:rPr>
                <w:rFonts w:ascii="仿宋" w:eastAsia="仿宋" w:hAnsi="仿宋" w:cs="仿宋" w:hint="eastAsia"/>
                <w:sz w:val="18"/>
                <w:szCs w:val="18"/>
              </w:rPr>
              <w:t>（2024）沪0112民初27249号</w:t>
            </w:r>
          </w:p>
        </w:tc>
        <w:tc>
          <w:tcPr>
            <w:tcW w:w="1417" w:type="dxa"/>
            <w:vAlign w:val="center"/>
          </w:tcPr>
          <w:p w14:paraId="084A4F93" w14:textId="77777777" w:rsidR="00EB5784" w:rsidRDefault="005F0357" w:rsidP="003D5AD8">
            <w:pPr>
              <w:snapToGrid w:val="0"/>
              <w:spacing w:line="360" w:lineRule="auto"/>
              <w:jc w:val="left"/>
              <w:rPr>
                <w:rFonts w:ascii="仿宋" w:eastAsia="仿宋" w:hAnsi="仿宋" w:cs="仿宋" w:hint="eastAsia"/>
                <w:kern w:val="0"/>
                <w:sz w:val="18"/>
                <w:szCs w:val="18"/>
              </w:rPr>
            </w:pPr>
            <w:r>
              <w:rPr>
                <w:rFonts w:ascii="仿宋" w:eastAsia="仿宋" w:hAnsi="仿宋" w:cs="仿宋"/>
                <w:kern w:val="0"/>
                <w:sz w:val="18"/>
                <w:szCs w:val="18"/>
              </w:rPr>
              <w:t>202</w:t>
            </w:r>
            <w:r>
              <w:rPr>
                <w:rFonts w:ascii="仿宋" w:eastAsia="仿宋" w:hAnsi="仿宋" w:cs="仿宋" w:hint="eastAsia"/>
                <w:kern w:val="0"/>
                <w:sz w:val="18"/>
                <w:szCs w:val="18"/>
              </w:rPr>
              <w:t>4-06-20</w:t>
            </w:r>
          </w:p>
        </w:tc>
        <w:tc>
          <w:tcPr>
            <w:tcW w:w="4470" w:type="dxa"/>
            <w:vAlign w:val="center"/>
          </w:tcPr>
          <w:p w14:paraId="25DB7992" w14:textId="77777777" w:rsidR="00EB5784" w:rsidRDefault="005F0357" w:rsidP="003D5AD8">
            <w:pPr>
              <w:snapToGrid w:val="0"/>
              <w:spacing w:line="360" w:lineRule="auto"/>
              <w:jc w:val="left"/>
              <w:rPr>
                <w:rFonts w:ascii="仿宋" w:eastAsia="仿宋" w:hAnsi="仿宋" w:cs="仿宋" w:hint="eastAsia"/>
                <w:sz w:val="18"/>
                <w:szCs w:val="18"/>
              </w:rPr>
            </w:pPr>
            <w:r>
              <w:rPr>
                <w:rFonts w:ascii="仿宋" w:eastAsia="仿宋" w:hAnsi="仿宋" w:cs="仿宋" w:hint="eastAsia"/>
                <w:sz w:val="18"/>
                <w:szCs w:val="18"/>
              </w:rPr>
              <w:t>苏州宇思捷精密机械有限公司诉聚时公司买卖合同尾款支付纠纷，涉案标的约36万元。本案于6月20日立案，后双方积极推进庭外和解，7月9日原告方达成</w:t>
            </w:r>
            <w:proofErr w:type="gramStart"/>
            <w:r>
              <w:rPr>
                <w:rFonts w:ascii="仿宋" w:eastAsia="仿宋" w:hAnsi="仿宋" w:cs="仿宋" w:hint="eastAsia"/>
                <w:sz w:val="18"/>
                <w:szCs w:val="18"/>
              </w:rPr>
              <w:t>自己尾</w:t>
            </w:r>
            <w:proofErr w:type="gramEnd"/>
            <w:r>
              <w:rPr>
                <w:rFonts w:ascii="仿宋" w:eastAsia="仿宋" w:hAnsi="仿宋" w:cs="仿宋" w:hint="eastAsia"/>
                <w:sz w:val="18"/>
                <w:szCs w:val="18"/>
              </w:rPr>
              <w:t>款的诉求，同时撤诉。</w:t>
            </w:r>
          </w:p>
        </w:tc>
      </w:tr>
      <w:tr w:rsidR="00EB5784" w14:paraId="6AB71999" w14:textId="77777777">
        <w:tc>
          <w:tcPr>
            <w:tcW w:w="2836" w:type="dxa"/>
            <w:vAlign w:val="center"/>
          </w:tcPr>
          <w:p w14:paraId="2204767B" w14:textId="77777777" w:rsidR="00EB5784" w:rsidRDefault="005F0357" w:rsidP="003D5AD8">
            <w:pPr>
              <w:spacing w:line="360" w:lineRule="auto"/>
              <w:jc w:val="left"/>
              <w:rPr>
                <w:rFonts w:ascii="仿宋" w:eastAsia="仿宋" w:hAnsi="仿宋" w:cs="仿宋" w:hint="eastAsia"/>
                <w:kern w:val="0"/>
                <w:sz w:val="18"/>
                <w:szCs w:val="18"/>
              </w:rPr>
            </w:pPr>
            <w:r>
              <w:rPr>
                <w:rFonts w:ascii="仿宋" w:eastAsia="仿宋" w:hAnsi="仿宋" w:cs="仿宋" w:hint="eastAsia"/>
                <w:sz w:val="18"/>
                <w:szCs w:val="18"/>
              </w:rPr>
              <w:t>（2024）沪0118民初12187号</w:t>
            </w:r>
          </w:p>
        </w:tc>
        <w:tc>
          <w:tcPr>
            <w:tcW w:w="1417" w:type="dxa"/>
            <w:vAlign w:val="center"/>
          </w:tcPr>
          <w:p w14:paraId="204208B4" w14:textId="77777777" w:rsidR="00EB5784" w:rsidRDefault="005F0357" w:rsidP="003D5AD8">
            <w:pPr>
              <w:snapToGrid w:val="0"/>
              <w:spacing w:line="360" w:lineRule="auto"/>
              <w:jc w:val="left"/>
              <w:rPr>
                <w:rFonts w:ascii="仿宋" w:eastAsia="仿宋" w:hAnsi="仿宋" w:cs="仿宋" w:hint="eastAsia"/>
                <w:kern w:val="0"/>
                <w:sz w:val="18"/>
                <w:szCs w:val="18"/>
              </w:rPr>
            </w:pPr>
            <w:r>
              <w:rPr>
                <w:rFonts w:ascii="仿宋" w:eastAsia="仿宋" w:hAnsi="仿宋" w:cs="仿宋"/>
                <w:kern w:val="0"/>
                <w:sz w:val="18"/>
                <w:szCs w:val="18"/>
              </w:rPr>
              <w:t>202</w:t>
            </w:r>
            <w:r>
              <w:rPr>
                <w:rFonts w:ascii="仿宋" w:eastAsia="仿宋" w:hAnsi="仿宋" w:cs="仿宋" w:hint="eastAsia"/>
                <w:kern w:val="0"/>
                <w:sz w:val="18"/>
                <w:szCs w:val="18"/>
              </w:rPr>
              <w:t>4-05-27</w:t>
            </w:r>
          </w:p>
        </w:tc>
        <w:tc>
          <w:tcPr>
            <w:tcW w:w="4470" w:type="dxa"/>
            <w:vAlign w:val="center"/>
          </w:tcPr>
          <w:p w14:paraId="2054A7D3" w14:textId="77777777" w:rsidR="00EB5784" w:rsidRDefault="005F0357" w:rsidP="003D5AD8">
            <w:pPr>
              <w:snapToGrid w:val="0"/>
              <w:spacing w:line="360" w:lineRule="auto"/>
              <w:jc w:val="left"/>
              <w:rPr>
                <w:rFonts w:ascii="仿宋" w:eastAsia="仿宋" w:hAnsi="仿宋" w:cs="仿宋" w:hint="eastAsia"/>
                <w:kern w:val="0"/>
                <w:sz w:val="18"/>
                <w:szCs w:val="18"/>
              </w:rPr>
            </w:pPr>
            <w:r>
              <w:rPr>
                <w:rFonts w:ascii="仿宋" w:eastAsia="仿宋" w:hAnsi="仿宋" w:cs="仿宋" w:hint="eastAsia"/>
                <w:kern w:val="0"/>
                <w:sz w:val="18"/>
                <w:szCs w:val="18"/>
              </w:rPr>
              <w:t>系因</w:t>
            </w:r>
            <w:proofErr w:type="gramStart"/>
            <w:r>
              <w:rPr>
                <w:rFonts w:ascii="仿宋" w:eastAsia="仿宋" w:hAnsi="仿宋" w:cs="仿宋" w:hint="eastAsia"/>
                <w:kern w:val="0"/>
                <w:sz w:val="18"/>
                <w:szCs w:val="18"/>
              </w:rPr>
              <w:t>上海恩湛企业管理</w:t>
            </w:r>
            <w:proofErr w:type="gramEnd"/>
            <w:r>
              <w:rPr>
                <w:rFonts w:ascii="仿宋" w:eastAsia="仿宋" w:hAnsi="仿宋" w:cs="仿宋" w:hint="eastAsia"/>
                <w:kern w:val="0"/>
                <w:sz w:val="18"/>
                <w:szCs w:val="18"/>
              </w:rPr>
              <w:t>咨询</w:t>
            </w:r>
            <w:proofErr w:type="gramStart"/>
            <w:r>
              <w:rPr>
                <w:rFonts w:ascii="仿宋" w:eastAsia="仿宋" w:hAnsi="仿宋" w:cs="仿宋" w:hint="eastAsia"/>
                <w:kern w:val="0"/>
                <w:sz w:val="18"/>
                <w:szCs w:val="18"/>
              </w:rPr>
              <w:t>有限公司诉聚时</w:t>
            </w:r>
            <w:proofErr w:type="gramEnd"/>
            <w:r>
              <w:rPr>
                <w:rFonts w:ascii="仿宋" w:eastAsia="仿宋" w:hAnsi="仿宋" w:cs="仿宋" w:hint="eastAsia"/>
                <w:kern w:val="0"/>
                <w:sz w:val="18"/>
                <w:szCs w:val="18"/>
              </w:rPr>
              <w:t>公司支付法律咨询费纠纷，涉案标的为小额，约3.6万元，后双方和解，原告方撤诉。</w:t>
            </w:r>
          </w:p>
        </w:tc>
      </w:tr>
    </w:tbl>
    <w:p w14:paraId="0D5DFB85" w14:textId="77777777" w:rsidR="00EB5784" w:rsidRDefault="00EB5784" w:rsidP="003D5AD8">
      <w:pPr>
        <w:spacing w:line="360" w:lineRule="auto"/>
        <w:rPr>
          <w:rFonts w:ascii="仿宋" w:eastAsia="仿宋" w:hAnsi="仿宋" w:cs="仿宋" w:hint="eastAsia"/>
          <w:sz w:val="18"/>
          <w:szCs w:val="18"/>
        </w:rPr>
      </w:pPr>
    </w:p>
    <w:p w14:paraId="6986D73C" w14:textId="77777777" w:rsidR="00EB5784" w:rsidRDefault="005F0357" w:rsidP="003D5AD8">
      <w:pPr>
        <w:spacing w:line="360" w:lineRule="auto"/>
        <w:rPr>
          <w:rFonts w:ascii="仿宋" w:eastAsia="仿宋" w:hAnsi="仿宋" w:cs="仿宋" w:hint="eastAsia"/>
          <w:sz w:val="18"/>
          <w:szCs w:val="18"/>
        </w:rPr>
      </w:pPr>
      <w:r>
        <w:rPr>
          <w:rFonts w:ascii="仿宋" w:eastAsia="仿宋" w:hAnsi="仿宋" w:cs="仿宋" w:hint="eastAsia"/>
          <w:sz w:val="18"/>
          <w:szCs w:val="18"/>
        </w:rPr>
        <w:t>预计上述案件纠纷不会对申请人商誉、经营情况及履约能力产生影响。</w:t>
      </w:r>
    </w:p>
    <w:p w14:paraId="74FC024B" w14:textId="77777777" w:rsidR="00EB5784" w:rsidRDefault="005F0357" w:rsidP="003D5AD8">
      <w:pPr>
        <w:spacing w:line="360" w:lineRule="auto"/>
        <w:rPr>
          <w:rFonts w:ascii="仿宋" w:eastAsia="仿宋" w:hAnsi="仿宋" w:cs="仿宋" w:hint="eastAsia"/>
          <w:sz w:val="18"/>
          <w:szCs w:val="18"/>
        </w:rPr>
      </w:pPr>
      <w:r>
        <w:rPr>
          <w:rFonts w:ascii="仿宋" w:eastAsia="仿宋" w:hAnsi="仿宋" w:cs="仿宋" w:hint="eastAsia"/>
          <w:sz w:val="18"/>
          <w:szCs w:val="18"/>
        </w:rPr>
        <w:t>7.申请人企业征信曾有已结清的贷款五级分类被列为关注，经了解系一笔浦发银行经营性贷款，还款日为节假日，对方银行工作人员承诺还款日宽限至该节假日后的第一个工作日，但申请人按以上日程还款仍旧被登记关注，非申请人恶意逾期。</w:t>
      </w:r>
    </w:p>
    <w:p w14:paraId="02F0EDDD" w14:textId="77777777" w:rsidR="00EB5784" w:rsidRDefault="005F0357" w:rsidP="003D5AD8">
      <w:pPr>
        <w:snapToGrid w:val="0"/>
        <w:spacing w:line="360" w:lineRule="auto"/>
        <w:ind w:firstLine="420"/>
        <w:rPr>
          <w:rFonts w:ascii="楷体" w:eastAsia="楷体" w:hAnsi="楷体" w:hint="eastAsia"/>
          <w:b/>
          <w:bCs/>
          <w:szCs w:val="21"/>
        </w:rPr>
      </w:pPr>
      <w:r>
        <w:rPr>
          <w:rFonts w:ascii="楷体" w:eastAsia="楷体" w:hAnsi="楷体" w:hint="eastAsia"/>
          <w:b/>
          <w:bCs/>
          <w:szCs w:val="21"/>
        </w:rPr>
        <w:lastRenderedPageBreak/>
        <w:t>(六) 其他情况</w:t>
      </w:r>
    </w:p>
    <w:p w14:paraId="4651AB09" w14:textId="59BE1EDD" w:rsidR="00EB5784" w:rsidRDefault="005F0357" w:rsidP="003D5AD8">
      <w:pPr>
        <w:spacing w:line="360" w:lineRule="auto"/>
        <w:rPr>
          <w:rFonts w:ascii="微软简仿宋" w:eastAsia="微软简仿宋" w:hAnsi="宋体"/>
          <w:bCs/>
          <w:szCs w:val="21"/>
        </w:rPr>
      </w:pPr>
      <w:r>
        <w:rPr>
          <w:rFonts w:ascii="仿宋" w:eastAsia="仿宋" w:hAnsi="仿宋" w:cs="仿宋"/>
          <w:sz w:val="18"/>
          <w:szCs w:val="18"/>
        </w:rPr>
        <w:tab/>
      </w:r>
      <w:r>
        <w:rPr>
          <w:rFonts w:ascii="仿宋" w:eastAsia="仿宋" w:hAnsi="仿宋" w:cs="仿宋" w:hint="eastAsia"/>
          <w:sz w:val="18"/>
          <w:szCs w:val="18"/>
        </w:rPr>
        <w:t>2025年11月24日企业工商信息变更，变更项目：注册地址变更，由闵行区迁至松江区未来拟作为管理及研发总部的中山街道</w:t>
      </w:r>
      <w:r w:rsidR="00C61B04">
        <w:rPr>
          <w:rFonts w:ascii="仿宋" w:eastAsia="仿宋" w:hAnsi="仿宋" w:cs="仿宋" w:hint="eastAsia"/>
          <w:sz w:val="18"/>
          <w:szCs w:val="18"/>
        </w:rPr>
        <w:t>，税收、社保劳动就业、产值统计口径纳入松江区，</w:t>
      </w:r>
      <w:r>
        <w:rPr>
          <w:rFonts w:ascii="仿宋" w:eastAsia="仿宋" w:hAnsi="仿宋" w:cs="仿宋" w:hint="eastAsia"/>
          <w:sz w:val="18"/>
          <w:szCs w:val="18"/>
        </w:rPr>
        <w:t>以上系应松江区政府招商要求，</w:t>
      </w:r>
      <w:proofErr w:type="gramStart"/>
      <w:r>
        <w:rPr>
          <w:rFonts w:ascii="仿宋" w:eastAsia="仿宋" w:hAnsi="仿宋" w:cs="仿宋" w:hint="eastAsia"/>
          <w:sz w:val="18"/>
          <w:szCs w:val="18"/>
        </w:rPr>
        <w:t>松江国</w:t>
      </w:r>
      <w:proofErr w:type="gramEnd"/>
      <w:r>
        <w:rPr>
          <w:rFonts w:ascii="仿宋" w:eastAsia="仿宋" w:hAnsi="仿宋" w:cs="仿宋" w:hint="eastAsia"/>
          <w:sz w:val="18"/>
          <w:szCs w:val="18"/>
        </w:rPr>
        <w:t>投股权投资协议的一部分。</w:t>
      </w:r>
    </w:p>
    <w:p w14:paraId="461B4FDC" w14:textId="77777777" w:rsidR="00EB5784" w:rsidRDefault="005F0357" w:rsidP="003D5AD8">
      <w:pPr>
        <w:spacing w:line="360" w:lineRule="auto"/>
        <w:ind w:firstLineChars="225" w:firstLine="473"/>
        <w:rPr>
          <w:rFonts w:ascii="黑体" w:eastAsia="黑体" w:hAnsi="黑体" w:hint="eastAsia"/>
          <w:b/>
          <w:szCs w:val="21"/>
        </w:rPr>
      </w:pPr>
      <w:r>
        <w:rPr>
          <w:rFonts w:ascii="黑体" w:eastAsia="黑体" w:hAnsi="黑体" w:hint="eastAsia"/>
          <w:szCs w:val="21"/>
        </w:rPr>
        <w:t>二、经营情况</w:t>
      </w:r>
    </w:p>
    <w:tbl>
      <w:tblPr>
        <w:tblW w:w="0" w:type="auto"/>
        <w:tblInd w:w="-72" w:type="dxa"/>
        <w:tblLayout w:type="fixed"/>
        <w:tblLook w:val="04A0" w:firstRow="1" w:lastRow="0" w:firstColumn="1" w:lastColumn="0" w:noHBand="0" w:noVBand="1"/>
      </w:tblPr>
      <w:tblGrid>
        <w:gridCol w:w="9360"/>
      </w:tblGrid>
      <w:tr w:rsidR="00EB5784" w14:paraId="6F8A4823" w14:textId="77777777">
        <w:trPr>
          <w:trHeight w:val="360"/>
        </w:trPr>
        <w:tc>
          <w:tcPr>
            <w:tcW w:w="9360" w:type="dxa"/>
            <w:tcBorders>
              <w:top w:val="single" w:sz="8" w:space="0" w:color="auto"/>
              <w:left w:val="single" w:sz="8" w:space="0" w:color="auto"/>
              <w:bottom w:val="single" w:sz="4" w:space="0" w:color="auto"/>
              <w:right w:val="single" w:sz="8" w:space="0" w:color="auto"/>
            </w:tcBorders>
            <w:vAlign w:val="bottom"/>
          </w:tcPr>
          <w:p w14:paraId="20D391BA" w14:textId="77777777" w:rsidR="00EB5784" w:rsidRDefault="005F0357" w:rsidP="003D5AD8">
            <w:pPr>
              <w:spacing w:line="360" w:lineRule="auto"/>
              <w:jc w:val="center"/>
              <w:rPr>
                <w:rFonts w:ascii="仿宋" w:eastAsia="仿宋" w:hAnsi="仿宋" w:cs="仿宋" w:hint="eastAsia"/>
                <w:b/>
                <w:bCs/>
                <w:szCs w:val="21"/>
              </w:rPr>
            </w:pPr>
            <w:r>
              <w:rPr>
                <w:rFonts w:ascii="仿宋" w:eastAsia="仿宋" w:hAnsi="仿宋" w:cs="仿宋" w:hint="eastAsia"/>
                <w:b/>
                <w:bCs/>
                <w:szCs w:val="21"/>
              </w:rPr>
              <w:t>主营业务、行业情况、经营历史</w:t>
            </w:r>
          </w:p>
        </w:tc>
      </w:tr>
      <w:tr w:rsidR="00EB5784" w14:paraId="51FA4EE3" w14:textId="77777777">
        <w:trPr>
          <w:trHeight w:val="605"/>
        </w:trPr>
        <w:tc>
          <w:tcPr>
            <w:tcW w:w="9360" w:type="dxa"/>
            <w:tcBorders>
              <w:top w:val="single" w:sz="4" w:space="0" w:color="auto"/>
              <w:left w:val="single" w:sz="8" w:space="0" w:color="auto"/>
              <w:bottom w:val="single" w:sz="8" w:space="0" w:color="auto"/>
              <w:right w:val="single" w:sz="8" w:space="0" w:color="auto"/>
            </w:tcBorders>
          </w:tcPr>
          <w:p w14:paraId="26FE5011" w14:textId="77777777" w:rsidR="00EB5784" w:rsidRDefault="005F0357" w:rsidP="003D5AD8">
            <w:pPr>
              <w:spacing w:line="360" w:lineRule="auto"/>
              <w:ind w:firstLineChars="200" w:firstLine="422"/>
              <w:rPr>
                <w:rFonts w:ascii="仿宋" w:eastAsia="仿宋" w:hAnsi="仿宋" w:cs="仿宋" w:hint="eastAsia"/>
                <w:b/>
                <w:bCs/>
                <w:kern w:val="0"/>
                <w:szCs w:val="21"/>
              </w:rPr>
            </w:pPr>
            <w:r>
              <w:rPr>
                <w:rFonts w:ascii="仿宋" w:eastAsia="仿宋" w:hAnsi="仿宋" w:cs="仿宋" w:hint="eastAsia"/>
                <w:b/>
                <w:bCs/>
                <w:kern w:val="0"/>
                <w:szCs w:val="21"/>
              </w:rPr>
              <w:t>（一）公司创立、背景、组织架构</w:t>
            </w:r>
          </w:p>
          <w:p w14:paraId="05525EA4"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聚时科技（上海）有限公司创立于2018年3月，法定代表人郑军，注册资本</w:t>
            </w:r>
            <w:r>
              <w:rPr>
                <w:rFonts w:ascii="仿宋" w:eastAsia="仿宋" w:hAnsi="仿宋" w:cs="仿宋"/>
                <w:kern w:val="0"/>
                <w:szCs w:val="21"/>
              </w:rPr>
              <w:t>1594.3017</w:t>
            </w:r>
            <w:r>
              <w:rPr>
                <w:rFonts w:ascii="仿宋" w:eastAsia="仿宋" w:hAnsi="仿宋" w:cs="仿宋" w:hint="eastAsia"/>
                <w:kern w:val="0"/>
                <w:szCs w:val="21"/>
              </w:rPr>
              <w:t>万元，实缴资本</w:t>
            </w:r>
            <w:r>
              <w:rPr>
                <w:rFonts w:ascii="仿宋" w:eastAsia="仿宋" w:hAnsi="仿宋" w:cs="仿宋"/>
                <w:kern w:val="0"/>
                <w:szCs w:val="21"/>
              </w:rPr>
              <w:t>1054.934</w:t>
            </w:r>
            <w:r>
              <w:rPr>
                <w:rFonts w:ascii="仿宋" w:eastAsia="仿宋" w:hAnsi="仿宋" w:cs="仿宋" w:hint="eastAsia"/>
                <w:kern w:val="0"/>
                <w:szCs w:val="21"/>
              </w:rPr>
              <w:t>万元。公司经营范围为：一般项目：技术服务、技术开发、技术咨询、技术交流、技术转让、技术推广；软件开发；信息系统集成服务；半导体器件专用设备制造；半导体器件专用设备销售；电子测量仪器制造；电子测量仪器销售；机械设备研发；机械设备销售；工业控制计算机及系统制造；工业控制计算机及系统销售；电子产品销售；通信设备销售；货物进出口；技术进出口。</w:t>
            </w:r>
          </w:p>
          <w:p w14:paraId="4405717A"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聚时是一家专注研发工业AI、半导体精密检测仪器设备的公司，公司定位于用AI赋能中国高端制造，聚焦泛半导体先进制造等领域，产品包括国产替代的先进封装与前道半导体检测量测高精度设备、基于机器学习的良率分析系统，半导体</w:t>
            </w:r>
            <w:proofErr w:type="spellStart"/>
            <w:r>
              <w:rPr>
                <w:rFonts w:ascii="仿宋" w:eastAsia="仿宋" w:hAnsi="仿宋" w:cs="仿宋" w:hint="eastAsia"/>
                <w:kern w:val="0"/>
                <w:szCs w:val="21"/>
              </w:rPr>
              <w:t>AI</w:t>
            </w:r>
            <w:proofErr w:type="spellEnd"/>
            <w:r>
              <w:rPr>
                <w:rFonts w:ascii="仿宋" w:eastAsia="仿宋" w:hAnsi="仿宋" w:cs="仿宋" w:hint="eastAsia"/>
                <w:kern w:val="0"/>
                <w:szCs w:val="21"/>
              </w:rPr>
              <w:t>解决方案等。</w:t>
            </w:r>
          </w:p>
          <w:p w14:paraId="1FDF1C21"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办公位于上海虹桥商务区，在上海张江建有百级晶圆无尘车间，在上海松江区筹建新的千级晶圆无尘生产总部，在绍兴与无锡亦有拿地和在建工厂。公司拥有技术工程师200余人，具备世界一流的高学历技术团队，核心来自贝尔实验室、美国科</w:t>
            </w:r>
            <w:proofErr w:type="gramStart"/>
            <w:r>
              <w:rPr>
                <w:rFonts w:ascii="仿宋" w:eastAsia="仿宋" w:hAnsi="仿宋" w:cs="仿宋" w:hint="eastAsia"/>
                <w:kern w:val="0"/>
                <w:szCs w:val="21"/>
              </w:rPr>
              <w:t>磊</w:t>
            </w:r>
            <w:proofErr w:type="gramEnd"/>
            <w:r>
              <w:rPr>
                <w:rFonts w:ascii="仿宋" w:eastAsia="仿宋" w:hAnsi="仿宋" w:cs="仿宋" w:hint="eastAsia"/>
                <w:kern w:val="0"/>
                <w:szCs w:val="21"/>
              </w:rPr>
              <w:t>半导体（KLA）、丹麦阿斯麦光刻机（ASML）、华为海思等全球一流研发机构、全球头部半导体设备公司，丰富的AI图形图像、大模型算法、光刻技术、复杂检测设备经验。在大规模深度学习、高精度光学、精密机构运控等领域有跨界能力，申请专利接近400项 ，荣获“国家级专精特新小巨人企业”</w:t>
            </w:r>
            <w:r>
              <w:rPr>
                <w:rFonts w:ascii="仿宋" w:eastAsia="仿宋" w:hAnsi="仿宋" w:cs="仿宋" w:hint="eastAsia"/>
                <w:szCs w:val="21"/>
              </w:rPr>
              <w:t xml:space="preserve"> 、“工信部高精度工业视觉揭榜挂帅”等诸多荣誉称号，已通过ISO9001/27001/20000/知识产权贯标等认证。更重要的是，</w:t>
            </w:r>
            <w:r>
              <w:rPr>
                <w:rFonts w:ascii="仿宋" w:eastAsia="仿宋" w:hAnsi="仿宋" w:cs="仿宋" w:hint="eastAsia"/>
                <w:kern w:val="0"/>
                <w:szCs w:val="21"/>
              </w:rPr>
              <w:t>公司正承担政府重大科技攻关项目－半导体暗场检测设备研发与产业化，攻克14-28纳米</w:t>
            </w:r>
            <w:proofErr w:type="gramStart"/>
            <w:r>
              <w:rPr>
                <w:rFonts w:ascii="仿宋" w:eastAsia="仿宋" w:hAnsi="仿宋" w:cs="仿宋" w:hint="eastAsia"/>
                <w:kern w:val="0"/>
                <w:szCs w:val="21"/>
              </w:rPr>
              <w:t>先进制程工艺</w:t>
            </w:r>
            <w:proofErr w:type="gramEnd"/>
            <w:r>
              <w:rPr>
                <w:rFonts w:ascii="仿宋" w:eastAsia="仿宋" w:hAnsi="仿宋" w:cs="仿宋" w:hint="eastAsia"/>
                <w:kern w:val="0"/>
                <w:szCs w:val="21"/>
              </w:rPr>
              <w:t>需求，实现核心国产替代，填补国产14-28纳米高端国产设备空白，解决芯片行业“卡脖子”难题。公司半导体检测设备产品已广泛应用于集成电路高端制造，实现了多个国内乃至全球行业的首台套，推动中国高端制造行业转型升级，创造经济效益和产业示范作用。在工业AI领域，聚时科技自主研发的AI控制器产品，是目前继ABB、西门子、日本安川外，全球第四家、中国唯一在复杂工控领域实现AI控制的产品，破解国外巨头的垄断，目前处于业内领先水平。</w:t>
            </w:r>
          </w:p>
          <w:p w14:paraId="4D46EA6A"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企业目前初步形成“算法模型-工业软件-光学硬件-机构运控平台-专用设备”闭环能力，客户市场包括：半导体晶圆检测（前道制造、先进封装）与后</w:t>
            </w:r>
            <w:proofErr w:type="gramStart"/>
            <w:r>
              <w:rPr>
                <w:rFonts w:ascii="仿宋" w:eastAsia="仿宋" w:hAnsi="仿宋" w:cs="仿宋" w:hint="eastAsia"/>
                <w:kern w:val="0"/>
                <w:szCs w:val="21"/>
              </w:rPr>
              <w:t>道封测领域</w:t>
            </w:r>
            <w:proofErr w:type="gramEnd"/>
            <w:r>
              <w:rPr>
                <w:rFonts w:ascii="仿宋" w:eastAsia="仿宋" w:hAnsi="仿宋" w:cs="仿宋" w:hint="eastAsia"/>
                <w:kern w:val="0"/>
                <w:szCs w:val="21"/>
              </w:rPr>
              <w:t>，包括康强电子、</w:t>
            </w:r>
            <w:proofErr w:type="gramStart"/>
            <w:r>
              <w:rPr>
                <w:rFonts w:ascii="仿宋" w:eastAsia="仿宋" w:hAnsi="仿宋" w:cs="仿宋" w:hint="eastAsia"/>
                <w:kern w:val="0"/>
                <w:szCs w:val="21"/>
              </w:rPr>
              <w:t>中芯国际</w:t>
            </w:r>
            <w:proofErr w:type="gramEnd"/>
            <w:r>
              <w:rPr>
                <w:rFonts w:ascii="仿宋" w:eastAsia="仿宋" w:hAnsi="仿宋" w:cs="仿宋" w:hint="eastAsia"/>
                <w:kern w:val="0"/>
                <w:szCs w:val="21"/>
              </w:rPr>
              <w:t>、华虹、粤芯、瑞能、华为、伟测、沛顿、华天、立讯半导体等。外部投资人股东来自</w:t>
            </w:r>
            <w:proofErr w:type="gramStart"/>
            <w:r>
              <w:rPr>
                <w:rFonts w:ascii="仿宋" w:eastAsia="仿宋" w:hAnsi="仿宋" w:cs="仿宋" w:hint="eastAsia"/>
                <w:kern w:val="0"/>
                <w:szCs w:val="21"/>
              </w:rPr>
              <w:t>韦豪创芯、中芯聚</w:t>
            </w:r>
            <w:proofErr w:type="gramEnd"/>
            <w:r>
              <w:rPr>
                <w:rFonts w:ascii="仿宋" w:eastAsia="仿宋" w:hAnsi="仿宋" w:cs="仿宋" w:hint="eastAsia"/>
                <w:kern w:val="0"/>
                <w:szCs w:val="21"/>
              </w:rPr>
              <w:t>源、</w:t>
            </w:r>
            <w:proofErr w:type="gramStart"/>
            <w:r>
              <w:rPr>
                <w:rFonts w:ascii="仿宋" w:eastAsia="仿宋" w:hAnsi="仿宋" w:cs="仿宋" w:hint="eastAsia"/>
                <w:kern w:val="0"/>
                <w:szCs w:val="21"/>
              </w:rPr>
              <w:t>中芯科技</w:t>
            </w:r>
            <w:proofErr w:type="gramEnd"/>
            <w:r>
              <w:rPr>
                <w:rFonts w:ascii="仿宋" w:eastAsia="仿宋" w:hAnsi="仿宋" w:cs="仿宋" w:hint="eastAsia"/>
                <w:kern w:val="0"/>
                <w:szCs w:val="21"/>
              </w:rPr>
              <w:t>、华成投资、</w:t>
            </w:r>
            <w:proofErr w:type="gramStart"/>
            <w:r>
              <w:rPr>
                <w:rFonts w:ascii="仿宋" w:eastAsia="仿宋" w:hAnsi="仿宋" w:cs="仿宋" w:hint="eastAsia"/>
                <w:kern w:val="0"/>
                <w:szCs w:val="21"/>
              </w:rPr>
              <w:t>中科创星等</w:t>
            </w:r>
            <w:proofErr w:type="gramEnd"/>
            <w:r>
              <w:rPr>
                <w:rFonts w:ascii="仿宋" w:eastAsia="仿宋" w:hAnsi="仿宋" w:cs="仿宋" w:hint="eastAsia"/>
                <w:kern w:val="0"/>
                <w:szCs w:val="21"/>
              </w:rPr>
              <w:t>一线半导体产业投资人和多个上市公司。</w:t>
            </w:r>
          </w:p>
          <w:p w14:paraId="349BC8D6" w14:textId="77777777" w:rsidR="00EB5784" w:rsidRDefault="00EB5784" w:rsidP="003D5AD8">
            <w:pPr>
              <w:spacing w:line="360" w:lineRule="auto"/>
              <w:ind w:firstLineChars="200" w:firstLine="420"/>
              <w:rPr>
                <w:rFonts w:ascii="仿宋" w:eastAsia="仿宋" w:hAnsi="仿宋" w:cs="仿宋" w:hint="eastAsia"/>
                <w:kern w:val="0"/>
                <w:szCs w:val="21"/>
              </w:rPr>
            </w:pPr>
          </w:p>
          <w:p w14:paraId="57749BE6" w14:textId="77777777" w:rsidR="00EB5784" w:rsidRDefault="005F0357" w:rsidP="003D5AD8">
            <w:pPr>
              <w:spacing w:line="360" w:lineRule="auto"/>
              <w:ind w:firstLineChars="200" w:firstLine="422"/>
              <w:jc w:val="center"/>
              <w:rPr>
                <w:rFonts w:ascii="仿宋" w:eastAsia="仿宋" w:hAnsi="仿宋" w:cs="仿宋" w:hint="eastAsia"/>
                <w:b/>
                <w:bCs/>
                <w:kern w:val="0"/>
                <w:szCs w:val="21"/>
              </w:rPr>
            </w:pPr>
            <w:r>
              <w:rPr>
                <w:rFonts w:ascii="仿宋" w:eastAsia="仿宋" w:hAnsi="仿宋" w:cs="仿宋" w:hint="eastAsia"/>
                <w:b/>
                <w:bCs/>
                <w:kern w:val="0"/>
                <w:szCs w:val="21"/>
              </w:rPr>
              <w:t>聚时科技 荣誉榜单</w:t>
            </w:r>
          </w:p>
          <w:p w14:paraId="2F8D9E72" w14:textId="77777777" w:rsidR="00EB5784" w:rsidRDefault="005F0357" w:rsidP="003D5AD8">
            <w:pPr>
              <w:spacing w:line="360" w:lineRule="auto"/>
              <w:ind w:firstLineChars="200" w:firstLine="422"/>
              <w:jc w:val="center"/>
              <w:rPr>
                <w:rFonts w:ascii="仿宋" w:eastAsia="仿宋" w:hAnsi="仿宋" w:cs="仿宋" w:hint="eastAsia"/>
                <w:b/>
                <w:bCs/>
                <w:kern w:val="0"/>
                <w:szCs w:val="21"/>
              </w:rPr>
            </w:pPr>
            <w:r>
              <w:rPr>
                <w:rFonts w:ascii="仿宋" w:eastAsia="仿宋" w:hAnsi="仿宋" w:cs="仿宋" w:hint="eastAsia"/>
                <w:b/>
                <w:bCs/>
                <w:noProof/>
                <w:kern w:val="0"/>
                <w:szCs w:val="21"/>
              </w:rPr>
              <w:drawing>
                <wp:inline distT="0" distB="0" distL="0" distR="0" wp14:anchorId="3BE5697C" wp14:editId="6B0C8F77">
                  <wp:extent cx="5334635" cy="2091055"/>
                  <wp:effectExtent l="0" t="0" r="0" b="0"/>
                  <wp:docPr id="19832034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0343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635" cy="2091055"/>
                          </a:xfrm>
                          <a:prstGeom prst="rect">
                            <a:avLst/>
                          </a:prstGeom>
                          <a:noFill/>
                          <a:ln>
                            <a:noFill/>
                          </a:ln>
                        </pic:spPr>
                      </pic:pic>
                    </a:graphicData>
                  </a:graphic>
                </wp:inline>
              </w:drawing>
            </w:r>
          </w:p>
          <w:p w14:paraId="670457B9" w14:textId="77777777" w:rsidR="00EB5784" w:rsidRDefault="00EB5784" w:rsidP="003D5AD8">
            <w:pPr>
              <w:spacing w:line="360" w:lineRule="auto"/>
              <w:ind w:firstLineChars="200" w:firstLine="420"/>
              <w:rPr>
                <w:rFonts w:ascii="仿宋" w:eastAsia="仿宋" w:hAnsi="仿宋" w:cs="仿宋" w:hint="eastAsia"/>
                <w:kern w:val="0"/>
                <w:szCs w:val="21"/>
              </w:rPr>
            </w:pPr>
          </w:p>
          <w:p w14:paraId="2CA64C05" w14:textId="77777777" w:rsidR="00EB5784" w:rsidRDefault="005F0357" w:rsidP="003D5AD8">
            <w:pPr>
              <w:spacing w:line="360" w:lineRule="auto"/>
              <w:ind w:firstLineChars="200" w:firstLine="422"/>
              <w:rPr>
                <w:rFonts w:ascii="仿宋" w:eastAsia="仿宋" w:hAnsi="仿宋" w:cs="仿宋" w:hint="eastAsia"/>
                <w:b/>
                <w:bCs/>
                <w:kern w:val="0"/>
                <w:szCs w:val="21"/>
              </w:rPr>
            </w:pPr>
            <w:r>
              <w:rPr>
                <w:rFonts w:ascii="仿宋" w:eastAsia="仿宋" w:hAnsi="仿宋" w:cs="仿宋" w:hint="eastAsia"/>
                <w:b/>
                <w:bCs/>
                <w:kern w:val="0"/>
                <w:szCs w:val="21"/>
              </w:rPr>
              <w:t>（二）公司核心管理成员：</w:t>
            </w:r>
          </w:p>
          <w:p w14:paraId="02BF204E"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公司核心领导层成员（同时也是董事会成员）有5名 ：</w:t>
            </w:r>
          </w:p>
          <w:p w14:paraId="7947048F"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郑军，哈工大计算机科学博士，聚时科技创始人兼CEO，曾任华</w:t>
            </w:r>
            <w:proofErr w:type="gramStart"/>
            <w:r>
              <w:rPr>
                <w:rFonts w:ascii="仿宋" w:eastAsia="仿宋" w:hAnsi="仿宋" w:cs="仿宋" w:hint="eastAsia"/>
                <w:kern w:val="0"/>
                <w:szCs w:val="21"/>
              </w:rPr>
              <w:t>云数据</w:t>
            </w:r>
            <w:proofErr w:type="gramEnd"/>
            <w:r>
              <w:rPr>
                <w:rFonts w:ascii="仿宋" w:eastAsia="仿宋" w:hAnsi="仿宋" w:cs="仿宋" w:hint="eastAsia"/>
                <w:kern w:val="0"/>
                <w:szCs w:val="21"/>
              </w:rPr>
              <w:t>CTO、贝尔实验室团队主管，上海东方英才计划人才、闵行区优秀企业家。专注机器学习、云计算、IoT等领域，拥有50余项全球技术专利、发表论文40余篇，主导多个国际标准制定及5个国家级项目。具备丰富的产品化经验，成功研发多</w:t>
            </w:r>
            <w:proofErr w:type="gramStart"/>
            <w:r>
              <w:rPr>
                <w:rFonts w:ascii="仿宋" w:eastAsia="仿宋" w:hAnsi="仿宋" w:cs="仿宋" w:hint="eastAsia"/>
                <w:kern w:val="0"/>
                <w:szCs w:val="21"/>
              </w:rPr>
              <w:t>款企业</w:t>
            </w:r>
            <w:proofErr w:type="gramEnd"/>
            <w:r>
              <w:rPr>
                <w:rFonts w:ascii="仿宋" w:eastAsia="仿宋" w:hAnsi="仿宋" w:cs="仿宋" w:hint="eastAsia"/>
                <w:kern w:val="0"/>
                <w:szCs w:val="21"/>
              </w:rPr>
              <w:t>级产品并实现上亿美元市场价值，精通大型系统设计及团队管理，在工业标准化及创新技术落地方面有卓越贡献。</w:t>
            </w:r>
          </w:p>
          <w:p w14:paraId="3486D2F2"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李明建，CFO，江苏省会计领军人才，曾任职普华永道高级经理、大明集团财务总监、苏州工业园区元禾股权投资基金投资总监，拥有注册会计师和注册税务师证书，擅长大型企业集团财务管理、内部控制及税务筹划；在资本运作及控股型并购方面经验丰富；与投资公司、券商的交流中拥有优秀的沟通协调能力，主要协助公司对外融资及未来上市辅导。</w:t>
            </w:r>
          </w:p>
          <w:p w14:paraId="3357552C"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肖玉生，原为贝尔实验室采购主管，聚时北京、长沙办事处负责人，任销售渠道总监。</w:t>
            </w:r>
          </w:p>
          <w:p w14:paraId="386B48DC"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赵丽媛，郑军配偶，先后在联想集团、易安信（</w:t>
            </w:r>
            <w:r>
              <w:rPr>
                <w:rFonts w:ascii="仿宋" w:eastAsia="仿宋" w:hAnsi="仿宋" w:cs="仿宋"/>
                <w:kern w:val="0"/>
                <w:szCs w:val="21"/>
              </w:rPr>
              <w:t>Dell EMC</w:t>
            </w:r>
            <w:r>
              <w:rPr>
                <w:rFonts w:ascii="仿宋" w:eastAsia="仿宋" w:hAnsi="仿宋" w:cs="仿宋" w:hint="eastAsia"/>
                <w:kern w:val="0"/>
                <w:szCs w:val="21"/>
              </w:rPr>
              <w:t>，戴尔旗下存储、信息安全公司），担任管理人员，现在协助公司多项行政工作。</w:t>
            </w:r>
          </w:p>
          <w:p w14:paraId="06D6EB87"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刘栋，职业基金管理人，擅长投资、维护半导体领域投资者企业关系，</w:t>
            </w:r>
            <w:proofErr w:type="gramStart"/>
            <w:r>
              <w:rPr>
                <w:rFonts w:ascii="仿宋" w:eastAsia="仿宋" w:hAnsi="仿宋" w:cs="仿宋" w:hint="eastAsia"/>
                <w:kern w:val="0"/>
                <w:szCs w:val="21"/>
              </w:rPr>
              <w:t>韦豪创芯投资</w:t>
            </w:r>
            <w:proofErr w:type="gramEnd"/>
            <w:r>
              <w:rPr>
                <w:rFonts w:ascii="仿宋" w:eastAsia="仿宋" w:hAnsi="仿宋" w:cs="仿宋" w:hint="eastAsia"/>
                <w:kern w:val="0"/>
                <w:szCs w:val="21"/>
              </w:rPr>
              <w:t>基金指派董事，同时管理多家</w:t>
            </w:r>
            <w:proofErr w:type="gramStart"/>
            <w:r>
              <w:rPr>
                <w:rFonts w:ascii="仿宋" w:eastAsia="仿宋" w:hAnsi="仿宋" w:cs="仿宋" w:hint="eastAsia"/>
                <w:kern w:val="0"/>
                <w:szCs w:val="21"/>
              </w:rPr>
              <w:t>韦豪系</w:t>
            </w:r>
            <w:proofErr w:type="gramEnd"/>
            <w:r>
              <w:rPr>
                <w:rFonts w:ascii="仿宋" w:eastAsia="仿宋" w:hAnsi="仿宋" w:cs="仿宋" w:hint="eastAsia"/>
                <w:kern w:val="0"/>
                <w:szCs w:val="21"/>
              </w:rPr>
              <w:t>被投资公司。</w:t>
            </w:r>
          </w:p>
          <w:p w14:paraId="7E165815" w14:textId="77777777" w:rsidR="00EB5784" w:rsidRDefault="00EB5784" w:rsidP="003D5AD8">
            <w:pPr>
              <w:spacing w:line="360" w:lineRule="auto"/>
              <w:ind w:firstLineChars="200" w:firstLine="420"/>
              <w:rPr>
                <w:rFonts w:ascii="仿宋" w:eastAsia="仿宋" w:hAnsi="仿宋" w:cs="仿宋" w:hint="eastAsia"/>
                <w:kern w:val="0"/>
                <w:szCs w:val="21"/>
              </w:rPr>
            </w:pPr>
          </w:p>
          <w:p w14:paraId="3A3E06C1" w14:textId="77777777" w:rsidR="00EB5784" w:rsidRDefault="005F0357" w:rsidP="003D5AD8">
            <w:pPr>
              <w:spacing w:line="360" w:lineRule="auto"/>
              <w:ind w:firstLineChars="200" w:firstLine="422"/>
              <w:rPr>
                <w:rFonts w:ascii="仿宋" w:eastAsia="仿宋" w:hAnsi="仿宋" w:cs="仿宋" w:hint="eastAsia"/>
                <w:b/>
                <w:bCs/>
                <w:kern w:val="0"/>
                <w:szCs w:val="21"/>
              </w:rPr>
            </w:pPr>
            <w:r>
              <w:rPr>
                <w:rFonts w:ascii="仿宋" w:eastAsia="仿宋" w:hAnsi="仿宋" w:cs="仿宋" w:hint="eastAsia"/>
                <w:b/>
                <w:bCs/>
                <w:kern w:val="0"/>
                <w:szCs w:val="21"/>
              </w:rPr>
              <w:t>（三）股权融资</w:t>
            </w:r>
          </w:p>
          <w:p w14:paraId="1F83F584" w14:textId="5A33B8EB" w:rsidR="00F916E0" w:rsidRDefault="006E1D9E" w:rsidP="003D5AD8">
            <w:pPr>
              <w:spacing w:line="360" w:lineRule="auto"/>
              <w:ind w:firstLineChars="200" w:firstLine="422"/>
              <w:rPr>
                <w:rFonts w:ascii="仿宋" w:eastAsia="仿宋" w:hAnsi="仿宋" w:cs="仿宋" w:hint="eastAsia"/>
                <w:b/>
                <w:bCs/>
                <w:kern w:val="0"/>
                <w:szCs w:val="21"/>
              </w:rPr>
            </w:pPr>
            <w:r w:rsidRPr="006E1D9E">
              <w:rPr>
                <w:rFonts w:ascii="仿宋" w:eastAsia="仿宋" w:hAnsi="仿宋" w:cs="仿宋"/>
                <w:b/>
                <w:bCs/>
                <w:noProof/>
                <w:kern w:val="0"/>
                <w:szCs w:val="21"/>
              </w:rPr>
              <w:drawing>
                <wp:inline distT="0" distB="0" distL="0" distR="0" wp14:anchorId="0D4A0816" wp14:editId="79CA3C70">
                  <wp:extent cx="5525114" cy="2586725"/>
                  <wp:effectExtent l="0" t="0" r="0" b="4445"/>
                  <wp:docPr id="786905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5896" name=""/>
                          <pic:cNvPicPr/>
                        </pic:nvPicPr>
                        <pic:blipFill>
                          <a:blip r:embed="rId9"/>
                          <a:stretch>
                            <a:fillRect/>
                          </a:stretch>
                        </pic:blipFill>
                        <pic:spPr>
                          <a:xfrm>
                            <a:off x="0" y="0"/>
                            <a:ext cx="5541409" cy="2594354"/>
                          </a:xfrm>
                          <a:prstGeom prst="rect">
                            <a:avLst/>
                          </a:prstGeom>
                        </pic:spPr>
                      </pic:pic>
                    </a:graphicData>
                  </a:graphic>
                </wp:inline>
              </w:drawing>
            </w:r>
          </w:p>
          <w:p w14:paraId="7895EDF4" w14:textId="306D7F2B"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由于芯片检测行业特点，注定需要长期沉淀、需要巨量研发经费、不能做到立即研发成功、投产见效，故聚时公司积极对外进行股权融资，参与投资的多为地方政府集成电路产业基金（包括无锡系、北京中创系、上海张江系、 绍兴杭州系等）以及部分专业芯片集成电路领域投资机构（如</w:t>
            </w:r>
            <w:proofErr w:type="gramStart"/>
            <w:r>
              <w:rPr>
                <w:rFonts w:ascii="仿宋" w:eastAsia="仿宋" w:hAnsi="仿宋" w:cs="仿宋" w:hint="eastAsia"/>
                <w:kern w:val="0"/>
                <w:szCs w:val="21"/>
              </w:rPr>
              <w:t>韦豪创芯、中芯聚</w:t>
            </w:r>
            <w:proofErr w:type="gramEnd"/>
            <w:r>
              <w:rPr>
                <w:rFonts w:ascii="仿宋" w:eastAsia="仿宋" w:hAnsi="仿宋" w:cs="仿宋" w:hint="eastAsia"/>
                <w:kern w:val="0"/>
                <w:szCs w:val="21"/>
              </w:rPr>
              <w:t>源</w:t>
            </w:r>
            <w:r w:rsidR="00C61B04">
              <w:rPr>
                <w:rFonts w:ascii="仿宋" w:eastAsia="仿宋" w:hAnsi="仿宋" w:cs="仿宋" w:hint="eastAsia"/>
                <w:kern w:val="0"/>
                <w:szCs w:val="21"/>
              </w:rPr>
              <w:t>、</w:t>
            </w:r>
            <w:proofErr w:type="gramStart"/>
            <w:r w:rsidR="00C61B04">
              <w:rPr>
                <w:rFonts w:ascii="仿宋" w:eastAsia="仿宋" w:hAnsi="仿宋" w:cs="仿宋" w:hint="eastAsia"/>
                <w:kern w:val="0"/>
                <w:szCs w:val="21"/>
              </w:rPr>
              <w:t>中科创星</w:t>
            </w:r>
            <w:proofErr w:type="gramEnd"/>
            <w:r w:rsidR="00C61B04">
              <w:rPr>
                <w:rFonts w:ascii="仿宋" w:eastAsia="仿宋" w:hAnsi="仿宋" w:cs="仿宋" w:hint="eastAsia"/>
                <w:kern w:val="0"/>
                <w:szCs w:val="21"/>
              </w:rPr>
              <w:t>、华成半导体等</w:t>
            </w:r>
            <w:r>
              <w:rPr>
                <w:rFonts w:ascii="仿宋" w:eastAsia="仿宋" w:hAnsi="仿宋" w:cs="仿宋" w:hint="eastAsia"/>
                <w:kern w:val="0"/>
                <w:szCs w:val="21"/>
              </w:rPr>
              <w:t>）。</w:t>
            </w:r>
          </w:p>
          <w:p w14:paraId="6BBC5983" w14:textId="55459C56" w:rsidR="00C61B0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最近一轮融资为B1轮</w:t>
            </w:r>
            <w:r w:rsidR="003344EE">
              <w:rPr>
                <w:rFonts w:ascii="仿宋" w:eastAsia="仿宋" w:hAnsi="仿宋" w:cs="仿宋" w:hint="eastAsia"/>
                <w:kern w:val="0"/>
                <w:szCs w:val="21"/>
              </w:rPr>
              <w:t>，</w:t>
            </w:r>
            <w:r w:rsidR="006E1D9E">
              <w:rPr>
                <w:rFonts w:ascii="仿宋" w:eastAsia="仿宋" w:hAnsi="仿宋" w:cs="仿宋" w:hint="eastAsia"/>
                <w:kern w:val="0"/>
                <w:szCs w:val="21"/>
              </w:rPr>
              <w:t>参与投资的外部股东包括</w:t>
            </w:r>
            <w:proofErr w:type="gramStart"/>
            <w:r w:rsidR="006E1D9E">
              <w:rPr>
                <w:rFonts w:ascii="仿宋" w:eastAsia="仿宋" w:hAnsi="仿宋" w:cs="仿宋" w:hint="eastAsia"/>
                <w:kern w:val="0"/>
                <w:szCs w:val="21"/>
              </w:rPr>
              <w:t>中芯聚</w:t>
            </w:r>
            <w:proofErr w:type="gramEnd"/>
            <w:r w:rsidR="006E1D9E">
              <w:rPr>
                <w:rFonts w:ascii="仿宋" w:eastAsia="仿宋" w:hAnsi="仿宋" w:cs="仿宋" w:hint="eastAsia"/>
                <w:kern w:val="0"/>
                <w:szCs w:val="21"/>
              </w:rPr>
              <w:t>源、</w:t>
            </w:r>
            <w:proofErr w:type="gramStart"/>
            <w:r w:rsidR="006E1D9E">
              <w:rPr>
                <w:rFonts w:ascii="仿宋" w:eastAsia="仿宋" w:hAnsi="仿宋" w:cs="仿宋" w:hint="eastAsia"/>
                <w:kern w:val="0"/>
                <w:szCs w:val="21"/>
              </w:rPr>
              <w:t>松江国</w:t>
            </w:r>
            <w:proofErr w:type="gramEnd"/>
            <w:r w:rsidR="006E1D9E">
              <w:rPr>
                <w:rFonts w:ascii="仿宋" w:eastAsia="仿宋" w:hAnsi="仿宋" w:cs="仿宋" w:hint="eastAsia"/>
                <w:kern w:val="0"/>
                <w:szCs w:val="21"/>
              </w:rPr>
              <w:t>投和上海科创投集团</w:t>
            </w:r>
            <w:r w:rsidR="003344EE">
              <w:rPr>
                <w:rFonts w:ascii="仿宋" w:eastAsia="仿宋" w:hAnsi="仿宋" w:cs="仿宋" w:hint="eastAsia"/>
                <w:kern w:val="0"/>
                <w:szCs w:val="21"/>
              </w:rPr>
              <w:t>：</w:t>
            </w:r>
          </w:p>
          <w:p w14:paraId="556038C6" w14:textId="269179F6" w:rsidR="00C61B04" w:rsidRDefault="006E1D9E" w:rsidP="003D5AD8">
            <w:pPr>
              <w:pStyle w:val="af1"/>
              <w:numPr>
                <w:ilvl w:val="0"/>
                <w:numId w:val="6"/>
              </w:numPr>
              <w:spacing w:line="360" w:lineRule="auto"/>
              <w:ind w:firstLineChars="0"/>
              <w:rPr>
                <w:rFonts w:ascii="仿宋" w:eastAsia="仿宋" w:hAnsi="仿宋" w:cs="仿宋" w:hint="eastAsia"/>
                <w:kern w:val="0"/>
                <w:szCs w:val="21"/>
              </w:rPr>
            </w:pPr>
            <w:proofErr w:type="gramStart"/>
            <w:r w:rsidRPr="00C61B04">
              <w:rPr>
                <w:rFonts w:ascii="仿宋" w:eastAsia="仿宋" w:hAnsi="仿宋" w:cs="仿宋" w:hint="eastAsia"/>
                <w:kern w:val="0"/>
                <w:szCs w:val="21"/>
              </w:rPr>
              <w:t>中芯聚</w:t>
            </w:r>
            <w:proofErr w:type="gramEnd"/>
            <w:r w:rsidRPr="00C61B04">
              <w:rPr>
                <w:rFonts w:ascii="仿宋" w:eastAsia="仿宋" w:hAnsi="仿宋" w:cs="仿宋" w:hint="eastAsia"/>
                <w:kern w:val="0"/>
                <w:szCs w:val="21"/>
              </w:rPr>
              <w:t>源管理的绍兴滨海新区集成电路基金</w:t>
            </w:r>
            <w:r w:rsidR="005F0357" w:rsidRPr="00C61B04">
              <w:rPr>
                <w:rFonts w:ascii="仿宋" w:eastAsia="仿宋" w:hAnsi="仿宋" w:cs="仿宋" w:hint="eastAsia"/>
                <w:kern w:val="0"/>
                <w:szCs w:val="21"/>
              </w:rPr>
              <w:t>于2024年9月与聚时科技股东签署《增资协议》，约定对聚时科技增资8,000万元人民币，其中85.0294万元计入注册资本，7,914.9706万元计入资本公积。</w:t>
            </w:r>
            <w:r w:rsidRPr="00C61B04">
              <w:rPr>
                <w:rFonts w:ascii="仿宋" w:eastAsia="仿宋" w:hAnsi="仿宋" w:cs="仿宋" w:hint="eastAsia"/>
                <w:kern w:val="0"/>
                <w:szCs w:val="21"/>
              </w:rPr>
              <w:t>至2025年4月该笔投资款分两批打款，完成投资</w:t>
            </w:r>
            <w:r w:rsidR="00C61B04">
              <w:rPr>
                <w:rFonts w:ascii="仿宋" w:eastAsia="仿宋" w:hAnsi="仿宋" w:cs="仿宋" w:hint="eastAsia"/>
                <w:kern w:val="0"/>
                <w:szCs w:val="21"/>
              </w:rPr>
              <w:t>款</w:t>
            </w:r>
            <w:r w:rsidRPr="00C61B04">
              <w:rPr>
                <w:rFonts w:ascii="仿宋" w:eastAsia="仿宋" w:hAnsi="仿宋" w:cs="仿宋" w:hint="eastAsia"/>
                <w:kern w:val="0"/>
                <w:szCs w:val="21"/>
              </w:rPr>
              <w:t>交割</w:t>
            </w:r>
            <w:r w:rsidR="005F0357" w:rsidRPr="00C61B04">
              <w:rPr>
                <w:rFonts w:ascii="仿宋" w:eastAsia="仿宋" w:hAnsi="仿宋" w:cs="仿宋" w:hint="eastAsia"/>
                <w:kern w:val="0"/>
                <w:szCs w:val="21"/>
              </w:rPr>
              <w:t>。</w:t>
            </w:r>
          </w:p>
          <w:p w14:paraId="2A1A982D" w14:textId="47DF94D2" w:rsidR="00C61B04" w:rsidRPr="00C61B04" w:rsidRDefault="006E1D9E" w:rsidP="003D5AD8">
            <w:pPr>
              <w:pStyle w:val="af1"/>
              <w:numPr>
                <w:ilvl w:val="0"/>
                <w:numId w:val="6"/>
              </w:numPr>
              <w:spacing w:line="360" w:lineRule="auto"/>
              <w:ind w:firstLineChars="0"/>
              <w:rPr>
                <w:rFonts w:ascii="仿宋" w:eastAsia="仿宋" w:hAnsi="仿宋" w:cs="仿宋" w:hint="eastAsia"/>
                <w:kern w:val="0"/>
                <w:szCs w:val="21"/>
              </w:rPr>
            </w:pPr>
            <w:r w:rsidRPr="00C61B04">
              <w:rPr>
                <w:rFonts w:ascii="仿宋" w:eastAsia="仿宋" w:hAnsi="仿宋" w:cs="仿宋" w:hint="eastAsia"/>
                <w:kern w:val="0"/>
                <w:szCs w:val="21"/>
              </w:rPr>
              <w:t>随后</w:t>
            </w:r>
            <w:proofErr w:type="gramStart"/>
            <w:r w:rsidR="00015633" w:rsidRPr="00720A81">
              <w:rPr>
                <w:rFonts w:ascii="仿宋" w:eastAsia="仿宋" w:hAnsi="仿宋" w:cs="仿宋" w:hint="eastAsia"/>
                <w:kern w:val="0"/>
                <w:szCs w:val="21"/>
              </w:rPr>
              <w:t>松江国</w:t>
            </w:r>
            <w:proofErr w:type="gramEnd"/>
            <w:r w:rsidR="00015633" w:rsidRPr="00720A81">
              <w:rPr>
                <w:rFonts w:ascii="仿宋" w:eastAsia="仿宋" w:hAnsi="仿宋" w:cs="仿宋" w:hint="eastAsia"/>
                <w:kern w:val="0"/>
                <w:szCs w:val="21"/>
              </w:rPr>
              <w:t>投、</w:t>
            </w:r>
            <w:proofErr w:type="gramStart"/>
            <w:r w:rsidR="005F0357" w:rsidRPr="00720A81">
              <w:rPr>
                <w:rFonts w:ascii="仿宋" w:eastAsia="仿宋" w:hAnsi="仿宋" w:cs="仿宋" w:hint="eastAsia"/>
                <w:kern w:val="0"/>
                <w:szCs w:val="21"/>
              </w:rPr>
              <w:t>上海科创投</w:t>
            </w:r>
            <w:proofErr w:type="gramEnd"/>
            <w:r w:rsidR="00015633" w:rsidRPr="00720A81">
              <w:rPr>
                <w:rFonts w:ascii="仿宋" w:eastAsia="仿宋" w:hAnsi="仿宋" w:cs="仿宋" w:hint="eastAsia"/>
                <w:kern w:val="0"/>
                <w:szCs w:val="21"/>
              </w:rPr>
              <w:t>两大</w:t>
            </w:r>
            <w:r w:rsidR="00C61B04" w:rsidRPr="00720A81">
              <w:rPr>
                <w:rFonts w:ascii="仿宋" w:eastAsia="仿宋" w:hAnsi="仿宋" w:cs="仿宋" w:hint="eastAsia"/>
                <w:kern w:val="0"/>
                <w:szCs w:val="21"/>
              </w:rPr>
              <w:t>全</w:t>
            </w:r>
            <w:r w:rsidR="00015633" w:rsidRPr="00720A81">
              <w:rPr>
                <w:rFonts w:ascii="仿宋" w:eastAsia="仿宋" w:hAnsi="仿宋" w:cs="仿宋" w:hint="eastAsia"/>
                <w:kern w:val="0"/>
                <w:szCs w:val="21"/>
              </w:rPr>
              <w:t>国资背景投资机构入场，</w:t>
            </w:r>
            <w:proofErr w:type="gramStart"/>
            <w:r w:rsidR="00C61B04" w:rsidRPr="00720A81">
              <w:rPr>
                <w:rFonts w:ascii="仿宋" w:eastAsia="仿宋" w:hAnsi="仿宋" w:cs="仿宋" w:hint="eastAsia"/>
                <w:kern w:val="0"/>
                <w:szCs w:val="21"/>
              </w:rPr>
              <w:t>松江国</w:t>
            </w:r>
            <w:proofErr w:type="gramEnd"/>
            <w:r w:rsidR="00C61B04" w:rsidRPr="00720A81">
              <w:rPr>
                <w:rFonts w:ascii="仿宋" w:eastAsia="仿宋" w:hAnsi="仿宋" w:cs="仿宋" w:hint="eastAsia"/>
                <w:kern w:val="0"/>
                <w:szCs w:val="21"/>
              </w:rPr>
              <w:t>投有意进行招商引资，</w:t>
            </w:r>
            <w:r w:rsidR="00720A81">
              <w:rPr>
                <w:rFonts w:ascii="仿宋" w:eastAsia="仿宋" w:hAnsi="仿宋" w:cs="仿宋" w:hint="eastAsia"/>
                <w:kern w:val="0"/>
                <w:szCs w:val="21"/>
              </w:rPr>
              <w:t>将聚时总部迁移至松江区，</w:t>
            </w:r>
            <w:r w:rsidR="00C61B04" w:rsidRPr="00720A81">
              <w:rPr>
                <w:rFonts w:ascii="仿宋" w:eastAsia="仿宋" w:hAnsi="仿宋" w:cs="仿宋" w:hint="eastAsia"/>
                <w:kern w:val="0"/>
                <w:szCs w:val="21"/>
              </w:rPr>
              <w:t>拟分两期</w:t>
            </w:r>
            <w:r w:rsidR="00720A81">
              <w:rPr>
                <w:rFonts w:ascii="仿宋" w:eastAsia="仿宋" w:hAnsi="仿宋" w:cs="仿宋" w:hint="eastAsia"/>
                <w:kern w:val="0"/>
                <w:szCs w:val="21"/>
              </w:rPr>
              <w:t>合计1亿元投资款入股，第一期5000万元已经打款，出资单位：上</w:t>
            </w:r>
            <w:r w:rsidR="00C61B04" w:rsidRPr="00C61B04">
              <w:rPr>
                <w:rFonts w:ascii="仿宋" w:eastAsia="仿宋" w:hAnsi="仿宋" w:cs="仿宋" w:hint="eastAsia"/>
                <w:kern w:val="0"/>
                <w:szCs w:val="21"/>
              </w:rPr>
              <w:t>海吉六零松昇</w:t>
            </w:r>
            <w:proofErr w:type="gramStart"/>
            <w:r w:rsidR="00C61B04" w:rsidRPr="00C61B04">
              <w:rPr>
                <w:rFonts w:ascii="仿宋" w:eastAsia="仿宋" w:hAnsi="仿宋" w:cs="仿宋" w:hint="eastAsia"/>
                <w:kern w:val="0"/>
                <w:szCs w:val="21"/>
              </w:rPr>
              <w:t>荟聚创业</w:t>
            </w:r>
            <w:proofErr w:type="gramEnd"/>
            <w:r w:rsidR="00C61B04" w:rsidRPr="00C61B04">
              <w:rPr>
                <w:rFonts w:ascii="仿宋" w:eastAsia="仿宋" w:hAnsi="仿宋" w:cs="仿宋" w:hint="eastAsia"/>
                <w:kern w:val="0"/>
                <w:szCs w:val="21"/>
              </w:rPr>
              <w:t>投资合伙企业（有限合伙）</w:t>
            </w:r>
            <w:r w:rsidR="00C61B04">
              <w:rPr>
                <w:rFonts w:ascii="仿宋" w:eastAsia="仿宋" w:hAnsi="仿宋" w:cs="仿宋" w:hint="eastAsia"/>
                <w:kern w:val="0"/>
                <w:szCs w:val="21"/>
              </w:rPr>
              <w:t>，</w:t>
            </w:r>
            <w:r w:rsidR="00720A81">
              <w:rPr>
                <w:rFonts w:ascii="仿宋" w:eastAsia="仿宋" w:hAnsi="仿宋" w:cs="仿宋" w:hint="eastAsia"/>
                <w:kern w:val="0"/>
                <w:szCs w:val="21"/>
              </w:rPr>
              <w:t>第二期5000万元依据企业搬迁进度适时打款，出资单位：</w:t>
            </w:r>
            <w:r w:rsidR="00C61B04" w:rsidRPr="00C61B04">
              <w:rPr>
                <w:rFonts w:ascii="仿宋" w:eastAsia="仿宋" w:hAnsi="仿宋" w:cs="仿宋" w:hint="eastAsia"/>
                <w:kern w:val="0"/>
                <w:szCs w:val="21"/>
              </w:rPr>
              <w:t>上海吉六零</w:t>
            </w:r>
            <w:proofErr w:type="gramStart"/>
            <w:r w:rsidR="00C61B04" w:rsidRPr="00C61B04">
              <w:rPr>
                <w:rFonts w:ascii="仿宋" w:eastAsia="仿宋" w:hAnsi="仿宋" w:cs="仿宋" w:hint="eastAsia"/>
                <w:kern w:val="0"/>
                <w:szCs w:val="21"/>
              </w:rPr>
              <w:t>擎松创业</w:t>
            </w:r>
            <w:proofErr w:type="gramEnd"/>
            <w:r w:rsidR="00C61B04" w:rsidRPr="00C61B04">
              <w:rPr>
                <w:rFonts w:ascii="仿宋" w:eastAsia="仿宋" w:hAnsi="仿宋" w:cs="仿宋" w:hint="eastAsia"/>
                <w:kern w:val="0"/>
                <w:szCs w:val="21"/>
              </w:rPr>
              <w:t>投资合伙企业（有限合伙）</w:t>
            </w:r>
            <w:r w:rsidR="00720A81">
              <w:rPr>
                <w:rFonts w:ascii="仿宋" w:eastAsia="仿宋" w:hAnsi="仿宋" w:cs="仿宋" w:hint="eastAsia"/>
                <w:kern w:val="0"/>
                <w:szCs w:val="21"/>
              </w:rPr>
              <w:t>。</w:t>
            </w:r>
          </w:p>
          <w:p w14:paraId="09B7245A" w14:textId="0A776059" w:rsidR="00EB5784" w:rsidRPr="00C61B04" w:rsidRDefault="00C61B04" w:rsidP="003D5AD8">
            <w:pPr>
              <w:pStyle w:val="af1"/>
              <w:numPr>
                <w:ilvl w:val="0"/>
                <w:numId w:val="6"/>
              </w:numPr>
              <w:spacing w:line="360" w:lineRule="auto"/>
              <w:ind w:firstLineChars="0"/>
              <w:rPr>
                <w:rFonts w:ascii="仿宋" w:eastAsia="仿宋" w:hAnsi="仿宋" w:cs="仿宋" w:hint="eastAsia"/>
                <w:kern w:val="0"/>
                <w:szCs w:val="21"/>
              </w:rPr>
            </w:pPr>
            <w:r>
              <w:rPr>
                <w:rFonts w:ascii="仿宋" w:eastAsia="仿宋" w:hAnsi="仿宋" w:cs="仿宋" w:hint="eastAsia"/>
                <w:kern w:val="0"/>
                <w:szCs w:val="21"/>
              </w:rPr>
              <w:t>上海</w:t>
            </w:r>
            <w:proofErr w:type="gramStart"/>
            <w:r>
              <w:rPr>
                <w:rFonts w:ascii="仿宋" w:eastAsia="仿宋" w:hAnsi="仿宋" w:cs="仿宋" w:hint="eastAsia"/>
                <w:kern w:val="0"/>
                <w:szCs w:val="21"/>
              </w:rPr>
              <w:t>科创投系</w:t>
            </w:r>
            <w:proofErr w:type="gramEnd"/>
            <w:r>
              <w:rPr>
                <w:rFonts w:ascii="仿宋" w:eastAsia="仿宋" w:hAnsi="仿宋" w:cs="仿宋" w:hint="eastAsia"/>
                <w:kern w:val="0"/>
                <w:szCs w:val="21"/>
              </w:rPr>
              <w:t>由原于2023年12月</w:t>
            </w:r>
            <w:proofErr w:type="gramStart"/>
            <w:r w:rsidR="005968DB">
              <w:rPr>
                <w:rFonts w:ascii="仿宋" w:eastAsia="仿宋" w:hAnsi="仿宋" w:cs="仿宋" w:hint="eastAsia"/>
                <w:kern w:val="0"/>
                <w:szCs w:val="21"/>
              </w:rPr>
              <w:t>上海发改委</w:t>
            </w:r>
            <w:proofErr w:type="gramEnd"/>
            <w:r w:rsidR="005968DB">
              <w:rPr>
                <w:rFonts w:ascii="仿宋" w:eastAsia="仿宋" w:hAnsi="仿宋" w:cs="仿宋" w:hint="eastAsia"/>
                <w:kern w:val="0"/>
                <w:szCs w:val="21"/>
              </w:rPr>
              <w:t>、上海经信委、</w:t>
            </w:r>
            <w:proofErr w:type="gramStart"/>
            <w:r w:rsidR="005968DB">
              <w:rPr>
                <w:rFonts w:ascii="仿宋" w:eastAsia="仿宋" w:hAnsi="仿宋" w:cs="仿宋" w:hint="eastAsia"/>
                <w:kern w:val="0"/>
                <w:szCs w:val="21"/>
              </w:rPr>
              <w:t>上海科创投于</w:t>
            </w:r>
            <w:proofErr w:type="gramEnd"/>
            <w:r w:rsidR="005968DB">
              <w:rPr>
                <w:rFonts w:ascii="仿宋" w:eastAsia="仿宋" w:hAnsi="仿宋" w:cs="仿宋" w:hint="eastAsia"/>
                <w:kern w:val="0"/>
                <w:szCs w:val="21"/>
              </w:rPr>
              <w:t>企业</w:t>
            </w:r>
            <w:r w:rsidR="008F6740">
              <w:rPr>
                <w:rFonts w:ascii="仿宋" w:eastAsia="仿宋" w:hAnsi="仿宋" w:cs="仿宋" w:hint="eastAsia"/>
                <w:kern w:val="0"/>
                <w:szCs w:val="21"/>
              </w:rPr>
              <w:t>签订的</w:t>
            </w:r>
            <w:r>
              <w:rPr>
                <w:rFonts w:ascii="仿宋" w:eastAsia="仿宋" w:hAnsi="仿宋" w:cs="仿宋" w:hint="eastAsia"/>
                <w:kern w:val="0"/>
                <w:szCs w:val="21"/>
              </w:rPr>
              <w:t>《上海市战略新兴项目》（</w:t>
            </w:r>
            <w:r w:rsidR="008F6740">
              <w:rPr>
                <w:rFonts w:ascii="仿宋" w:eastAsia="仿宋" w:hAnsi="仿宋" w:cs="仿宋" w:hint="eastAsia"/>
                <w:kern w:val="0"/>
                <w:szCs w:val="21"/>
              </w:rPr>
              <w:t>7-14nm芯片</w:t>
            </w:r>
            <w:r>
              <w:rPr>
                <w:rFonts w:ascii="仿宋" w:eastAsia="仿宋" w:hAnsi="仿宋" w:cs="仿宋" w:hint="eastAsia"/>
                <w:kern w:val="0"/>
                <w:szCs w:val="21"/>
              </w:rPr>
              <w:t>暗场检测项目）</w:t>
            </w:r>
            <w:r w:rsidR="005968DB">
              <w:rPr>
                <w:rFonts w:ascii="仿宋" w:eastAsia="仿宋" w:hAnsi="仿宋" w:cs="仿宋" w:hint="eastAsia"/>
                <w:kern w:val="0"/>
                <w:szCs w:val="21"/>
              </w:rPr>
              <w:t>的二期款4060万元。</w:t>
            </w:r>
          </w:p>
        </w:tc>
      </w:tr>
      <w:tr w:rsidR="00EB5784" w14:paraId="49D1B5C9" w14:textId="77777777">
        <w:trPr>
          <w:trHeight w:val="375"/>
        </w:trPr>
        <w:tc>
          <w:tcPr>
            <w:tcW w:w="9360" w:type="dxa"/>
            <w:tcBorders>
              <w:top w:val="nil"/>
              <w:left w:val="single" w:sz="8" w:space="0" w:color="auto"/>
              <w:bottom w:val="single" w:sz="4" w:space="0" w:color="auto"/>
              <w:right w:val="single" w:sz="8" w:space="0" w:color="auto"/>
            </w:tcBorders>
            <w:vAlign w:val="bottom"/>
          </w:tcPr>
          <w:p w14:paraId="0AB12B2B" w14:textId="77777777" w:rsidR="00EB5784" w:rsidRDefault="005F0357" w:rsidP="003D5AD8">
            <w:pPr>
              <w:spacing w:line="360" w:lineRule="auto"/>
              <w:jc w:val="center"/>
              <w:rPr>
                <w:rFonts w:ascii="仿宋" w:eastAsia="仿宋" w:hAnsi="仿宋" w:cs="仿宋" w:hint="eastAsia"/>
                <w:bCs/>
                <w:szCs w:val="21"/>
              </w:rPr>
            </w:pPr>
            <w:r>
              <w:rPr>
                <w:rFonts w:ascii="仿宋" w:eastAsia="仿宋" w:hAnsi="仿宋" w:cs="仿宋" w:hint="eastAsia"/>
                <w:bCs/>
                <w:szCs w:val="21"/>
              </w:rPr>
              <w:lastRenderedPageBreak/>
              <w:t>主导产品、主要用途、生产规模等</w:t>
            </w:r>
            <w:r>
              <w:rPr>
                <w:rFonts w:ascii="仿宋" w:eastAsia="仿宋" w:hAnsi="仿宋" w:cs="仿宋" w:hint="eastAsia"/>
                <w:bCs/>
                <w:i/>
                <w:iCs/>
                <w:szCs w:val="21"/>
              </w:rPr>
              <w:t>（如为制造业，调查工艺流程、技术装备、产品特色等）</w:t>
            </w:r>
          </w:p>
        </w:tc>
      </w:tr>
      <w:tr w:rsidR="00EB5784" w14:paraId="4CC2F3A4" w14:textId="77777777">
        <w:trPr>
          <w:trHeight w:val="607"/>
        </w:trPr>
        <w:tc>
          <w:tcPr>
            <w:tcW w:w="9360" w:type="dxa"/>
            <w:tcBorders>
              <w:top w:val="single" w:sz="4" w:space="0" w:color="auto"/>
              <w:left w:val="single" w:sz="8" w:space="0" w:color="auto"/>
              <w:bottom w:val="single" w:sz="4" w:space="0" w:color="auto"/>
              <w:right w:val="single" w:sz="8" w:space="0" w:color="auto"/>
            </w:tcBorders>
          </w:tcPr>
          <w:p w14:paraId="0D37BD75" w14:textId="77777777" w:rsidR="00EB5784" w:rsidRPr="00CC205F" w:rsidRDefault="005F0357" w:rsidP="00CC205F">
            <w:pPr>
              <w:numPr>
                <w:ilvl w:val="0"/>
                <w:numId w:val="4"/>
              </w:numPr>
              <w:spacing w:line="360" w:lineRule="auto"/>
              <w:ind w:hanging="341"/>
              <w:jc w:val="left"/>
              <w:rPr>
                <w:rFonts w:ascii="仿宋" w:eastAsia="仿宋" w:hAnsi="仿宋" w:cs="仿宋" w:hint="eastAsia"/>
                <w:b/>
                <w:bCs/>
                <w:kern w:val="0"/>
                <w:szCs w:val="21"/>
              </w:rPr>
            </w:pPr>
            <w:r w:rsidRPr="00CC205F">
              <w:rPr>
                <w:rFonts w:ascii="仿宋" w:eastAsia="仿宋" w:hAnsi="仿宋" w:cs="仿宋" w:hint="eastAsia"/>
                <w:b/>
                <w:bCs/>
                <w:kern w:val="0"/>
                <w:szCs w:val="21"/>
              </w:rPr>
              <w:lastRenderedPageBreak/>
              <w:t>行业概况</w:t>
            </w:r>
          </w:p>
          <w:p w14:paraId="2E6BF863" w14:textId="77777777" w:rsidR="00EB5784" w:rsidRPr="00CC205F" w:rsidRDefault="005F0357" w:rsidP="00CC205F">
            <w:pPr>
              <w:spacing w:line="360" w:lineRule="auto"/>
              <w:ind w:firstLineChars="237" w:firstLine="498"/>
              <w:jc w:val="left"/>
              <w:rPr>
                <w:rFonts w:ascii="仿宋" w:eastAsia="仿宋" w:hAnsi="仿宋" w:cs="仿宋" w:hint="eastAsia"/>
                <w:kern w:val="0"/>
                <w:szCs w:val="21"/>
              </w:rPr>
            </w:pPr>
            <w:r w:rsidRPr="00CC205F">
              <w:rPr>
                <w:rFonts w:ascii="仿宋" w:eastAsia="仿宋" w:hAnsi="仿宋" w:cs="仿宋" w:hint="eastAsia"/>
                <w:kern w:val="0"/>
                <w:szCs w:val="21"/>
              </w:rPr>
              <w:t>过去几年，在中美脱钩、政策引导、终端需求增长的大背景下，中国半导体产业迎来了前所未有的高速发展期，大陆晶</w:t>
            </w:r>
            <w:proofErr w:type="gramStart"/>
            <w:r w:rsidRPr="00CC205F">
              <w:rPr>
                <w:rFonts w:ascii="仿宋" w:eastAsia="仿宋" w:hAnsi="仿宋" w:cs="仿宋" w:hint="eastAsia"/>
                <w:kern w:val="0"/>
                <w:szCs w:val="21"/>
              </w:rPr>
              <w:t>圆厂数量</w:t>
            </w:r>
            <w:proofErr w:type="gramEnd"/>
            <w:r w:rsidRPr="00CC205F">
              <w:rPr>
                <w:rFonts w:ascii="仿宋" w:eastAsia="仿宋" w:hAnsi="仿宋" w:cs="仿宋" w:hint="eastAsia"/>
                <w:kern w:val="0"/>
                <w:szCs w:val="21"/>
              </w:rPr>
              <w:t>迅速增长，与工厂呈</w:t>
            </w:r>
            <w:proofErr w:type="gramStart"/>
            <w:r w:rsidRPr="00CC205F">
              <w:rPr>
                <w:rFonts w:ascii="仿宋" w:eastAsia="仿宋" w:hAnsi="仿宋" w:cs="仿宋" w:hint="eastAsia"/>
                <w:kern w:val="0"/>
                <w:szCs w:val="21"/>
              </w:rPr>
              <w:t>强配套</w:t>
            </w:r>
            <w:proofErr w:type="gramEnd"/>
            <w:r w:rsidRPr="00CC205F">
              <w:rPr>
                <w:rFonts w:ascii="仿宋" w:eastAsia="仿宋" w:hAnsi="仿宋" w:cs="仿宋" w:hint="eastAsia"/>
                <w:kern w:val="0"/>
                <w:szCs w:val="21"/>
              </w:rPr>
              <w:t>关系的检测系统市场也随之迎来爆发。</w:t>
            </w:r>
          </w:p>
          <w:p w14:paraId="7F24C15B" w14:textId="77777777" w:rsidR="00EB5784" w:rsidRPr="00CC205F" w:rsidRDefault="005F0357" w:rsidP="00CC205F">
            <w:pPr>
              <w:spacing w:line="360" w:lineRule="auto"/>
              <w:ind w:firstLineChars="237" w:firstLine="498"/>
              <w:jc w:val="left"/>
              <w:rPr>
                <w:rFonts w:ascii="仿宋" w:eastAsia="仿宋" w:hAnsi="仿宋" w:cs="仿宋" w:hint="eastAsia"/>
                <w:kern w:val="0"/>
                <w:szCs w:val="21"/>
              </w:rPr>
            </w:pPr>
            <w:r w:rsidRPr="00CC205F">
              <w:rPr>
                <w:rFonts w:ascii="仿宋" w:eastAsia="仿宋" w:hAnsi="仿宋" w:cs="仿宋" w:hint="eastAsia"/>
                <w:kern w:val="0"/>
                <w:szCs w:val="21"/>
              </w:rPr>
              <w:t>半导体制造良率反映了晶圆中芯片可出售比例，直接影响芯片设计客户的制造成本。目前一条芯片生产线大约需要2000-5000道工序。每一步都必须达到极其严格的物理特性和洁净度要求，否则将导致晶圆污染、破裂或弯曲，</w:t>
            </w:r>
            <w:proofErr w:type="gramStart"/>
            <w:r w:rsidRPr="00CC205F">
              <w:rPr>
                <w:rFonts w:ascii="仿宋" w:eastAsia="仿宋" w:hAnsi="仿宋" w:cs="仿宋" w:hint="eastAsia"/>
                <w:kern w:val="0"/>
                <w:szCs w:val="21"/>
              </w:rPr>
              <w:t>使得裸芯损坏</w:t>
            </w:r>
            <w:proofErr w:type="gramEnd"/>
            <w:r w:rsidRPr="00CC205F">
              <w:rPr>
                <w:rFonts w:ascii="仿宋" w:eastAsia="仿宋" w:hAnsi="仿宋" w:cs="仿宋" w:hint="eastAsia"/>
                <w:kern w:val="0"/>
                <w:szCs w:val="21"/>
              </w:rPr>
              <w:t>，良率下降。以95%整体良率计算，当工序为3000道时，须要保证每一道工序的良率都超过99.9983%；若单道工序的良率下降至99.9965%，整体良率会下降至约90%；若单道工序的良率下降至99.9769%，整体良率将仅剩50%。当前，尖端芯片上通常集成百亿量级的晶体管，任何工序出错导致的晶体管失效会使整个芯片报废。</w:t>
            </w:r>
          </w:p>
          <w:p w14:paraId="401AC6A1" w14:textId="77777777" w:rsidR="00EB5784" w:rsidRPr="00CC205F" w:rsidRDefault="005F0357" w:rsidP="00CC205F">
            <w:pPr>
              <w:spacing w:line="360" w:lineRule="auto"/>
              <w:ind w:left="1142" w:hanging="341"/>
              <w:jc w:val="left"/>
              <w:rPr>
                <w:rFonts w:ascii="仿宋" w:eastAsia="仿宋" w:hAnsi="仿宋" w:hint="eastAsia"/>
                <w:szCs w:val="21"/>
              </w:rPr>
            </w:pPr>
            <w:r w:rsidRPr="00CC205F">
              <w:rPr>
                <w:rFonts w:ascii="仿宋" w:eastAsia="仿宋" w:hAnsi="仿宋"/>
                <w:noProof/>
                <w:szCs w:val="21"/>
              </w:rPr>
              <w:drawing>
                <wp:inline distT="0" distB="0" distL="0" distR="0" wp14:anchorId="5BE8B03B" wp14:editId="08BDA5C6">
                  <wp:extent cx="3806825" cy="210058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806825" cy="2100580"/>
                          </a:xfrm>
                          <a:prstGeom prst="rect">
                            <a:avLst/>
                          </a:prstGeom>
                          <a:noFill/>
                          <a:ln>
                            <a:noFill/>
                          </a:ln>
                        </pic:spPr>
                      </pic:pic>
                    </a:graphicData>
                  </a:graphic>
                </wp:inline>
              </w:drawing>
            </w:r>
          </w:p>
          <w:p w14:paraId="5E42F104" w14:textId="77777777" w:rsidR="00EB5784" w:rsidRPr="00CC205F" w:rsidRDefault="005F0357" w:rsidP="00CC205F">
            <w:pPr>
              <w:spacing w:line="360" w:lineRule="auto"/>
              <w:ind w:left="637" w:hanging="341"/>
              <w:jc w:val="center"/>
              <w:rPr>
                <w:rFonts w:ascii="仿宋" w:eastAsia="仿宋" w:hAnsi="仿宋" w:hint="eastAsia"/>
                <w:szCs w:val="21"/>
              </w:rPr>
            </w:pPr>
            <w:r w:rsidRPr="00CC205F">
              <w:rPr>
                <w:rFonts w:ascii="仿宋" w:eastAsia="仿宋" w:hAnsi="仿宋" w:hint="eastAsia"/>
                <w:szCs w:val="21"/>
              </w:rPr>
              <w:t>（图片来源：CMC资本网）</w:t>
            </w:r>
          </w:p>
          <w:p w14:paraId="4925212F" w14:textId="77777777" w:rsidR="00EB5784" w:rsidRPr="00CC205F" w:rsidRDefault="005F0357" w:rsidP="00CC205F">
            <w:pPr>
              <w:spacing w:line="360" w:lineRule="auto"/>
              <w:ind w:left="73" w:firstLineChars="270" w:firstLine="567"/>
              <w:jc w:val="left"/>
              <w:rPr>
                <w:rFonts w:ascii="仿宋" w:eastAsia="仿宋" w:hAnsi="仿宋" w:hint="eastAsia"/>
                <w:szCs w:val="21"/>
              </w:rPr>
            </w:pPr>
            <w:r w:rsidRPr="00CC205F">
              <w:rPr>
                <w:rFonts w:ascii="仿宋" w:eastAsia="仿宋" w:hAnsi="仿宋" w:hint="eastAsia"/>
                <w:szCs w:val="21"/>
              </w:rPr>
              <w:t>中国市场中，半导体量/检测设备国产化率已由2020年的2%上涨至2023年的5%，美国科</w:t>
            </w:r>
            <w:proofErr w:type="gramStart"/>
            <w:r w:rsidRPr="00CC205F">
              <w:rPr>
                <w:rFonts w:ascii="仿宋" w:eastAsia="仿宋" w:hAnsi="仿宋" w:hint="eastAsia"/>
                <w:szCs w:val="21"/>
              </w:rPr>
              <w:t>磊</w:t>
            </w:r>
            <w:proofErr w:type="gramEnd"/>
            <w:r w:rsidRPr="00CC205F">
              <w:rPr>
                <w:rFonts w:ascii="仿宋" w:eastAsia="仿宋" w:hAnsi="仿宋" w:hint="eastAsia"/>
                <w:szCs w:val="21"/>
              </w:rPr>
              <w:t>（KLA）占据50%以上市场份额，国产替代未来仍有巨大市场空间。</w:t>
            </w:r>
          </w:p>
          <w:p w14:paraId="3076F625" w14:textId="77777777" w:rsidR="00EB5784" w:rsidRPr="00CC205F" w:rsidRDefault="005F0357" w:rsidP="00CC205F">
            <w:pPr>
              <w:spacing w:line="360" w:lineRule="auto"/>
              <w:ind w:left="73" w:firstLineChars="270" w:firstLine="567"/>
              <w:jc w:val="left"/>
              <w:rPr>
                <w:rFonts w:ascii="仿宋" w:eastAsia="仿宋" w:hAnsi="仿宋" w:hint="eastAsia"/>
                <w:szCs w:val="21"/>
              </w:rPr>
            </w:pPr>
            <w:r w:rsidRPr="00CC205F">
              <w:rPr>
                <w:rFonts w:ascii="仿宋" w:eastAsia="仿宋" w:hAnsi="仿宋"/>
                <w:noProof/>
                <w:szCs w:val="21"/>
              </w:rPr>
              <w:drawing>
                <wp:inline distT="0" distB="0" distL="0" distR="0" wp14:anchorId="6E8D4457" wp14:editId="3C83AC46">
                  <wp:extent cx="5278120" cy="235839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8120" cy="2358390"/>
                          </a:xfrm>
                          <a:prstGeom prst="rect">
                            <a:avLst/>
                          </a:prstGeom>
                          <a:noFill/>
                          <a:ln>
                            <a:noFill/>
                          </a:ln>
                        </pic:spPr>
                      </pic:pic>
                    </a:graphicData>
                  </a:graphic>
                </wp:inline>
              </w:drawing>
            </w:r>
          </w:p>
          <w:p w14:paraId="5ECDBCC3" w14:textId="77777777" w:rsidR="00EB5784" w:rsidRPr="00CC205F" w:rsidRDefault="005F0357" w:rsidP="00CC205F">
            <w:pPr>
              <w:spacing w:line="360" w:lineRule="auto"/>
              <w:ind w:left="73" w:firstLineChars="270" w:firstLine="567"/>
              <w:jc w:val="center"/>
              <w:rPr>
                <w:rFonts w:ascii="仿宋" w:eastAsia="仿宋" w:hAnsi="仿宋" w:hint="eastAsia"/>
                <w:szCs w:val="21"/>
              </w:rPr>
            </w:pPr>
            <w:r w:rsidRPr="00CC205F">
              <w:rPr>
                <w:rFonts w:ascii="仿宋" w:eastAsia="仿宋" w:hAnsi="仿宋" w:hint="eastAsia"/>
                <w:szCs w:val="21"/>
              </w:rPr>
              <w:lastRenderedPageBreak/>
              <w:t>（图片来源：头</w:t>
            </w:r>
            <w:proofErr w:type="gramStart"/>
            <w:r w:rsidRPr="00CC205F">
              <w:rPr>
                <w:rFonts w:ascii="仿宋" w:eastAsia="仿宋" w:hAnsi="仿宋" w:hint="eastAsia"/>
                <w:szCs w:val="21"/>
              </w:rPr>
              <w:t>豹中国</w:t>
            </w:r>
            <w:proofErr w:type="gramEnd"/>
            <w:r w:rsidRPr="00CC205F">
              <w:rPr>
                <w:rFonts w:ascii="仿宋" w:eastAsia="仿宋" w:hAnsi="仿宋" w:hint="eastAsia"/>
                <w:szCs w:val="21"/>
              </w:rPr>
              <w:t>芯片检测行业研究报告，东方财富证券发布）</w:t>
            </w:r>
          </w:p>
          <w:p w14:paraId="15CF5E15" w14:textId="77777777" w:rsidR="00EB5784" w:rsidRPr="00CC205F" w:rsidRDefault="00EB5784" w:rsidP="00CC205F">
            <w:pPr>
              <w:spacing w:line="360" w:lineRule="auto"/>
              <w:ind w:left="1142" w:hanging="341"/>
              <w:jc w:val="center"/>
              <w:rPr>
                <w:rFonts w:ascii="仿宋" w:eastAsia="仿宋" w:hAnsi="仿宋" w:cs="仿宋" w:hint="eastAsia"/>
                <w:b/>
                <w:bCs/>
                <w:kern w:val="0"/>
                <w:szCs w:val="21"/>
              </w:rPr>
            </w:pPr>
          </w:p>
          <w:p w14:paraId="4F590BEB" w14:textId="77777777" w:rsidR="00EB5784" w:rsidRPr="00CC205F" w:rsidRDefault="005F0357" w:rsidP="00CC205F">
            <w:pPr>
              <w:numPr>
                <w:ilvl w:val="0"/>
                <w:numId w:val="4"/>
              </w:numPr>
              <w:spacing w:line="360" w:lineRule="auto"/>
              <w:ind w:hanging="341"/>
              <w:rPr>
                <w:rFonts w:ascii="仿宋" w:eastAsia="仿宋" w:hAnsi="仿宋" w:cs="仿宋" w:hint="eastAsia"/>
                <w:b/>
                <w:bCs/>
                <w:kern w:val="0"/>
                <w:szCs w:val="21"/>
              </w:rPr>
            </w:pPr>
            <w:r w:rsidRPr="00CC205F">
              <w:rPr>
                <w:rFonts w:ascii="仿宋" w:eastAsia="仿宋" w:hAnsi="仿宋" w:cs="仿宋" w:hint="eastAsia"/>
                <w:b/>
                <w:bCs/>
                <w:kern w:val="0"/>
                <w:szCs w:val="21"/>
              </w:rPr>
              <w:t>技术研发</w:t>
            </w:r>
          </w:p>
          <w:p w14:paraId="262B0A5E" w14:textId="77777777" w:rsidR="00EB5784" w:rsidRPr="00CC205F" w:rsidRDefault="005F0357" w:rsidP="00CC205F">
            <w:pPr>
              <w:spacing w:line="360" w:lineRule="auto"/>
              <w:ind w:left="75" w:firstLineChars="202" w:firstLine="424"/>
              <w:jc w:val="left"/>
              <w:rPr>
                <w:rFonts w:ascii="仿宋" w:eastAsia="仿宋" w:hAnsi="仿宋" w:cs="仿宋" w:hint="eastAsia"/>
                <w:kern w:val="0"/>
                <w:szCs w:val="21"/>
              </w:rPr>
            </w:pPr>
            <w:r w:rsidRPr="00CC205F">
              <w:rPr>
                <w:rFonts w:ascii="仿宋" w:eastAsia="仿宋" w:hAnsi="仿宋" w:cs="仿宋" w:hint="eastAsia"/>
                <w:kern w:val="0"/>
                <w:szCs w:val="21"/>
              </w:rPr>
              <w:t>聚时科技创始人与核心技术团队大部分具有博士学历，拥有深厚的行业积累，多来自全球顶级研发机构，包括美国贝尔实验室院士、多名全球最大的前道半导体设备公司KLA、ASML研发负责人等，具备二十、三十年IC 行业经验、具备单价上亿元精密检测设备、光刻机研发背景经验等。</w:t>
            </w:r>
          </w:p>
          <w:p w14:paraId="5C398360" w14:textId="77777777" w:rsidR="00EB5784" w:rsidRPr="00CC205F" w:rsidRDefault="005F0357" w:rsidP="00CC205F">
            <w:pPr>
              <w:spacing w:line="360" w:lineRule="auto"/>
              <w:ind w:left="75" w:firstLineChars="202" w:firstLine="424"/>
              <w:jc w:val="left"/>
              <w:rPr>
                <w:rFonts w:ascii="仿宋" w:eastAsia="仿宋" w:hAnsi="仿宋" w:cs="仿宋" w:hint="eastAsia"/>
                <w:kern w:val="0"/>
                <w:szCs w:val="21"/>
              </w:rPr>
            </w:pPr>
            <w:r w:rsidRPr="00CC205F">
              <w:rPr>
                <w:rFonts w:ascii="仿宋" w:eastAsia="仿宋" w:hAnsi="仿宋" w:cs="仿宋" w:hint="eastAsia"/>
                <w:kern w:val="0"/>
                <w:szCs w:val="21"/>
              </w:rPr>
              <w:t>目前公司已申请技术专利400+项、软件著作权30+项，荣获“国家高新技术企业认证”、“国家级专精特新小巨人”、获ISO9001/27001/20000体系认证。聚时科技团队具有攻坚国家卡脖子项目的研发能力，上海市战略</w:t>
            </w:r>
            <w:proofErr w:type="gramStart"/>
            <w:r w:rsidRPr="00CC205F">
              <w:rPr>
                <w:rFonts w:ascii="仿宋" w:eastAsia="仿宋" w:hAnsi="仿宋" w:cs="仿宋" w:hint="eastAsia"/>
                <w:kern w:val="0"/>
                <w:szCs w:val="21"/>
              </w:rPr>
              <w:t>新兴重大</w:t>
            </w:r>
            <w:proofErr w:type="gramEnd"/>
            <w:r w:rsidRPr="00CC205F">
              <w:rPr>
                <w:rFonts w:ascii="仿宋" w:eastAsia="仿宋" w:hAnsi="仿宋" w:cs="仿宋" w:hint="eastAsia"/>
                <w:kern w:val="0"/>
                <w:szCs w:val="21"/>
              </w:rPr>
              <w:t>项目——半导体暗场检测设备研发及产业化，项目期间2023.07~2026.0.6，期间由</w:t>
            </w:r>
            <w:proofErr w:type="gramStart"/>
            <w:r w:rsidRPr="00CC205F">
              <w:rPr>
                <w:rFonts w:ascii="仿宋" w:eastAsia="仿宋" w:hAnsi="仿宋" w:cs="仿宋" w:hint="eastAsia"/>
                <w:kern w:val="0"/>
                <w:szCs w:val="21"/>
              </w:rPr>
              <w:t>上海市发改委</w:t>
            </w:r>
            <w:proofErr w:type="gramEnd"/>
            <w:r w:rsidRPr="00CC205F">
              <w:rPr>
                <w:rFonts w:ascii="仿宋" w:eastAsia="仿宋" w:hAnsi="仿宋" w:cs="仿宋" w:hint="eastAsia"/>
                <w:kern w:val="0"/>
                <w:szCs w:val="21"/>
              </w:rPr>
              <w:t>牵头、上海市财政局拨款合计6090万元。2024年底，14-28nm设备即将交付国内龙头半导体客户，填补国产设备空白。</w:t>
            </w:r>
          </w:p>
          <w:p w14:paraId="2571E1CD" w14:textId="77777777" w:rsidR="00EB5784" w:rsidRPr="00CC205F" w:rsidRDefault="005F0357" w:rsidP="00CC205F">
            <w:pPr>
              <w:spacing w:line="360" w:lineRule="auto"/>
              <w:ind w:left="75" w:firstLineChars="202" w:firstLine="424"/>
              <w:jc w:val="left"/>
              <w:rPr>
                <w:rFonts w:ascii="仿宋" w:eastAsia="仿宋" w:hAnsi="仿宋" w:cs="仿宋" w:hint="eastAsia"/>
                <w:kern w:val="0"/>
                <w:szCs w:val="21"/>
              </w:rPr>
            </w:pPr>
            <w:r w:rsidRPr="00CC205F">
              <w:rPr>
                <w:rFonts w:ascii="仿宋" w:eastAsia="仿宋" w:hAnsi="仿宋" w:cs="仿宋" w:hint="eastAsia"/>
                <w:kern w:val="0"/>
                <w:szCs w:val="21"/>
              </w:rPr>
              <w:t>已获专利如下图：</w:t>
            </w:r>
          </w:p>
          <w:p w14:paraId="1CF04CD7" w14:textId="77777777" w:rsidR="00EB5784" w:rsidRPr="00CC205F" w:rsidRDefault="005F0357" w:rsidP="00CC205F">
            <w:pPr>
              <w:spacing w:line="360" w:lineRule="auto"/>
              <w:ind w:left="1142" w:hanging="341"/>
              <w:jc w:val="left"/>
              <w:rPr>
                <w:rFonts w:ascii="仿宋" w:eastAsia="仿宋" w:hAnsi="仿宋" w:cs="仿宋" w:hint="eastAsia"/>
                <w:b/>
                <w:bCs/>
                <w:kern w:val="0"/>
                <w:szCs w:val="21"/>
              </w:rPr>
            </w:pPr>
            <w:r w:rsidRPr="00CC205F">
              <w:rPr>
                <w:rFonts w:ascii="仿宋" w:eastAsia="仿宋" w:hAnsi="仿宋" w:cs="仿宋"/>
                <w:noProof/>
                <w:kern w:val="0"/>
                <w:szCs w:val="21"/>
              </w:rPr>
              <w:drawing>
                <wp:inline distT="0" distB="0" distL="0" distR="0" wp14:anchorId="2274DE36" wp14:editId="787D7CDB">
                  <wp:extent cx="4793615" cy="2503170"/>
                  <wp:effectExtent l="0" t="0" r="0" b="0"/>
                  <wp:docPr id="4"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02"/>
                          <pic:cNvPicPr>
                            <a:picLocks noChangeAspect="1" noChangeArrowheads="1"/>
                          </pic:cNvPicPr>
                        </pic:nvPicPr>
                        <pic:blipFill>
                          <a:blip r:embed="rId12" cstate="print">
                            <a:extLst>
                              <a:ext uri="{28A0092B-C50C-407E-A947-70E740481C1C}">
                                <a14:useLocalDpi xmlns:a14="http://schemas.microsoft.com/office/drawing/2010/main" val="0"/>
                              </a:ext>
                            </a:extLst>
                          </a:blip>
                          <a:srcRect l="4147" r="4066" b="3714"/>
                          <a:stretch>
                            <a:fillRect/>
                          </a:stretch>
                        </pic:blipFill>
                        <pic:spPr>
                          <a:xfrm>
                            <a:off x="0" y="0"/>
                            <a:ext cx="4793615" cy="2503170"/>
                          </a:xfrm>
                          <a:prstGeom prst="rect">
                            <a:avLst/>
                          </a:prstGeom>
                          <a:noFill/>
                          <a:ln>
                            <a:noFill/>
                          </a:ln>
                        </pic:spPr>
                      </pic:pic>
                    </a:graphicData>
                  </a:graphic>
                </wp:inline>
              </w:drawing>
            </w:r>
          </w:p>
          <w:p w14:paraId="49C0A600" w14:textId="77777777" w:rsidR="00EB5784" w:rsidRPr="00CC205F" w:rsidRDefault="005F0357" w:rsidP="00CC205F">
            <w:pPr>
              <w:numPr>
                <w:ilvl w:val="0"/>
                <w:numId w:val="4"/>
              </w:numPr>
              <w:spacing w:line="360" w:lineRule="auto"/>
              <w:ind w:hanging="341"/>
              <w:rPr>
                <w:rFonts w:ascii="仿宋" w:eastAsia="仿宋" w:hAnsi="仿宋" w:cs="仿宋" w:hint="eastAsia"/>
                <w:b/>
                <w:bCs/>
                <w:kern w:val="0"/>
                <w:szCs w:val="21"/>
              </w:rPr>
            </w:pPr>
            <w:r w:rsidRPr="00CC205F">
              <w:rPr>
                <w:rFonts w:ascii="仿宋" w:eastAsia="仿宋" w:hAnsi="仿宋" w:cs="仿宋" w:hint="eastAsia"/>
                <w:b/>
                <w:bCs/>
                <w:kern w:val="0"/>
                <w:szCs w:val="21"/>
              </w:rPr>
              <w:t>产品、工艺</w:t>
            </w:r>
          </w:p>
          <w:p w14:paraId="7EAD3C4A" w14:textId="77777777" w:rsidR="00EB5784" w:rsidRPr="00CC205F" w:rsidRDefault="005F0357" w:rsidP="00CC205F">
            <w:pPr>
              <w:tabs>
                <w:tab w:val="left" w:pos="903"/>
              </w:tabs>
              <w:spacing w:line="360" w:lineRule="auto"/>
              <w:ind w:firstLineChars="200" w:firstLine="420"/>
              <w:jc w:val="left"/>
              <w:rPr>
                <w:rFonts w:ascii="仿宋" w:eastAsia="仿宋" w:hAnsi="仿宋" w:cs="仿宋" w:hint="eastAsia"/>
                <w:kern w:val="0"/>
                <w:szCs w:val="21"/>
              </w:rPr>
            </w:pPr>
            <w:r w:rsidRPr="00CC205F">
              <w:rPr>
                <w:rFonts w:ascii="仿宋" w:eastAsia="仿宋" w:hAnsi="仿宋" w:cs="仿宋" w:hint="eastAsia"/>
                <w:kern w:val="0"/>
                <w:szCs w:val="21"/>
              </w:rPr>
              <w:t>2021年至2024年先后已有“聚芯2000/2700”系列、“聚芯5000”系列、“聚芯6000”系列等多种产品研发完成，完成技术</w:t>
            </w:r>
            <w:proofErr w:type="gramStart"/>
            <w:r w:rsidRPr="00CC205F">
              <w:rPr>
                <w:rFonts w:ascii="仿宋" w:eastAsia="仿宋" w:hAnsi="仿宋" w:cs="仿宋" w:hint="eastAsia"/>
                <w:kern w:val="0"/>
                <w:szCs w:val="21"/>
              </w:rPr>
              <w:t>至商业</w:t>
            </w:r>
            <w:proofErr w:type="gramEnd"/>
            <w:r w:rsidRPr="00CC205F">
              <w:rPr>
                <w:rFonts w:ascii="仿宋" w:eastAsia="仿宋" w:hAnsi="仿宋" w:cs="仿宋" w:hint="eastAsia"/>
                <w:kern w:val="0"/>
                <w:szCs w:val="21"/>
              </w:rPr>
              <w:t>应用的转化，均有多笔订单完成交付。其中，2023年9月已于</w:t>
            </w:r>
            <w:proofErr w:type="gramStart"/>
            <w:r w:rsidRPr="00CC205F">
              <w:rPr>
                <w:rFonts w:ascii="仿宋" w:eastAsia="仿宋" w:hAnsi="仿宋" w:cs="仿宋" w:hint="eastAsia"/>
                <w:kern w:val="0"/>
                <w:szCs w:val="21"/>
              </w:rPr>
              <w:t>中芯国际</w:t>
            </w:r>
            <w:proofErr w:type="gramEnd"/>
            <w:r w:rsidRPr="00CC205F">
              <w:rPr>
                <w:rFonts w:ascii="仿宋" w:eastAsia="仿宋" w:hAnsi="仿宋" w:cs="仿宋" w:hint="eastAsia"/>
                <w:kern w:val="0"/>
                <w:szCs w:val="21"/>
              </w:rPr>
              <w:t>旗下北方集成电路达成芯片前道检测框架合作协议，且已经通过</w:t>
            </w:r>
            <w:proofErr w:type="gramStart"/>
            <w:r w:rsidRPr="00CC205F">
              <w:rPr>
                <w:rFonts w:ascii="仿宋" w:eastAsia="仿宋" w:hAnsi="仿宋" w:cs="仿宋" w:hint="eastAsia"/>
                <w:kern w:val="0"/>
                <w:szCs w:val="21"/>
              </w:rPr>
              <w:t>甲方中芯北方</w:t>
            </w:r>
            <w:proofErr w:type="gramEnd"/>
            <w:r w:rsidRPr="00CC205F">
              <w:rPr>
                <w:rFonts w:ascii="仿宋" w:eastAsia="仿宋" w:hAnsi="仿宋" w:cs="仿宋" w:hint="eastAsia"/>
                <w:kern w:val="0"/>
                <w:szCs w:val="21"/>
              </w:rPr>
              <w:t>集成电路验证，预计2024~2026年间将带来约9000万元订单。</w:t>
            </w:r>
          </w:p>
          <w:p w14:paraId="56EEF178" w14:textId="77777777" w:rsidR="00EB5784" w:rsidRPr="00CC205F" w:rsidRDefault="005F0357" w:rsidP="00CC205F">
            <w:pPr>
              <w:tabs>
                <w:tab w:val="left" w:pos="903"/>
              </w:tabs>
              <w:spacing w:line="360" w:lineRule="auto"/>
              <w:ind w:firstLineChars="200" w:firstLine="420"/>
              <w:jc w:val="center"/>
              <w:rPr>
                <w:rFonts w:ascii="仿宋" w:eastAsia="仿宋" w:hAnsi="仿宋" w:cs="仿宋" w:hint="eastAsia"/>
                <w:kern w:val="0"/>
                <w:szCs w:val="21"/>
              </w:rPr>
            </w:pPr>
            <w:r w:rsidRPr="00CC205F">
              <w:rPr>
                <w:rFonts w:ascii="仿宋" w:eastAsia="仿宋" w:hAnsi="仿宋" w:cs="仿宋"/>
                <w:noProof/>
                <w:kern w:val="0"/>
                <w:szCs w:val="21"/>
              </w:rPr>
              <w:lastRenderedPageBreak/>
              <w:drawing>
                <wp:inline distT="0" distB="0" distL="0" distR="0" wp14:anchorId="012BC317" wp14:editId="06E801A1">
                  <wp:extent cx="5359400" cy="289687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359400" cy="2896870"/>
                          </a:xfrm>
                          <a:prstGeom prst="rect">
                            <a:avLst/>
                          </a:prstGeom>
                          <a:noFill/>
                          <a:ln>
                            <a:noFill/>
                          </a:ln>
                        </pic:spPr>
                      </pic:pic>
                    </a:graphicData>
                  </a:graphic>
                </wp:inline>
              </w:drawing>
            </w:r>
          </w:p>
          <w:p w14:paraId="27B27BE9" w14:textId="77777777" w:rsidR="00EB5784" w:rsidRPr="00CC205F" w:rsidRDefault="005F0357" w:rsidP="00CC205F">
            <w:pPr>
              <w:pStyle w:val="af1"/>
              <w:widowControl/>
              <w:spacing w:line="360" w:lineRule="auto"/>
              <w:ind w:left="360" w:firstLineChars="0" w:hanging="341"/>
              <w:rPr>
                <w:rFonts w:ascii="仿宋" w:eastAsia="仿宋" w:hAnsi="仿宋" w:cs="宋体" w:hint="eastAsia"/>
                <w:color w:val="000000" w:themeColor="text1"/>
                <w:kern w:val="0"/>
                <w:szCs w:val="21"/>
              </w:rPr>
            </w:pPr>
            <w:r w:rsidRPr="00CC205F">
              <w:rPr>
                <w:rFonts w:ascii="仿宋" w:eastAsia="仿宋" w:hAnsi="仿宋" w:cs="宋体"/>
                <w:color w:val="000000" w:themeColor="text1"/>
                <w:kern w:val="0"/>
                <w:szCs w:val="21"/>
              </w:rPr>
              <w:t>国内量测检测设备厂商产品布局</w:t>
            </w:r>
            <w:r w:rsidRPr="00CC205F">
              <w:rPr>
                <w:rFonts w:ascii="仿宋" w:eastAsia="仿宋" w:hAnsi="仿宋" w:cs="宋体" w:hint="eastAsia"/>
                <w:color w:val="000000" w:themeColor="text1"/>
                <w:kern w:val="0"/>
                <w:szCs w:val="21"/>
              </w:rPr>
              <w:t>同行比较：</w:t>
            </w:r>
          </w:p>
          <w:tbl>
            <w:tblPr>
              <w:tblW w:w="5000" w:type="pct"/>
              <w:tblCellSpacing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54"/>
              <w:gridCol w:w="2297"/>
              <w:gridCol w:w="806"/>
              <w:gridCol w:w="806"/>
              <w:gridCol w:w="806"/>
              <w:gridCol w:w="806"/>
              <w:gridCol w:w="420"/>
              <w:gridCol w:w="420"/>
              <w:gridCol w:w="613"/>
            </w:tblGrid>
            <w:tr w:rsidR="00EB5784" w:rsidRPr="00CC205F" w14:paraId="54E31A01"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shd w:val="clear" w:color="auto" w:fill="1C6C8F"/>
                  <w:vAlign w:val="center"/>
                </w:tcPr>
                <w:p w14:paraId="05486207" w14:textId="77777777" w:rsidR="00EB5784" w:rsidRPr="00CC205F" w:rsidRDefault="005F0357" w:rsidP="00CC205F">
                  <w:pPr>
                    <w:widowControl/>
                    <w:spacing w:line="360" w:lineRule="auto"/>
                    <w:ind w:hanging="341"/>
                    <w:jc w:val="center"/>
                    <w:rPr>
                      <w:rFonts w:ascii="仿宋" w:eastAsia="仿宋" w:hAnsi="仿宋" w:cs="宋体" w:hint="eastAsia"/>
                      <w:color w:val="FFFFFF"/>
                      <w:kern w:val="0"/>
                      <w:szCs w:val="21"/>
                    </w:rPr>
                  </w:pPr>
                  <w:r w:rsidRPr="00CC205F">
                    <w:rPr>
                      <w:rFonts w:ascii="仿宋" w:eastAsia="仿宋" w:hAnsi="仿宋" w:cs="宋体"/>
                      <w:color w:val="FFFFFF"/>
                      <w:kern w:val="0"/>
                      <w:szCs w:val="21"/>
                    </w:rPr>
                    <w:t>设备种类</w:t>
                  </w:r>
                  <w:r w:rsidRPr="00CC205F">
                    <w:rPr>
                      <w:rFonts w:ascii="仿宋" w:eastAsia="仿宋" w:hAnsi="仿宋" w:cs="宋体" w:hint="eastAsia"/>
                      <w:color w:val="FFFFFF"/>
                      <w:kern w:val="0"/>
                      <w:szCs w:val="21"/>
                    </w:rPr>
                    <w:t>（按功能）</w:t>
                  </w:r>
                </w:p>
              </w:tc>
              <w:tc>
                <w:tcPr>
                  <w:tcW w:w="2098" w:type="dxa"/>
                  <w:tcBorders>
                    <w:top w:val="outset" w:sz="6" w:space="0" w:color="auto"/>
                    <w:left w:val="outset" w:sz="6" w:space="0" w:color="auto"/>
                    <w:bottom w:val="outset" w:sz="6" w:space="0" w:color="auto"/>
                    <w:right w:val="outset" w:sz="6" w:space="0" w:color="auto"/>
                  </w:tcBorders>
                  <w:shd w:val="clear" w:color="auto" w:fill="1C6C8F"/>
                  <w:vAlign w:val="center"/>
                </w:tcPr>
                <w:p w14:paraId="44E56BDA" w14:textId="77777777" w:rsidR="00EB5784" w:rsidRPr="00CC205F" w:rsidRDefault="005F0357" w:rsidP="00CC205F">
                  <w:pPr>
                    <w:widowControl/>
                    <w:spacing w:line="360" w:lineRule="auto"/>
                    <w:ind w:hanging="341"/>
                    <w:jc w:val="center"/>
                    <w:rPr>
                      <w:rFonts w:ascii="仿宋" w:eastAsia="仿宋" w:hAnsi="仿宋" w:cs="宋体" w:hint="eastAsia"/>
                      <w:color w:val="FFFFFF"/>
                      <w:kern w:val="0"/>
                      <w:szCs w:val="21"/>
                    </w:rPr>
                  </w:pPr>
                  <w:r w:rsidRPr="00CC205F">
                    <w:rPr>
                      <w:rFonts w:ascii="仿宋" w:eastAsia="仿宋" w:hAnsi="仿宋" w:cs="宋体" w:hint="eastAsia"/>
                      <w:color w:val="FFFFFF"/>
                      <w:kern w:val="0"/>
                      <w:szCs w:val="21"/>
                    </w:rPr>
                    <w:t>★聚时科技</w:t>
                  </w:r>
                </w:p>
              </w:tc>
              <w:tc>
                <w:tcPr>
                  <w:tcW w:w="736" w:type="dxa"/>
                  <w:tcBorders>
                    <w:top w:val="outset" w:sz="6" w:space="0" w:color="auto"/>
                    <w:left w:val="outset" w:sz="6" w:space="0" w:color="auto"/>
                    <w:bottom w:val="outset" w:sz="6" w:space="0" w:color="auto"/>
                    <w:right w:val="outset" w:sz="6" w:space="0" w:color="auto"/>
                  </w:tcBorders>
                  <w:shd w:val="clear" w:color="auto" w:fill="1C6C8F"/>
                  <w:vAlign w:val="center"/>
                </w:tcPr>
                <w:p w14:paraId="306764B6" w14:textId="77777777" w:rsidR="00EB5784" w:rsidRPr="00CC205F" w:rsidRDefault="005F0357" w:rsidP="00CC205F">
                  <w:pPr>
                    <w:widowControl/>
                    <w:spacing w:line="360" w:lineRule="auto"/>
                    <w:ind w:hanging="341"/>
                    <w:jc w:val="center"/>
                    <w:rPr>
                      <w:rFonts w:ascii="仿宋" w:eastAsia="仿宋" w:hAnsi="仿宋" w:cs="宋体" w:hint="eastAsia"/>
                      <w:color w:val="FFFFFF"/>
                      <w:kern w:val="0"/>
                      <w:szCs w:val="21"/>
                    </w:rPr>
                  </w:pPr>
                  <w:r w:rsidRPr="00CC205F">
                    <w:rPr>
                      <w:rFonts w:ascii="仿宋" w:eastAsia="仿宋" w:hAnsi="仿宋" w:cs="宋体"/>
                      <w:color w:val="FFFFFF"/>
                      <w:kern w:val="0"/>
                      <w:szCs w:val="21"/>
                    </w:rPr>
                    <w:t>中</w:t>
                  </w:r>
                  <w:proofErr w:type="gramStart"/>
                  <w:r w:rsidRPr="00CC205F">
                    <w:rPr>
                      <w:rFonts w:ascii="仿宋" w:eastAsia="仿宋" w:hAnsi="仿宋" w:cs="宋体"/>
                      <w:color w:val="FFFFFF"/>
                      <w:kern w:val="0"/>
                      <w:szCs w:val="21"/>
                    </w:rPr>
                    <w:t>科飞测</w:t>
                  </w:r>
                  <w:proofErr w:type="gramEnd"/>
                </w:p>
              </w:tc>
              <w:tc>
                <w:tcPr>
                  <w:tcW w:w="736" w:type="dxa"/>
                  <w:tcBorders>
                    <w:top w:val="outset" w:sz="6" w:space="0" w:color="auto"/>
                    <w:left w:val="outset" w:sz="6" w:space="0" w:color="auto"/>
                    <w:bottom w:val="outset" w:sz="6" w:space="0" w:color="auto"/>
                    <w:right w:val="outset" w:sz="6" w:space="0" w:color="auto"/>
                  </w:tcBorders>
                  <w:shd w:val="clear" w:color="auto" w:fill="1C6C8F"/>
                  <w:vAlign w:val="center"/>
                </w:tcPr>
                <w:p w14:paraId="098F5DC8" w14:textId="77777777" w:rsidR="00EB5784" w:rsidRPr="00CC205F" w:rsidRDefault="005F0357" w:rsidP="00CC205F">
                  <w:pPr>
                    <w:widowControl/>
                    <w:spacing w:line="360" w:lineRule="auto"/>
                    <w:ind w:hanging="341"/>
                    <w:jc w:val="center"/>
                    <w:rPr>
                      <w:rFonts w:ascii="仿宋" w:eastAsia="仿宋" w:hAnsi="仿宋" w:cs="宋体" w:hint="eastAsia"/>
                      <w:color w:val="FFFFFF"/>
                      <w:kern w:val="0"/>
                      <w:szCs w:val="21"/>
                    </w:rPr>
                  </w:pPr>
                  <w:r w:rsidRPr="00CC205F">
                    <w:rPr>
                      <w:rFonts w:ascii="仿宋" w:eastAsia="仿宋" w:hAnsi="仿宋" w:cs="宋体"/>
                      <w:color w:val="FFFFFF"/>
                      <w:kern w:val="0"/>
                      <w:szCs w:val="21"/>
                    </w:rPr>
                    <w:t>上海精测</w:t>
                  </w:r>
                </w:p>
              </w:tc>
              <w:tc>
                <w:tcPr>
                  <w:tcW w:w="736" w:type="dxa"/>
                  <w:tcBorders>
                    <w:top w:val="outset" w:sz="6" w:space="0" w:color="auto"/>
                    <w:left w:val="outset" w:sz="6" w:space="0" w:color="auto"/>
                    <w:bottom w:val="outset" w:sz="6" w:space="0" w:color="auto"/>
                    <w:right w:val="outset" w:sz="6" w:space="0" w:color="auto"/>
                  </w:tcBorders>
                  <w:shd w:val="clear" w:color="auto" w:fill="1C6C8F"/>
                  <w:vAlign w:val="center"/>
                </w:tcPr>
                <w:p w14:paraId="5C0D75F4" w14:textId="77777777" w:rsidR="00EB5784" w:rsidRPr="00CC205F" w:rsidRDefault="005F0357" w:rsidP="00CC205F">
                  <w:pPr>
                    <w:widowControl/>
                    <w:spacing w:line="360" w:lineRule="auto"/>
                    <w:ind w:hanging="341"/>
                    <w:jc w:val="center"/>
                    <w:rPr>
                      <w:rFonts w:ascii="仿宋" w:eastAsia="仿宋" w:hAnsi="仿宋" w:cs="宋体" w:hint="eastAsia"/>
                      <w:color w:val="FFFFFF"/>
                      <w:kern w:val="0"/>
                      <w:szCs w:val="21"/>
                    </w:rPr>
                  </w:pPr>
                  <w:r w:rsidRPr="00CC205F">
                    <w:rPr>
                      <w:rFonts w:ascii="仿宋" w:eastAsia="仿宋" w:hAnsi="仿宋" w:cs="宋体"/>
                      <w:color w:val="FFFFFF"/>
                      <w:kern w:val="0"/>
                      <w:szCs w:val="21"/>
                    </w:rPr>
                    <w:t>上海</w:t>
                  </w:r>
                  <w:proofErr w:type="gramStart"/>
                  <w:r w:rsidRPr="00CC205F">
                    <w:rPr>
                      <w:rFonts w:ascii="仿宋" w:eastAsia="仿宋" w:hAnsi="仿宋" w:cs="宋体"/>
                      <w:color w:val="FFFFFF"/>
                      <w:kern w:val="0"/>
                      <w:szCs w:val="21"/>
                    </w:rPr>
                    <w:t>睿励</w:t>
                  </w:r>
                  <w:proofErr w:type="gramEnd"/>
                </w:p>
                <w:p w14:paraId="0B73099B" w14:textId="77777777" w:rsidR="00EB5784" w:rsidRPr="00CC205F" w:rsidRDefault="005F0357" w:rsidP="00CC205F">
                  <w:pPr>
                    <w:widowControl/>
                    <w:spacing w:line="360" w:lineRule="auto"/>
                    <w:ind w:hanging="341"/>
                    <w:jc w:val="center"/>
                    <w:rPr>
                      <w:rFonts w:ascii="仿宋" w:eastAsia="仿宋" w:hAnsi="仿宋" w:cs="宋体" w:hint="eastAsia"/>
                      <w:color w:val="FFFFFF"/>
                      <w:kern w:val="0"/>
                      <w:szCs w:val="21"/>
                    </w:rPr>
                  </w:pPr>
                  <w:r w:rsidRPr="00CC205F">
                    <w:rPr>
                      <w:rFonts w:ascii="仿宋" w:eastAsia="仿宋" w:hAnsi="仿宋" w:cs="宋体" w:hint="eastAsia"/>
                      <w:color w:val="FFFFFF"/>
                      <w:kern w:val="0"/>
                      <w:szCs w:val="21"/>
                    </w:rPr>
                    <w:t>(</w:t>
                  </w:r>
                  <w:proofErr w:type="gramStart"/>
                  <w:r w:rsidRPr="00CC205F">
                    <w:rPr>
                      <w:rFonts w:ascii="仿宋" w:eastAsia="仿宋" w:hAnsi="仿宋" w:cs="宋体" w:hint="eastAsia"/>
                      <w:color w:val="FFFFFF"/>
                      <w:kern w:val="0"/>
                      <w:szCs w:val="21"/>
                    </w:rPr>
                    <w:t>中微系</w:t>
                  </w:r>
                  <w:proofErr w:type="gramEnd"/>
                  <w:r w:rsidRPr="00CC205F">
                    <w:rPr>
                      <w:rFonts w:ascii="仿宋" w:eastAsia="仿宋" w:hAnsi="仿宋" w:cs="宋体" w:hint="eastAsia"/>
                      <w:color w:val="FFFFFF"/>
                      <w:kern w:val="0"/>
                      <w:szCs w:val="21"/>
                    </w:rPr>
                    <w:t>)</w:t>
                  </w:r>
                </w:p>
              </w:tc>
              <w:tc>
                <w:tcPr>
                  <w:tcW w:w="736" w:type="dxa"/>
                  <w:tcBorders>
                    <w:top w:val="outset" w:sz="6" w:space="0" w:color="auto"/>
                    <w:left w:val="outset" w:sz="6" w:space="0" w:color="auto"/>
                    <w:bottom w:val="outset" w:sz="6" w:space="0" w:color="auto"/>
                    <w:right w:val="outset" w:sz="6" w:space="0" w:color="auto"/>
                  </w:tcBorders>
                  <w:shd w:val="clear" w:color="auto" w:fill="1C6C8F"/>
                  <w:vAlign w:val="center"/>
                </w:tcPr>
                <w:p w14:paraId="57442B5E" w14:textId="77777777" w:rsidR="00EB5784" w:rsidRPr="00CC205F" w:rsidRDefault="005F0357" w:rsidP="00CC205F">
                  <w:pPr>
                    <w:widowControl/>
                    <w:spacing w:line="360" w:lineRule="auto"/>
                    <w:ind w:hanging="341"/>
                    <w:jc w:val="center"/>
                    <w:rPr>
                      <w:rFonts w:ascii="仿宋" w:eastAsia="仿宋" w:hAnsi="仿宋" w:cs="宋体" w:hint="eastAsia"/>
                      <w:color w:val="FFFFFF"/>
                      <w:kern w:val="0"/>
                      <w:szCs w:val="21"/>
                    </w:rPr>
                  </w:pPr>
                  <w:r w:rsidRPr="00CC205F">
                    <w:rPr>
                      <w:rFonts w:ascii="仿宋" w:eastAsia="仿宋" w:hAnsi="仿宋" w:cs="宋体"/>
                      <w:color w:val="FFFFFF"/>
                      <w:kern w:val="0"/>
                      <w:szCs w:val="21"/>
                    </w:rPr>
                    <w:t>东方晶源</w:t>
                  </w:r>
                </w:p>
              </w:tc>
              <w:tc>
                <w:tcPr>
                  <w:tcW w:w="384" w:type="dxa"/>
                  <w:tcBorders>
                    <w:top w:val="outset" w:sz="6" w:space="0" w:color="auto"/>
                    <w:left w:val="outset" w:sz="6" w:space="0" w:color="auto"/>
                    <w:bottom w:val="outset" w:sz="6" w:space="0" w:color="auto"/>
                    <w:right w:val="outset" w:sz="6" w:space="0" w:color="auto"/>
                  </w:tcBorders>
                  <w:shd w:val="clear" w:color="auto" w:fill="1C6C8F"/>
                  <w:vAlign w:val="center"/>
                </w:tcPr>
                <w:p w14:paraId="6D40877E" w14:textId="77777777" w:rsidR="00EB5784" w:rsidRPr="00CC205F" w:rsidRDefault="005F0357" w:rsidP="00CC205F">
                  <w:pPr>
                    <w:widowControl/>
                    <w:spacing w:line="360" w:lineRule="auto"/>
                    <w:ind w:hanging="341"/>
                    <w:jc w:val="center"/>
                    <w:rPr>
                      <w:rFonts w:ascii="仿宋" w:eastAsia="仿宋" w:hAnsi="仿宋" w:cs="宋体" w:hint="eastAsia"/>
                      <w:color w:val="FFFFFF"/>
                      <w:kern w:val="0"/>
                      <w:szCs w:val="21"/>
                    </w:rPr>
                  </w:pPr>
                  <w:proofErr w:type="gramStart"/>
                  <w:r w:rsidRPr="00CC205F">
                    <w:rPr>
                      <w:rFonts w:ascii="仿宋" w:eastAsia="仿宋" w:hAnsi="仿宋" w:cs="宋体"/>
                      <w:color w:val="FFFFFF"/>
                      <w:kern w:val="0"/>
                      <w:szCs w:val="21"/>
                    </w:rPr>
                    <w:t>埃芯</w:t>
                  </w:r>
                  <w:proofErr w:type="gramEnd"/>
                </w:p>
              </w:tc>
              <w:tc>
                <w:tcPr>
                  <w:tcW w:w="384" w:type="dxa"/>
                  <w:tcBorders>
                    <w:top w:val="outset" w:sz="6" w:space="0" w:color="auto"/>
                    <w:left w:val="outset" w:sz="6" w:space="0" w:color="auto"/>
                    <w:bottom w:val="outset" w:sz="6" w:space="0" w:color="auto"/>
                    <w:right w:val="outset" w:sz="6" w:space="0" w:color="auto"/>
                  </w:tcBorders>
                  <w:shd w:val="clear" w:color="auto" w:fill="1C6C8F"/>
                  <w:vAlign w:val="center"/>
                </w:tcPr>
                <w:p w14:paraId="5F9ADE83" w14:textId="77777777" w:rsidR="00EB5784" w:rsidRPr="00CC205F" w:rsidRDefault="005F0357" w:rsidP="00CC205F">
                  <w:pPr>
                    <w:widowControl/>
                    <w:spacing w:line="360" w:lineRule="auto"/>
                    <w:ind w:hanging="341"/>
                    <w:jc w:val="center"/>
                    <w:rPr>
                      <w:rFonts w:ascii="仿宋" w:eastAsia="仿宋" w:hAnsi="仿宋" w:cs="宋体" w:hint="eastAsia"/>
                      <w:color w:val="FFFFFF"/>
                      <w:kern w:val="0"/>
                      <w:szCs w:val="21"/>
                    </w:rPr>
                  </w:pPr>
                  <w:r w:rsidRPr="00CC205F">
                    <w:rPr>
                      <w:rFonts w:ascii="仿宋" w:eastAsia="仿宋" w:hAnsi="仿宋" w:cs="宋体"/>
                      <w:color w:val="FFFFFF"/>
                      <w:kern w:val="0"/>
                      <w:szCs w:val="21"/>
                    </w:rPr>
                    <w:t>中安</w:t>
                  </w:r>
                </w:p>
              </w:tc>
              <w:tc>
                <w:tcPr>
                  <w:tcW w:w="560" w:type="dxa"/>
                  <w:tcBorders>
                    <w:top w:val="outset" w:sz="6" w:space="0" w:color="auto"/>
                    <w:left w:val="outset" w:sz="6" w:space="0" w:color="auto"/>
                    <w:bottom w:val="outset" w:sz="6" w:space="0" w:color="auto"/>
                    <w:right w:val="outset" w:sz="6" w:space="0" w:color="auto"/>
                  </w:tcBorders>
                  <w:shd w:val="clear" w:color="auto" w:fill="1C6C8F"/>
                  <w:vAlign w:val="center"/>
                </w:tcPr>
                <w:p w14:paraId="53573D9A" w14:textId="77777777" w:rsidR="00EB5784" w:rsidRPr="00CC205F" w:rsidRDefault="005F0357" w:rsidP="00CC205F">
                  <w:pPr>
                    <w:widowControl/>
                    <w:spacing w:line="360" w:lineRule="auto"/>
                    <w:ind w:hanging="341"/>
                    <w:jc w:val="center"/>
                    <w:rPr>
                      <w:rFonts w:ascii="仿宋" w:eastAsia="仿宋" w:hAnsi="仿宋" w:cs="宋体" w:hint="eastAsia"/>
                      <w:color w:val="FFFFFF"/>
                      <w:kern w:val="0"/>
                      <w:szCs w:val="21"/>
                    </w:rPr>
                  </w:pPr>
                  <w:r w:rsidRPr="00CC205F">
                    <w:rPr>
                      <w:rFonts w:ascii="仿宋" w:eastAsia="仿宋" w:hAnsi="仿宋" w:cs="宋体"/>
                      <w:color w:val="FFFFFF"/>
                      <w:kern w:val="0"/>
                      <w:szCs w:val="21"/>
                    </w:rPr>
                    <w:t>优</w:t>
                  </w:r>
                  <w:proofErr w:type="gramStart"/>
                  <w:r w:rsidRPr="00CC205F">
                    <w:rPr>
                      <w:rFonts w:ascii="仿宋" w:eastAsia="仿宋" w:hAnsi="仿宋" w:cs="宋体"/>
                      <w:color w:val="FFFFFF"/>
                      <w:kern w:val="0"/>
                      <w:szCs w:val="21"/>
                    </w:rPr>
                    <w:t>睿</w:t>
                  </w:r>
                  <w:proofErr w:type="gramEnd"/>
                  <w:r w:rsidRPr="00CC205F">
                    <w:rPr>
                      <w:rFonts w:ascii="仿宋" w:eastAsia="仿宋" w:hAnsi="仿宋" w:cs="宋体"/>
                      <w:color w:val="FFFFFF"/>
                      <w:kern w:val="0"/>
                      <w:szCs w:val="21"/>
                    </w:rPr>
                    <w:t>谱</w:t>
                  </w:r>
                </w:p>
              </w:tc>
            </w:tr>
            <w:tr w:rsidR="00EB5784" w:rsidRPr="00CC205F" w14:paraId="3CF124F3"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vAlign w:val="center"/>
                </w:tcPr>
                <w:p w14:paraId="27698922"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图形晶圆缺陷检测设备 </w:t>
                  </w:r>
                </w:p>
              </w:tc>
              <w:tc>
                <w:tcPr>
                  <w:tcW w:w="2098" w:type="dxa"/>
                  <w:tcBorders>
                    <w:top w:val="outset" w:sz="6" w:space="0" w:color="auto"/>
                    <w:left w:val="outset" w:sz="6" w:space="0" w:color="auto"/>
                    <w:bottom w:val="outset" w:sz="6" w:space="0" w:color="auto"/>
                    <w:right w:val="outset" w:sz="6" w:space="0" w:color="auto"/>
                  </w:tcBorders>
                </w:tcPr>
                <w:p w14:paraId="16BE9EFE"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w:t>
                  </w:r>
                </w:p>
                <w:p w14:paraId="29E62E3F"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(JX3500)</w:t>
                  </w:r>
                </w:p>
              </w:tc>
              <w:tc>
                <w:tcPr>
                  <w:tcW w:w="736" w:type="dxa"/>
                  <w:tcBorders>
                    <w:top w:val="outset" w:sz="6" w:space="0" w:color="auto"/>
                    <w:left w:val="outset" w:sz="6" w:space="0" w:color="auto"/>
                    <w:bottom w:val="outset" w:sz="6" w:space="0" w:color="auto"/>
                    <w:right w:val="outset" w:sz="6" w:space="0" w:color="auto"/>
                  </w:tcBorders>
                  <w:vAlign w:val="center"/>
                </w:tcPr>
                <w:p w14:paraId="7E88F4A9"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671EE610"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276CD898"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15BDFE76"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34D7B408"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52227577"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560" w:type="dxa"/>
                  <w:tcBorders>
                    <w:top w:val="outset" w:sz="6" w:space="0" w:color="auto"/>
                    <w:left w:val="outset" w:sz="6" w:space="0" w:color="auto"/>
                    <w:bottom w:val="outset" w:sz="6" w:space="0" w:color="auto"/>
                    <w:right w:val="outset" w:sz="6" w:space="0" w:color="auto"/>
                  </w:tcBorders>
                  <w:vAlign w:val="center"/>
                </w:tcPr>
                <w:p w14:paraId="0F0138EA"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r>
            <w:tr w:rsidR="00EB5784" w:rsidRPr="00CC205F" w14:paraId="47414438"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vAlign w:val="center"/>
                </w:tcPr>
                <w:p w14:paraId="0A23641C"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无图形晶圆缺陷检测设备 </w:t>
                  </w:r>
                </w:p>
              </w:tc>
              <w:tc>
                <w:tcPr>
                  <w:tcW w:w="2098" w:type="dxa"/>
                  <w:tcBorders>
                    <w:top w:val="outset" w:sz="6" w:space="0" w:color="auto"/>
                    <w:left w:val="outset" w:sz="6" w:space="0" w:color="auto"/>
                    <w:bottom w:val="outset" w:sz="6" w:space="0" w:color="auto"/>
                    <w:right w:val="outset" w:sz="6" w:space="0" w:color="auto"/>
                  </w:tcBorders>
                </w:tcPr>
                <w:p w14:paraId="0AC433E2"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w:t>
                  </w:r>
                </w:p>
                <w:p w14:paraId="240710F0"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(JX6200)</w:t>
                  </w:r>
                </w:p>
              </w:tc>
              <w:tc>
                <w:tcPr>
                  <w:tcW w:w="736" w:type="dxa"/>
                  <w:tcBorders>
                    <w:top w:val="outset" w:sz="6" w:space="0" w:color="auto"/>
                    <w:left w:val="outset" w:sz="6" w:space="0" w:color="auto"/>
                    <w:bottom w:val="outset" w:sz="6" w:space="0" w:color="auto"/>
                    <w:right w:val="outset" w:sz="6" w:space="0" w:color="auto"/>
                  </w:tcBorders>
                  <w:vAlign w:val="center"/>
                </w:tcPr>
                <w:p w14:paraId="3E2184A1"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26E9EC3B"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771861CE"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7D6D1BE3"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5DD3BDA3"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1F1EFEE4"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560" w:type="dxa"/>
                  <w:tcBorders>
                    <w:top w:val="outset" w:sz="6" w:space="0" w:color="auto"/>
                    <w:left w:val="outset" w:sz="6" w:space="0" w:color="auto"/>
                    <w:bottom w:val="outset" w:sz="6" w:space="0" w:color="auto"/>
                    <w:right w:val="outset" w:sz="6" w:space="0" w:color="auto"/>
                  </w:tcBorders>
                  <w:vAlign w:val="center"/>
                </w:tcPr>
                <w:p w14:paraId="03254128"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r>
            <w:tr w:rsidR="00EB5784" w:rsidRPr="00CC205F" w14:paraId="1135DC03"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vAlign w:val="center"/>
                </w:tcPr>
                <w:p w14:paraId="2DE2E406"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电子束设备 </w:t>
                  </w:r>
                </w:p>
              </w:tc>
              <w:tc>
                <w:tcPr>
                  <w:tcW w:w="2098" w:type="dxa"/>
                  <w:tcBorders>
                    <w:top w:val="outset" w:sz="6" w:space="0" w:color="auto"/>
                    <w:left w:val="outset" w:sz="6" w:space="0" w:color="auto"/>
                    <w:bottom w:val="outset" w:sz="6" w:space="0" w:color="auto"/>
                    <w:right w:val="outset" w:sz="6" w:space="0" w:color="auto"/>
                  </w:tcBorders>
                </w:tcPr>
                <w:p w14:paraId="74529630"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w:t>
                  </w:r>
                </w:p>
              </w:tc>
              <w:tc>
                <w:tcPr>
                  <w:tcW w:w="736" w:type="dxa"/>
                  <w:tcBorders>
                    <w:top w:val="outset" w:sz="6" w:space="0" w:color="auto"/>
                    <w:left w:val="outset" w:sz="6" w:space="0" w:color="auto"/>
                    <w:bottom w:val="outset" w:sz="6" w:space="0" w:color="auto"/>
                    <w:right w:val="outset" w:sz="6" w:space="0" w:color="auto"/>
                  </w:tcBorders>
                  <w:vAlign w:val="center"/>
                </w:tcPr>
                <w:p w14:paraId="1F58B1BD"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28A774B5"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3B34FD73"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7AEBF95E"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49CA8E1F"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7ABB2894"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560" w:type="dxa"/>
                  <w:tcBorders>
                    <w:top w:val="outset" w:sz="6" w:space="0" w:color="auto"/>
                    <w:left w:val="outset" w:sz="6" w:space="0" w:color="auto"/>
                    <w:bottom w:val="outset" w:sz="6" w:space="0" w:color="auto"/>
                    <w:right w:val="outset" w:sz="6" w:space="0" w:color="auto"/>
                  </w:tcBorders>
                  <w:vAlign w:val="center"/>
                </w:tcPr>
                <w:p w14:paraId="7910B67D"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r>
            <w:tr w:rsidR="00EB5784" w:rsidRPr="00CC205F" w14:paraId="412BF167"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vAlign w:val="center"/>
                </w:tcPr>
                <w:p w14:paraId="5A4629A4"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膜厚量测设备 </w:t>
                  </w:r>
                </w:p>
              </w:tc>
              <w:tc>
                <w:tcPr>
                  <w:tcW w:w="2098" w:type="dxa"/>
                  <w:tcBorders>
                    <w:top w:val="outset" w:sz="6" w:space="0" w:color="auto"/>
                    <w:left w:val="outset" w:sz="6" w:space="0" w:color="auto"/>
                    <w:bottom w:val="outset" w:sz="6" w:space="0" w:color="auto"/>
                    <w:right w:val="outset" w:sz="6" w:space="0" w:color="auto"/>
                  </w:tcBorders>
                </w:tcPr>
                <w:p w14:paraId="50B86E84"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w:t>
                  </w:r>
                </w:p>
                <w:p w14:paraId="4E74940C"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（JX6100）</w:t>
                  </w:r>
                </w:p>
              </w:tc>
              <w:tc>
                <w:tcPr>
                  <w:tcW w:w="736" w:type="dxa"/>
                  <w:tcBorders>
                    <w:top w:val="outset" w:sz="6" w:space="0" w:color="auto"/>
                    <w:left w:val="outset" w:sz="6" w:space="0" w:color="auto"/>
                    <w:bottom w:val="outset" w:sz="6" w:space="0" w:color="auto"/>
                    <w:right w:val="outset" w:sz="6" w:space="0" w:color="auto"/>
                  </w:tcBorders>
                  <w:vAlign w:val="center"/>
                </w:tcPr>
                <w:p w14:paraId="69605EE2"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3124EBBB"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7074206D"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320CD7FB"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31C67EB1"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26F72338"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w:t>
                  </w:r>
                </w:p>
              </w:tc>
              <w:tc>
                <w:tcPr>
                  <w:tcW w:w="560" w:type="dxa"/>
                  <w:tcBorders>
                    <w:top w:val="outset" w:sz="6" w:space="0" w:color="auto"/>
                    <w:left w:val="outset" w:sz="6" w:space="0" w:color="auto"/>
                    <w:bottom w:val="outset" w:sz="6" w:space="0" w:color="auto"/>
                    <w:right w:val="outset" w:sz="6" w:space="0" w:color="auto"/>
                  </w:tcBorders>
                  <w:vAlign w:val="center"/>
                </w:tcPr>
                <w:p w14:paraId="720EE9CA"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r>
            <w:tr w:rsidR="00EB5784" w:rsidRPr="00CC205F" w14:paraId="23552732"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vAlign w:val="center"/>
                </w:tcPr>
                <w:p w14:paraId="4DD8E28B"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关键尺寸量测设备 </w:t>
                  </w:r>
                </w:p>
              </w:tc>
              <w:tc>
                <w:tcPr>
                  <w:tcW w:w="2098" w:type="dxa"/>
                  <w:tcBorders>
                    <w:top w:val="outset" w:sz="6" w:space="0" w:color="auto"/>
                    <w:left w:val="outset" w:sz="6" w:space="0" w:color="auto"/>
                    <w:bottom w:val="outset" w:sz="6" w:space="0" w:color="auto"/>
                    <w:right w:val="outset" w:sz="6" w:space="0" w:color="auto"/>
                  </w:tcBorders>
                </w:tcPr>
                <w:p w14:paraId="1477DE71"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w:t>
                  </w:r>
                </w:p>
                <w:p w14:paraId="559D56C3"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（JX3000/3100精密尺寸）</w:t>
                  </w:r>
                </w:p>
              </w:tc>
              <w:tc>
                <w:tcPr>
                  <w:tcW w:w="736" w:type="dxa"/>
                  <w:tcBorders>
                    <w:top w:val="outset" w:sz="6" w:space="0" w:color="auto"/>
                    <w:left w:val="outset" w:sz="6" w:space="0" w:color="auto"/>
                    <w:bottom w:val="outset" w:sz="6" w:space="0" w:color="auto"/>
                    <w:right w:val="outset" w:sz="6" w:space="0" w:color="auto"/>
                  </w:tcBorders>
                  <w:vAlign w:val="center"/>
                </w:tcPr>
                <w:p w14:paraId="10165C25"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44D9C119"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70D1A4C3"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35AAAE06"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6FE2E648"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6EA94AA5"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560" w:type="dxa"/>
                  <w:tcBorders>
                    <w:top w:val="outset" w:sz="6" w:space="0" w:color="auto"/>
                    <w:left w:val="outset" w:sz="6" w:space="0" w:color="auto"/>
                    <w:bottom w:val="outset" w:sz="6" w:space="0" w:color="auto"/>
                    <w:right w:val="outset" w:sz="6" w:space="0" w:color="auto"/>
                  </w:tcBorders>
                  <w:vAlign w:val="center"/>
                </w:tcPr>
                <w:p w14:paraId="6FA18AC2"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r>
            <w:tr w:rsidR="00EB5784" w:rsidRPr="00CC205F" w14:paraId="6ACEA68B"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vAlign w:val="center"/>
                </w:tcPr>
                <w:p w14:paraId="14CD603D"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套刻精度量测设备 </w:t>
                  </w:r>
                </w:p>
              </w:tc>
              <w:tc>
                <w:tcPr>
                  <w:tcW w:w="2098" w:type="dxa"/>
                  <w:tcBorders>
                    <w:top w:val="outset" w:sz="6" w:space="0" w:color="auto"/>
                    <w:left w:val="outset" w:sz="6" w:space="0" w:color="auto"/>
                    <w:bottom w:val="outset" w:sz="6" w:space="0" w:color="auto"/>
                    <w:right w:val="outset" w:sz="6" w:space="0" w:color="auto"/>
                  </w:tcBorders>
                </w:tcPr>
                <w:p w14:paraId="25F1CB0B"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w:t>
                  </w:r>
                </w:p>
                <w:p w14:paraId="48073864"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（JX2000蚀刻类）</w:t>
                  </w:r>
                </w:p>
              </w:tc>
              <w:tc>
                <w:tcPr>
                  <w:tcW w:w="736" w:type="dxa"/>
                  <w:tcBorders>
                    <w:top w:val="outset" w:sz="6" w:space="0" w:color="auto"/>
                    <w:left w:val="outset" w:sz="6" w:space="0" w:color="auto"/>
                    <w:bottom w:val="outset" w:sz="6" w:space="0" w:color="auto"/>
                    <w:right w:val="outset" w:sz="6" w:space="0" w:color="auto"/>
                  </w:tcBorders>
                  <w:vAlign w:val="center"/>
                </w:tcPr>
                <w:p w14:paraId="580B3489"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40EB4E4D"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1E27B458"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743E5BAC"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174FCF2C"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6BCB7DDC"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560" w:type="dxa"/>
                  <w:tcBorders>
                    <w:top w:val="outset" w:sz="6" w:space="0" w:color="auto"/>
                    <w:left w:val="outset" w:sz="6" w:space="0" w:color="auto"/>
                    <w:bottom w:val="outset" w:sz="6" w:space="0" w:color="auto"/>
                    <w:right w:val="outset" w:sz="6" w:space="0" w:color="auto"/>
                  </w:tcBorders>
                  <w:vAlign w:val="center"/>
                </w:tcPr>
                <w:p w14:paraId="78A84792"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r>
            <w:tr w:rsidR="00EB5784" w:rsidRPr="00CC205F" w14:paraId="08B3EFF2"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vAlign w:val="center"/>
                </w:tcPr>
                <w:p w14:paraId="14D8221A"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形貌量测设备 </w:t>
                  </w:r>
                </w:p>
              </w:tc>
              <w:tc>
                <w:tcPr>
                  <w:tcW w:w="2098" w:type="dxa"/>
                  <w:tcBorders>
                    <w:top w:val="outset" w:sz="6" w:space="0" w:color="auto"/>
                    <w:left w:val="outset" w:sz="6" w:space="0" w:color="auto"/>
                    <w:bottom w:val="outset" w:sz="6" w:space="0" w:color="auto"/>
                    <w:right w:val="outset" w:sz="6" w:space="0" w:color="auto"/>
                  </w:tcBorders>
                </w:tcPr>
                <w:p w14:paraId="42A0FFCF"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w:t>
                  </w:r>
                </w:p>
              </w:tc>
              <w:tc>
                <w:tcPr>
                  <w:tcW w:w="736" w:type="dxa"/>
                  <w:tcBorders>
                    <w:top w:val="outset" w:sz="6" w:space="0" w:color="auto"/>
                    <w:left w:val="outset" w:sz="6" w:space="0" w:color="auto"/>
                    <w:bottom w:val="outset" w:sz="6" w:space="0" w:color="auto"/>
                    <w:right w:val="outset" w:sz="6" w:space="0" w:color="auto"/>
                  </w:tcBorders>
                  <w:vAlign w:val="center"/>
                </w:tcPr>
                <w:p w14:paraId="3582832A"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6AEEA95D"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60E43D15"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2F0848D7"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6BDF1D65"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69779BDB"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560" w:type="dxa"/>
                  <w:tcBorders>
                    <w:top w:val="outset" w:sz="6" w:space="0" w:color="auto"/>
                    <w:left w:val="outset" w:sz="6" w:space="0" w:color="auto"/>
                    <w:bottom w:val="outset" w:sz="6" w:space="0" w:color="auto"/>
                    <w:right w:val="outset" w:sz="6" w:space="0" w:color="auto"/>
                  </w:tcBorders>
                  <w:vAlign w:val="center"/>
                </w:tcPr>
                <w:p w14:paraId="2CA31D9E"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r>
            <w:tr w:rsidR="00EB5784" w:rsidRPr="00CC205F" w14:paraId="2FCC5B0E"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vAlign w:val="center"/>
                </w:tcPr>
                <w:p w14:paraId="7A08DD91"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应力测量设备 </w:t>
                  </w:r>
                </w:p>
              </w:tc>
              <w:tc>
                <w:tcPr>
                  <w:tcW w:w="2098" w:type="dxa"/>
                  <w:tcBorders>
                    <w:top w:val="outset" w:sz="6" w:space="0" w:color="auto"/>
                    <w:left w:val="outset" w:sz="6" w:space="0" w:color="auto"/>
                    <w:bottom w:val="outset" w:sz="6" w:space="0" w:color="auto"/>
                    <w:right w:val="outset" w:sz="6" w:space="0" w:color="auto"/>
                  </w:tcBorders>
                </w:tcPr>
                <w:p w14:paraId="41290EE5"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w:t>
                  </w:r>
                </w:p>
              </w:tc>
              <w:tc>
                <w:tcPr>
                  <w:tcW w:w="736" w:type="dxa"/>
                  <w:tcBorders>
                    <w:top w:val="outset" w:sz="6" w:space="0" w:color="auto"/>
                    <w:left w:val="outset" w:sz="6" w:space="0" w:color="auto"/>
                    <w:bottom w:val="outset" w:sz="6" w:space="0" w:color="auto"/>
                    <w:right w:val="outset" w:sz="6" w:space="0" w:color="auto"/>
                  </w:tcBorders>
                  <w:vAlign w:val="center"/>
                </w:tcPr>
                <w:p w14:paraId="5F2D2D8C"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63394333"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26D3F896"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2CF44C0A"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3315E24B"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699715BC"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560" w:type="dxa"/>
                  <w:tcBorders>
                    <w:top w:val="outset" w:sz="6" w:space="0" w:color="auto"/>
                    <w:left w:val="outset" w:sz="6" w:space="0" w:color="auto"/>
                    <w:bottom w:val="outset" w:sz="6" w:space="0" w:color="auto"/>
                    <w:right w:val="outset" w:sz="6" w:space="0" w:color="auto"/>
                  </w:tcBorders>
                  <w:vAlign w:val="center"/>
                </w:tcPr>
                <w:p w14:paraId="6429B9DE"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r>
            <w:tr w:rsidR="00EB5784" w:rsidRPr="00CC205F" w14:paraId="4A400DE1"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vAlign w:val="center"/>
                </w:tcPr>
                <w:p w14:paraId="4DCE0705"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X光量测设备 </w:t>
                  </w:r>
                </w:p>
              </w:tc>
              <w:tc>
                <w:tcPr>
                  <w:tcW w:w="2098" w:type="dxa"/>
                  <w:tcBorders>
                    <w:top w:val="outset" w:sz="6" w:space="0" w:color="auto"/>
                    <w:left w:val="outset" w:sz="6" w:space="0" w:color="auto"/>
                    <w:bottom w:val="outset" w:sz="6" w:space="0" w:color="auto"/>
                    <w:right w:val="outset" w:sz="6" w:space="0" w:color="auto"/>
                  </w:tcBorders>
                </w:tcPr>
                <w:p w14:paraId="73F029F9"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w:t>
                  </w:r>
                </w:p>
              </w:tc>
              <w:tc>
                <w:tcPr>
                  <w:tcW w:w="736" w:type="dxa"/>
                  <w:tcBorders>
                    <w:top w:val="outset" w:sz="6" w:space="0" w:color="auto"/>
                    <w:left w:val="outset" w:sz="6" w:space="0" w:color="auto"/>
                    <w:bottom w:val="outset" w:sz="6" w:space="0" w:color="auto"/>
                    <w:right w:val="outset" w:sz="6" w:space="0" w:color="auto"/>
                  </w:tcBorders>
                  <w:vAlign w:val="center"/>
                </w:tcPr>
                <w:p w14:paraId="5F872985"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5F50BB17"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w:t>
                  </w:r>
                </w:p>
              </w:tc>
              <w:tc>
                <w:tcPr>
                  <w:tcW w:w="736" w:type="dxa"/>
                  <w:tcBorders>
                    <w:top w:val="outset" w:sz="6" w:space="0" w:color="auto"/>
                    <w:left w:val="outset" w:sz="6" w:space="0" w:color="auto"/>
                    <w:bottom w:val="outset" w:sz="6" w:space="0" w:color="auto"/>
                    <w:right w:val="outset" w:sz="6" w:space="0" w:color="auto"/>
                  </w:tcBorders>
                  <w:vAlign w:val="center"/>
                </w:tcPr>
                <w:p w14:paraId="37265126"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5403F8F1"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37722319"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30B93EFD"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560" w:type="dxa"/>
                  <w:tcBorders>
                    <w:top w:val="outset" w:sz="6" w:space="0" w:color="auto"/>
                    <w:left w:val="outset" w:sz="6" w:space="0" w:color="auto"/>
                    <w:bottom w:val="outset" w:sz="6" w:space="0" w:color="auto"/>
                    <w:right w:val="outset" w:sz="6" w:space="0" w:color="auto"/>
                  </w:tcBorders>
                  <w:vAlign w:val="center"/>
                </w:tcPr>
                <w:p w14:paraId="4DB23FA2"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r>
            <w:tr w:rsidR="00EB5784" w:rsidRPr="00CC205F" w14:paraId="2D06C902" w14:textId="77777777">
              <w:trPr>
                <w:tblCellSpacing w:w="0" w:type="dxa"/>
              </w:trPr>
              <w:tc>
                <w:tcPr>
                  <w:tcW w:w="1966" w:type="dxa"/>
                  <w:tcBorders>
                    <w:top w:val="outset" w:sz="6" w:space="0" w:color="auto"/>
                    <w:left w:val="outset" w:sz="6" w:space="0" w:color="auto"/>
                    <w:bottom w:val="outset" w:sz="6" w:space="0" w:color="auto"/>
                    <w:right w:val="outset" w:sz="6" w:space="0" w:color="auto"/>
                  </w:tcBorders>
                  <w:vAlign w:val="center"/>
                </w:tcPr>
                <w:p w14:paraId="16615D63"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lastRenderedPageBreak/>
                    <w:t xml:space="preserve">元素浓度量测设备 </w:t>
                  </w:r>
                </w:p>
              </w:tc>
              <w:tc>
                <w:tcPr>
                  <w:tcW w:w="2098" w:type="dxa"/>
                  <w:tcBorders>
                    <w:top w:val="outset" w:sz="6" w:space="0" w:color="auto"/>
                    <w:left w:val="outset" w:sz="6" w:space="0" w:color="auto"/>
                    <w:bottom w:val="outset" w:sz="6" w:space="0" w:color="auto"/>
                    <w:right w:val="outset" w:sz="6" w:space="0" w:color="auto"/>
                  </w:tcBorders>
                </w:tcPr>
                <w:p w14:paraId="304860FA"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hint="eastAsia"/>
                      <w:kern w:val="0"/>
                      <w:szCs w:val="21"/>
                    </w:rPr>
                    <w:t>-</w:t>
                  </w:r>
                </w:p>
              </w:tc>
              <w:tc>
                <w:tcPr>
                  <w:tcW w:w="736" w:type="dxa"/>
                  <w:tcBorders>
                    <w:top w:val="outset" w:sz="6" w:space="0" w:color="auto"/>
                    <w:left w:val="outset" w:sz="6" w:space="0" w:color="auto"/>
                    <w:bottom w:val="outset" w:sz="6" w:space="0" w:color="auto"/>
                    <w:right w:val="outset" w:sz="6" w:space="0" w:color="auto"/>
                  </w:tcBorders>
                  <w:vAlign w:val="center"/>
                </w:tcPr>
                <w:p w14:paraId="63BD31A2"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6C25F362"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06F6E726"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736" w:type="dxa"/>
                  <w:tcBorders>
                    <w:top w:val="outset" w:sz="6" w:space="0" w:color="auto"/>
                    <w:left w:val="outset" w:sz="6" w:space="0" w:color="auto"/>
                    <w:bottom w:val="outset" w:sz="6" w:space="0" w:color="auto"/>
                    <w:right w:val="outset" w:sz="6" w:space="0" w:color="auto"/>
                  </w:tcBorders>
                  <w:vAlign w:val="center"/>
                </w:tcPr>
                <w:p w14:paraId="490E49B0"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442DB735"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384" w:type="dxa"/>
                  <w:tcBorders>
                    <w:top w:val="outset" w:sz="6" w:space="0" w:color="auto"/>
                    <w:left w:val="outset" w:sz="6" w:space="0" w:color="auto"/>
                    <w:bottom w:val="outset" w:sz="6" w:space="0" w:color="auto"/>
                    <w:right w:val="outset" w:sz="6" w:space="0" w:color="auto"/>
                  </w:tcBorders>
                  <w:vAlign w:val="center"/>
                </w:tcPr>
                <w:p w14:paraId="28DA5707"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c>
                <w:tcPr>
                  <w:tcW w:w="560" w:type="dxa"/>
                  <w:tcBorders>
                    <w:top w:val="outset" w:sz="6" w:space="0" w:color="auto"/>
                    <w:left w:val="outset" w:sz="6" w:space="0" w:color="auto"/>
                    <w:bottom w:val="outset" w:sz="6" w:space="0" w:color="auto"/>
                    <w:right w:val="outset" w:sz="6" w:space="0" w:color="auto"/>
                  </w:tcBorders>
                  <w:vAlign w:val="center"/>
                </w:tcPr>
                <w:p w14:paraId="5B497B29" w14:textId="77777777" w:rsidR="00EB5784" w:rsidRPr="00CC205F" w:rsidRDefault="005F0357" w:rsidP="00CC205F">
                  <w:pPr>
                    <w:widowControl/>
                    <w:spacing w:line="360" w:lineRule="auto"/>
                    <w:ind w:hanging="341"/>
                    <w:jc w:val="center"/>
                    <w:rPr>
                      <w:rFonts w:ascii="仿宋" w:eastAsia="仿宋" w:hAnsi="仿宋" w:cs="宋体" w:hint="eastAsia"/>
                      <w:kern w:val="0"/>
                      <w:szCs w:val="21"/>
                    </w:rPr>
                  </w:pPr>
                  <w:r w:rsidRPr="00CC205F">
                    <w:rPr>
                      <w:rFonts w:ascii="仿宋" w:eastAsia="仿宋" w:hAnsi="仿宋" w:cs="宋体"/>
                      <w:kern w:val="0"/>
                      <w:szCs w:val="21"/>
                    </w:rPr>
                    <w:t xml:space="preserve">√ </w:t>
                  </w:r>
                </w:p>
              </w:tc>
            </w:tr>
          </w:tbl>
          <w:p w14:paraId="785A27E4" w14:textId="77777777" w:rsidR="00EB5784" w:rsidRPr="00CC205F" w:rsidRDefault="005F0357" w:rsidP="00CC205F">
            <w:pPr>
              <w:pStyle w:val="af1"/>
              <w:spacing w:line="360" w:lineRule="auto"/>
              <w:rPr>
                <w:rFonts w:ascii="仿宋" w:eastAsia="仿宋" w:hAnsi="仿宋" w:cs="Calibri" w:hint="eastAsia"/>
                <w:color w:val="000000" w:themeColor="text1"/>
                <w:szCs w:val="21"/>
              </w:rPr>
            </w:pPr>
            <w:r w:rsidRPr="00CC205F">
              <w:rPr>
                <w:rFonts w:ascii="仿宋" w:eastAsia="仿宋" w:hAnsi="仿宋" w:cs="Calibri" w:hint="eastAsia"/>
                <w:color w:val="000000" w:themeColor="text1"/>
                <w:szCs w:val="21"/>
              </w:rPr>
              <w:t>技术应用的</w:t>
            </w:r>
            <w:r w:rsidRPr="00CC205F">
              <w:rPr>
                <w:rFonts w:ascii="仿宋" w:eastAsia="仿宋" w:hAnsi="仿宋" w:cs="宋体" w:hint="eastAsia"/>
                <w:color w:val="000000" w:themeColor="text1"/>
                <w:szCs w:val="21"/>
              </w:rPr>
              <w:t>竞争优势（技术优势）：</w:t>
            </w:r>
            <w:r w:rsidRPr="00CC205F">
              <w:rPr>
                <w:rFonts w:ascii="仿宋" w:eastAsia="仿宋" w:hAnsi="仿宋" w:hint="eastAsia"/>
                <w:color w:val="000000" w:themeColor="text1"/>
                <w:szCs w:val="21"/>
              </w:rPr>
              <w:t>光学技术方面，聚时在可见光机器视觉获得过工信部的揭榜挂帅，在不可见光的激光散射方面有自己的技术优势和特色。AI算法方面，聚时在半导体设备公司的算法团队实力突出，通过已获专利可以看到，具有原生的深度神经网络设计能力，同时也是国内公开信息可知的唯一具有激光散射与</w:t>
            </w:r>
            <w:proofErr w:type="spellStart"/>
            <w:r w:rsidRPr="00CC205F">
              <w:rPr>
                <w:rFonts w:ascii="仿宋" w:eastAsia="仿宋" w:hAnsi="仿宋" w:hint="eastAsia"/>
                <w:color w:val="000000" w:themeColor="text1"/>
                <w:szCs w:val="21"/>
              </w:rPr>
              <w:t>AI</w:t>
            </w:r>
            <w:proofErr w:type="spellEnd"/>
            <w:r w:rsidRPr="00CC205F">
              <w:rPr>
                <w:rFonts w:ascii="仿宋" w:eastAsia="仿宋" w:hAnsi="仿宋" w:hint="eastAsia"/>
                <w:color w:val="000000" w:themeColor="text1"/>
                <w:szCs w:val="21"/>
              </w:rPr>
              <w:t>建模结合能力的公司。高精密机械方面，据公开资料，我们的转台是国内唯一能实现转速5000转/小时能力的。核心研发团队管理层均来自科</w:t>
            </w:r>
            <w:proofErr w:type="gramStart"/>
            <w:r w:rsidRPr="00CC205F">
              <w:rPr>
                <w:rFonts w:ascii="仿宋" w:eastAsia="仿宋" w:hAnsi="仿宋" w:hint="eastAsia"/>
                <w:color w:val="000000" w:themeColor="text1"/>
                <w:szCs w:val="21"/>
              </w:rPr>
              <w:t>磊</w:t>
            </w:r>
            <w:proofErr w:type="gramEnd"/>
            <w:r w:rsidRPr="00CC205F">
              <w:rPr>
                <w:rFonts w:ascii="仿宋" w:eastAsia="仿宋" w:hAnsi="仿宋" w:hint="eastAsia"/>
                <w:color w:val="000000" w:themeColor="text1"/>
                <w:szCs w:val="21"/>
              </w:rPr>
              <w:t>、阿斯麦等晶圆龙头企业，缺陷检测细分领域人才背景国内屈指可数、处于领先位置，具有强大的行业技术背景。</w:t>
            </w:r>
          </w:p>
          <w:p w14:paraId="35B951B0" w14:textId="77777777" w:rsidR="00EB5784" w:rsidRPr="00CC205F" w:rsidRDefault="005F0357" w:rsidP="00CC205F">
            <w:pPr>
              <w:pStyle w:val="af1"/>
              <w:spacing w:line="360" w:lineRule="auto"/>
              <w:rPr>
                <w:rFonts w:ascii="仿宋" w:eastAsia="仿宋" w:hAnsi="仿宋" w:cs="Calibri" w:hint="eastAsia"/>
                <w:szCs w:val="21"/>
              </w:rPr>
            </w:pPr>
            <w:r w:rsidRPr="00CC205F">
              <w:rPr>
                <w:rFonts w:ascii="仿宋" w:eastAsia="仿宋" w:hAnsi="仿宋" w:cs="Calibri"/>
                <w:noProof/>
                <w:szCs w:val="21"/>
              </w:rPr>
              <w:drawing>
                <wp:inline distT="0" distB="0" distL="0" distR="0" wp14:anchorId="0D9340C7" wp14:editId="6528D59D">
                  <wp:extent cx="5274310" cy="2424430"/>
                  <wp:effectExtent l="0" t="0" r="2540" b="0"/>
                  <wp:docPr id="350274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74885" name="图片 1"/>
                          <pic:cNvPicPr>
                            <a:picLocks noChangeAspect="1"/>
                          </pic:cNvPicPr>
                        </pic:nvPicPr>
                        <pic:blipFill>
                          <a:blip r:embed="rId14"/>
                          <a:stretch>
                            <a:fillRect/>
                          </a:stretch>
                        </pic:blipFill>
                        <pic:spPr>
                          <a:xfrm>
                            <a:off x="0" y="0"/>
                            <a:ext cx="5274310" cy="2424430"/>
                          </a:xfrm>
                          <a:prstGeom prst="rect">
                            <a:avLst/>
                          </a:prstGeom>
                        </pic:spPr>
                      </pic:pic>
                    </a:graphicData>
                  </a:graphic>
                </wp:inline>
              </w:drawing>
            </w:r>
          </w:p>
          <w:p w14:paraId="217F8A28" w14:textId="77777777" w:rsidR="00EB5784" w:rsidRPr="00CC205F" w:rsidRDefault="005F0357" w:rsidP="00CC205F">
            <w:pPr>
              <w:pStyle w:val="af1"/>
              <w:spacing w:line="360" w:lineRule="auto"/>
              <w:rPr>
                <w:rFonts w:ascii="仿宋" w:eastAsia="仿宋" w:hAnsi="仿宋" w:cs="Calibri" w:hint="eastAsia"/>
                <w:szCs w:val="21"/>
              </w:rPr>
            </w:pPr>
            <w:r w:rsidRPr="00CC205F">
              <w:rPr>
                <w:rFonts w:ascii="仿宋" w:eastAsia="仿宋" w:hAnsi="仿宋" w:cs="Calibri"/>
                <w:noProof/>
                <w:szCs w:val="21"/>
              </w:rPr>
              <w:drawing>
                <wp:inline distT="0" distB="0" distL="0" distR="0" wp14:anchorId="6A97DCE2" wp14:editId="5F01C163">
                  <wp:extent cx="5274310" cy="2000250"/>
                  <wp:effectExtent l="0" t="0" r="2540" b="0"/>
                  <wp:docPr id="2146982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82399" name="图片 1"/>
                          <pic:cNvPicPr>
                            <a:picLocks noChangeAspect="1"/>
                          </pic:cNvPicPr>
                        </pic:nvPicPr>
                        <pic:blipFill>
                          <a:blip r:embed="rId15"/>
                          <a:stretch>
                            <a:fillRect/>
                          </a:stretch>
                        </pic:blipFill>
                        <pic:spPr>
                          <a:xfrm>
                            <a:off x="0" y="0"/>
                            <a:ext cx="5274310" cy="2000250"/>
                          </a:xfrm>
                          <a:prstGeom prst="rect">
                            <a:avLst/>
                          </a:prstGeom>
                        </pic:spPr>
                      </pic:pic>
                    </a:graphicData>
                  </a:graphic>
                </wp:inline>
              </w:drawing>
            </w:r>
          </w:p>
          <w:p w14:paraId="34E3E35E" w14:textId="77777777" w:rsidR="00EB5784" w:rsidRPr="00CC205F" w:rsidRDefault="005F0357" w:rsidP="00CC205F">
            <w:pPr>
              <w:pStyle w:val="ab"/>
              <w:widowControl/>
              <w:spacing w:beforeAutospacing="0" w:afterAutospacing="0" w:line="360" w:lineRule="auto"/>
              <w:ind w:firstLineChars="200" w:firstLine="420"/>
              <w:jc w:val="both"/>
              <w:rPr>
                <w:rFonts w:ascii="仿宋" w:eastAsia="仿宋" w:hAnsi="仿宋" w:cs="Calibri" w:hint="eastAsia"/>
                <w:color w:val="000000" w:themeColor="text1"/>
                <w:sz w:val="21"/>
                <w:szCs w:val="21"/>
              </w:rPr>
            </w:pPr>
            <w:r w:rsidRPr="00CC205F">
              <w:rPr>
                <w:rFonts w:ascii="仿宋" w:eastAsia="仿宋" w:hAnsi="仿宋" w:cs="Calibri" w:hint="eastAsia"/>
                <w:color w:val="000000" w:themeColor="text1"/>
                <w:sz w:val="21"/>
                <w:szCs w:val="21"/>
              </w:rPr>
              <w:t>按产品分类，产品单价及近期（2025年4月）订单</w:t>
            </w:r>
            <w:proofErr w:type="gramStart"/>
            <w:r w:rsidRPr="00CC205F">
              <w:rPr>
                <w:rFonts w:ascii="仿宋" w:eastAsia="仿宋" w:hAnsi="仿宋" w:cs="Calibri" w:hint="eastAsia"/>
                <w:color w:val="000000" w:themeColor="text1"/>
                <w:sz w:val="21"/>
                <w:szCs w:val="21"/>
              </w:rPr>
              <w:t>暨规划</w:t>
            </w:r>
            <w:proofErr w:type="gramEnd"/>
            <w:r w:rsidRPr="00CC205F">
              <w:rPr>
                <w:rFonts w:ascii="仿宋" w:eastAsia="仿宋" w:hAnsi="仿宋" w:cs="Calibri" w:hint="eastAsia"/>
                <w:color w:val="000000" w:themeColor="text1"/>
                <w:sz w:val="21"/>
                <w:szCs w:val="21"/>
              </w:rPr>
              <w:t>出货量，及对应技术特色、优势、应用的客户：</w:t>
            </w:r>
          </w:p>
          <w:p w14:paraId="259667E3" w14:textId="77777777" w:rsidR="00EB5784" w:rsidRPr="00CC205F" w:rsidRDefault="005F0357" w:rsidP="00CC205F">
            <w:pPr>
              <w:spacing w:line="360" w:lineRule="auto"/>
              <w:ind w:firstLineChars="200" w:firstLine="420"/>
              <w:rPr>
                <w:rFonts w:ascii="仿宋" w:eastAsia="仿宋" w:hAnsi="仿宋" w:hint="eastAsia"/>
                <w:color w:val="000000" w:themeColor="text1"/>
                <w:szCs w:val="21"/>
              </w:rPr>
            </w:pPr>
            <w:proofErr w:type="gramStart"/>
            <w:r w:rsidRPr="00CC205F">
              <w:rPr>
                <w:rFonts w:ascii="仿宋" w:eastAsia="仿宋" w:hAnsi="仿宋" w:hint="eastAsia"/>
                <w:color w:val="000000" w:themeColor="text1"/>
                <w:szCs w:val="21"/>
              </w:rPr>
              <w:t>聚芯</w:t>
            </w:r>
            <w:proofErr w:type="gramEnd"/>
            <w:r w:rsidRPr="00CC205F">
              <w:rPr>
                <w:rFonts w:ascii="仿宋" w:eastAsia="仿宋" w:hAnsi="仿宋" w:hint="eastAsia"/>
                <w:color w:val="000000" w:themeColor="text1"/>
                <w:szCs w:val="21"/>
              </w:rPr>
              <w:t>2000型号，120万元/台，当前排期待交付3台。</w:t>
            </w:r>
            <w:proofErr w:type="gramStart"/>
            <w:r w:rsidRPr="00CC205F">
              <w:rPr>
                <w:rFonts w:ascii="仿宋" w:eastAsia="仿宋" w:hAnsi="仿宋" w:hint="eastAsia"/>
                <w:color w:val="000000" w:themeColor="text1"/>
                <w:szCs w:val="21"/>
              </w:rPr>
              <w:t>聚芯</w:t>
            </w:r>
            <w:proofErr w:type="gramEnd"/>
            <w:r w:rsidRPr="00CC205F">
              <w:rPr>
                <w:rFonts w:ascii="仿宋" w:eastAsia="仿宋" w:hAnsi="仿宋" w:hint="eastAsia"/>
                <w:color w:val="000000" w:themeColor="text1"/>
                <w:szCs w:val="21"/>
              </w:rPr>
              <w:t>2000处于国内垄断地位，彻底胜出韩国以色列设备，细分领域的龙头客户包括上市公司康强电子、新恒汇、华天科技等。</w:t>
            </w:r>
          </w:p>
          <w:p w14:paraId="161C4808" w14:textId="77777777" w:rsidR="00EB5784" w:rsidRPr="00CC205F" w:rsidRDefault="005F0357" w:rsidP="00CC205F">
            <w:pPr>
              <w:spacing w:line="360" w:lineRule="auto"/>
              <w:ind w:firstLineChars="200" w:firstLine="420"/>
              <w:rPr>
                <w:rFonts w:ascii="仿宋" w:eastAsia="仿宋" w:hAnsi="仿宋" w:hint="eastAsia"/>
                <w:color w:val="000000" w:themeColor="text1"/>
                <w:szCs w:val="21"/>
              </w:rPr>
            </w:pPr>
            <w:proofErr w:type="gramStart"/>
            <w:r w:rsidRPr="00CC205F">
              <w:rPr>
                <w:rFonts w:ascii="仿宋" w:eastAsia="仿宋" w:hAnsi="仿宋" w:hint="eastAsia"/>
                <w:color w:val="000000" w:themeColor="text1"/>
                <w:szCs w:val="21"/>
              </w:rPr>
              <w:t>聚芯</w:t>
            </w:r>
            <w:proofErr w:type="gramEnd"/>
            <w:r w:rsidRPr="00CC205F">
              <w:rPr>
                <w:rFonts w:ascii="仿宋" w:eastAsia="仿宋" w:hAnsi="仿宋" w:hint="eastAsia"/>
                <w:color w:val="000000" w:themeColor="text1"/>
                <w:szCs w:val="21"/>
              </w:rPr>
              <w:t>3000型号，175万元/台，当前排期待交付13台。</w:t>
            </w:r>
            <w:proofErr w:type="gramStart"/>
            <w:r w:rsidRPr="00CC205F">
              <w:rPr>
                <w:rFonts w:ascii="仿宋" w:eastAsia="仿宋" w:hAnsi="仿宋" w:hint="eastAsia"/>
                <w:color w:val="000000" w:themeColor="text1"/>
                <w:szCs w:val="21"/>
              </w:rPr>
              <w:t>聚芯</w:t>
            </w:r>
            <w:proofErr w:type="gramEnd"/>
            <w:r w:rsidRPr="00CC205F">
              <w:rPr>
                <w:rFonts w:ascii="仿宋" w:eastAsia="仿宋" w:hAnsi="仿宋"/>
                <w:color w:val="000000" w:themeColor="text1"/>
                <w:szCs w:val="21"/>
              </w:rPr>
              <w:t>3000</w:t>
            </w:r>
            <w:r w:rsidRPr="00CC205F">
              <w:rPr>
                <w:rFonts w:ascii="仿宋" w:eastAsia="仿宋" w:hAnsi="仿宋" w:hint="eastAsia"/>
                <w:color w:val="000000" w:themeColor="text1"/>
                <w:szCs w:val="21"/>
              </w:rPr>
              <w:t>也是为数不多的能实现量产的</w:t>
            </w:r>
            <w:r w:rsidRPr="00CC205F">
              <w:rPr>
                <w:rFonts w:ascii="仿宋" w:eastAsia="仿宋" w:hAnsi="仿宋" w:hint="eastAsia"/>
                <w:color w:val="000000" w:themeColor="text1"/>
                <w:szCs w:val="21"/>
              </w:rPr>
              <w:lastRenderedPageBreak/>
              <w:t>同类国产设备，龙头客户包括大型上市公司立讯精密、</w:t>
            </w:r>
            <w:proofErr w:type="gramStart"/>
            <w:r w:rsidRPr="00CC205F">
              <w:rPr>
                <w:rFonts w:ascii="仿宋" w:eastAsia="仿宋" w:hAnsi="仿宋" w:hint="eastAsia"/>
                <w:color w:val="000000" w:themeColor="text1"/>
                <w:szCs w:val="21"/>
              </w:rPr>
              <w:t>伟测科技</w:t>
            </w:r>
            <w:proofErr w:type="gramEnd"/>
            <w:r w:rsidRPr="00CC205F">
              <w:rPr>
                <w:rFonts w:ascii="仿宋" w:eastAsia="仿宋" w:hAnsi="仿宋" w:hint="eastAsia"/>
                <w:color w:val="000000" w:themeColor="text1"/>
                <w:szCs w:val="21"/>
              </w:rPr>
              <w:t>等。</w:t>
            </w:r>
          </w:p>
          <w:p w14:paraId="56042935" w14:textId="77777777" w:rsidR="00EB5784" w:rsidRPr="00CC205F" w:rsidRDefault="005F0357" w:rsidP="00CC205F">
            <w:pPr>
              <w:spacing w:line="360" w:lineRule="auto"/>
              <w:ind w:firstLineChars="200" w:firstLine="420"/>
              <w:rPr>
                <w:rFonts w:ascii="仿宋" w:eastAsia="仿宋" w:hAnsi="仿宋" w:hint="eastAsia"/>
                <w:color w:val="000000" w:themeColor="text1"/>
                <w:szCs w:val="21"/>
              </w:rPr>
            </w:pPr>
            <w:proofErr w:type="gramStart"/>
            <w:r w:rsidRPr="00CC205F">
              <w:rPr>
                <w:rFonts w:ascii="仿宋" w:eastAsia="仿宋" w:hAnsi="仿宋" w:hint="eastAsia"/>
                <w:color w:val="000000" w:themeColor="text1"/>
                <w:szCs w:val="21"/>
              </w:rPr>
              <w:t>聚芯</w:t>
            </w:r>
            <w:proofErr w:type="gramEnd"/>
            <w:r w:rsidRPr="00CC205F">
              <w:rPr>
                <w:rFonts w:ascii="仿宋" w:eastAsia="仿宋" w:hAnsi="仿宋" w:hint="eastAsia"/>
                <w:color w:val="000000" w:themeColor="text1"/>
                <w:szCs w:val="21"/>
              </w:rPr>
              <w:t>3700型号，120万元/台，当前排期待交付6台。</w:t>
            </w:r>
          </w:p>
          <w:p w14:paraId="78ADA8F9" w14:textId="77777777" w:rsidR="00EB5784" w:rsidRPr="00CC205F" w:rsidRDefault="005F0357" w:rsidP="00CC205F">
            <w:pPr>
              <w:spacing w:line="360" w:lineRule="auto"/>
              <w:ind w:firstLineChars="200" w:firstLine="420"/>
              <w:rPr>
                <w:rFonts w:ascii="仿宋" w:eastAsia="仿宋" w:hAnsi="仿宋" w:hint="eastAsia"/>
                <w:color w:val="000000" w:themeColor="text1"/>
                <w:szCs w:val="21"/>
              </w:rPr>
            </w:pPr>
            <w:proofErr w:type="gramStart"/>
            <w:r w:rsidRPr="00CC205F">
              <w:rPr>
                <w:rFonts w:ascii="仿宋" w:eastAsia="仿宋" w:hAnsi="仿宋" w:hint="eastAsia"/>
                <w:color w:val="000000" w:themeColor="text1"/>
                <w:szCs w:val="21"/>
              </w:rPr>
              <w:t>聚芯</w:t>
            </w:r>
            <w:proofErr w:type="gramEnd"/>
            <w:r w:rsidRPr="00CC205F">
              <w:rPr>
                <w:rFonts w:ascii="仿宋" w:eastAsia="仿宋" w:hAnsi="仿宋" w:hint="eastAsia"/>
                <w:color w:val="000000" w:themeColor="text1"/>
                <w:szCs w:val="21"/>
              </w:rPr>
              <w:t>6000型号，380万元/台，当前排期待交付5台。</w:t>
            </w:r>
            <w:proofErr w:type="gramStart"/>
            <w:r w:rsidRPr="00CC205F">
              <w:rPr>
                <w:rFonts w:ascii="仿宋" w:eastAsia="仿宋" w:hAnsi="仿宋" w:hint="eastAsia"/>
                <w:color w:val="000000" w:themeColor="text1"/>
                <w:szCs w:val="21"/>
              </w:rPr>
              <w:t>聚芯</w:t>
            </w:r>
            <w:proofErr w:type="gramEnd"/>
            <w:r w:rsidRPr="00CC205F">
              <w:rPr>
                <w:rFonts w:ascii="仿宋" w:eastAsia="仿宋" w:hAnsi="仿宋"/>
                <w:color w:val="000000" w:themeColor="text1"/>
                <w:szCs w:val="21"/>
              </w:rPr>
              <w:t>6000</w:t>
            </w:r>
            <w:r w:rsidRPr="00CC205F">
              <w:rPr>
                <w:rFonts w:ascii="仿宋" w:eastAsia="仿宋" w:hAnsi="仿宋" w:hint="eastAsia"/>
                <w:color w:val="000000" w:themeColor="text1"/>
                <w:szCs w:val="21"/>
              </w:rPr>
              <w:t>及6000系列的</w:t>
            </w:r>
            <w:r w:rsidRPr="00CC205F">
              <w:rPr>
                <w:rFonts w:ascii="仿宋" w:eastAsia="仿宋" w:hAnsi="仿宋"/>
                <w:color w:val="000000" w:themeColor="text1"/>
                <w:szCs w:val="21"/>
              </w:rPr>
              <w:t>3D</w:t>
            </w:r>
            <w:r w:rsidRPr="00CC205F">
              <w:rPr>
                <w:rFonts w:ascii="仿宋" w:eastAsia="仿宋" w:hAnsi="仿宋" w:hint="eastAsia"/>
                <w:color w:val="000000" w:themeColor="text1"/>
                <w:szCs w:val="21"/>
              </w:rPr>
              <w:t>检测能力是唯一国产化的，其它都依赖于美国设备模组，龙头客户</w:t>
            </w:r>
            <w:proofErr w:type="gramStart"/>
            <w:r w:rsidRPr="00CC205F">
              <w:rPr>
                <w:rFonts w:ascii="仿宋" w:eastAsia="仿宋" w:hAnsi="仿宋" w:hint="eastAsia"/>
                <w:color w:val="000000" w:themeColor="text1"/>
                <w:szCs w:val="21"/>
              </w:rPr>
              <w:t>包括伟测科技</w:t>
            </w:r>
            <w:proofErr w:type="gramEnd"/>
            <w:r w:rsidRPr="00CC205F">
              <w:rPr>
                <w:rFonts w:ascii="仿宋" w:eastAsia="仿宋" w:hAnsi="仿宋" w:hint="eastAsia"/>
                <w:color w:val="000000" w:themeColor="text1"/>
                <w:szCs w:val="21"/>
              </w:rPr>
              <w:t>、</w:t>
            </w:r>
            <w:proofErr w:type="gramStart"/>
            <w:r w:rsidRPr="00CC205F">
              <w:rPr>
                <w:rFonts w:ascii="仿宋" w:eastAsia="仿宋" w:hAnsi="仿宋" w:hint="eastAsia"/>
                <w:color w:val="000000" w:themeColor="text1"/>
                <w:szCs w:val="21"/>
              </w:rPr>
              <w:t>沛顿科技</w:t>
            </w:r>
            <w:proofErr w:type="gramEnd"/>
            <w:r w:rsidRPr="00CC205F">
              <w:rPr>
                <w:rFonts w:ascii="仿宋" w:eastAsia="仿宋" w:hAnsi="仿宋" w:hint="eastAsia"/>
                <w:color w:val="000000" w:themeColor="text1"/>
                <w:szCs w:val="21"/>
              </w:rPr>
              <w:t>（长</w:t>
            </w:r>
            <w:proofErr w:type="gramStart"/>
            <w:r w:rsidRPr="00CC205F">
              <w:rPr>
                <w:rFonts w:ascii="仿宋" w:eastAsia="仿宋" w:hAnsi="仿宋" w:hint="eastAsia"/>
                <w:color w:val="000000" w:themeColor="text1"/>
                <w:szCs w:val="21"/>
              </w:rPr>
              <w:t>鑫</w:t>
            </w:r>
            <w:proofErr w:type="gramEnd"/>
            <w:r w:rsidRPr="00CC205F">
              <w:rPr>
                <w:rFonts w:ascii="仿宋" w:eastAsia="仿宋" w:hAnsi="仿宋" w:hint="eastAsia"/>
                <w:color w:val="000000" w:themeColor="text1"/>
                <w:szCs w:val="21"/>
              </w:rPr>
              <w:t>存储）等。</w:t>
            </w:r>
          </w:p>
          <w:p w14:paraId="393846AD" w14:textId="77777777" w:rsidR="00EB5784" w:rsidRPr="00CC205F" w:rsidRDefault="005F0357" w:rsidP="00CC205F">
            <w:pPr>
              <w:spacing w:line="360" w:lineRule="auto"/>
              <w:ind w:firstLineChars="200" w:firstLine="420"/>
              <w:rPr>
                <w:rFonts w:ascii="仿宋" w:eastAsia="仿宋" w:hAnsi="仿宋" w:hint="eastAsia"/>
                <w:color w:val="000000" w:themeColor="text1"/>
                <w:szCs w:val="21"/>
              </w:rPr>
            </w:pPr>
            <w:proofErr w:type="gramStart"/>
            <w:r w:rsidRPr="00CC205F">
              <w:rPr>
                <w:rFonts w:ascii="仿宋" w:eastAsia="仿宋" w:hAnsi="仿宋" w:hint="eastAsia"/>
                <w:color w:val="000000" w:themeColor="text1"/>
                <w:szCs w:val="21"/>
              </w:rPr>
              <w:t>聚芯</w:t>
            </w:r>
            <w:proofErr w:type="gramEnd"/>
            <w:r w:rsidRPr="00CC205F">
              <w:rPr>
                <w:rFonts w:ascii="仿宋" w:eastAsia="仿宋" w:hAnsi="仿宋" w:hint="eastAsia"/>
                <w:color w:val="000000" w:themeColor="text1"/>
                <w:szCs w:val="21"/>
              </w:rPr>
              <w:t>6300型号，410万元/台，当前排期待交付1台。</w:t>
            </w:r>
          </w:p>
          <w:p w14:paraId="3EFC3C2E" w14:textId="77777777" w:rsidR="00EB5784" w:rsidRPr="00CC205F" w:rsidRDefault="005F0357" w:rsidP="00CC205F">
            <w:pPr>
              <w:pStyle w:val="ab"/>
              <w:widowControl/>
              <w:spacing w:beforeAutospacing="0" w:afterAutospacing="0" w:line="360" w:lineRule="auto"/>
              <w:ind w:firstLineChars="200" w:firstLine="420"/>
              <w:jc w:val="both"/>
              <w:rPr>
                <w:rFonts w:ascii="仿宋" w:eastAsia="仿宋" w:hAnsi="仿宋" w:cs="Calibri" w:hint="eastAsia"/>
                <w:color w:val="000000" w:themeColor="text1"/>
                <w:sz w:val="21"/>
                <w:szCs w:val="21"/>
              </w:rPr>
            </w:pPr>
            <w:proofErr w:type="gramStart"/>
            <w:r w:rsidRPr="00CC205F">
              <w:rPr>
                <w:rFonts w:ascii="仿宋" w:eastAsia="仿宋" w:hAnsi="仿宋" w:hint="eastAsia"/>
                <w:color w:val="000000" w:themeColor="text1"/>
                <w:sz w:val="21"/>
                <w:szCs w:val="21"/>
              </w:rPr>
              <w:t>聚芯</w:t>
            </w:r>
            <w:proofErr w:type="gramEnd"/>
            <w:r w:rsidRPr="00CC205F">
              <w:rPr>
                <w:rFonts w:ascii="仿宋" w:eastAsia="仿宋" w:hAnsi="仿宋" w:hint="eastAsia"/>
                <w:color w:val="000000" w:themeColor="text1"/>
                <w:sz w:val="21"/>
                <w:szCs w:val="21"/>
              </w:rPr>
              <w:t>6510型号，490万元/台，当前排期待交付1台，客户订制机。</w:t>
            </w:r>
          </w:p>
          <w:p w14:paraId="6D9D88AD" w14:textId="77777777" w:rsidR="00EB5784" w:rsidRPr="00CC205F" w:rsidRDefault="005F0357" w:rsidP="00CC205F">
            <w:pPr>
              <w:pStyle w:val="ab"/>
              <w:widowControl/>
              <w:spacing w:beforeAutospacing="0" w:afterAutospacing="0" w:line="360" w:lineRule="auto"/>
              <w:ind w:firstLineChars="200" w:firstLine="420"/>
              <w:jc w:val="both"/>
              <w:rPr>
                <w:rFonts w:ascii="仿宋" w:eastAsia="仿宋" w:hAnsi="仿宋" w:cs="Calibri" w:hint="eastAsia"/>
                <w:color w:val="767171" w:themeColor="background2" w:themeShade="80"/>
                <w:sz w:val="21"/>
                <w:szCs w:val="21"/>
              </w:rPr>
            </w:pPr>
            <w:r w:rsidRPr="00CC205F">
              <w:rPr>
                <w:rFonts w:ascii="仿宋" w:eastAsia="仿宋" w:hAnsi="仿宋" w:cs="Calibri" w:hint="eastAsia"/>
                <w:color w:val="767171" w:themeColor="background2" w:themeShade="80"/>
                <w:sz w:val="21"/>
                <w:szCs w:val="21"/>
              </w:rPr>
              <w:t>（注：该行业客户差异较大，采销双方对应的议价水平差异大，行业远离消费终端，相对不透明，因此反映在最终落实的产品价格上有一定差距，以上价格仅供参考。）</w:t>
            </w:r>
          </w:p>
          <w:p w14:paraId="11231764" w14:textId="4110BD97" w:rsidR="00EB5784" w:rsidRPr="00CC205F" w:rsidRDefault="005F0357" w:rsidP="00CC205F">
            <w:pPr>
              <w:tabs>
                <w:tab w:val="left" w:pos="903"/>
              </w:tabs>
              <w:spacing w:line="360" w:lineRule="auto"/>
              <w:ind w:firstLineChars="200" w:firstLine="420"/>
              <w:jc w:val="left"/>
              <w:rPr>
                <w:rFonts w:ascii="仿宋" w:eastAsia="仿宋" w:hAnsi="仿宋" w:cs="仿宋" w:hint="eastAsia"/>
                <w:b/>
                <w:bCs/>
                <w:kern w:val="0"/>
                <w:szCs w:val="21"/>
              </w:rPr>
            </w:pPr>
            <w:r w:rsidRPr="00CC205F">
              <w:rPr>
                <w:rFonts w:ascii="仿宋" w:eastAsia="仿宋" w:hAnsi="仿宋" w:cs="仿宋" w:hint="eastAsia"/>
                <w:kern w:val="0"/>
                <w:szCs w:val="21"/>
              </w:rPr>
              <w:t>公司已有无尘车间接近3000平米（张江/松江）、即将新建松江新厂（占地5000多平米）及绍兴</w:t>
            </w:r>
            <w:r w:rsidR="00C61971" w:rsidRPr="00CC205F">
              <w:rPr>
                <w:rFonts w:ascii="仿宋" w:eastAsia="仿宋" w:hAnsi="仿宋" w:cs="仿宋" w:hint="eastAsia"/>
                <w:kern w:val="0"/>
                <w:szCs w:val="21"/>
              </w:rPr>
              <w:t>滨海</w:t>
            </w:r>
            <w:r w:rsidRPr="00CC205F">
              <w:rPr>
                <w:rFonts w:ascii="仿宋" w:eastAsia="仿宋" w:hAnsi="仿宋" w:cs="仿宋" w:hint="eastAsia"/>
                <w:kern w:val="0"/>
                <w:szCs w:val="21"/>
              </w:rPr>
              <w:t>厂，包括百级和千级无尘设备车间，支持合计200-300台/年左右精密设备的生产制造能力。</w:t>
            </w:r>
          </w:p>
          <w:p w14:paraId="0A452329" w14:textId="77777777" w:rsidR="00EB5784" w:rsidRPr="00CC205F" w:rsidRDefault="005F0357" w:rsidP="00CC205F">
            <w:pPr>
              <w:spacing w:line="360" w:lineRule="auto"/>
              <w:ind w:left="422" w:hanging="341"/>
              <w:jc w:val="center"/>
              <w:rPr>
                <w:rFonts w:ascii="仿宋" w:eastAsia="仿宋" w:hAnsi="仿宋" w:cs="仿宋" w:hint="eastAsia"/>
                <w:b/>
                <w:kern w:val="0"/>
                <w:szCs w:val="21"/>
              </w:rPr>
            </w:pPr>
            <w:r w:rsidRPr="00CC205F">
              <w:rPr>
                <w:rFonts w:ascii="仿宋" w:eastAsia="仿宋" w:hAnsi="仿宋" w:cs="仿宋"/>
                <w:b/>
                <w:noProof/>
                <w:kern w:val="0"/>
                <w:szCs w:val="21"/>
              </w:rPr>
              <w:drawing>
                <wp:inline distT="0" distB="0" distL="0" distR="0" wp14:anchorId="6164D365" wp14:editId="740EC120">
                  <wp:extent cx="4200525" cy="1684020"/>
                  <wp:effectExtent l="0" t="0" r="0" b="0"/>
                  <wp:docPr id="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200525" cy="1684020"/>
                          </a:xfrm>
                          <a:prstGeom prst="rect">
                            <a:avLst/>
                          </a:prstGeom>
                          <a:noFill/>
                          <a:ln>
                            <a:noFill/>
                          </a:ln>
                        </pic:spPr>
                      </pic:pic>
                    </a:graphicData>
                  </a:graphic>
                </wp:inline>
              </w:drawing>
            </w:r>
          </w:p>
          <w:p w14:paraId="39169688" w14:textId="30930EBF" w:rsidR="005F0357" w:rsidRPr="00CC205F" w:rsidRDefault="005F0357" w:rsidP="00CC205F">
            <w:pPr>
              <w:spacing w:line="360" w:lineRule="auto"/>
              <w:ind w:left="422" w:hanging="341"/>
              <w:jc w:val="center"/>
              <w:rPr>
                <w:rFonts w:ascii="仿宋" w:eastAsia="仿宋" w:hAnsi="仿宋" w:cs="仿宋" w:hint="eastAsia"/>
                <w:szCs w:val="21"/>
              </w:rPr>
            </w:pPr>
            <w:r w:rsidRPr="00CC205F">
              <w:rPr>
                <w:rFonts w:ascii="仿宋" w:eastAsia="仿宋" w:hAnsi="仿宋" w:cs="仿宋" w:hint="eastAsia"/>
                <w:bCs/>
                <w:kern w:val="0"/>
                <w:szCs w:val="21"/>
              </w:rPr>
              <w:t>（图为聚时上海张江工厂无尘车间一角）</w:t>
            </w:r>
          </w:p>
          <w:p w14:paraId="741A8D14" w14:textId="77777777" w:rsidR="00EB5784" w:rsidRPr="00CC205F" w:rsidRDefault="005F0357" w:rsidP="00CC205F">
            <w:pPr>
              <w:pStyle w:val="a3"/>
              <w:numPr>
                <w:ilvl w:val="0"/>
                <w:numId w:val="4"/>
              </w:numPr>
              <w:spacing w:line="360" w:lineRule="auto"/>
              <w:ind w:hanging="341"/>
              <w:rPr>
                <w:rFonts w:ascii="仿宋" w:eastAsia="仿宋" w:hAnsi="仿宋" w:cs="仿宋" w:hint="eastAsia"/>
                <w:b/>
                <w:bCs/>
                <w:kern w:val="0"/>
                <w:szCs w:val="21"/>
              </w:rPr>
            </w:pPr>
            <w:r w:rsidRPr="00CC205F">
              <w:rPr>
                <w:rFonts w:ascii="仿宋" w:eastAsia="仿宋" w:hAnsi="仿宋" w:cs="仿宋" w:hint="eastAsia"/>
                <w:b/>
                <w:bCs/>
                <w:kern w:val="0"/>
                <w:szCs w:val="21"/>
              </w:rPr>
              <w:t>主要研究方向、研究成果及近期研发进展</w:t>
            </w:r>
          </w:p>
          <w:p w14:paraId="39A33386" w14:textId="77777777" w:rsidR="00EB5784" w:rsidRPr="00CC205F" w:rsidRDefault="005F0357" w:rsidP="00CC205F">
            <w:pPr>
              <w:pStyle w:val="a3"/>
              <w:spacing w:line="360" w:lineRule="auto"/>
              <w:ind w:left="422" w:firstLineChars="249" w:firstLine="523"/>
              <w:rPr>
                <w:rFonts w:ascii="仿宋" w:eastAsia="仿宋" w:hAnsi="仿宋" w:cs="仿宋" w:hint="eastAsia"/>
                <w:kern w:val="0"/>
                <w:szCs w:val="21"/>
              </w:rPr>
            </w:pPr>
            <w:r w:rsidRPr="00CC205F">
              <w:rPr>
                <w:rFonts w:ascii="仿宋" w:eastAsia="仿宋" w:hAnsi="仿宋" w:cs="仿宋" w:hint="eastAsia"/>
                <w:kern w:val="0"/>
                <w:szCs w:val="21"/>
              </w:rPr>
              <w:t>聚时科技初创阶段根植于光学检测的应用，有另一块主营业务通过光学观测及自</w:t>
            </w:r>
            <w:proofErr w:type="gramStart"/>
            <w:r w:rsidRPr="00CC205F">
              <w:rPr>
                <w:rFonts w:ascii="仿宋" w:eastAsia="仿宋" w:hAnsi="仿宋" w:cs="仿宋" w:hint="eastAsia"/>
                <w:kern w:val="0"/>
                <w:szCs w:val="21"/>
              </w:rPr>
              <w:t>研</w:t>
            </w:r>
            <w:proofErr w:type="gramEnd"/>
            <w:r w:rsidRPr="00CC205F">
              <w:rPr>
                <w:rFonts w:ascii="仿宋" w:eastAsia="仿宋" w:hAnsi="仿宋" w:cs="仿宋"/>
                <w:kern w:val="0"/>
                <w:szCs w:val="21"/>
              </w:rPr>
              <w:t>AI</w:t>
            </w:r>
            <w:r w:rsidRPr="00CC205F">
              <w:rPr>
                <w:rFonts w:ascii="仿宋" w:eastAsia="仿宋" w:hAnsi="仿宋" w:cs="仿宋" w:hint="eastAsia"/>
                <w:kern w:val="0"/>
                <w:szCs w:val="21"/>
              </w:rPr>
              <w:t>算法建立自动分拣抓取港口集装箱及内部货物的解决方案（</w:t>
            </w:r>
            <w:proofErr w:type="gramStart"/>
            <w:r w:rsidRPr="00CC205F">
              <w:rPr>
                <w:rFonts w:ascii="仿宋" w:eastAsia="仿宋" w:hAnsi="仿宋" w:cs="仿宋" w:hint="eastAsia"/>
                <w:kern w:val="0"/>
                <w:szCs w:val="21"/>
              </w:rPr>
              <w:t>场桥自动化</w:t>
            </w:r>
            <w:proofErr w:type="gramEnd"/>
            <w:r w:rsidRPr="00CC205F">
              <w:rPr>
                <w:rFonts w:ascii="仿宋" w:eastAsia="仿宋" w:hAnsi="仿宋" w:cs="仿宋" w:hint="eastAsia"/>
                <w:kern w:val="0"/>
                <w:szCs w:val="21"/>
              </w:rPr>
              <w:t>、岸桥自动化智能装卸机器人系统），目前主要客户为上港南通分公司，至今仍能为聚时带来利润。聚时公司就是基于自主研发的复杂机器视觉、光学系统平台</w:t>
            </w:r>
            <w:proofErr w:type="spellStart"/>
            <w:r w:rsidRPr="00CC205F">
              <w:rPr>
                <w:rFonts w:ascii="仿宋" w:eastAsia="仿宋" w:hAnsi="仿宋" w:cs="仿宋"/>
                <w:kern w:val="0"/>
                <w:szCs w:val="21"/>
              </w:rPr>
              <w:t>MatrixSemi</w:t>
            </w:r>
            <w:proofErr w:type="spellEnd"/>
            <w:r w:rsidRPr="00CC205F">
              <w:rPr>
                <w:rFonts w:ascii="仿宋" w:eastAsia="仿宋" w:hAnsi="仿宋" w:cs="仿宋" w:hint="eastAsia"/>
                <w:kern w:val="0"/>
                <w:szCs w:val="21"/>
              </w:rPr>
              <w:t>，近年陆续推出系列化</w:t>
            </w:r>
            <w:proofErr w:type="gramStart"/>
            <w:r w:rsidRPr="00CC205F">
              <w:rPr>
                <w:rFonts w:ascii="仿宋" w:eastAsia="仿宋" w:hAnsi="仿宋" w:cs="仿宋" w:hint="eastAsia"/>
                <w:kern w:val="0"/>
                <w:szCs w:val="21"/>
              </w:rPr>
              <w:t>的聚芯</w:t>
            </w:r>
            <w:r w:rsidRPr="00CC205F">
              <w:rPr>
                <w:rFonts w:ascii="仿宋" w:eastAsia="仿宋" w:hAnsi="仿宋" w:cs="仿宋"/>
                <w:kern w:val="0"/>
                <w:szCs w:val="21"/>
              </w:rPr>
              <w:t>2000</w:t>
            </w:r>
            <w:r w:rsidRPr="00CC205F">
              <w:rPr>
                <w:rFonts w:ascii="仿宋" w:eastAsia="仿宋" w:hAnsi="仿宋" w:cs="仿宋" w:hint="eastAsia"/>
                <w:kern w:val="0"/>
                <w:szCs w:val="21"/>
              </w:rPr>
              <w:t>、</w:t>
            </w:r>
            <w:r w:rsidRPr="00CC205F">
              <w:rPr>
                <w:rFonts w:ascii="仿宋" w:eastAsia="仿宋" w:hAnsi="仿宋" w:cs="仿宋"/>
                <w:kern w:val="0"/>
                <w:szCs w:val="21"/>
              </w:rPr>
              <w:t>3000</w:t>
            </w:r>
            <w:r w:rsidRPr="00CC205F">
              <w:rPr>
                <w:rFonts w:ascii="仿宋" w:eastAsia="仿宋" w:hAnsi="仿宋" w:cs="仿宋" w:hint="eastAsia"/>
                <w:kern w:val="0"/>
                <w:szCs w:val="21"/>
              </w:rPr>
              <w:t>、</w:t>
            </w:r>
            <w:r w:rsidRPr="00CC205F">
              <w:rPr>
                <w:rFonts w:ascii="仿宋" w:eastAsia="仿宋" w:hAnsi="仿宋" w:cs="仿宋"/>
                <w:kern w:val="0"/>
                <w:szCs w:val="21"/>
              </w:rPr>
              <w:t>5000</w:t>
            </w:r>
            <w:proofErr w:type="gramEnd"/>
            <w:r w:rsidRPr="00CC205F">
              <w:rPr>
                <w:rFonts w:ascii="仿宋" w:eastAsia="仿宋" w:hAnsi="仿宋" w:cs="仿宋" w:hint="eastAsia"/>
                <w:kern w:val="0"/>
                <w:szCs w:val="21"/>
              </w:rPr>
              <w:t>与</w:t>
            </w:r>
            <w:r w:rsidRPr="00CC205F">
              <w:rPr>
                <w:rFonts w:ascii="仿宋" w:eastAsia="仿宋" w:hAnsi="仿宋" w:cs="仿宋"/>
                <w:kern w:val="0"/>
                <w:szCs w:val="21"/>
              </w:rPr>
              <w:t>6000</w:t>
            </w:r>
            <w:r w:rsidRPr="00CC205F">
              <w:rPr>
                <w:rFonts w:ascii="仿宋" w:eastAsia="仿宋" w:hAnsi="仿宋" w:cs="仿宋" w:hint="eastAsia"/>
                <w:kern w:val="0"/>
                <w:szCs w:val="21"/>
              </w:rPr>
              <w:t>产品。</w:t>
            </w:r>
            <w:proofErr w:type="gramStart"/>
            <w:r w:rsidRPr="00CC205F">
              <w:rPr>
                <w:rFonts w:ascii="仿宋" w:eastAsia="仿宋" w:hAnsi="仿宋" w:cs="仿宋" w:hint="eastAsia"/>
                <w:kern w:val="0"/>
                <w:szCs w:val="21"/>
              </w:rPr>
              <w:t>聚芯系列产品</w:t>
            </w:r>
            <w:proofErr w:type="gramEnd"/>
            <w:r w:rsidRPr="00CC205F">
              <w:rPr>
                <w:rFonts w:ascii="仿宋" w:eastAsia="仿宋" w:hAnsi="仿宋" w:cs="仿宋" w:hint="eastAsia"/>
                <w:kern w:val="0"/>
                <w:szCs w:val="21"/>
              </w:rPr>
              <w:t>系列具有复杂缺陷识别检测的能力，支持微米到亚微米级缺陷检测，有效缺陷检测范围包括封装基板、先进封装、通用封装芯片、晶圆</w:t>
            </w:r>
            <w:r w:rsidRPr="00CC205F">
              <w:rPr>
                <w:rFonts w:ascii="微软雅黑" w:eastAsia="微软雅黑" w:hAnsi="微软雅黑" w:cs="微软雅黑" w:hint="eastAsia"/>
                <w:kern w:val="0"/>
                <w:szCs w:val="21"/>
              </w:rPr>
              <w:t>⼯</w:t>
            </w:r>
            <w:r w:rsidRPr="00CC205F">
              <w:rPr>
                <w:rFonts w:ascii="仿宋" w:eastAsia="仿宋" w:hAnsi="仿宋" w:cs="仿宋" w:hint="eastAsia"/>
                <w:kern w:val="0"/>
                <w:szCs w:val="21"/>
              </w:rPr>
              <w:t>艺的各种复杂缺陷，专门解决传统机器视觉与检测方法无法解决的缺陷场景。</w:t>
            </w:r>
          </w:p>
          <w:p w14:paraId="44FC6DE0" w14:textId="77777777" w:rsidR="00EB5784" w:rsidRPr="00CC205F" w:rsidRDefault="005F0357" w:rsidP="00CC205F">
            <w:pPr>
              <w:pStyle w:val="a3"/>
              <w:spacing w:line="360" w:lineRule="auto"/>
              <w:ind w:left="422" w:firstLineChars="249" w:firstLine="523"/>
              <w:rPr>
                <w:rFonts w:ascii="仿宋" w:eastAsia="仿宋" w:hAnsi="仿宋" w:cs="仿宋" w:hint="eastAsia"/>
                <w:kern w:val="0"/>
                <w:szCs w:val="21"/>
              </w:rPr>
            </w:pPr>
            <w:r w:rsidRPr="00CC205F">
              <w:rPr>
                <w:rFonts w:ascii="仿宋" w:eastAsia="仿宋" w:hAnsi="仿宋" w:cs="仿宋" w:hint="eastAsia"/>
                <w:kern w:val="0"/>
                <w:szCs w:val="21"/>
              </w:rPr>
              <w:t>如，</w:t>
            </w:r>
            <w:proofErr w:type="gramStart"/>
            <w:r w:rsidRPr="00CC205F">
              <w:rPr>
                <w:rFonts w:ascii="仿宋" w:eastAsia="仿宋" w:hAnsi="仿宋" w:cs="仿宋" w:hint="eastAsia"/>
                <w:kern w:val="0"/>
                <w:szCs w:val="21"/>
              </w:rPr>
              <w:t>聚芯</w:t>
            </w:r>
            <w:proofErr w:type="gramEnd"/>
            <w:r w:rsidRPr="00CC205F">
              <w:rPr>
                <w:rFonts w:ascii="仿宋" w:eastAsia="仿宋" w:hAnsi="仿宋" w:cs="仿宋" w:hint="eastAsia"/>
                <w:kern w:val="0"/>
                <w:szCs w:val="21"/>
              </w:rPr>
              <w:t>3000是基于深度学习和综合AI技术的通用半导体芯片2D/3D缺陷检测系统，支持QFP、QFN、BGA等多种封装形式芯片的检测和包装，实现了超越光学分辨率的芯片2D和3D特征参数高速、准确测量，实现对芯片的全表面外观缺陷的高检出和低误杀，能够帮助客户提</w:t>
            </w:r>
            <w:r w:rsidRPr="00CC205F">
              <w:rPr>
                <w:rFonts w:ascii="仿宋" w:eastAsia="仿宋" w:hAnsi="仿宋" w:cs="仿宋" w:hint="eastAsia"/>
                <w:kern w:val="0"/>
                <w:szCs w:val="21"/>
              </w:rPr>
              <w:lastRenderedPageBreak/>
              <w:t>高芯片出货的可靠性。</w:t>
            </w:r>
          </w:p>
          <w:p w14:paraId="23100E2E" w14:textId="77777777" w:rsidR="00EB5784" w:rsidRPr="00CC205F" w:rsidRDefault="005F0357" w:rsidP="00CC205F">
            <w:pPr>
              <w:pStyle w:val="a3"/>
              <w:spacing w:line="360" w:lineRule="auto"/>
              <w:ind w:left="422" w:firstLineChars="249" w:firstLine="523"/>
              <w:rPr>
                <w:rFonts w:ascii="仿宋" w:eastAsia="仿宋" w:hAnsi="仿宋" w:cs="仿宋" w:hint="eastAsia"/>
                <w:kern w:val="0"/>
                <w:szCs w:val="21"/>
              </w:rPr>
            </w:pPr>
            <w:r w:rsidRPr="00CC205F">
              <w:rPr>
                <w:rFonts w:ascii="仿宋" w:eastAsia="仿宋" w:hAnsi="仿宋" w:cs="仿宋" w:hint="eastAsia"/>
                <w:kern w:val="0"/>
                <w:szCs w:val="21"/>
              </w:rPr>
              <w:t>又如，</w:t>
            </w:r>
            <w:proofErr w:type="gramStart"/>
            <w:r w:rsidRPr="00CC205F">
              <w:rPr>
                <w:rFonts w:ascii="仿宋" w:eastAsia="仿宋" w:hAnsi="仿宋" w:cs="仿宋" w:hint="eastAsia"/>
                <w:kern w:val="0"/>
                <w:szCs w:val="21"/>
              </w:rPr>
              <w:t>聚芯</w:t>
            </w:r>
            <w:proofErr w:type="gramEnd"/>
            <w:r w:rsidRPr="00CC205F">
              <w:rPr>
                <w:rFonts w:ascii="仿宋" w:eastAsia="仿宋" w:hAnsi="仿宋" w:cs="仿宋" w:hint="eastAsia"/>
                <w:kern w:val="0"/>
                <w:szCs w:val="21"/>
              </w:rPr>
              <w:t>5000是基于机器学习的</w:t>
            </w:r>
            <w:proofErr w:type="gramStart"/>
            <w:r w:rsidRPr="00CC205F">
              <w:rPr>
                <w:rFonts w:ascii="仿宋" w:eastAsia="仿宋" w:hAnsi="仿宋" w:cs="仿宋" w:hint="eastAsia"/>
                <w:kern w:val="0"/>
                <w:szCs w:val="21"/>
              </w:rPr>
              <w:t>晶圆级先进</w:t>
            </w:r>
            <w:proofErr w:type="gramEnd"/>
            <w:r w:rsidRPr="00CC205F">
              <w:rPr>
                <w:rFonts w:ascii="仿宋" w:eastAsia="仿宋" w:hAnsi="仿宋" w:cs="仿宋" w:hint="eastAsia"/>
                <w:kern w:val="0"/>
                <w:szCs w:val="21"/>
              </w:rPr>
              <w:t>封装ADC检测设备,实现传统自动光学检测（AOI）的智能化升级，有效提升封</w:t>
            </w:r>
            <w:proofErr w:type="gramStart"/>
            <w:r w:rsidRPr="00CC205F">
              <w:rPr>
                <w:rFonts w:ascii="仿宋" w:eastAsia="仿宋" w:hAnsi="仿宋" w:cs="仿宋" w:hint="eastAsia"/>
                <w:kern w:val="0"/>
                <w:szCs w:val="21"/>
              </w:rPr>
              <w:t>测产线</w:t>
            </w:r>
            <w:proofErr w:type="gramEnd"/>
            <w:r w:rsidRPr="00CC205F">
              <w:rPr>
                <w:rFonts w:ascii="仿宋" w:eastAsia="仿宋" w:hAnsi="仿宋" w:cs="仿宋" w:hint="eastAsia"/>
                <w:kern w:val="0"/>
                <w:szCs w:val="21"/>
              </w:rPr>
              <w:t>的缺陷洞察能力与质量控制，有效弥补现有AOI设备的能力不足。</w:t>
            </w:r>
          </w:p>
          <w:p w14:paraId="39FCD274" w14:textId="77777777" w:rsidR="00EB5784" w:rsidRPr="00CC205F" w:rsidRDefault="005F0357" w:rsidP="00CC205F">
            <w:pPr>
              <w:pStyle w:val="a3"/>
              <w:spacing w:line="360" w:lineRule="auto"/>
              <w:ind w:left="422" w:firstLineChars="249" w:firstLine="523"/>
              <w:rPr>
                <w:rFonts w:ascii="仿宋" w:eastAsia="仿宋" w:hAnsi="仿宋" w:cs="仿宋" w:hint="eastAsia"/>
                <w:kern w:val="0"/>
                <w:szCs w:val="21"/>
              </w:rPr>
            </w:pPr>
            <w:r w:rsidRPr="00CC205F">
              <w:rPr>
                <w:rFonts w:ascii="仿宋" w:eastAsia="仿宋" w:hAnsi="仿宋" w:cs="仿宋" w:hint="eastAsia"/>
                <w:kern w:val="0"/>
                <w:szCs w:val="21"/>
              </w:rPr>
              <w:t>首次授</w:t>
            </w:r>
            <w:proofErr w:type="gramStart"/>
            <w:r w:rsidRPr="00CC205F">
              <w:rPr>
                <w:rFonts w:ascii="仿宋" w:eastAsia="仿宋" w:hAnsi="仿宋" w:cs="仿宋" w:hint="eastAsia"/>
                <w:kern w:val="0"/>
                <w:szCs w:val="21"/>
              </w:rPr>
              <w:t>信报告</w:t>
            </w:r>
            <w:proofErr w:type="gramEnd"/>
            <w:r w:rsidRPr="00CC205F">
              <w:rPr>
                <w:rFonts w:ascii="仿宋" w:eastAsia="仿宋" w:hAnsi="仿宋" w:cs="仿宋" w:hint="eastAsia"/>
                <w:kern w:val="0"/>
                <w:szCs w:val="21"/>
              </w:rPr>
              <w:t>中提及的“聚时2025年将推出聚芯6300、6500/6600系列产品”该类产品应用于14-28nm制程，图案/无图案高端缺陷检测设备，目前接受了格科微、合肥沛顿、奕斯伟、</w:t>
            </w:r>
            <w:proofErr w:type="gramStart"/>
            <w:r w:rsidRPr="00CC205F">
              <w:rPr>
                <w:rFonts w:ascii="仿宋" w:eastAsia="仿宋" w:hAnsi="仿宋" w:cs="仿宋" w:hint="eastAsia"/>
                <w:kern w:val="0"/>
                <w:szCs w:val="21"/>
              </w:rPr>
              <w:t>中芯国际</w:t>
            </w:r>
            <w:proofErr w:type="gramEnd"/>
            <w:r w:rsidRPr="00CC205F">
              <w:rPr>
                <w:rFonts w:ascii="仿宋" w:eastAsia="仿宋" w:hAnsi="仿宋" w:cs="仿宋" w:hint="eastAsia"/>
                <w:kern w:val="0"/>
                <w:szCs w:val="21"/>
              </w:rPr>
              <w:t>北方集成、伟测、太仓共进微、浙江宏</w:t>
            </w:r>
            <w:proofErr w:type="gramStart"/>
            <w:r w:rsidRPr="00CC205F">
              <w:rPr>
                <w:rFonts w:ascii="仿宋" w:eastAsia="仿宋" w:hAnsi="仿宋" w:cs="仿宋" w:hint="eastAsia"/>
                <w:kern w:val="0"/>
                <w:szCs w:val="21"/>
              </w:rPr>
              <w:t>禧</w:t>
            </w:r>
            <w:proofErr w:type="gramEnd"/>
            <w:r w:rsidRPr="00CC205F">
              <w:rPr>
                <w:rFonts w:ascii="仿宋" w:eastAsia="仿宋" w:hAnsi="仿宋" w:cs="仿宋" w:hint="eastAsia"/>
                <w:kern w:val="0"/>
                <w:szCs w:val="21"/>
              </w:rPr>
              <w:t>科技等多个前道晶圆大厂的测试需求，部分客户如华润安盛、云南润阳世纪光伏、苏州芯</w:t>
            </w:r>
            <w:proofErr w:type="gramStart"/>
            <w:r w:rsidRPr="00CC205F">
              <w:rPr>
                <w:rFonts w:ascii="仿宋" w:eastAsia="仿宋" w:hAnsi="仿宋" w:cs="仿宋" w:hint="eastAsia"/>
                <w:kern w:val="0"/>
                <w:szCs w:val="21"/>
              </w:rPr>
              <w:t>昱</w:t>
            </w:r>
            <w:proofErr w:type="gramEnd"/>
            <w:r w:rsidRPr="00CC205F">
              <w:rPr>
                <w:rFonts w:ascii="仿宋" w:eastAsia="仿宋" w:hAnsi="仿宋" w:cs="仿宋" w:hint="eastAsia"/>
                <w:kern w:val="0"/>
                <w:szCs w:val="21"/>
              </w:rPr>
              <w:t>安、吉林瑞能等已出货收款。另有，</w:t>
            </w:r>
            <w:proofErr w:type="gramStart"/>
            <w:r w:rsidRPr="00CC205F">
              <w:rPr>
                <w:rFonts w:ascii="仿宋" w:eastAsia="仿宋" w:hAnsi="仿宋" w:cs="仿宋" w:hint="eastAsia"/>
                <w:kern w:val="0"/>
                <w:szCs w:val="21"/>
              </w:rPr>
              <w:t>广州粤芯半导体</w:t>
            </w:r>
            <w:proofErr w:type="gramEnd"/>
            <w:r w:rsidRPr="00CC205F">
              <w:rPr>
                <w:rFonts w:ascii="仿宋" w:eastAsia="仿宋" w:hAnsi="仿宋" w:cs="仿宋" w:hint="eastAsia"/>
                <w:kern w:val="0"/>
                <w:szCs w:val="21"/>
              </w:rPr>
              <w:t>发来招标邀请和规格确认。6系列产品单价较高，且规模化出货后边际成本降低，利润空间大，所以聚时对未来业务饱和度期望维持较高水平。</w:t>
            </w:r>
          </w:p>
          <w:p w14:paraId="312E67A4" w14:textId="77777777" w:rsidR="00EB5784" w:rsidRPr="00CC205F" w:rsidRDefault="005F0357" w:rsidP="00CC205F">
            <w:pPr>
              <w:pStyle w:val="a3"/>
              <w:spacing w:line="360" w:lineRule="auto"/>
              <w:ind w:left="422" w:firstLineChars="249" w:firstLine="523"/>
              <w:rPr>
                <w:rFonts w:ascii="仿宋" w:eastAsia="仿宋" w:hAnsi="仿宋" w:cs="仿宋" w:hint="eastAsia"/>
                <w:kern w:val="0"/>
                <w:szCs w:val="21"/>
              </w:rPr>
            </w:pPr>
            <w:r w:rsidRPr="00CC205F">
              <w:rPr>
                <w:rFonts w:ascii="仿宋" w:eastAsia="仿宋" w:hAnsi="仿宋" w:cs="仿宋" w:hint="eastAsia"/>
                <w:kern w:val="0"/>
                <w:szCs w:val="21"/>
              </w:rPr>
              <w:t>软件层面，聚时主攻AI驱动的更智能化的高端半导体检测设备，在AI大模型晶</w:t>
            </w:r>
            <w:proofErr w:type="gramStart"/>
            <w:r w:rsidRPr="00CC205F">
              <w:rPr>
                <w:rFonts w:ascii="仿宋" w:eastAsia="仿宋" w:hAnsi="仿宋" w:cs="仿宋" w:hint="eastAsia"/>
                <w:kern w:val="0"/>
                <w:szCs w:val="21"/>
              </w:rPr>
              <w:t>圆制造</w:t>
            </w:r>
            <w:proofErr w:type="gramEnd"/>
            <w:r w:rsidRPr="00CC205F">
              <w:rPr>
                <w:rFonts w:ascii="仿宋" w:eastAsia="仿宋" w:hAnsi="仿宋" w:cs="仿宋" w:hint="eastAsia"/>
                <w:kern w:val="0"/>
                <w:szCs w:val="21"/>
              </w:rPr>
              <w:t>落地、AI的DUV光学、特殊光学与硬件系统结合等方面，实现技术突破，实现模组突破，最终实现整机突破，实现高端设备国产替代与行业拉动作用。后续有望推出国产5-7nm</w:t>
            </w:r>
            <w:proofErr w:type="gramStart"/>
            <w:r w:rsidRPr="00CC205F">
              <w:rPr>
                <w:rFonts w:ascii="仿宋" w:eastAsia="仿宋" w:hAnsi="仿宋" w:cs="仿宋" w:hint="eastAsia"/>
                <w:kern w:val="0"/>
                <w:szCs w:val="21"/>
              </w:rPr>
              <w:t>制程检测</w:t>
            </w:r>
            <w:proofErr w:type="gramEnd"/>
            <w:r w:rsidRPr="00CC205F">
              <w:rPr>
                <w:rFonts w:ascii="仿宋" w:eastAsia="仿宋" w:hAnsi="仿宋" w:cs="仿宋" w:hint="eastAsia"/>
                <w:kern w:val="0"/>
                <w:szCs w:val="21"/>
              </w:rPr>
              <w:t>设备，实现国产替代从0到1突破。</w:t>
            </w:r>
          </w:p>
          <w:p w14:paraId="4FE4AAC4" w14:textId="77777777" w:rsidR="00CC205F" w:rsidRDefault="00CC205F" w:rsidP="00CC205F">
            <w:pPr>
              <w:pStyle w:val="a3"/>
              <w:spacing w:line="360" w:lineRule="auto"/>
              <w:ind w:leftChars="246" w:left="517"/>
              <w:rPr>
                <w:rFonts w:ascii="仿宋" w:eastAsia="仿宋" w:hAnsi="仿宋" w:cs="仿宋" w:hint="eastAsia"/>
                <w:b/>
                <w:bCs/>
                <w:kern w:val="0"/>
                <w:szCs w:val="21"/>
              </w:rPr>
            </w:pPr>
          </w:p>
          <w:p w14:paraId="63C2DB84" w14:textId="0DA21F2B" w:rsidR="00FE259F" w:rsidRPr="00CC205F" w:rsidRDefault="00CC205F" w:rsidP="0015794A">
            <w:pPr>
              <w:pStyle w:val="a3"/>
              <w:numPr>
                <w:ilvl w:val="0"/>
                <w:numId w:val="4"/>
              </w:numPr>
              <w:spacing w:line="360" w:lineRule="auto"/>
              <w:rPr>
                <w:rFonts w:ascii="仿宋" w:eastAsia="仿宋" w:hAnsi="仿宋" w:cs="仿宋" w:hint="eastAsia"/>
                <w:b/>
                <w:bCs/>
                <w:kern w:val="0"/>
                <w:szCs w:val="21"/>
              </w:rPr>
            </w:pPr>
            <w:r w:rsidRPr="00CC205F">
              <w:rPr>
                <w:rFonts w:ascii="仿宋" w:eastAsia="仿宋" w:hAnsi="仿宋" w:cs="仿宋" w:hint="eastAsia"/>
                <w:b/>
                <w:bCs/>
                <w:kern w:val="0"/>
                <w:szCs w:val="21"/>
              </w:rPr>
              <w:t>2025年二三季度业务端、技术端进展</w:t>
            </w:r>
          </w:p>
          <w:p w14:paraId="72F397CF" w14:textId="5EDE3D8D" w:rsidR="00CC205F" w:rsidRPr="00CC205F" w:rsidRDefault="00CC205F" w:rsidP="00CC205F">
            <w:pPr>
              <w:pStyle w:val="a3"/>
              <w:spacing w:line="360" w:lineRule="auto"/>
              <w:ind w:leftChars="246" w:left="517" w:firstLineChars="201" w:firstLine="422"/>
              <w:rPr>
                <w:rFonts w:ascii="仿宋" w:eastAsia="仿宋" w:hAnsi="仿宋" w:cs="仿宋" w:hint="eastAsia"/>
                <w:kern w:val="0"/>
                <w:szCs w:val="21"/>
              </w:rPr>
            </w:pPr>
            <w:r w:rsidRPr="00CC205F">
              <w:rPr>
                <w:rFonts w:ascii="仿宋" w:eastAsia="仿宋" w:hAnsi="仿宋" w:cs="仿宋" w:hint="eastAsia"/>
                <w:kern w:val="0"/>
                <w:szCs w:val="21"/>
              </w:rPr>
              <w:t>聚时科技在半导体设备国产替代中取得关键进展，于2025年二三季度实现存储制程、CIS制程、先进封装等核心领域设备的批量交付，获世界级品牌客户认可。</w:t>
            </w:r>
          </w:p>
          <w:p w14:paraId="0613E7D3" w14:textId="2DA2346C" w:rsidR="00CC205F" w:rsidRPr="00CC205F" w:rsidRDefault="00CC205F" w:rsidP="00CC205F">
            <w:pPr>
              <w:pStyle w:val="a3"/>
              <w:spacing w:line="360" w:lineRule="auto"/>
              <w:ind w:leftChars="246" w:left="517" w:firstLineChars="201" w:firstLine="422"/>
              <w:rPr>
                <w:rFonts w:ascii="仿宋" w:eastAsia="仿宋" w:hAnsi="仿宋" w:cs="仿宋" w:hint="eastAsia"/>
                <w:kern w:val="0"/>
                <w:szCs w:val="21"/>
              </w:rPr>
            </w:pPr>
            <w:r w:rsidRPr="00CC205F">
              <w:rPr>
                <w:rFonts w:ascii="仿宋" w:eastAsia="仿宋" w:hAnsi="仿宋" w:cs="仿宋" w:hint="eastAsia"/>
                <w:kern w:val="0"/>
                <w:szCs w:val="21"/>
              </w:rPr>
              <w:t>a)专精尖技术突破</w:t>
            </w:r>
          </w:p>
          <w:p w14:paraId="5D357BA9" w14:textId="42C1DB64" w:rsidR="00CC205F" w:rsidRPr="00CC205F" w:rsidRDefault="00CC205F" w:rsidP="00CC205F">
            <w:pPr>
              <w:pStyle w:val="a3"/>
              <w:spacing w:line="360" w:lineRule="auto"/>
              <w:ind w:leftChars="246" w:left="517" w:firstLineChars="201" w:firstLine="422"/>
              <w:rPr>
                <w:rFonts w:ascii="仿宋" w:eastAsia="仿宋" w:hAnsi="仿宋" w:cs="仿宋" w:hint="eastAsia"/>
                <w:kern w:val="0"/>
                <w:szCs w:val="21"/>
              </w:rPr>
            </w:pPr>
            <w:r w:rsidRPr="00CC205F">
              <w:rPr>
                <w:rFonts w:ascii="仿宋" w:eastAsia="仿宋" w:hAnsi="仿宋" w:cs="仿宋" w:hint="eastAsia"/>
                <w:kern w:val="0"/>
                <w:szCs w:val="21"/>
              </w:rPr>
              <w:t>公司基于AI深度学习、光学机械创新，成功突破多项专精尖技术：</w:t>
            </w:r>
          </w:p>
          <w:p w14:paraId="1503DDBA" w14:textId="0CF27013" w:rsidR="00CC205F" w:rsidRPr="00CC205F" w:rsidRDefault="00CC205F" w:rsidP="00CC205F">
            <w:pPr>
              <w:pStyle w:val="a3"/>
              <w:spacing w:line="360" w:lineRule="auto"/>
              <w:ind w:leftChars="246" w:left="517" w:firstLineChars="201" w:firstLine="422"/>
              <w:rPr>
                <w:rFonts w:ascii="仿宋" w:eastAsia="仿宋" w:hAnsi="仿宋" w:cs="仿宋" w:hint="eastAsia"/>
                <w:kern w:val="0"/>
                <w:szCs w:val="21"/>
              </w:rPr>
            </w:pPr>
            <w:r w:rsidRPr="00CC205F">
              <w:rPr>
                <w:rFonts w:ascii="仿宋" w:eastAsia="仿宋" w:hAnsi="仿宋" w:cs="仿宋" w:hint="eastAsia"/>
                <w:kern w:val="0"/>
                <w:szCs w:val="21"/>
              </w:rPr>
              <w:t>存储与前道： 为国内存储龙头提供12</w:t>
            </w:r>
            <w:proofErr w:type="gramStart"/>
            <w:r w:rsidRPr="00CC205F">
              <w:rPr>
                <w:rFonts w:ascii="仿宋" w:eastAsia="仿宋" w:hAnsi="仿宋" w:cs="仿宋" w:hint="eastAsia"/>
                <w:kern w:val="0"/>
                <w:szCs w:val="21"/>
              </w:rPr>
              <w:t>吋晶圆首道质控</w:t>
            </w:r>
            <w:proofErr w:type="gramEnd"/>
            <w:r w:rsidRPr="00CC205F">
              <w:rPr>
                <w:rFonts w:ascii="仿宋" w:eastAsia="仿宋" w:hAnsi="仿宋" w:cs="仿宋" w:hint="eastAsia"/>
                <w:kern w:val="0"/>
                <w:szCs w:val="21"/>
              </w:rPr>
              <w:t>。针对CIS晶圆，实现Half pixel缺陷识别，精准捕捉0.5-1μ级别微粒，提升良率。</w:t>
            </w:r>
          </w:p>
          <w:p w14:paraId="505DE6D6" w14:textId="3631CF00" w:rsidR="00CC205F" w:rsidRPr="00CC205F" w:rsidRDefault="00CC205F" w:rsidP="00CC205F">
            <w:pPr>
              <w:pStyle w:val="a3"/>
              <w:spacing w:line="360" w:lineRule="auto"/>
              <w:ind w:leftChars="246" w:left="517" w:firstLineChars="201" w:firstLine="422"/>
              <w:rPr>
                <w:rFonts w:ascii="仿宋" w:eastAsia="仿宋" w:hAnsi="仿宋" w:cs="仿宋" w:hint="eastAsia"/>
                <w:kern w:val="0"/>
                <w:szCs w:val="21"/>
              </w:rPr>
            </w:pPr>
            <w:r w:rsidRPr="00CC205F">
              <w:rPr>
                <w:rFonts w:ascii="仿宋" w:eastAsia="仿宋" w:hAnsi="仿宋" w:cs="仿宋" w:hint="eastAsia"/>
                <w:kern w:val="0"/>
                <w:szCs w:val="21"/>
              </w:rPr>
              <w:t xml:space="preserve">先进封装： </w:t>
            </w:r>
            <w:proofErr w:type="gramStart"/>
            <w:r w:rsidR="001E6F35">
              <w:rPr>
                <w:rFonts w:ascii="仿宋" w:eastAsia="仿宋" w:hAnsi="仿宋" w:cs="仿宋" w:hint="eastAsia"/>
                <w:kern w:val="0"/>
                <w:szCs w:val="21"/>
              </w:rPr>
              <w:t>优化</w:t>
            </w:r>
            <w:r w:rsidRPr="00CC205F">
              <w:rPr>
                <w:rFonts w:ascii="仿宋" w:eastAsia="仿宋" w:hAnsi="仿宋" w:cs="仿宋" w:hint="eastAsia"/>
                <w:kern w:val="0"/>
                <w:szCs w:val="21"/>
              </w:rPr>
              <w:t>聚芯6000/3000等</w:t>
            </w:r>
            <w:proofErr w:type="gramEnd"/>
            <w:r w:rsidRPr="00CC205F">
              <w:rPr>
                <w:rFonts w:ascii="仿宋" w:eastAsia="仿宋" w:hAnsi="仿宋" w:cs="仿宋" w:hint="eastAsia"/>
                <w:kern w:val="0"/>
                <w:szCs w:val="21"/>
              </w:rPr>
              <w:t>系列，高效检测HBM高带宽内存、TSV、Bumping、RDL等2.5D/3D堆叠关键工艺。</w:t>
            </w:r>
          </w:p>
          <w:p w14:paraId="2B8ABE8E" w14:textId="5CAEDC48" w:rsidR="00CC205F" w:rsidRPr="00CC205F" w:rsidRDefault="00CC205F" w:rsidP="00CC205F">
            <w:pPr>
              <w:pStyle w:val="a3"/>
              <w:spacing w:line="360" w:lineRule="auto"/>
              <w:ind w:leftChars="246" w:left="517" w:firstLineChars="201" w:firstLine="422"/>
              <w:rPr>
                <w:rFonts w:ascii="仿宋" w:eastAsia="仿宋" w:hAnsi="仿宋" w:cs="仿宋" w:hint="eastAsia"/>
                <w:kern w:val="0"/>
                <w:szCs w:val="21"/>
              </w:rPr>
            </w:pPr>
            <w:r w:rsidRPr="00CC205F">
              <w:rPr>
                <w:rFonts w:ascii="仿宋" w:eastAsia="仿宋" w:hAnsi="仿宋" w:cs="仿宋" w:hint="eastAsia"/>
                <w:kern w:val="0"/>
                <w:szCs w:val="21"/>
              </w:rPr>
              <w:t>b)智能化： 创新引入AI大模型ADC系统，将人工</w:t>
            </w:r>
            <w:proofErr w:type="gramStart"/>
            <w:r w:rsidRPr="00CC205F">
              <w:rPr>
                <w:rFonts w:ascii="仿宋" w:eastAsia="仿宋" w:hAnsi="仿宋" w:cs="仿宋" w:hint="eastAsia"/>
                <w:kern w:val="0"/>
                <w:szCs w:val="21"/>
              </w:rPr>
              <w:t>复判成本</w:t>
            </w:r>
            <w:proofErr w:type="gramEnd"/>
            <w:r w:rsidRPr="00CC205F">
              <w:rPr>
                <w:rFonts w:ascii="仿宋" w:eastAsia="仿宋" w:hAnsi="仿宋" w:cs="仿宋" w:hint="eastAsia"/>
                <w:kern w:val="0"/>
                <w:szCs w:val="21"/>
              </w:rPr>
              <w:t>降低70%，推动良率管理智能化。</w:t>
            </w:r>
          </w:p>
          <w:p w14:paraId="6276EDA1" w14:textId="7AA01981" w:rsidR="00CC205F" w:rsidRPr="00CC205F" w:rsidRDefault="00CC205F" w:rsidP="00CC205F">
            <w:pPr>
              <w:pStyle w:val="a3"/>
              <w:spacing w:line="360" w:lineRule="auto"/>
              <w:ind w:leftChars="246" w:left="517" w:firstLineChars="201" w:firstLine="422"/>
              <w:rPr>
                <w:rFonts w:ascii="仿宋" w:eastAsia="仿宋" w:hAnsi="仿宋" w:cs="仿宋" w:hint="eastAsia"/>
                <w:kern w:val="0"/>
                <w:szCs w:val="21"/>
              </w:rPr>
            </w:pPr>
            <w:r>
              <w:rPr>
                <w:rFonts w:ascii="仿宋" w:eastAsia="仿宋" w:hAnsi="仿宋" w:cs="仿宋" w:hint="eastAsia"/>
                <w:kern w:val="0"/>
                <w:szCs w:val="21"/>
              </w:rPr>
              <w:t>c)</w:t>
            </w:r>
            <w:r w:rsidRPr="00CC205F">
              <w:rPr>
                <w:rFonts w:ascii="仿宋" w:eastAsia="仿宋" w:hAnsi="仿宋" w:cs="仿宋" w:hint="eastAsia"/>
                <w:kern w:val="0"/>
                <w:szCs w:val="21"/>
              </w:rPr>
              <w:t>行业地位与竞争</w:t>
            </w:r>
          </w:p>
          <w:p w14:paraId="28344D9B" w14:textId="07871EA5" w:rsidR="00CC205F" w:rsidRPr="00CC205F" w:rsidRDefault="00CC205F" w:rsidP="00CC205F">
            <w:pPr>
              <w:pStyle w:val="a3"/>
              <w:spacing w:line="360" w:lineRule="auto"/>
              <w:ind w:leftChars="246" w:left="517" w:firstLineChars="201" w:firstLine="422"/>
              <w:rPr>
                <w:rFonts w:ascii="仿宋" w:eastAsia="仿宋" w:hAnsi="仿宋" w:cs="仿宋" w:hint="eastAsia"/>
                <w:kern w:val="0"/>
                <w:szCs w:val="21"/>
              </w:rPr>
            </w:pPr>
            <w:r w:rsidRPr="00CC205F">
              <w:rPr>
                <w:rFonts w:ascii="仿宋" w:eastAsia="仿宋" w:hAnsi="仿宋" w:cs="仿宋" w:hint="eastAsia"/>
                <w:kern w:val="0"/>
                <w:szCs w:val="21"/>
              </w:rPr>
              <w:t>聚时科技的批量交付和性能突破（满足摩尔定律极限要求），标志着其在与国际半导体设</w:t>
            </w:r>
            <w:r w:rsidRPr="00CC205F">
              <w:rPr>
                <w:rFonts w:ascii="仿宋" w:eastAsia="仿宋" w:hAnsi="仿宋" w:cs="仿宋" w:hint="eastAsia"/>
                <w:kern w:val="0"/>
                <w:szCs w:val="21"/>
              </w:rPr>
              <w:lastRenderedPageBreak/>
              <w:t>备知名对手（如KLA等）的竞争中取得重要地位，展现了硬核国产替代实力。</w:t>
            </w:r>
          </w:p>
          <w:p w14:paraId="33227A84" w14:textId="063A7D64" w:rsidR="00CC205F" w:rsidRPr="00CC205F" w:rsidRDefault="00CC205F" w:rsidP="00CC205F">
            <w:pPr>
              <w:pStyle w:val="a3"/>
              <w:spacing w:line="360" w:lineRule="auto"/>
              <w:ind w:hanging="341"/>
              <w:rPr>
                <w:rFonts w:ascii="仿宋" w:eastAsia="仿宋" w:hAnsi="仿宋" w:cs="仿宋" w:hint="eastAsia"/>
                <w:kern w:val="0"/>
                <w:szCs w:val="21"/>
              </w:rPr>
            </w:pPr>
          </w:p>
        </w:tc>
      </w:tr>
      <w:tr w:rsidR="00EB5784" w14:paraId="07CB027C" w14:textId="77777777">
        <w:trPr>
          <w:trHeight w:val="210"/>
        </w:trPr>
        <w:tc>
          <w:tcPr>
            <w:tcW w:w="9360" w:type="dxa"/>
            <w:tcBorders>
              <w:top w:val="single" w:sz="4" w:space="0" w:color="auto"/>
              <w:left w:val="single" w:sz="8" w:space="0" w:color="auto"/>
              <w:bottom w:val="single" w:sz="4" w:space="0" w:color="auto"/>
              <w:right w:val="single" w:sz="8" w:space="0" w:color="auto"/>
            </w:tcBorders>
            <w:vAlign w:val="bottom"/>
          </w:tcPr>
          <w:p w14:paraId="6E09C4AD" w14:textId="77777777" w:rsidR="00EB5784" w:rsidRDefault="005F0357" w:rsidP="003D5AD8">
            <w:pPr>
              <w:spacing w:line="360" w:lineRule="auto"/>
              <w:jc w:val="center"/>
              <w:rPr>
                <w:rFonts w:ascii="仿宋" w:eastAsia="仿宋" w:hAnsi="仿宋" w:cs="仿宋" w:hint="eastAsia"/>
                <w:b/>
                <w:szCs w:val="21"/>
              </w:rPr>
            </w:pPr>
            <w:r>
              <w:rPr>
                <w:rFonts w:ascii="仿宋" w:eastAsia="仿宋" w:hAnsi="仿宋" w:cs="仿宋" w:hint="eastAsia"/>
                <w:b/>
                <w:szCs w:val="21"/>
              </w:rPr>
              <w:lastRenderedPageBreak/>
              <w:t>主要上下游客户及与上下游客户的结算方式和结算政策</w:t>
            </w:r>
          </w:p>
        </w:tc>
      </w:tr>
      <w:tr w:rsidR="00EB5784" w14:paraId="0FDD677D" w14:textId="77777777">
        <w:trPr>
          <w:trHeight w:val="607"/>
        </w:trPr>
        <w:tc>
          <w:tcPr>
            <w:tcW w:w="9360" w:type="dxa"/>
            <w:tcBorders>
              <w:top w:val="single" w:sz="4" w:space="0" w:color="auto"/>
              <w:left w:val="single" w:sz="8" w:space="0" w:color="auto"/>
              <w:bottom w:val="single" w:sz="4" w:space="0" w:color="auto"/>
              <w:right w:val="single" w:sz="8" w:space="0" w:color="auto"/>
            </w:tcBorders>
          </w:tcPr>
          <w:p w14:paraId="122AF63D" w14:textId="77777777" w:rsidR="00EB5784" w:rsidRDefault="005F0357" w:rsidP="003D5AD8">
            <w:pPr>
              <w:spacing w:line="360" w:lineRule="auto"/>
              <w:ind w:firstLineChars="200" w:firstLine="420"/>
              <w:rPr>
                <w:rFonts w:ascii="仿宋" w:eastAsia="仿宋" w:hAnsi="仿宋" w:cs="宋体" w:hint="eastAsia"/>
                <w:bCs/>
                <w:szCs w:val="21"/>
              </w:rPr>
            </w:pPr>
            <w:r>
              <w:rPr>
                <w:rFonts w:ascii="仿宋" w:eastAsia="仿宋" w:hAnsi="仿宋" w:cs="宋体"/>
                <w:bCs/>
                <w:szCs w:val="21"/>
              </w:rPr>
              <w:t>主要供应商和客户明细：</w:t>
            </w:r>
          </w:p>
          <w:p w14:paraId="15353590" w14:textId="77777777" w:rsidR="00EB5784" w:rsidRDefault="005F0357" w:rsidP="003D5AD8">
            <w:pPr>
              <w:spacing w:line="360" w:lineRule="auto"/>
              <w:ind w:firstLineChars="200" w:firstLine="420"/>
              <w:rPr>
                <w:rFonts w:ascii="仿宋" w:eastAsia="仿宋" w:hAnsi="仿宋" w:cs="宋体" w:hint="eastAsia"/>
                <w:bCs/>
                <w:szCs w:val="21"/>
              </w:rPr>
            </w:pPr>
            <w:r>
              <w:rPr>
                <w:rFonts w:ascii="仿宋" w:eastAsia="仿宋" w:hAnsi="仿宋" w:cs="宋体" w:hint="eastAsia"/>
                <w:bCs/>
                <w:szCs w:val="21"/>
              </w:rPr>
              <w:t>（基于近期在执行订单情况以及应收应付款情况）</w:t>
            </w:r>
          </w:p>
          <w:tbl>
            <w:tblPr>
              <w:tblW w:w="49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837"/>
              <w:gridCol w:w="1614"/>
              <w:gridCol w:w="1256"/>
              <w:gridCol w:w="1256"/>
              <w:gridCol w:w="1256"/>
              <w:gridCol w:w="1254"/>
            </w:tblGrid>
            <w:tr w:rsidR="00EB5784" w14:paraId="2D5558CB" w14:textId="77777777">
              <w:trPr>
                <w:cantSplit/>
                <w:trHeight w:val="749"/>
              </w:trPr>
              <w:tc>
                <w:tcPr>
                  <w:tcW w:w="290" w:type="pct"/>
                  <w:vMerge w:val="restart"/>
                  <w:vAlign w:val="center"/>
                </w:tcPr>
                <w:p w14:paraId="3554A004" w14:textId="77777777" w:rsidR="00EB5784" w:rsidRDefault="00EB5784" w:rsidP="003D5AD8">
                  <w:pPr>
                    <w:spacing w:line="360" w:lineRule="auto"/>
                    <w:jc w:val="center"/>
                    <w:rPr>
                      <w:rFonts w:ascii="仿宋" w:eastAsia="仿宋" w:hAnsi="仿宋" w:hint="eastAsia"/>
                      <w:szCs w:val="21"/>
                    </w:rPr>
                  </w:pPr>
                </w:p>
                <w:p w14:paraId="0A8B96F8"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供</w:t>
                  </w:r>
                </w:p>
                <w:p w14:paraId="282B4F95"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货</w:t>
                  </w:r>
                </w:p>
                <w:p w14:paraId="2098D668"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商</w:t>
                  </w:r>
                </w:p>
              </w:tc>
              <w:tc>
                <w:tcPr>
                  <w:tcW w:w="1021" w:type="pct"/>
                  <w:vAlign w:val="center"/>
                </w:tcPr>
                <w:p w14:paraId="22660E01"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单位名称</w:t>
                  </w:r>
                </w:p>
              </w:tc>
              <w:tc>
                <w:tcPr>
                  <w:tcW w:w="897" w:type="pct"/>
                  <w:vAlign w:val="center"/>
                </w:tcPr>
                <w:p w14:paraId="4033F502" w14:textId="77777777" w:rsidR="00EB5784" w:rsidRDefault="005F0357" w:rsidP="003D5AD8">
                  <w:pPr>
                    <w:spacing w:line="360" w:lineRule="auto"/>
                    <w:ind w:firstLineChars="100" w:firstLine="210"/>
                    <w:jc w:val="center"/>
                    <w:rPr>
                      <w:rFonts w:ascii="仿宋" w:eastAsia="仿宋" w:hAnsi="仿宋" w:hint="eastAsia"/>
                      <w:szCs w:val="21"/>
                    </w:rPr>
                  </w:pPr>
                  <w:r>
                    <w:rPr>
                      <w:rFonts w:ascii="仿宋" w:eastAsia="仿宋" w:hAnsi="仿宋"/>
                      <w:szCs w:val="21"/>
                    </w:rPr>
                    <w:t>产品</w:t>
                  </w:r>
                  <w:r>
                    <w:rPr>
                      <w:rFonts w:ascii="仿宋" w:eastAsia="仿宋" w:hAnsi="仿宋" w:hint="eastAsia"/>
                      <w:szCs w:val="21"/>
                    </w:rPr>
                    <w:t>、服务</w:t>
                  </w:r>
                </w:p>
                <w:p w14:paraId="244B33DB"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（标的）</w:t>
                  </w:r>
                </w:p>
              </w:tc>
              <w:tc>
                <w:tcPr>
                  <w:tcW w:w="698" w:type="pct"/>
                  <w:vAlign w:val="center"/>
                </w:tcPr>
                <w:p w14:paraId="74112223"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供（销）金额（万</w:t>
                  </w:r>
                  <w:r>
                    <w:rPr>
                      <w:rFonts w:ascii="仿宋" w:eastAsia="仿宋" w:hAnsi="仿宋" w:hint="eastAsia"/>
                      <w:szCs w:val="21"/>
                    </w:rPr>
                    <w:t>元</w:t>
                  </w:r>
                  <w:r>
                    <w:rPr>
                      <w:rFonts w:ascii="仿宋" w:eastAsia="仿宋" w:hAnsi="仿宋"/>
                      <w:szCs w:val="21"/>
                    </w:rPr>
                    <w:t>）</w:t>
                  </w:r>
                </w:p>
              </w:tc>
              <w:tc>
                <w:tcPr>
                  <w:tcW w:w="698" w:type="pct"/>
                  <w:vAlign w:val="center"/>
                </w:tcPr>
                <w:p w14:paraId="505780CA"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占全部供（销）比例</w:t>
                  </w:r>
                </w:p>
              </w:tc>
              <w:tc>
                <w:tcPr>
                  <w:tcW w:w="698" w:type="pct"/>
                  <w:vAlign w:val="center"/>
                </w:tcPr>
                <w:p w14:paraId="47F4AAC3" w14:textId="77777777" w:rsidR="00EB5784" w:rsidRDefault="005F0357" w:rsidP="003D5AD8">
                  <w:pPr>
                    <w:spacing w:line="360" w:lineRule="auto"/>
                    <w:jc w:val="center"/>
                    <w:rPr>
                      <w:rFonts w:ascii="仿宋" w:eastAsia="仿宋" w:hAnsi="仿宋" w:hint="eastAsia"/>
                      <w:szCs w:val="21"/>
                    </w:rPr>
                  </w:pPr>
                  <w:proofErr w:type="gramStart"/>
                  <w:r>
                    <w:rPr>
                      <w:rFonts w:ascii="仿宋" w:eastAsia="仿宋" w:hAnsi="仿宋"/>
                      <w:szCs w:val="21"/>
                    </w:rPr>
                    <w:t>账期</w:t>
                  </w:r>
                  <w:proofErr w:type="gramEnd"/>
                </w:p>
              </w:tc>
              <w:tc>
                <w:tcPr>
                  <w:tcW w:w="697" w:type="pct"/>
                  <w:vAlign w:val="center"/>
                </w:tcPr>
                <w:p w14:paraId="1047CB77"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结算方式</w:t>
                  </w:r>
                </w:p>
              </w:tc>
            </w:tr>
            <w:tr w:rsidR="00EB5784" w14:paraId="70D73F29" w14:textId="77777777">
              <w:trPr>
                <w:cantSplit/>
                <w:trHeight w:val="749"/>
              </w:trPr>
              <w:tc>
                <w:tcPr>
                  <w:tcW w:w="290" w:type="pct"/>
                  <w:vMerge/>
                  <w:vAlign w:val="center"/>
                </w:tcPr>
                <w:p w14:paraId="3E3C1EF1" w14:textId="77777777" w:rsidR="00EB5784" w:rsidRDefault="00EB5784" w:rsidP="003D5AD8">
                  <w:pPr>
                    <w:spacing w:line="360" w:lineRule="auto"/>
                    <w:jc w:val="center"/>
                    <w:rPr>
                      <w:rFonts w:ascii="仿宋" w:eastAsia="仿宋" w:hAnsi="仿宋" w:hint="eastAsia"/>
                      <w:szCs w:val="21"/>
                    </w:rPr>
                  </w:pPr>
                </w:p>
              </w:tc>
              <w:tc>
                <w:tcPr>
                  <w:tcW w:w="1021" w:type="pct"/>
                  <w:vAlign w:val="center"/>
                </w:tcPr>
                <w:p w14:paraId="237BCA0F"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上海鼎格信息科技有限公司</w:t>
                  </w:r>
                </w:p>
              </w:tc>
              <w:tc>
                <w:tcPr>
                  <w:tcW w:w="897" w:type="pct"/>
                  <w:vAlign w:val="center"/>
                </w:tcPr>
                <w:p w14:paraId="5F03785D"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AI系统开发</w:t>
                  </w:r>
                </w:p>
              </w:tc>
              <w:tc>
                <w:tcPr>
                  <w:tcW w:w="698" w:type="pct"/>
                  <w:vAlign w:val="center"/>
                </w:tcPr>
                <w:p w14:paraId="232D7C9A"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209.83</w:t>
                  </w:r>
                </w:p>
              </w:tc>
              <w:tc>
                <w:tcPr>
                  <w:tcW w:w="698" w:type="pct"/>
                  <w:vAlign w:val="center"/>
                </w:tcPr>
                <w:p w14:paraId="2311DA3E"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13.80%</w:t>
                  </w:r>
                </w:p>
              </w:tc>
              <w:tc>
                <w:tcPr>
                  <w:tcW w:w="698" w:type="pct"/>
                  <w:vAlign w:val="center"/>
                </w:tcPr>
                <w:p w14:paraId="7EEE3C22"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1年</w:t>
                  </w:r>
                </w:p>
              </w:tc>
              <w:tc>
                <w:tcPr>
                  <w:tcW w:w="697" w:type="pct"/>
                  <w:vAlign w:val="center"/>
                </w:tcPr>
                <w:p w14:paraId="1485ECB9"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电汇</w:t>
                  </w:r>
                </w:p>
              </w:tc>
            </w:tr>
            <w:tr w:rsidR="00EB5784" w14:paraId="488CCE24" w14:textId="77777777">
              <w:trPr>
                <w:cantSplit/>
                <w:trHeight w:val="749"/>
              </w:trPr>
              <w:tc>
                <w:tcPr>
                  <w:tcW w:w="290" w:type="pct"/>
                  <w:vMerge/>
                  <w:vAlign w:val="center"/>
                </w:tcPr>
                <w:p w14:paraId="0C9EEC74" w14:textId="77777777" w:rsidR="00EB5784" w:rsidRDefault="00EB5784" w:rsidP="003D5AD8">
                  <w:pPr>
                    <w:spacing w:line="360" w:lineRule="auto"/>
                    <w:jc w:val="center"/>
                    <w:rPr>
                      <w:rFonts w:ascii="仿宋" w:eastAsia="仿宋" w:hAnsi="仿宋" w:hint="eastAsia"/>
                      <w:szCs w:val="21"/>
                    </w:rPr>
                  </w:pPr>
                </w:p>
              </w:tc>
              <w:tc>
                <w:tcPr>
                  <w:tcW w:w="1021" w:type="pct"/>
                  <w:vAlign w:val="center"/>
                </w:tcPr>
                <w:p w14:paraId="47E1C8A0" w14:textId="77777777" w:rsidR="00EB5784" w:rsidRDefault="005F0357" w:rsidP="003D5AD8">
                  <w:pPr>
                    <w:spacing w:line="360" w:lineRule="auto"/>
                    <w:jc w:val="center"/>
                    <w:rPr>
                      <w:rFonts w:ascii="仿宋" w:eastAsia="仿宋" w:hAnsi="仿宋" w:hint="eastAsia"/>
                      <w:szCs w:val="21"/>
                    </w:rPr>
                  </w:pPr>
                  <w:proofErr w:type="gramStart"/>
                  <w:r>
                    <w:rPr>
                      <w:rFonts w:ascii="仿宋" w:eastAsia="仿宋" w:hAnsi="仿宋" w:hint="eastAsia"/>
                      <w:szCs w:val="21"/>
                    </w:rPr>
                    <w:t>苏州综讯电脑</w:t>
                  </w:r>
                  <w:proofErr w:type="gramEnd"/>
                  <w:r>
                    <w:rPr>
                      <w:rFonts w:ascii="仿宋" w:eastAsia="仿宋" w:hAnsi="仿宋" w:hint="eastAsia"/>
                      <w:szCs w:val="21"/>
                    </w:rPr>
                    <w:t>集成有限公司</w:t>
                  </w:r>
                </w:p>
              </w:tc>
              <w:tc>
                <w:tcPr>
                  <w:tcW w:w="897" w:type="pct"/>
                  <w:vAlign w:val="center"/>
                </w:tcPr>
                <w:p w14:paraId="3BDA7B97"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集成系统开发</w:t>
                  </w:r>
                </w:p>
              </w:tc>
              <w:tc>
                <w:tcPr>
                  <w:tcW w:w="698" w:type="pct"/>
                  <w:vAlign w:val="center"/>
                </w:tcPr>
                <w:p w14:paraId="47C4250C"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188.3</w:t>
                  </w:r>
                </w:p>
              </w:tc>
              <w:tc>
                <w:tcPr>
                  <w:tcW w:w="698" w:type="pct"/>
                  <w:vAlign w:val="center"/>
                </w:tcPr>
                <w:p w14:paraId="4ACE2B5B"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12.38</w:t>
                  </w:r>
                  <w:r>
                    <w:rPr>
                      <w:rFonts w:ascii="仿宋" w:eastAsia="仿宋" w:hAnsi="仿宋"/>
                      <w:szCs w:val="21"/>
                    </w:rPr>
                    <w:t>%</w:t>
                  </w:r>
                </w:p>
              </w:tc>
              <w:tc>
                <w:tcPr>
                  <w:tcW w:w="698" w:type="pct"/>
                  <w:vAlign w:val="center"/>
                </w:tcPr>
                <w:p w14:paraId="62620E69"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1年</w:t>
                  </w:r>
                  <w:r>
                    <w:rPr>
                      <w:rFonts w:ascii="仿宋" w:eastAsia="仿宋" w:hAnsi="仿宋" w:hint="eastAsia"/>
                      <w:szCs w:val="21"/>
                    </w:rPr>
                    <w:t>半</w:t>
                  </w:r>
                </w:p>
              </w:tc>
              <w:tc>
                <w:tcPr>
                  <w:tcW w:w="697" w:type="pct"/>
                  <w:vAlign w:val="center"/>
                </w:tcPr>
                <w:p w14:paraId="66CFAF81"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电汇</w:t>
                  </w:r>
                </w:p>
              </w:tc>
            </w:tr>
            <w:tr w:rsidR="00EB5784" w14:paraId="451DC945" w14:textId="77777777">
              <w:trPr>
                <w:cantSplit/>
                <w:trHeight w:val="749"/>
              </w:trPr>
              <w:tc>
                <w:tcPr>
                  <w:tcW w:w="290" w:type="pct"/>
                  <w:vMerge/>
                  <w:vAlign w:val="center"/>
                </w:tcPr>
                <w:p w14:paraId="5CCD1298" w14:textId="77777777" w:rsidR="00EB5784" w:rsidRDefault="00EB5784" w:rsidP="003D5AD8">
                  <w:pPr>
                    <w:spacing w:line="360" w:lineRule="auto"/>
                    <w:jc w:val="center"/>
                    <w:rPr>
                      <w:rFonts w:ascii="仿宋" w:eastAsia="仿宋" w:hAnsi="仿宋" w:hint="eastAsia"/>
                      <w:szCs w:val="21"/>
                    </w:rPr>
                  </w:pPr>
                </w:p>
              </w:tc>
              <w:tc>
                <w:tcPr>
                  <w:tcW w:w="1021" w:type="pct"/>
                  <w:vAlign w:val="center"/>
                </w:tcPr>
                <w:p w14:paraId="424F310D"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沛</w:t>
                  </w:r>
                  <w:proofErr w:type="gramStart"/>
                  <w:r>
                    <w:rPr>
                      <w:rFonts w:ascii="仿宋" w:eastAsia="仿宋" w:hAnsi="仿宋" w:hint="eastAsia"/>
                      <w:szCs w:val="21"/>
                    </w:rPr>
                    <w:t>煜</w:t>
                  </w:r>
                  <w:proofErr w:type="gramEnd"/>
                  <w:r>
                    <w:rPr>
                      <w:rFonts w:ascii="仿宋" w:eastAsia="仿宋" w:hAnsi="仿宋" w:hint="eastAsia"/>
                      <w:szCs w:val="21"/>
                    </w:rPr>
                    <w:t>光电科技（上海）有限公司</w:t>
                  </w:r>
                </w:p>
              </w:tc>
              <w:tc>
                <w:tcPr>
                  <w:tcW w:w="897" w:type="pct"/>
                  <w:vAlign w:val="center"/>
                </w:tcPr>
                <w:p w14:paraId="7319A5C6"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拉力数字模块</w:t>
                  </w:r>
                </w:p>
              </w:tc>
              <w:tc>
                <w:tcPr>
                  <w:tcW w:w="698" w:type="pct"/>
                  <w:vAlign w:val="center"/>
                </w:tcPr>
                <w:p w14:paraId="39F985E8"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108.42</w:t>
                  </w:r>
                </w:p>
              </w:tc>
              <w:tc>
                <w:tcPr>
                  <w:tcW w:w="698" w:type="pct"/>
                  <w:vAlign w:val="center"/>
                </w:tcPr>
                <w:p w14:paraId="3492DB31"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7.</w:t>
                  </w:r>
                  <w:r>
                    <w:rPr>
                      <w:rFonts w:ascii="仿宋" w:eastAsia="仿宋" w:hAnsi="仿宋" w:hint="eastAsia"/>
                      <w:szCs w:val="21"/>
                    </w:rPr>
                    <w:t>13</w:t>
                  </w:r>
                  <w:r>
                    <w:rPr>
                      <w:rFonts w:ascii="仿宋" w:eastAsia="仿宋" w:hAnsi="仿宋"/>
                      <w:szCs w:val="21"/>
                    </w:rPr>
                    <w:t>%</w:t>
                  </w:r>
                </w:p>
              </w:tc>
              <w:tc>
                <w:tcPr>
                  <w:tcW w:w="698" w:type="pct"/>
                  <w:vAlign w:val="center"/>
                </w:tcPr>
                <w:p w14:paraId="00EFAC57"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1年</w:t>
                  </w:r>
                </w:p>
              </w:tc>
              <w:tc>
                <w:tcPr>
                  <w:tcW w:w="697" w:type="pct"/>
                  <w:vAlign w:val="center"/>
                </w:tcPr>
                <w:p w14:paraId="05B3284D"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电汇</w:t>
                  </w:r>
                </w:p>
              </w:tc>
            </w:tr>
            <w:tr w:rsidR="00EB5784" w14:paraId="2ACBDC44" w14:textId="77777777">
              <w:trPr>
                <w:cantSplit/>
                <w:trHeight w:val="749"/>
              </w:trPr>
              <w:tc>
                <w:tcPr>
                  <w:tcW w:w="290" w:type="pct"/>
                  <w:vMerge/>
                  <w:vAlign w:val="center"/>
                </w:tcPr>
                <w:p w14:paraId="22BF435A" w14:textId="77777777" w:rsidR="00EB5784" w:rsidRDefault="00EB5784" w:rsidP="003D5AD8">
                  <w:pPr>
                    <w:spacing w:line="360" w:lineRule="auto"/>
                    <w:jc w:val="center"/>
                    <w:rPr>
                      <w:rFonts w:ascii="仿宋" w:eastAsia="仿宋" w:hAnsi="仿宋" w:hint="eastAsia"/>
                      <w:szCs w:val="21"/>
                    </w:rPr>
                  </w:pPr>
                </w:p>
              </w:tc>
              <w:tc>
                <w:tcPr>
                  <w:tcW w:w="1021" w:type="pct"/>
                  <w:vAlign w:val="center"/>
                </w:tcPr>
                <w:p w14:paraId="1E87A1C6"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无锡文殊机电设备安装工程有限公司</w:t>
                  </w:r>
                </w:p>
              </w:tc>
              <w:tc>
                <w:tcPr>
                  <w:tcW w:w="897" w:type="pct"/>
                  <w:vAlign w:val="center"/>
                </w:tcPr>
                <w:p w14:paraId="5455E6BF"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部分组件组装成套商</w:t>
                  </w:r>
                </w:p>
              </w:tc>
              <w:tc>
                <w:tcPr>
                  <w:tcW w:w="698" w:type="pct"/>
                  <w:vAlign w:val="center"/>
                </w:tcPr>
                <w:p w14:paraId="7E82019A"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89.69</w:t>
                  </w:r>
                </w:p>
              </w:tc>
              <w:tc>
                <w:tcPr>
                  <w:tcW w:w="698" w:type="pct"/>
                  <w:vAlign w:val="center"/>
                </w:tcPr>
                <w:p w14:paraId="5C847771"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5.90</w:t>
                  </w:r>
                  <w:r>
                    <w:rPr>
                      <w:rFonts w:ascii="仿宋" w:eastAsia="仿宋" w:hAnsi="仿宋"/>
                      <w:szCs w:val="21"/>
                    </w:rPr>
                    <w:t>%</w:t>
                  </w:r>
                </w:p>
              </w:tc>
              <w:tc>
                <w:tcPr>
                  <w:tcW w:w="698" w:type="pct"/>
                  <w:vAlign w:val="center"/>
                </w:tcPr>
                <w:p w14:paraId="60E705B0"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9个月</w:t>
                  </w:r>
                </w:p>
              </w:tc>
              <w:tc>
                <w:tcPr>
                  <w:tcW w:w="697" w:type="pct"/>
                  <w:vAlign w:val="center"/>
                </w:tcPr>
                <w:p w14:paraId="19D21066"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电汇</w:t>
                  </w:r>
                </w:p>
              </w:tc>
            </w:tr>
            <w:tr w:rsidR="00EB5784" w14:paraId="5C45A780" w14:textId="77777777">
              <w:trPr>
                <w:cantSplit/>
                <w:trHeight w:val="749"/>
              </w:trPr>
              <w:tc>
                <w:tcPr>
                  <w:tcW w:w="290" w:type="pct"/>
                  <w:vMerge/>
                  <w:vAlign w:val="center"/>
                </w:tcPr>
                <w:p w14:paraId="69CDF3EB" w14:textId="77777777" w:rsidR="00EB5784" w:rsidRDefault="00EB5784" w:rsidP="003D5AD8">
                  <w:pPr>
                    <w:spacing w:line="360" w:lineRule="auto"/>
                    <w:jc w:val="center"/>
                    <w:rPr>
                      <w:rFonts w:ascii="仿宋" w:eastAsia="仿宋" w:hAnsi="仿宋" w:hint="eastAsia"/>
                      <w:szCs w:val="21"/>
                    </w:rPr>
                  </w:pPr>
                </w:p>
              </w:tc>
              <w:tc>
                <w:tcPr>
                  <w:tcW w:w="1021" w:type="pct"/>
                  <w:vAlign w:val="center"/>
                </w:tcPr>
                <w:p w14:paraId="1D1368B2"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迈立威（厦门）科技有限公司</w:t>
                  </w:r>
                </w:p>
              </w:tc>
              <w:tc>
                <w:tcPr>
                  <w:tcW w:w="897" w:type="pct"/>
                  <w:vAlign w:val="center"/>
                </w:tcPr>
                <w:p w14:paraId="0CA444D7"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PCB、电子元器件</w:t>
                  </w:r>
                </w:p>
              </w:tc>
              <w:tc>
                <w:tcPr>
                  <w:tcW w:w="698" w:type="pct"/>
                  <w:vAlign w:val="center"/>
                </w:tcPr>
                <w:p w14:paraId="14F1AD39"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76.00</w:t>
                  </w:r>
                </w:p>
              </w:tc>
              <w:tc>
                <w:tcPr>
                  <w:tcW w:w="698" w:type="pct"/>
                  <w:vAlign w:val="center"/>
                </w:tcPr>
                <w:p w14:paraId="168F1144"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5.</w:t>
                  </w:r>
                  <w:r>
                    <w:rPr>
                      <w:rFonts w:ascii="仿宋" w:eastAsia="仿宋" w:hAnsi="仿宋" w:hint="eastAsia"/>
                      <w:szCs w:val="21"/>
                    </w:rPr>
                    <w:t>03</w:t>
                  </w:r>
                  <w:r>
                    <w:rPr>
                      <w:rFonts w:ascii="仿宋" w:eastAsia="仿宋" w:hAnsi="仿宋"/>
                      <w:szCs w:val="21"/>
                    </w:rPr>
                    <w:t>%</w:t>
                  </w:r>
                </w:p>
              </w:tc>
              <w:tc>
                <w:tcPr>
                  <w:tcW w:w="698" w:type="pct"/>
                  <w:vAlign w:val="center"/>
                </w:tcPr>
                <w:p w14:paraId="099621F7"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9个月</w:t>
                  </w:r>
                </w:p>
              </w:tc>
              <w:tc>
                <w:tcPr>
                  <w:tcW w:w="697" w:type="pct"/>
                  <w:vAlign w:val="center"/>
                </w:tcPr>
                <w:p w14:paraId="5FA1C66A"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电汇</w:t>
                  </w:r>
                </w:p>
              </w:tc>
            </w:tr>
            <w:tr w:rsidR="00EB5784" w14:paraId="6823250F" w14:textId="77777777">
              <w:trPr>
                <w:cantSplit/>
                <w:trHeight w:val="749"/>
              </w:trPr>
              <w:tc>
                <w:tcPr>
                  <w:tcW w:w="290" w:type="pct"/>
                  <w:vMerge w:val="restart"/>
                  <w:vAlign w:val="center"/>
                </w:tcPr>
                <w:p w14:paraId="7737AEEA"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销售对象</w:t>
                  </w:r>
                </w:p>
              </w:tc>
              <w:tc>
                <w:tcPr>
                  <w:tcW w:w="1021" w:type="pct"/>
                </w:tcPr>
                <w:p w14:paraId="2E3E49E9" w14:textId="77777777" w:rsidR="00EB5784" w:rsidRDefault="005F0357" w:rsidP="003D5AD8">
                  <w:pPr>
                    <w:spacing w:line="360" w:lineRule="auto"/>
                    <w:jc w:val="center"/>
                    <w:rPr>
                      <w:rFonts w:ascii="仿宋" w:eastAsia="仿宋" w:hAnsi="仿宋" w:hint="eastAsia"/>
                      <w:szCs w:val="21"/>
                    </w:rPr>
                  </w:pPr>
                  <w:proofErr w:type="gramStart"/>
                  <w:r>
                    <w:rPr>
                      <w:rFonts w:ascii="仿宋" w:eastAsia="仿宋" w:hAnsi="仿宋" w:hint="eastAsia"/>
                      <w:szCs w:val="21"/>
                    </w:rPr>
                    <w:t>安测半导体</w:t>
                  </w:r>
                  <w:proofErr w:type="gramEnd"/>
                  <w:r>
                    <w:rPr>
                      <w:rFonts w:ascii="仿宋" w:eastAsia="仿宋" w:hAnsi="仿宋" w:hint="eastAsia"/>
                      <w:szCs w:val="21"/>
                    </w:rPr>
                    <w:t>技术（义乌) 有限公司</w:t>
                  </w:r>
                </w:p>
              </w:tc>
              <w:tc>
                <w:tcPr>
                  <w:tcW w:w="897" w:type="pct"/>
                  <w:vAlign w:val="center"/>
                </w:tcPr>
                <w:p w14:paraId="26A62FB6"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JX3000芯片检测设备及配套服务</w:t>
                  </w:r>
                </w:p>
              </w:tc>
              <w:tc>
                <w:tcPr>
                  <w:tcW w:w="698" w:type="pct"/>
                  <w:vAlign w:val="center"/>
                </w:tcPr>
                <w:p w14:paraId="50811835"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3414.48</w:t>
                  </w:r>
                </w:p>
              </w:tc>
              <w:tc>
                <w:tcPr>
                  <w:tcW w:w="698" w:type="pct"/>
                  <w:vAlign w:val="center"/>
                </w:tcPr>
                <w:p w14:paraId="038A80D9"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22.53</w:t>
                  </w:r>
                  <w:r>
                    <w:rPr>
                      <w:rFonts w:ascii="仿宋" w:eastAsia="仿宋" w:hAnsi="仿宋"/>
                      <w:szCs w:val="21"/>
                    </w:rPr>
                    <w:t>%</w:t>
                  </w:r>
                </w:p>
              </w:tc>
              <w:tc>
                <w:tcPr>
                  <w:tcW w:w="698" w:type="pct"/>
                  <w:vAlign w:val="center"/>
                </w:tcPr>
                <w:p w14:paraId="737DC544"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1年半</w:t>
                  </w:r>
                </w:p>
              </w:tc>
              <w:tc>
                <w:tcPr>
                  <w:tcW w:w="697" w:type="pct"/>
                  <w:vAlign w:val="center"/>
                </w:tcPr>
                <w:p w14:paraId="3B05CA00"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电汇</w:t>
                  </w:r>
                </w:p>
              </w:tc>
            </w:tr>
            <w:tr w:rsidR="00EB5784" w14:paraId="09758736" w14:textId="77777777">
              <w:trPr>
                <w:cantSplit/>
                <w:trHeight w:val="749"/>
              </w:trPr>
              <w:tc>
                <w:tcPr>
                  <w:tcW w:w="290" w:type="pct"/>
                  <w:vMerge/>
                  <w:vAlign w:val="center"/>
                </w:tcPr>
                <w:p w14:paraId="2751A018" w14:textId="77777777" w:rsidR="00EB5784" w:rsidRDefault="00EB5784" w:rsidP="003D5AD8">
                  <w:pPr>
                    <w:spacing w:line="360" w:lineRule="auto"/>
                    <w:jc w:val="center"/>
                    <w:rPr>
                      <w:rFonts w:ascii="仿宋" w:eastAsia="仿宋" w:hAnsi="仿宋" w:hint="eastAsia"/>
                      <w:szCs w:val="21"/>
                    </w:rPr>
                  </w:pPr>
                </w:p>
              </w:tc>
              <w:tc>
                <w:tcPr>
                  <w:tcW w:w="1021" w:type="pct"/>
                </w:tcPr>
                <w:p w14:paraId="017784ED"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江苏润阳世纪光</w:t>
                  </w:r>
                  <w:proofErr w:type="gramStart"/>
                  <w:r>
                    <w:rPr>
                      <w:rFonts w:ascii="仿宋" w:eastAsia="仿宋" w:hAnsi="仿宋" w:hint="eastAsia"/>
                      <w:szCs w:val="21"/>
                    </w:rPr>
                    <w:t>伏科技</w:t>
                  </w:r>
                  <w:proofErr w:type="gramEnd"/>
                  <w:r>
                    <w:rPr>
                      <w:rFonts w:ascii="仿宋" w:eastAsia="仿宋" w:hAnsi="仿宋" w:hint="eastAsia"/>
                      <w:szCs w:val="21"/>
                    </w:rPr>
                    <w:t>有限公司</w:t>
                  </w:r>
                </w:p>
              </w:tc>
              <w:tc>
                <w:tcPr>
                  <w:tcW w:w="897" w:type="pct"/>
                  <w:vAlign w:val="center"/>
                </w:tcPr>
                <w:p w14:paraId="61332128"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隐裂检测设备聚能5100及配套服务</w:t>
                  </w:r>
                </w:p>
              </w:tc>
              <w:tc>
                <w:tcPr>
                  <w:tcW w:w="698" w:type="pct"/>
                  <w:vAlign w:val="center"/>
                </w:tcPr>
                <w:p w14:paraId="018BEA0E"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1830.00</w:t>
                  </w:r>
                </w:p>
              </w:tc>
              <w:tc>
                <w:tcPr>
                  <w:tcW w:w="698" w:type="pct"/>
                  <w:vAlign w:val="center"/>
                </w:tcPr>
                <w:p w14:paraId="6F9ED6F3"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12.08%</w:t>
                  </w:r>
                </w:p>
              </w:tc>
              <w:tc>
                <w:tcPr>
                  <w:tcW w:w="698" w:type="pct"/>
                  <w:vAlign w:val="center"/>
                </w:tcPr>
                <w:p w14:paraId="3BA92D80"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1年半</w:t>
                  </w:r>
                </w:p>
              </w:tc>
              <w:tc>
                <w:tcPr>
                  <w:tcW w:w="697" w:type="pct"/>
                  <w:vAlign w:val="center"/>
                </w:tcPr>
                <w:p w14:paraId="64436B3A" w14:textId="77777777" w:rsidR="00EB5784" w:rsidRDefault="005F0357" w:rsidP="003D5AD8">
                  <w:pPr>
                    <w:spacing w:line="360" w:lineRule="auto"/>
                    <w:jc w:val="center"/>
                    <w:rPr>
                      <w:rFonts w:ascii="仿宋" w:eastAsia="仿宋" w:hAnsi="仿宋" w:hint="eastAsia"/>
                      <w:szCs w:val="21"/>
                    </w:rPr>
                  </w:pPr>
                  <w:proofErr w:type="gramStart"/>
                  <w:r>
                    <w:rPr>
                      <w:rFonts w:ascii="仿宋" w:eastAsia="仿宋" w:hAnsi="仿宋"/>
                      <w:szCs w:val="21"/>
                    </w:rPr>
                    <w:t>银承</w:t>
                  </w:r>
                  <w:proofErr w:type="gramEnd"/>
                  <w:r>
                    <w:rPr>
                      <w:rFonts w:ascii="仿宋" w:eastAsia="仿宋" w:hAnsi="仿宋"/>
                      <w:szCs w:val="21"/>
                    </w:rPr>
                    <w:t>/电汇</w:t>
                  </w:r>
                </w:p>
              </w:tc>
            </w:tr>
            <w:tr w:rsidR="00EB5784" w14:paraId="1FD9138E" w14:textId="77777777">
              <w:trPr>
                <w:cantSplit/>
                <w:trHeight w:val="749"/>
              </w:trPr>
              <w:tc>
                <w:tcPr>
                  <w:tcW w:w="290" w:type="pct"/>
                  <w:vMerge/>
                  <w:vAlign w:val="center"/>
                </w:tcPr>
                <w:p w14:paraId="7CD0CEBF" w14:textId="77777777" w:rsidR="00EB5784" w:rsidRDefault="00EB5784" w:rsidP="003D5AD8">
                  <w:pPr>
                    <w:spacing w:line="360" w:lineRule="auto"/>
                    <w:jc w:val="center"/>
                    <w:rPr>
                      <w:rFonts w:ascii="仿宋" w:eastAsia="仿宋" w:hAnsi="仿宋" w:hint="eastAsia"/>
                      <w:szCs w:val="21"/>
                    </w:rPr>
                  </w:pPr>
                </w:p>
              </w:tc>
              <w:tc>
                <w:tcPr>
                  <w:tcW w:w="1021" w:type="pct"/>
                </w:tcPr>
                <w:p w14:paraId="71987510" w14:textId="77777777" w:rsidR="00EB5784" w:rsidRDefault="005F0357" w:rsidP="003D5AD8">
                  <w:pPr>
                    <w:spacing w:line="360" w:lineRule="auto"/>
                    <w:jc w:val="center"/>
                    <w:rPr>
                      <w:rFonts w:ascii="仿宋" w:eastAsia="仿宋" w:hAnsi="仿宋" w:hint="eastAsia"/>
                      <w:szCs w:val="21"/>
                    </w:rPr>
                  </w:pPr>
                  <w:proofErr w:type="gramStart"/>
                  <w:r>
                    <w:rPr>
                      <w:rFonts w:ascii="仿宋" w:eastAsia="仿宋" w:hAnsi="仿宋" w:hint="eastAsia"/>
                      <w:szCs w:val="21"/>
                    </w:rPr>
                    <w:t>昆山芯信安</w:t>
                  </w:r>
                  <w:proofErr w:type="gramEnd"/>
                  <w:r>
                    <w:rPr>
                      <w:rFonts w:ascii="仿宋" w:eastAsia="仿宋" w:hAnsi="仿宋" w:hint="eastAsia"/>
                      <w:szCs w:val="21"/>
                    </w:rPr>
                    <w:t>电子科技有限公司</w:t>
                  </w:r>
                </w:p>
              </w:tc>
              <w:tc>
                <w:tcPr>
                  <w:tcW w:w="897" w:type="pct"/>
                  <w:vAlign w:val="center"/>
                </w:tcPr>
                <w:p w14:paraId="00CFD470"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通用芯片2D/3D检测设备JX3000系列多款产品</w:t>
                  </w:r>
                </w:p>
              </w:tc>
              <w:tc>
                <w:tcPr>
                  <w:tcW w:w="698" w:type="pct"/>
                  <w:vAlign w:val="center"/>
                </w:tcPr>
                <w:p w14:paraId="40157646"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1695.00</w:t>
                  </w:r>
                </w:p>
              </w:tc>
              <w:tc>
                <w:tcPr>
                  <w:tcW w:w="698" w:type="pct"/>
                  <w:vAlign w:val="center"/>
                </w:tcPr>
                <w:p w14:paraId="12672E01"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11.19</w:t>
                  </w:r>
                  <w:r>
                    <w:rPr>
                      <w:rFonts w:ascii="仿宋" w:eastAsia="仿宋" w:hAnsi="仿宋"/>
                      <w:szCs w:val="21"/>
                    </w:rPr>
                    <w:t>%</w:t>
                  </w:r>
                </w:p>
              </w:tc>
              <w:tc>
                <w:tcPr>
                  <w:tcW w:w="698" w:type="pct"/>
                  <w:vAlign w:val="center"/>
                </w:tcPr>
                <w:p w14:paraId="1B5CA1C0"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1年</w:t>
                  </w:r>
                </w:p>
              </w:tc>
              <w:tc>
                <w:tcPr>
                  <w:tcW w:w="697" w:type="pct"/>
                  <w:vAlign w:val="center"/>
                </w:tcPr>
                <w:p w14:paraId="4BB5FDDE"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电汇</w:t>
                  </w:r>
                </w:p>
              </w:tc>
            </w:tr>
            <w:tr w:rsidR="00EB5784" w14:paraId="2A5C4F02" w14:textId="77777777">
              <w:trPr>
                <w:cantSplit/>
                <w:trHeight w:val="749"/>
              </w:trPr>
              <w:tc>
                <w:tcPr>
                  <w:tcW w:w="290" w:type="pct"/>
                  <w:vMerge/>
                  <w:vAlign w:val="center"/>
                </w:tcPr>
                <w:p w14:paraId="65CFE342" w14:textId="77777777" w:rsidR="00EB5784" w:rsidRDefault="00EB5784" w:rsidP="003D5AD8">
                  <w:pPr>
                    <w:spacing w:line="360" w:lineRule="auto"/>
                    <w:jc w:val="center"/>
                    <w:rPr>
                      <w:rFonts w:ascii="仿宋" w:eastAsia="仿宋" w:hAnsi="仿宋" w:hint="eastAsia"/>
                      <w:szCs w:val="21"/>
                    </w:rPr>
                  </w:pPr>
                </w:p>
              </w:tc>
              <w:tc>
                <w:tcPr>
                  <w:tcW w:w="1021" w:type="pct"/>
                </w:tcPr>
                <w:p w14:paraId="734E4F6A"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云南润阳世纪光</w:t>
                  </w:r>
                  <w:proofErr w:type="gramStart"/>
                  <w:r>
                    <w:rPr>
                      <w:rFonts w:ascii="仿宋" w:eastAsia="仿宋" w:hAnsi="仿宋" w:hint="eastAsia"/>
                      <w:szCs w:val="21"/>
                    </w:rPr>
                    <w:t>伏科技</w:t>
                  </w:r>
                  <w:proofErr w:type="gramEnd"/>
                  <w:r>
                    <w:rPr>
                      <w:rFonts w:ascii="仿宋" w:eastAsia="仿宋" w:hAnsi="仿宋" w:hint="eastAsia"/>
                      <w:szCs w:val="21"/>
                    </w:rPr>
                    <w:t>有限公司</w:t>
                  </w:r>
                </w:p>
              </w:tc>
              <w:tc>
                <w:tcPr>
                  <w:tcW w:w="897" w:type="pct"/>
                  <w:vAlign w:val="center"/>
                </w:tcPr>
                <w:p w14:paraId="1E4979B0"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聚能6200、聚能5100设备</w:t>
                  </w:r>
                </w:p>
              </w:tc>
              <w:tc>
                <w:tcPr>
                  <w:tcW w:w="698" w:type="pct"/>
                  <w:vAlign w:val="center"/>
                </w:tcPr>
                <w:p w14:paraId="03CE293C"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1044.96</w:t>
                  </w:r>
                </w:p>
              </w:tc>
              <w:tc>
                <w:tcPr>
                  <w:tcW w:w="698" w:type="pct"/>
                  <w:vAlign w:val="center"/>
                </w:tcPr>
                <w:p w14:paraId="1710A38A"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6.90%</w:t>
                  </w:r>
                </w:p>
              </w:tc>
              <w:tc>
                <w:tcPr>
                  <w:tcW w:w="698" w:type="pct"/>
                  <w:vAlign w:val="center"/>
                </w:tcPr>
                <w:p w14:paraId="745E9635"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1年半</w:t>
                  </w:r>
                </w:p>
              </w:tc>
              <w:tc>
                <w:tcPr>
                  <w:tcW w:w="697" w:type="pct"/>
                  <w:vAlign w:val="center"/>
                </w:tcPr>
                <w:p w14:paraId="6BB56E7B"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电汇</w:t>
                  </w:r>
                </w:p>
              </w:tc>
            </w:tr>
            <w:tr w:rsidR="00EB5784" w14:paraId="184A4F25" w14:textId="77777777">
              <w:trPr>
                <w:cantSplit/>
                <w:trHeight w:val="749"/>
              </w:trPr>
              <w:tc>
                <w:tcPr>
                  <w:tcW w:w="290" w:type="pct"/>
                  <w:vMerge/>
                  <w:vAlign w:val="center"/>
                </w:tcPr>
                <w:p w14:paraId="324FCFFA" w14:textId="77777777" w:rsidR="00EB5784" w:rsidRDefault="00EB5784" w:rsidP="003D5AD8">
                  <w:pPr>
                    <w:spacing w:line="360" w:lineRule="auto"/>
                    <w:jc w:val="center"/>
                    <w:rPr>
                      <w:rFonts w:ascii="仿宋" w:eastAsia="仿宋" w:hAnsi="仿宋" w:hint="eastAsia"/>
                      <w:szCs w:val="21"/>
                    </w:rPr>
                  </w:pPr>
                </w:p>
              </w:tc>
              <w:tc>
                <w:tcPr>
                  <w:tcW w:w="1021" w:type="pct"/>
                </w:tcPr>
                <w:p w14:paraId="3AEA71E7"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江苏润阳光伏科技有限公司</w:t>
                  </w:r>
                </w:p>
              </w:tc>
              <w:tc>
                <w:tcPr>
                  <w:tcW w:w="897" w:type="pct"/>
                  <w:vAlign w:val="center"/>
                </w:tcPr>
                <w:p w14:paraId="4F207AB7"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制绒上料隐裂检测设备及方案</w:t>
                  </w:r>
                </w:p>
              </w:tc>
              <w:tc>
                <w:tcPr>
                  <w:tcW w:w="698" w:type="pct"/>
                  <w:vAlign w:val="center"/>
                </w:tcPr>
                <w:p w14:paraId="2C10A97B"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885.00</w:t>
                  </w:r>
                </w:p>
              </w:tc>
              <w:tc>
                <w:tcPr>
                  <w:tcW w:w="698" w:type="pct"/>
                  <w:vAlign w:val="center"/>
                </w:tcPr>
                <w:p w14:paraId="164295D9"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5.84%</w:t>
                  </w:r>
                </w:p>
              </w:tc>
              <w:tc>
                <w:tcPr>
                  <w:tcW w:w="698" w:type="pct"/>
                  <w:vAlign w:val="center"/>
                </w:tcPr>
                <w:p w14:paraId="137B6839"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6</w:t>
                  </w:r>
                  <w:r>
                    <w:rPr>
                      <w:rFonts w:ascii="仿宋" w:eastAsia="仿宋" w:hAnsi="仿宋"/>
                      <w:szCs w:val="21"/>
                    </w:rPr>
                    <w:t>个月</w:t>
                  </w:r>
                </w:p>
              </w:tc>
              <w:tc>
                <w:tcPr>
                  <w:tcW w:w="697" w:type="pct"/>
                  <w:vAlign w:val="center"/>
                </w:tcPr>
                <w:p w14:paraId="005A03A4" w14:textId="77777777" w:rsidR="00EB5784" w:rsidRDefault="005F0357" w:rsidP="003D5AD8">
                  <w:pPr>
                    <w:spacing w:line="360" w:lineRule="auto"/>
                    <w:jc w:val="center"/>
                    <w:rPr>
                      <w:rFonts w:ascii="仿宋" w:eastAsia="仿宋" w:hAnsi="仿宋" w:hint="eastAsia"/>
                      <w:szCs w:val="21"/>
                    </w:rPr>
                  </w:pPr>
                  <w:r>
                    <w:rPr>
                      <w:rFonts w:ascii="仿宋" w:eastAsia="仿宋" w:hAnsi="仿宋"/>
                      <w:szCs w:val="21"/>
                    </w:rPr>
                    <w:t>电汇</w:t>
                  </w:r>
                </w:p>
              </w:tc>
            </w:tr>
            <w:tr w:rsidR="00EB5784" w14:paraId="2264449B" w14:textId="77777777">
              <w:trPr>
                <w:cantSplit/>
                <w:trHeight w:val="749"/>
              </w:trPr>
              <w:tc>
                <w:tcPr>
                  <w:tcW w:w="290" w:type="pct"/>
                  <w:vMerge/>
                  <w:vAlign w:val="center"/>
                </w:tcPr>
                <w:p w14:paraId="75CB0A7E" w14:textId="77777777" w:rsidR="00EB5784" w:rsidRDefault="00EB5784" w:rsidP="003D5AD8">
                  <w:pPr>
                    <w:spacing w:line="360" w:lineRule="auto"/>
                    <w:jc w:val="center"/>
                    <w:rPr>
                      <w:rFonts w:ascii="仿宋" w:eastAsia="仿宋" w:hAnsi="仿宋" w:hint="eastAsia"/>
                      <w:szCs w:val="21"/>
                    </w:rPr>
                  </w:pPr>
                </w:p>
              </w:tc>
              <w:tc>
                <w:tcPr>
                  <w:tcW w:w="1021" w:type="pct"/>
                </w:tcPr>
                <w:p w14:paraId="095E79FF"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上海国际港务（集团）</w:t>
                  </w:r>
                  <w:proofErr w:type="gramStart"/>
                  <w:r>
                    <w:rPr>
                      <w:rFonts w:ascii="仿宋" w:eastAsia="仿宋" w:hAnsi="仿宋" w:hint="eastAsia"/>
                      <w:szCs w:val="21"/>
                    </w:rPr>
                    <w:t>股份有限公司尚东集装箱</w:t>
                  </w:r>
                  <w:proofErr w:type="gramEnd"/>
                  <w:r>
                    <w:rPr>
                      <w:rFonts w:ascii="仿宋" w:eastAsia="仿宋" w:hAnsi="仿宋" w:hint="eastAsia"/>
                      <w:szCs w:val="21"/>
                    </w:rPr>
                    <w:t>码头</w:t>
                  </w:r>
                </w:p>
              </w:tc>
              <w:tc>
                <w:tcPr>
                  <w:tcW w:w="897" w:type="pct"/>
                  <w:vAlign w:val="center"/>
                </w:tcPr>
                <w:p w14:paraId="087AD8D2"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陆</w:t>
                  </w:r>
                  <w:proofErr w:type="gramStart"/>
                  <w:r>
                    <w:rPr>
                      <w:rFonts w:ascii="仿宋" w:eastAsia="仿宋" w:hAnsi="仿宋" w:hint="eastAsia"/>
                      <w:szCs w:val="21"/>
                    </w:rPr>
                    <w:t>侧箱区</w:t>
                  </w:r>
                  <w:proofErr w:type="gramEnd"/>
                  <w:r>
                    <w:rPr>
                      <w:rFonts w:ascii="仿宋" w:eastAsia="仿宋" w:hAnsi="仿宋" w:hint="eastAsia"/>
                      <w:szCs w:val="21"/>
                    </w:rPr>
                    <w:t>系统优化、自动化岸桥系统服务</w:t>
                  </w:r>
                </w:p>
              </w:tc>
              <w:tc>
                <w:tcPr>
                  <w:tcW w:w="698" w:type="pct"/>
                  <w:vAlign w:val="center"/>
                </w:tcPr>
                <w:p w14:paraId="6BDCB811"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306.19</w:t>
                  </w:r>
                </w:p>
              </w:tc>
              <w:tc>
                <w:tcPr>
                  <w:tcW w:w="698" w:type="pct"/>
                  <w:vAlign w:val="center"/>
                </w:tcPr>
                <w:p w14:paraId="0D8E64D5"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2.02%</w:t>
                  </w:r>
                </w:p>
              </w:tc>
              <w:tc>
                <w:tcPr>
                  <w:tcW w:w="698" w:type="pct"/>
                  <w:vAlign w:val="center"/>
                </w:tcPr>
                <w:p w14:paraId="2ABEEE36"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1年</w:t>
                  </w:r>
                </w:p>
              </w:tc>
              <w:tc>
                <w:tcPr>
                  <w:tcW w:w="697" w:type="pct"/>
                  <w:vAlign w:val="center"/>
                </w:tcPr>
                <w:p w14:paraId="79C5553F" w14:textId="77777777" w:rsidR="00EB5784" w:rsidRDefault="005F0357" w:rsidP="003D5AD8">
                  <w:pPr>
                    <w:spacing w:line="360" w:lineRule="auto"/>
                    <w:jc w:val="center"/>
                    <w:rPr>
                      <w:rFonts w:ascii="仿宋" w:eastAsia="仿宋" w:hAnsi="仿宋" w:hint="eastAsia"/>
                      <w:szCs w:val="21"/>
                    </w:rPr>
                  </w:pPr>
                  <w:r>
                    <w:rPr>
                      <w:rFonts w:ascii="仿宋" w:eastAsia="仿宋" w:hAnsi="仿宋" w:hint="eastAsia"/>
                      <w:szCs w:val="21"/>
                    </w:rPr>
                    <w:t>电汇/</w:t>
                  </w:r>
                  <w:proofErr w:type="gramStart"/>
                  <w:r>
                    <w:rPr>
                      <w:rFonts w:ascii="仿宋" w:eastAsia="仿宋" w:hAnsi="仿宋" w:hint="eastAsia"/>
                      <w:szCs w:val="21"/>
                    </w:rPr>
                    <w:t>银承</w:t>
                  </w:r>
                  <w:proofErr w:type="gramEnd"/>
                </w:p>
              </w:tc>
            </w:tr>
          </w:tbl>
          <w:p w14:paraId="7BA8A561" w14:textId="77777777" w:rsidR="00EB5784" w:rsidRDefault="005F0357" w:rsidP="003D5AD8">
            <w:pPr>
              <w:spacing w:line="360" w:lineRule="auto"/>
              <w:ind w:firstLineChars="200" w:firstLine="420"/>
              <w:rPr>
                <w:rFonts w:ascii="仿宋" w:eastAsia="仿宋" w:hAnsi="仿宋" w:cs="仿宋" w:hint="eastAsia"/>
                <w:kern w:val="0"/>
                <w:szCs w:val="21"/>
              </w:rPr>
            </w:pPr>
            <w:r>
              <w:rPr>
                <w:rFonts w:ascii="仿宋" w:eastAsia="仿宋" w:hAnsi="仿宋" w:cs="宋体" w:hint="eastAsia"/>
                <w:bCs/>
                <w:szCs w:val="21"/>
              </w:rPr>
              <w:t>聚时科技的</w:t>
            </w:r>
            <w:r>
              <w:rPr>
                <w:rFonts w:ascii="仿宋" w:eastAsia="仿宋" w:hAnsi="仿宋" w:cs="宋体" w:hint="eastAsia"/>
                <w:kern w:val="0"/>
                <w:szCs w:val="21"/>
              </w:rPr>
              <w:t>具体经营内容为</w:t>
            </w:r>
            <w:r>
              <w:rPr>
                <w:rFonts w:ascii="仿宋" w:eastAsia="仿宋" w:hAnsi="仿宋" w:cs="宋体"/>
                <w:kern w:val="0"/>
                <w:szCs w:val="21"/>
              </w:rPr>
              <w:t>：</w:t>
            </w:r>
            <w:r>
              <w:rPr>
                <w:rFonts w:ascii="仿宋" w:eastAsia="仿宋" w:hAnsi="仿宋" w:cs="宋体" w:hint="eastAsia"/>
                <w:kern w:val="0"/>
                <w:szCs w:val="21"/>
              </w:rPr>
              <w:t>自主研发、生产多种不同类别的芯片缺陷检测设备；受政府单位、客户等委托进行技术开发；为客户提供岸桥自动化服务。其主要销售对象及金额如上所列，主要为芯片设计、封装企业，如格科微、伟测、安测、</w:t>
            </w:r>
            <w:proofErr w:type="gramStart"/>
            <w:r>
              <w:rPr>
                <w:rFonts w:ascii="仿宋" w:eastAsia="仿宋" w:hAnsi="仿宋" w:cs="宋体" w:hint="eastAsia"/>
                <w:kern w:val="0"/>
                <w:szCs w:val="21"/>
              </w:rPr>
              <w:t>昆山芯信安</w:t>
            </w:r>
            <w:proofErr w:type="gramEnd"/>
            <w:r>
              <w:rPr>
                <w:rFonts w:ascii="仿宋" w:eastAsia="仿宋" w:hAnsi="仿宋" w:cs="宋体" w:hint="eastAsia"/>
                <w:kern w:val="0"/>
                <w:szCs w:val="21"/>
              </w:rPr>
              <w:t>等皆是国产芯片制造业中的知名企业，另与</w:t>
            </w:r>
            <w:proofErr w:type="gramStart"/>
            <w:r>
              <w:rPr>
                <w:rFonts w:ascii="仿宋" w:eastAsia="仿宋" w:hAnsi="仿宋" w:cs="宋体" w:hint="eastAsia"/>
                <w:kern w:val="0"/>
                <w:szCs w:val="21"/>
              </w:rPr>
              <w:t>中芯国际</w:t>
            </w:r>
            <w:proofErr w:type="gramEnd"/>
            <w:r>
              <w:rPr>
                <w:rFonts w:ascii="仿宋" w:eastAsia="仿宋" w:hAnsi="仿宋" w:cs="宋体" w:hint="eastAsia"/>
                <w:kern w:val="0"/>
                <w:szCs w:val="21"/>
              </w:rPr>
              <w:t>北方集成的前期测试已经通过。此外聚时也与国内芯片行业龙头企业华虹半导体、</w:t>
            </w:r>
            <w:proofErr w:type="gramStart"/>
            <w:r>
              <w:rPr>
                <w:rFonts w:ascii="仿宋" w:eastAsia="仿宋" w:hAnsi="仿宋" w:cs="宋体" w:hint="eastAsia"/>
                <w:kern w:val="0"/>
                <w:szCs w:val="21"/>
              </w:rPr>
              <w:t>粤芯半导体</w:t>
            </w:r>
            <w:proofErr w:type="gramEnd"/>
            <w:r>
              <w:rPr>
                <w:rFonts w:ascii="仿宋" w:eastAsia="仿宋" w:hAnsi="仿宋" w:cs="宋体" w:hint="eastAsia"/>
                <w:kern w:val="0"/>
                <w:szCs w:val="21"/>
              </w:rPr>
              <w:t>、晶合半导体等，亦发来测试需求，拟合作的产品均为目前国内较为先进</w:t>
            </w:r>
            <w:proofErr w:type="gramStart"/>
            <w:r>
              <w:rPr>
                <w:rFonts w:ascii="仿宋" w:eastAsia="仿宋" w:hAnsi="仿宋" w:cs="宋体" w:hint="eastAsia"/>
                <w:kern w:val="0"/>
                <w:szCs w:val="21"/>
              </w:rPr>
              <w:t>的聚芯6500/6600等</w:t>
            </w:r>
            <w:proofErr w:type="gramEnd"/>
            <w:r>
              <w:rPr>
                <w:rFonts w:ascii="仿宋" w:eastAsia="仿宋" w:hAnsi="仿宋" w:cs="宋体" w:hint="eastAsia"/>
                <w:kern w:val="0"/>
                <w:szCs w:val="21"/>
              </w:rPr>
              <w:t>产品。由此可见芯片行业的国产替代拥有巨大的市场，聚时公司对未来订单饱和度期望维持较高水平。</w:t>
            </w:r>
            <w:r>
              <w:rPr>
                <w:rFonts w:ascii="仿宋" w:eastAsia="仿宋" w:hAnsi="仿宋" w:hint="eastAsia"/>
                <w:szCs w:val="21"/>
              </w:rPr>
              <w:t xml:space="preserve"> </w:t>
            </w:r>
          </w:p>
        </w:tc>
      </w:tr>
    </w:tbl>
    <w:p w14:paraId="1D50DB07" w14:textId="32349EEC" w:rsidR="00EB5784" w:rsidRDefault="005F0357" w:rsidP="003D5AD8">
      <w:pPr>
        <w:spacing w:line="360" w:lineRule="auto"/>
        <w:ind w:firstLine="601"/>
        <w:rPr>
          <w:rFonts w:ascii="黑体" w:eastAsia="黑体" w:hAnsi="黑体" w:hint="eastAsia"/>
          <w:b/>
          <w:szCs w:val="21"/>
        </w:rPr>
      </w:pPr>
      <w:r>
        <w:rPr>
          <w:rFonts w:ascii="黑体" w:eastAsia="黑体" w:hAnsi="黑体" w:hint="eastAsia"/>
          <w:b/>
          <w:szCs w:val="21"/>
        </w:rPr>
        <w:lastRenderedPageBreak/>
        <w:t>三、财务情况</w:t>
      </w:r>
    </w:p>
    <w:p w14:paraId="41EF6C04" w14:textId="77777777" w:rsidR="00EB5784" w:rsidRDefault="005F0357" w:rsidP="003D5AD8">
      <w:pPr>
        <w:spacing w:line="360" w:lineRule="auto"/>
        <w:ind w:firstLineChars="225" w:firstLine="474"/>
        <w:rPr>
          <w:rFonts w:ascii="楷体" w:eastAsia="楷体" w:hAnsi="楷体" w:hint="eastAsia"/>
          <w:b/>
          <w:szCs w:val="21"/>
        </w:rPr>
      </w:pPr>
      <w:r>
        <w:rPr>
          <w:rFonts w:ascii="楷体" w:eastAsia="楷体" w:hAnsi="楷体" w:hint="eastAsia"/>
          <w:b/>
          <w:szCs w:val="21"/>
        </w:rPr>
        <w:t>（一）主要财务数据</w:t>
      </w:r>
    </w:p>
    <w:tbl>
      <w:tblPr>
        <w:tblW w:w="8954" w:type="dxa"/>
        <w:tblInd w:w="113" w:type="dxa"/>
        <w:tblLayout w:type="fixed"/>
        <w:tblLook w:val="04A0" w:firstRow="1" w:lastRow="0" w:firstColumn="1" w:lastColumn="0" w:noHBand="0" w:noVBand="1"/>
      </w:tblPr>
      <w:tblGrid>
        <w:gridCol w:w="669"/>
        <w:gridCol w:w="1622"/>
        <w:gridCol w:w="936"/>
        <w:gridCol w:w="920"/>
        <w:gridCol w:w="517"/>
        <w:gridCol w:w="557"/>
        <w:gridCol w:w="1182"/>
        <w:gridCol w:w="1276"/>
        <w:gridCol w:w="1275"/>
      </w:tblGrid>
      <w:tr w:rsidR="00EB5784" w14:paraId="7F61ACD6" w14:textId="77777777" w:rsidTr="00A96743">
        <w:trPr>
          <w:trHeight w:val="380"/>
        </w:trPr>
        <w:tc>
          <w:tcPr>
            <w:tcW w:w="669" w:type="dxa"/>
            <w:tcBorders>
              <w:top w:val="single" w:sz="4" w:space="0" w:color="auto"/>
              <w:left w:val="single" w:sz="4" w:space="0" w:color="auto"/>
              <w:bottom w:val="single" w:sz="4" w:space="0" w:color="auto"/>
              <w:right w:val="single" w:sz="4" w:space="0" w:color="auto"/>
            </w:tcBorders>
            <w:shd w:val="clear" w:color="000000" w:fill="CCFFFF"/>
            <w:vAlign w:val="center"/>
          </w:tcPr>
          <w:p w14:paraId="190FB271" w14:textId="77777777" w:rsidR="00EB5784" w:rsidRDefault="005F0357"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序号</w:t>
            </w:r>
          </w:p>
        </w:tc>
        <w:tc>
          <w:tcPr>
            <w:tcW w:w="1622" w:type="dxa"/>
            <w:tcBorders>
              <w:top w:val="single" w:sz="4" w:space="0" w:color="auto"/>
              <w:left w:val="nil"/>
              <w:bottom w:val="single" w:sz="4" w:space="0" w:color="auto"/>
              <w:right w:val="single" w:sz="4" w:space="0" w:color="auto"/>
            </w:tcBorders>
            <w:shd w:val="clear" w:color="000000" w:fill="CCFFFF"/>
            <w:vAlign w:val="center"/>
          </w:tcPr>
          <w:p w14:paraId="0A3D5C7D" w14:textId="77777777" w:rsidR="00EB5784" w:rsidRDefault="005F0357" w:rsidP="003D5AD8">
            <w:pPr>
              <w:widowControl/>
              <w:spacing w:line="360" w:lineRule="auto"/>
              <w:jc w:val="center"/>
              <w:rPr>
                <w:rFonts w:ascii="微软简仿宋" w:hAnsi="微软简仿宋" w:cs="宋体"/>
                <w:b/>
                <w:bCs/>
                <w:kern w:val="0"/>
                <w:sz w:val="16"/>
                <w:szCs w:val="16"/>
              </w:rPr>
            </w:pPr>
            <w:proofErr w:type="gramStart"/>
            <w:r>
              <w:rPr>
                <w:rFonts w:ascii="微软简仿宋" w:hAnsi="微软简仿宋" w:cs="宋体"/>
                <w:b/>
                <w:bCs/>
                <w:kern w:val="0"/>
                <w:sz w:val="16"/>
                <w:szCs w:val="16"/>
              </w:rPr>
              <w:t>项</w:t>
            </w:r>
            <w:r>
              <w:rPr>
                <w:rFonts w:ascii="宋体" w:hAnsi="宋体" w:cs="宋体" w:hint="eastAsia"/>
                <w:b/>
                <w:bCs/>
                <w:kern w:val="0"/>
                <w:sz w:val="16"/>
                <w:szCs w:val="16"/>
              </w:rPr>
              <w:t xml:space="preserve">　　</w:t>
            </w:r>
            <w:proofErr w:type="gramEnd"/>
            <w:r>
              <w:rPr>
                <w:rFonts w:ascii="微软简仿宋" w:hAnsi="微软简仿宋" w:cs="宋体"/>
                <w:b/>
                <w:bCs/>
                <w:kern w:val="0"/>
                <w:sz w:val="16"/>
                <w:szCs w:val="16"/>
              </w:rPr>
              <w:t>目</w:t>
            </w:r>
          </w:p>
        </w:tc>
        <w:tc>
          <w:tcPr>
            <w:tcW w:w="936" w:type="dxa"/>
            <w:tcBorders>
              <w:top w:val="single" w:sz="4" w:space="0" w:color="auto"/>
              <w:left w:val="nil"/>
              <w:bottom w:val="single" w:sz="4" w:space="0" w:color="auto"/>
              <w:right w:val="single" w:sz="4" w:space="0" w:color="auto"/>
            </w:tcBorders>
            <w:vAlign w:val="center"/>
          </w:tcPr>
          <w:p w14:paraId="6F11ED2A" w14:textId="77777777" w:rsidR="00EB5784" w:rsidRPr="00241BDE" w:rsidRDefault="005F0357" w:rsidP="003D5AD8">
            <w:pPr>
              <w:widowControl/>
              <w:spacing w:line="360" w:lineRule="auto"/>
              <w:jc w:val="center"/>
              <w:rPr>
                <w:b/>
                <w:bCs/>
                <w:kern w:val="0"/>
                <w:sz w:val="16"/>
                <w:szCs w:val="16"/>
              </w:rPr>
            </w:pPr>
            <w:r w:rsidRPr="00241BDE">
              <w:rPr>
                <w:b/>
                <w:bCs/>
                <w:kern w:val="0"/>
                <w:sz w:val="16"/>
                <w:szCs w:val="16"/>
              </w:rPr>
              <w:t>2022</w:t>
            </w:r>
          </w:p>
        </w:tc>
        <w:tc>
          <w:tcPr>
            <w:tcW w:w="920" w:type="dxa"/>
            <w:tcBorders>
              <w:top w:val="single" w:sz="4" w:space="0" w:color="auto"/>
              <w:left w:val="nil"/>
              <w:bottom w:val="single" w:sz="4" w:space="0" w:color="auto"/>
              <w:right w:val="single" w:sz="4" w:space="0" w:color="auto"/>
            </w:tcBorders>
            <w:vAlign w:val="center"/>
          </w:tcPr>
          <w:p w14:paraId="1DC46895" w14:textId="77777777" w:rsidR="00EB5784" w:rsidRPr="00241BDE" w:rsidRDefault="005F0357" w:rsidP="003D5AD8">
            <w:pPr>
              <w:widowControl/>
              <w:spacing w:line="360" w:lineRule="auto"/>
              <w:jc w:val="center"/>
              <w:rPr>
                <w:b/>
                <w:bCs/>
                <w:kern w:val="0"/>
                <w:sz w:val="16"/>
                <w:szCs w:val="16"/>
              </w:rPr>
            </w:pPr>
            <w:r w:rsidRPr="00241BDE">
              <w:rPr>
                <w:b/>
                <w:bCs/>
                <w:kern w:val="0"/>
                <w:sz w:val="16"/>
                <w:szCs w:val="16"/>
              </w:rPr>
              <w:t>2023</w:t>
            </w:r>
          </w:p>
        </w:tc>
        <w:tc>
          <w:tcPr>
            <w:tcW w:w="1074" w:type="dxa"/>
            <w:gridSpan w:val="2"/>
            <w:tcBorders>
              <w:top w:val="single" w:sz="4" w:space="0" w:color="auto"/>
              <w:left w:val="nil"/>
              <w:bottom w:val="single" w:sz="4" w:space="0" w:color="auto"/>
              <w:right w:val="single" w:sz="4" w:space="0" w:color="auto"/>
            </w:tcBorders>
            <w:vAlign w:val="center"/>
          </w:tcPr>
          <w:p w14:paraId="12ECED94" w14:textId="77777777" w:rsidR="00EB5784" w:rsidRPr="00241BDE" w:rsidRDefault="005F0357" w:rsidP="003D5AD8">
            <w:pPr>
              <w:widowControl/>
              <w:spacing w:line="360" w:lineRule="auto"/>
              <w:jc w:val="center"/>
              <w:rPr>
                <w:b/>
                <w:bCs/>
                <w:kern w:val="0"/>
                <w:sz w:val="16"/>
                <w:szCs w:val="16"/>
              </w:rPr>
            </w:pPr>
            <w:r w:rsidRPr="00241BDE">
              <w:rPr>
                <w:b/>
                <w:bCs/>
                <w:kern w:val="0"/>
                <w:sz w:val="16"/>
                <w:szCs w:val="16"/>
              </w:rPr>
              <w:t>2024</w:t>
            </w:r>
          </w:p>
        </w:tc>
        <w:tc>
          <w:tcPr>
            <w:tcW w:w="1182" w:type="dxa"/>
            <w:tcBorders>
              <w:top w:val="single" w:sz="4" w:space="0" w:color="auto"/>
              <w:left w:val="nil"/>
              <w:bottom w:val="single" w:sz="4" w:space="0" w:color="auto"/>
              <w:right w:val="single" w:sz="4" w:space="0" w:color="auto"/>
            </w:tcBorders>
            <w:vAlign w:val="center"/>
          </w:tcPr>
          <w:p w14:paraId="26630B41" w14:textId="5D5A3C5F" w:rsidR="00EB5784" w:rsidRPr="00241BDE" w:rsidRDefault="005F0357" w:rsidP="003D5AD8">
            <w:pPr>
              <w:widowControl/>
              <w:spacing w:line="360" w:lineRule="auto"/>
              <w:jc w:val="center"/>
              <w:rPr>
                <w:b/>
                <w:bCs/>
                <w:kern w:val="0"/>
                <w:sz w:val="16"/>
                <w:szCs w:val="16"/>
              </w:rPr>
            </w:pPr>
            <w:r w:rsidRPr="00241BDE">
              <w:rPr>
                <w:b/>
                <w:bCs/>
                <w:kern w:val="0"/>
                <w:sz w:val="16"/>
                <w:szCs w:val="16"/>
              </w:rPr>
              <w:t>2025</w:t>
            </w:r>
            <w:r w:rsidRPr="00241BDE">
              <w:rPr>
                <w:b/>
                <w:bCs/>
                <w:kern w:val="0"/>
                <w:sz w:val="16"/>
                <w:szCs w:val="16"/>
              </w:rPr>
              <w:t>年</w:t>
            </w:r>
            <w:r w:rsidR="008440CF" w:rsidRPr="00241BDE">
              <w:rPr>
                <w:b/>
                <w:bCs/>
                <w:kern w:val="0"/>
                <w:sz w:val="16"/>
                <w:szCs w:val="16"/>
              </w:rPr>
              <w:t>9</w:t>
            </w:r>
            <w:r w:rsidRPr="00241BDE">
              <w:rPr>
                <w:b/>
                <w:bCs/>
                <w:kern w:val="0"/>
                <w:sz w:val="16"/>
                <w:szCs w:val="16"/>
              </w:rPr>
              <w:t>月</w:t>
            </w:r>
          </w:p>
        </w:tc>
        <w:tc>
          <w:tcPr>
            <w:tcW w:w="1276" w:type="dxa"/>
            <w:tcBorders>
              <w:top w:val="single" w:sz="4" w:space="0" w:color="auto"/>
              <w:left w:val="single" w:sz="4" w:space="0" w:color="auto"/>
              <w:bottom w:val="single" w:sz="4" w:space="0" w:color="auto"/>
              <w:right w:val="single" w:sz="4" w:space="0" w:color="auto"/>
            </w:tcBorders>
            <w:shd w:val="clear" w:color="000000" w:fill="CCFFFF"/>
            <w:vAlign w:val="center"/>
          </w:tcPr>
          <w:p w14:paraId="40B370D7" w14:textId="77777777" w:rsidR="00EB5784" w:rsidRDefault="005F0357" w:rsidP="003D5AD8">
            <w:pPr>
              <w:widowControl/>
              <w:spacing w:line="360" w:lineRule="auto"/>
              <w:jc w:val="center"/>
              <w:rPr>
                <w:b/>
                <w:bCs/>
                <w:kern w:val="0"/>
                <w:sz w:val="16"/>
                <w:szCs w:val="16"/>
              </w:rPr>
            </w:pPr>
            <w:r>
              <w:rPr>
                <w:b/>
                <w:bCs/>
                <w:kern w:val="0"/>
                <w:sz w:val="16"/>
                <w:szCs w:val="16"/>
              </w:rPr>
              <w:t>年（</w:t>
            </w:r>
            <w:r>
              <w:rPr>
                <w:b/>
                <w:bCs/>
                <w:kern w:val="0"/>
                <w:sz w:val="16"/>
                <w:szCs w:val="16"/>
              </w:rPr>
              <w:t>+/-</w:t>
            </w:r>
            <w:r>
              <w:rPr>
                <w:b/>
                <w:bCs/>
                <w:kern w:val="0"/>
                <w:sz w:val="16"/>
                <w:szCs w:val="16"/>
              </w:rPr>
              <w:t>）额度</w:t>
            </w:r>
          </w:p>
        </w:tc>
        <w:tc>
          <w:tcPr>
            <w:tcW w:w="1275" w:type="dxa"/>
            <w:tcBorders>
              <w:top w:val="single" w:sz="4" w:space="0" w:color="auto"/>
              <w:left w:val="nil"/>
              <w:bottom w:val="single" w:sz="4" w:space="0" w:color="auto"/>
              <w:right w:val="single" w:sz="4" w:space="0" w:color="auto"/>
            </w:tcBorders>
            <w:shd w:val="clear" w:color="000000" w:fill="CCFFFF"/>
            <w:vAlign w:val="center"/>
          </w:tcPr>
          <w:p w14:paraId="3EFCB2BC" w14:textId="77777777" w:rsidR="00EB5784" w:rsidRDefault="005F0357" w:rsidP="003D5AD8">
            <w:pPr>
              <w:widowControl/>
              <w:spacing w:line="360" w:lineRule="auto"/>
              <w:jc w:val="center"/>
              <w:rPr>
                <w:b/>
                <w:bCs/>
                <w:kern w:val="0"/>
                <w:sz w:val="16"/>
                <w:szCs w:val="16"/>
              </w:rPr>
            </w:pPr>
            <w:r>
              <w:rPr>
                <w:b/>
                <w:bCs/>
                <w:kern w:val="0"/>
                <w:sz w:val="16"/>
                <w:szCs w:val="16"/>
              </w:rPr>
              <w:t>年（</w:t>
            </w:r>
            <w:r>
              <w:rPr>
                <w:b/>
                <w:bCs/>
                <w:kern w:val="0"/>
                <w:sz w:val="16"/>
                <w:szCs w:val="16"/>
              </w:rPr>
              <w:t>+/-</w:t>
            </w:r>
            <w:r>
              <w:rPr>
                <w:b/>
                <w:bCs/>
                <w:kern w:val="0"/>
                <w:sz w:val="16"/>
                <w:szCs w:val="16"/>
              </w:rPr>
              <w:t>）比率</w:t>
            </w:r>
          </w:p>
        </w:tc>
      </w:tr>
      <w:tr w:rsidR="00241BDE" w14:paraId="447F52B2"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61308613"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1</w:t>
            </w:r>
          </w:p>
        </w:tc>
        <w:tc>
          <w:tcPr>
            <w:tcW w:w="1622" w:type="dxa"/>
            <w:tcBorders>
              <w:top w:val="nil"/>
              <w:left w:val="nil"/>
              <w:bottom w:val="single" w:sz="4" w:space="0" w:color="auto"/>
              <w:right w:val="single" w:sz="4" w:space="0" w:color="auto"/>
            </w:tcBorders>
            <w:shd w:val="clear" w:color="000000" w:fill="CCFFFF"/>
            <w:vAlign w:val="center"/>
          </w:tcPr>
          <w:p w14:paraId="1D947C51"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总资产</w:t>
            </w:r>
          </w:p>
        </w:tc>
        <w:tc>
          <w:tcPr>
            <w:tcW w:w="936" w:type="dxa"/>
            <w:tcBorders>
              <w:top w:val="nil"/>
              <w:left w:val="nil"/>
              <w:bottom w:val="single" w:sz="4" w:space="0" w:color="auto"/>
              <w:right w:val="single" w:sz="4" w:space="0" w:color="auto"/>
            </w:tcBorders>
            <w:noWrap/>
            <w:vAlign w:val="center"/>
          </w:tcPr>
          <w:p w14:paraId="6471FB1A" w14:textId="77777777" w:rsidR="00241BDE" w:rsidRDefault="00241BDE" w:rsidP="003D5AD8">
            <w:pPr>
              <w:widowControl/>
              <w:spacing w:line="360" w:lineRule="auto"/>
              <w:jc w:val="right"/>
              <w:rPr>
                <w:kern w:val="0"/>
                <w:sz w:val="16"/>
                <w:szCs w:val="16"/>
              </w:rPr>
            </w:pPr>
            <w:r>
              <w:rPr>
                <w:kern w:val="0"/>
                <w:sz w:val="16"/>
                <w:szCs w:val="16"/>
              </w:rPr>
              <w:t>22239.2</w:t>
            </w:r>
          </w:p>
        </w:tc>
        <w:tc>
          <w:tcPr>
            <w:tcW w:w="920" w:type="dxa"/>
            <w:tcBorders>
              <w:top w:val="nil"/>
              <w:left w:val="nil"/>
              <w:bottom w:val="single" w:sz="4" w:space="0" w:color="auto"/>
              <w:right w:val="single" w:sz="4" w:space="0" w:color="auto"/>
            </w:tcBorders>
            <w:noWrap/>
            <w:vAlign w:val="center"/>
          </w:tcPr>
          <w:p w14:paraId="03BAFFD2" w14:textId="77777777" w:rsidR="00241BDE" w:rsidRDefault="00241BDE" w:rsidP="003D5AD8">
            <w:pPr>
              <w:widowControl/>
              <w:spacing w:line="360" w:lineRule="auto"/>
              <w:jc w:val="right"/>
              <w:rPr>
                <w:kern w:val="0"/>
                <w:sz w:val="16"/>
                <w:szCs w:val="16"/>
              </w:rPr>
            </w:pPr>
            <w:r>
              <w:rPr>
                <w:kern w:val="0"/>
                <w:sz w:val="16"/>
                <w:szCs w:val="16"/>
              </w:rPr>
              <w:t>34314.2</w:t>
            </w:r>
          </w:p>
        </w:tc>
        <w:tc>
          <w:tcPr>
            <w:tcW w:w="1074" w:type="dxa"/>
            <w:gridSpan w:val="2"/>
            <w:tcBorders>
              <w:top w:val="nil"/>
              <w:left w:val="nil"/>
              <w:bottom w:val="single" w:sz="4" w:space="0" w:color="auto"/>
              <w:right w:val="single" w:sz="4" w:space="0" w:color="auto"/>
            </w:tcBorders>
            <w:noWrap/>
            <w:vAlign w:val="center"/>
          </w:tcPr>
          <w:p w14:paraId="37F4D9EE" w14:textId="77777777" w:rsidR="00241BDE" w:rsidRDefault="00241BDE" w:rsidP="003D5AD8">
            <w:pPr>
              <w:widowControl/>
              <w:spacing w:line="360" w:lineRule="auto"/>
              <w:jc w:val="right"/>
              <w:rPr>
                <w:kern w:val="0"/>
                <w:sz w:val="16"/>
                <w:szCs w:val="16"/>
              </w:rPr>
            </w:pPr>
            <w:r>
              <w:rPr>
                <w:sz w:val="16"/>
                <w:szCs w:val="16"/>
              </w:rPr>
              <w:t>41318.6</w:t>
            </w:r>
          </w:p>
        </w:tc>
        <w:tc>
          <w:tcPr>
            <w:tcW w:w="1182" w:type="dxa"/>
            <w:tcBorders>
              <w:top w:val="single" w:sz="4" w:space="0" w:color="auto"/>
              <w:left w:val="nil"/>
              <w:bottom w:val="single" w:sz="4" w:space="0" w:color="auto"/>
              <w:right w:val="single" w:sz="4" w:space="0" w:color="auto"/>
            </w:tcBorders>
          </w:tcPr>
          <w:p w14:paraId="4759539B" w14:textId="175CEA48" w:rsidR="00241BDE" w:rsidRPr="00241BDE" w:rsidRDefault="00241BDE" w:rsidP="003D5AD8">
            <w:pPr>
              <w:widowControl/>
              <w:spacing w:line="360" w:lineRule="auto"/>
              <w:jc w:val="center"/>
              <w:rPr>
                <w:sz w:val="16"/>
                <w:szCs w:val="16"/>
              </w:rPr>
            </w:pPr>
            <w:r w:rsidRPr="00241BDE">
              <w:rPr>
                <w:sz w:val="16"/>
                <w:szCs w:val="16"/>
              </w:rPr>
              <w:t>58271.5</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48E93A79" w14:textId="77777777" w:rsidR="00241BDE" w:rsidRDefault="00241BDE" w:rsidP="003D5AD8">
            <w:pPr>
              <w:widowControl/>
              <w:spacing w:line="360" w:lineRule="auto"/>
              <w:jc w:val="center"/>
              <w:rPr>
                <w:kern w:val="0"/>
                <w:sz w:val="16"/>
                <w:szCs w:val="16"/>
              </w:rPr>
            </w:pPr>
            <w:r>
              <w:rPr>
                <w:sz w:val="16"/>
                <w:szCs w:val="16"/>
              </w:rPr>
              <w:t>7004.4</w:t>
            </w:r>
          </w:p>
        </w:tc>
        <w:tc>
          <w:tcPr>
            <w:tcW w:w="1275" w:type="dxa"/>
            <w:tcBorders>
              <w:top w:val="nil"/>
              <w:left w:val="nil"/>
              <w:bottom w:val="single" w:sz="4" w:space="0" w:color="auto"/>
              <w:right w:val="single" w:sz="4" w:space="0" w:color="auto"/>
            </w:tcBorders>
            <w:shd w:val="clear" w:color="000000" w:fill="CCFFFF"/>
            <w:vAlign w:val="center"/>
          </w:tcPr>
          <w:p w14:paraId="367513A4" w14:textId="77777777" w:rsidR="00241BDE" w:rsidRDefault="00241BDE" w:rsidP="003D5AD8">
            <w:pPr>
              <w:widowControl/>
              <w:spacing w:line="360" w:lineRule="auto"/>
              <w:jc w:val="center"/>
              <w:rPr>
                <w:kern w:val="0"/>
                <w:sz w:val="16"/>
                <w:szCs w:val="16"/>
              </w:rPr>
            </w:pPr>
            <w:r>
              <w:rPr>
                <w:sz w:val="16"/>
                <w:szCs w:val="16"/>
              </w:rPr>
              <w:t>20%</w:t>
            </w:r>
          </w:p>
        </w:tc>
      </w:tr>
      <w:tr w:rsidR="00241BDE" w14:paraId="48D00631"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63944184"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1.1</w:t>
            </w:r>
          </w:p>
        </w:tc>
        <w:tc>
          <w:tcPr>
            <w:tcW w:w="1622" w:type="dxa"/>
            <w:tcBorders>
              <w:top w:val="nil"/>
              <w:left w:val="nil"/>
              <w:bottom w:val="single" w:sz="4" w:space="0" w:color="auto"/>
              <w:right w:val="single" w:sz="4" w:space="0" w:color="auto"/>
            </w:tcBorders>
            <w:shd w:val="clear" w:color="000000" w:fill="CCFFFF"/>
            <w:vAlign w:val="center"/>
          </w:tcPr>
          <w:p w14:paraId="49A25066"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流动资产</w:t>
            </w:r>
          </w:p>
        </w:tc>
        <w:tc>
          <w:tcPr>
            <w:tcW w:w="936" w:type="dxa"/>
            <w:tcBorders>
              <w:top w:val="nil"/>
              <w:left w:val="nil"/>
              <w:bottom w:val="single" w:sz="4" w:space="0" w:color="auto"/>
              <w:right w:val="single" w:sz="4" w:space="0" w:color="auto"/>
            </w:tcBorders>
            <w:noWrap/>
            <w:vAlign w:val="center"/>
          </w:tcPr>
          <w:p w14:paraId="72F34506" w14:textId="77777777" w:rsidR="00241BDE" w:rsidRDefault="00241BDE" w:rsidP="003D5AD8">
            <w:pPr>
              <w:widowControl/>
              <w:spacing w:line="360" w:lineRule="auto"/>
              <w:jc w:val="right"/>
              <w:rPr>
                <w:kern w:val="0"/>
                <w:sz w:val="16"/>
                <w:szCs w:val="16"/>
              </w:rPr>
            </w:pPr>
            <w:r>
              <w:rPr>
                <w:kern w:val="0"/>
                <w:sz w:val="16"/>
                <w:szCs w:val="16"/>
              </w:rPr>
              <w:t>13889.4</w:t>
            </w:r>
          </w:p>
        </w:tc>
        <w:tc>
          <w:tcPr>
            <w:tcW w:w="920" w:type="dxa"/>
            <w:tcBorders>
              <w:top w:val="nil"/>
              <w:left w:val="nil"/>
              <w:bottom w:val="single" w:sz="4" w:space="0" w:color="auto"/>
              <w:right w:val="single" w:sz="4" w:space="0" w:color="auto"/>
            </w:tcBorders>
            <w:noWrap/>
            <w:vAlign w:val="center"/>
          </w:tcPr>
          <w:p w14:paraId="79ABED90" w14:textId="77777777" w:rsidR="00241BDE" w:rsidRDefault="00241BDE" w:rsidP="003D5AD8">
            <w:pPr>
              <w:widowControl/>
              <w:spacing w:line="360" w:lineRule="auto"/>
              <w:jc w:val="right"/>
              <w:rPr>
                <w:kern w:val="0"/>
                <w:sz w:val="16"/>
                <w:szCs w:val="16"/>
              </w:rPr>
            </w:pPr>
            <w:r>
              <w:rPr>
                <w:kern w:val="0"/>
                <w:sz w:val="16"/>
                <w:szCs w:val="16"/>
              </w:rPr>
              <w:t>19822.0</w:t>
            </w:r>
          </w:p>
        </w:tc>
        <w:tc>
          <w:tcPr>
            <w:tcW w:w="1074" w:type="dxa"/>
            <w:gridSpan w:val="2"/>
            <w:tcBorders>
              <w:top w:val="nil"/>
              <w:left w:val="nil"/>
              <w:bottom w:val="single" w:sz="4" w:space="0" w:color="auto"/>
              <w:right w:val="single" w:sz="4" w:space="0" w:color="auto"/>
            </w:tcBorders>
            <w:noWrap/>
            <w:vAlign w:val="center"/>
          </w:tcPr>
          <w:p w14:paraId="53C5AD37" w14:textId="77777777" w:rsidR="00241BDE" w:rsidRDefault="00241BDE" w:rsidP="003D5AD8">
            <w:pPr>
              <w:widowControl/>
              <w:spacing w:line="360" w:lineRule="auto"/>
              <w:jc w:val="right"/>
              <w:rPr>
                <w:kern w:val="0"/>
                <w:sz w:val="16"/>
                <w:szCs w:val="16"/>
              </w:rPr>
            </w:pPr>
            <w:r>
              <w:rPr>
                <w:sz w:val="16"/>
                <w:szCs w:val="16"/>
              </w:rPr>
              <w:t>23903.6</w:t>
            </w:r>
          </w:p>
        </w:tc>
        <w:tc>
          <w:tcPr>
            <w:tcW w:w="1182" w:type="dxa"/>
            <w:tcBorders>
              <w:top w:val="single" w:sz="4" w:space="0" w:color="auto"/>
              <w:left w:val="nil"/>
              <w:bottom w:val="single" w:sz="4" w:space="0" w:color="auto"/>
              <w:right w:val="single" w:sz="4" w:space="0" w:color="auto"/>
            </w:tcBorders>
          </w:tcPr>
          <w:p w14:paraId="6192F337" w14:textId="782A61EA" w:rsidR="00241BDE" w:rsidRPr="00241BDE" w:rsidRDefault="00241BDE" w:rsidP="003D5AD8">
            <w:pPr>
              <w:widowControl/>
              <w:spacing w:line="360" w:lineRule="auto"/>
              <w:jc w:val="center"/>
              <w:rPr>
                <w:sz w:val="16"/>
                <w:szCs w:val="16"/>
              </w:rPr>
            </w:pPr>
            <w:r w:rsidRPr="00241BDE">
              <w:rPr>
                <w:sz w:val="16"/>
                <w:szCs w:val="16"/>
              </w:rPr>
              <w:t>29153.5</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5D8975D2" w14:textId="77777777" w:rsidR="00241BDE" w:rsidRDefault="00241BDE" w:rsidP="003D5AD8">
            <w:pPr>
              <w:widowControl/>
              <w:spacing w:line="360" w:lineRule="auto"/>
              <w:jc w:val="center"/>
              <w:rPr>
                <w:kern w:val="0"/>
                <w:sz w:val="16"/>
                <w:szCs w:val="16"/>
              </w:rPr>
            </w:pPr>
            <w:r>
              <w:rPr>
                <w:sz w:val="16"/>
                <w:szCs w:val="16"/>
              </w:rPr>
              <w:t>4081.6</w:t>
            </w:r>
          </w:p>
        </w:tc>
        <w:tc>
          <w:tcPr>
            <w:tcW w:w="1275" w:type="dxa"/>
            <w:tcBorders>
              <w:top w:val="nil"/>
              <w:left w:val="nil"/>
              <w:bottom w:val="single" w:sz="4" w:space="0" w:color="auto"/>
              <w:right w:val="single" w:sz="4" w:space="0" w:color="auto"/>
            </w:tcBorders>
            <w:shd w:val="clear" w:color="000000" w:fill="CCFFFF"/>
            <w:vAlign w:val="center"/>
          </w:tcPr>
          <w:p w14:paraId="7D79E841" w14:textId="77777777" w:rsidR="00241BDE" w:rsidRDefault="00241BDE" w:rsidP="003D5AD8">
            <w:pPr>
              <w:widowControl/>
              <w:spacing w:line="360" w:lineRule="auto"/>
              <w:jc w:val="center"/>
              <w:rPr>
                <w:kern w:val="0"/>
                <w:sz w:val="16"/>
                <w:szCs w:val="16"/>
              </w:rPr>
            </w:pPr>
            <w:r>
              <w:rPr>
                <w:sz w:val="16"/>
                <w:szCs w:val="16"/>
              </w:rPr>
              <w:t>21%</w:t>
            </w:r>
          </w:p>
        </w:tc>
      </w:tr>
      <w:tr w:rsidR="00241BDE" w14:paraId="1B967127"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6F8A53F3"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 xml:space="preserve">　</w:t>
            </w:r>
          </w:p>
        </w:tc>
        <w:tc>
          <w:tcPr>
            <w:tcW w:w="1622" w:type="dxa"/>
            <w:tcBorders>
              <w:top w:val="nil"/>
              <w:left w:val="nil"/>
              <w:bottom w:val="single" w:sz="4" w:space="0" w:color="auto"/>
              <w:right w:val="single" w:sz="4" w:space="0" w:color="auto"/>
            </w:tcBorders>
            <w:shd w:val="clear" w:color="000000" w:fill="CCFFFF"/>
            <w:vAlign w:val="center"/>
          </w:tcPr>
          <w:p w14:paraId="28C37C6D"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其中：货币资金</w:t>
            </w:r>
          </w:p>
        </w:tc>
        <w:tc>
          <w:tcPr>
            <w:tcW w:w="936" w:type="dxa"/>
            <w:tcBorders>
              <w:top w:val="nil"/>
              <w:left w:val="nil"/>
              <w:bottom w:val="single" w:sz="4" w:space="0" w:color="auto"/>
              <w:right w:val="single" w:sz="4" w:space="0" w:color="auto"/>
            </w:tcBorders>
            <w:noWrap/>
            <w:vAlign w:val="center"/>
          </w:tcPr>
          <w:p w14:paraId="6E8931D8" w14:textId="77777777" w:rsidR="00241BDE" w:rsidRDefault="00241BDE" w:rsidP="003D5AD8">
            <w:pPr>
              <w:widowControl/>
              <w:spacing w:line="360" w:lineRule="auto"/>
              <w:jc w:val="right"/>
              <w:rPr>
                <w:kern w:val="0"/>
                <w:sz w:val="16"/>
                <w:szCs w:val="16"/>
              </w:rPr>
            </w:pPr>
            <w:r>
              <w:rPr>
                <w:kern w:val="0"/>
                <w:sz w:val="16"/>
                <w:szCs w:val="16"/>
              </w:rPr>
              <w:t>5074.9</w:t>
            </w:r>
          </w:p>
        </w:tc>
        <w:tc>
          <w:tcPr>
            <w:tcW w:w="920" w:type="dxa"/>
            <w:tcBorders>
              <w:top w:val="nil"/>
              <w:left w:val="nil"/>
              <w:bottom w:val="single" w:sz="4" w:space="0" w:color="auto"/>
              <w:right w:val="single" w:sz="4" w:space="0" w:color="auto"/>
            </w:tcBorders>
            <w:noWrap/>
            <w:vAlign w:val="center"/>
          </w:tcPr>
          <w:p w14:paraId="204A19EA" w14:textId="77777777" w:rsidR="00241BDE" w:rsidRDefault="00241BDE" w:rsidP="003D5AD8">
            <w:pPr>
              <w:widowControl/>
              <w:spacing w:line="360" w:lineRule="auto"/>
              <w:jc w:val="right"/>
              <w:rPr>
                <w:kern w:val="0"/>
                <w:sz w:val="16"/>
                <w:szCs w:val="16"/>
              </w:rPr>
            </w:pPr>
            <w:r>
              <w:rPr>
                <w:kern w:val="0"/>
                <w:sz w:val="16"/>
                <w:szCs w:val="16"/>
              </w:rPr>
              <w:t>1501.0</w:t>
            </w:r>
          </w:p>
        </w:tc>
        <w:tc>
          <w:tcPr>
            <w:tcW w:w="1074" w:type="dxa"/>
            <w:gridSpan w:val="2"/>
            <w:tcBorders>
              <w:top w:val="nil"/>
              <w:left w:val="nil"/>
              <w:bottom w:val="single" w:sz="4" w:space="0" w:color="auto"/>
              <w:right w:val="single" w:sz="4" w:space="0" w:color="auto"/>
            </w:tcBorders>
            <w:noWrap/>
            <w:vAlign w:val="center"/>
          </w:tcPr>
          <w:p w14:paraId="55D0F5F5" w14:textId="77777777" w:rsidR="00241BDE" w:rsidRDefault="00241BDE" w:rsidP="003D5AD8">
            <w:pPr>
              <w:widowControl/>
              <w:spacing w:line="360" w:lineRule="auto"/>
              <w:jc w:val="right"/>
              <w:rPr>
                <w:kern w:val="0"/>
                <w:sz w:val="16"/>
                <w:szCs w:val="16"/>
              </w:rPr>
            </w:pPr>
            <w:r>
              <w:rPr>
                <w:sz w:val="16"/>
                <w:szCs w:val="16"/>
              </w:rPr>
              <w:t>1347.8</w:t>
            </w:r>
          </w:p>
        </w:tc>
        <w:tc>
          <w:tcPr>
            <w:tcW w:w="1182" w:type="dxa"/>
            <w:tcBorders>
              <w:top w:val="single" w:sz="4" w:space="0" w:color="auto"/>
              <w:left w:val="nil"/>
              <w:bottom w:val="single" w:sz="4" w:space="0" w:color="auto"/>
              <w:right w:val="single" w:sz="4" w:space="0" w:color="auto"/>
            </w:tcBorders>
          </w:tcPr>
          <w:p w14:paraId="4C788A93" w14:textId="1E5651FD" w:rsidR="00241BDE" w:rsidRPr="00241BDE" w:rsidRDefault="00241BDE" w:rsidP="003D5AD8">
            <w:pPr>
              <w:widowControl/>
              <w:spacing w:line="360" w:lineRule="auto"/>
              <w:jc w:val="center"/>
              <w:rPr>
                <w:sz w:val="16"/>
                <w:szCs w:val="16"/>
              </w:rPr>
            </w:pPr>
            <w:r w:rsidRPr="00241BDE">
              <w:rPr>
                <w:sz w:val="16"/>
                <w:szCs w:val="16"/>
              </w:rPr>
              <w:t>3372.5</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476909AF" w14:textId="77777777" w:rsidR="00241BDE" w:rsidRDefault="00241BDE" w:rsidP="003D5AD8">
            <w:pPr>
              <w:widowControl/>
              <w:spacing w:line="360" w:lineRule="auto"/>
              <w:jc w:val="center"/>
              <w:rPr>
                <w:kern w:val="0"/>
                <w:sz w:val="16"/>
                <w:szCs w:val="16"/>
              </w:rPr>
            </w:pPr>
            <w:r>
              <w:rPr>
                <w:sz w:val="16"/>
                <w:szCs w:val="16"/>
              </w:rPr>
              <w:t>-153.2</w:t>
            </w:r>
          </w:p>
        </w:tc>
        <w:tc>
          <w:tcPr>
            <w:tcW w:w="1275" w:type="dxa"/>
            <w:tcBorders>
              <w:top w:val="nil"/>
              <w:left w:val="nil"/>
              <w:bottom w:val="single" w:sz="4" w:space="0" w:color="auto"/>
              <w:right w:val="single" w:sz="4" w:space="0" w:color="auto"/>
            </w:tcBorders>
            <w:shd w:val="clear" w:color="000000" w:fill="CCFFFF"/>
            <w:vAlign w:val="center"/>
          </w:tcPr>
          <w:p w14:paraId="23A56813" w14:textId="77777777" w:rsidR="00241BDE" w:rsidRDefault="00241BDE" w:rsidP="003D5AD8">
            <w:pPr>
              <w:widowControl/>
              <w:spacing w:line="360" w:lineRule="auto"/>
              <w:jc w:val="center"/>
              <w:rPr>
                <w:kern w:val="0"/>
                <w:sz w:val="16"/>
                <w:szCs w:val="16"/>
              </w:rPr>
            </w:pPr>
            <w:r>
              <w:rPr>
                <w:sz w:val="16"/>
                <w:szCs w:val="16"/>
              </w:rPr>
              <w:t>-10%</w:t>
            </w:r>
          </w:p>
        </w:tc>
      </w:tr>
      <w:tr w:rsidR="00241BDE" w14:paraId="2F5196C1"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757FAD3F"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 xml:space="preserve">　</w:t>
            </w:r>
          </w:p>
        </w:tc>
        <w:tc>
          <w:tcPr>
            <w:tcW w:w="1622" w:type="dxa"/>
            <w:tcBorders>
              <w:top w:val="nil"/>
              <w:left w:val="nil"/>
              <w:bottom w:val="single" w:sz="4" w:space="0" w:color="auto"/>
              <w:right w:val="single" w:sz="4" w:space="0" w:color="auto"/>
            </w:tcBorders>
            <w:shd w:val="clear" w:color="000000" w:fill="CCFFFF"/>
            <w:vAlign w:val="center"/>
          </w:tcPr>
          <w:p w14:paraId="3E26400D" w14:textId="138DB02D"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 xml:space="preserve">       应收</w:t>
            </w:r>
            <w:proofErr w:type="gramStart"/>
            <w:r>
              <w:rPr>
                <w:rFonts w:ascii="宋体" w:hAnsi="宋体" w:cs="宋体"/>
                <w:b/>
                <w:bCs/>
                <w:kern w:val="0"/>
                <w:sz w:val="16"/>
                <w:szCs w:val="16"/>
              </w:rPr>
              <w:t>帐款</w:t>
            </w:r>
            <w:proofErr w:type="gramEnd"/>
          </w:p>
        </w:tc>
        <w:tc>
          <w:tcPr>
            <w:tcW w:w="936" w:type="dxa"/>
            <w:tcBorders>
              <w:top w:val="nil"/>
              <w:left w:val="nil"/>
              <w:bottom w:val="single" w:sz="4" w:space="0" w:color="auto"/>
              <w:right w:val="single" w:sz="4" w:space="0" w:color="auto"/>
            </w:tcBorders>
            <w:noWrap/>
            <w:vAlign w:val="center"/>
          </w:tcPr>
          <w:p w14:paraId="5C73F76E" w14:textId="77777777" w:rsidR="00241BDE" w:rsidRDefault="00241BDE" w:rsidP="003D5AD8">
            <w:pPr>
              <w:widowControl/>
              <w:spacing w:line="360" w:lineRule="auto"/>
              <w:jc w:val="right"/>
              <w:rPr>
                <w:kern w:val="0"/>
                <w:sz w:val="16"/>
                <w:szCs w:val="16"/>
              </w:rPr>
            </w:pPr>
            <w:r>
              <w:rPr>
                <w:kern w:val="0"/>
                <w:sz w:val="16"/>
                <w:szCs w:val="16"/>
              </w:rPr>
              <w:t>3482.2</w:t>
            </w:r>
          </w:p>
        </w:tc>
        <w:tc>
          <w:tcPr>
            <w:tcW w:w="920" w:type="dxa"/>
            <w:tcBorders>
              <w:top w:val="nil"/>
              <w:left w:val="nil"/>
              <w:bottom w:val="single" w:sz="4" w:space="0" w:color="auto"/>
              <w:right w:val="single" w:sz="4" w:space="0" w:color="auto"/>
            </w:tcBorders>
            <w:noWrap/>
            <w:vAlign w:val="center"/>
          </w:tcPr>
          <w:p w14:paraId="67E82674" w14:textId="77777777" w:rsidR="00241BDE" w:rsidRDefault="00241BDE" w:rsidP="003D5AD8">
            <w:pPr>
              <w:widowControl/>
              <w:spacing w:line="360" w:lineRule="auto"/>
              <w:jc w:val="right"/>
              <w:rPr>
                <w:kern w:val="0"/>
                <w:sz w:val="16"/>
                <w:szCs w:val="16"/>
              </w:rPr>
            </w:pPr>
            <w:r>
              <w:rPr>
                <w:kern w:val="0"/>
                <w:sz w:val="16"/>
                <w:szCs w:val="16"/>
              </w:rPr>
              <w:t>7665.7</w:t>
            </w:r>
          </w:p>
        </w:tc>
        <w:tc>
          <w:tcPr>
            <w:tcW w:w="1074" w:type="dxa"/>
            <w:gridSpan w:val="2"/>
            <w:tcBorders>
              <w:top w:val="nil"/>
              <w:left w:val="nil"/>
              <w:bottom w:val="single" w:sz="4" w:space="0" w:color="auto"/>
              <w:right w:val="single" w:sz="4" w:space="0" w:color="auto"/>
            </w:tcBorders>
            <w:noWrap/>
            <w:vAlign w:val="center"/>
          </w:tcPr>
          <w:p w14:paraId="501814C5" w14:textId="77777777" w:rsidR="00241BDE" w:rsidRDefault="00241BDE" w:rsidP="003D5AD8">
            <w:pPr>
              <w:widowControl/>
              <w:spacing w:line="360" w:lineRule="auto"/>
              <w:jc w:val="right"/>
              <w:rPr>
                <w:kern w:val="0"/>
                <w:sz w:val="16"/>
                <w:szCs w:val="16"/>
              </w:rPr>
            </w:pPr>
            <w:r>
              <w:rPr>
                <w:sz w:val="16"/>
                <w:szCs w:val="16"/>
              </w:rPr>
              <w:t>9122.5</w:t>
            </w:r>
          </w:p>
        </w:tc>
        <w:tc>
          <w:tcPr>
            <w:tcW w:w="1182" w:type="dxa"/>
            <w:tcBorders>
              <w:top w:val="single" w:sz="4" w:space="0" w:color="auto"/>
              <w:left w:val="nil"/>
              <w:bottom w:val="single" w:sz="4" w:space="0" w:color="auto"/>
              <w:right w:val="single" w:sz="4" w:space="0" w:color="auto"/>
            </w:tcBorders>
          </w:tcPr>
          <w:p w14:paraId="46E1A13B" w14:textId="7E0B3F58" w:rsidR="00241BDE" w:rsidRPr="00241BDE" w:rsidRDefault="00241BDE" w:rsidP="003D5AD8">
            <w:pPr>
              <w:widowControl/>
              <w:spacing w:line="360" w:lineRule="auto"/>
              <w:jc w:val="center"/>
              <w:rPr>
                <w:sz w:val="16"/>
                <w:szCs w:val="16"/>
              </w:rPr>
            </w:pPr>
            <w:r w:rsidRPr="00241BDE">
              <w:rPr>
                <w:sz w:val="16"/>
                <w:szCs w:val="16"/>
              </w:rPr>
              <w:t>9089.6</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58F34234" w14:textId="77777777" w:rsidR="00241BDE" w:rsidRDefault="00241BDE" w:rsidP="003D5AD8">
            <w:pPr>
              <w:widowControl/>
              <w:spacing w:line="360" w:lineRule="auto"/>
              <w:jc w:val="center"/>
              <w:rPr>
                <w:kern w:val="0"/>
                <w:sz w:val="16"/>
                <w:szCs w:val="16"/>
              </w:rPr>
            </w:pPr>
            <w:r>
              <w:rPr>
                <w:sz w:val="16"/>
                <w:szCs w:val="16"/>
              </w:rPr>
              <w:t>1456.8</w:t>
            </w:r>
          </w:p>
        </w:tc>
        <w:tc>
          <w:tcPr>
            <w:tcW w:w="1275" w:type="dxa"/>
            <w:tcBorders>
              <w:top w:val="nil"/>
              <w:left w:val="nil"/>
              <w:bottom w:val="single" w:sz="4" w:space="0" w:color="auto"/>
              <w:right w:val="single" w:sz="4" w:space="0" w:color="auto"/>
            </w:tcBorders>
            <w:shd w:val="clear" w:color="000000" w:fill="CCFFFF"/>
            <w:vAlign w:val="center"/>
          </w:tcPr>
          <w:p w14:paraId="073FA2B4" w14:textId="77777777" w:rsidR="00241BDE" w:rsidRDefault="00241BDE" w:rsidP="003D5AD8">
            <w:pPr>
              <w:widowControl/>
              <w:spacing w:line="360" w:lineRule="auto"/>
              <w:jc w:val="center"/>
              <w:rPr>
                <w:kern w:val="0"/>
                <w:sz w:val="16"/>
                <w:szCs w:val="16"/>
              </w:rPr>
            </w:pPr>
            <w:r>
              <w:rPr>
                <w:sz w:val="16"/>
                <w:szCs w:val="16"/>
              </w:rPr>
              <w:t>19%</w:t>
            </w:r>
          </w:p>
        </w:tc>
      </w:tr>
      <w:tr w:rsidR="00241BDE" w14:paraId="431053DD" w14:textId="77777777" w:rsidTr="00A96743">
        <w:trPr>
          <w:trHeight w:val="380"/>
        </w:trPr>
        <w:tc>
          <w:tcPr>
            <w:tcW w:w="669" w:type="dxa"/>
            <w:tcBorders>
              <w:top w:val="nil"/>
              <w:left w:val="single" w:sz="4" w:space="0" w:color="auto"/>
              <w:bottom w:val="single" w:sz="4" w:space="0" w:color="auto"/>
              <w:right w:val="single" w:sz="4" w:space="0" w:color="auto"/>
            </w:tcBorders>
            <w:shd w:val="clear" w:color="000000" w:fill="CCFFFF"/>
            <w:vAlign w:val="center"/>
          </w:tcPr>
          <w:p w14:paraId="681128E7"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 xml:space="preserve">　</w:t>
            </w:r>
          </w:p>
        </w:tc>
        <w:tc>
          <w:tcPr>
            <w:tcW w:w="1622" w:type="dxa"/>
            <w:tcBorders>
              <w:top w:val="nil"/>
              <w:left w:val="nil"/>
              <w:bottom w:val="single" w:sz="4" w:space="0" w:color="auto"/>
              <w:right w:val="single" w:sz="4" w:space="0" w:color="auto"/>
            </w:tcBorders>
            <w:shd w:val="clear" w:color="000000" w:fill="CCFFFF"/>
            <w:vAlign w:val="center"/>
          </w:tcPr>
          <w:p w14:paraId="755B07FF" w14:textId="67A60ABF"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 xml:space="preserve">       其他应收款</w:t>
            </w:r>
          </w:p>
        </w:tc>
        <w:tc>
          <w:tcPr>
            <w:tcW w:w="936" w:type="dxa"/>
            <w:tcBorders>
              <w:top w:val="nil"/>
              <w:left w:val="nil"/>
              <w:bottom w:val="single" w:sz="4" w:space="0" w:color="auto"/>
              <w:right w:val="single" w:sz="4" w:space="0" w:color="auto"/>
            </w:tcBorders>
            <w:noWrap/>
            <w:vAlign w:val="center"/>
          </w:tcPr>
          <w:p w14:paraId="404EB8EC" w14:textId="77777777" w:rsidR="00241BDE" w:rsidRDefault="00241BDE" w:rsidP="003D5AD8">
            <w:pPr>
              <w:widowControl/>
              <w:spacing w:line="360" w:lineRule="auto"/>
              <w:jc w:val="right"/>
              <w:rPr>
                <w:kern w:val="0"/>
                <w:sz w:val="16"/>
                <w:szCs w:val="16"/>
              </w:rPr>
            </w:pPr>
            <w:r>
              <w:rPr>
                <w:kern w:val="0"/>
                <w:sz w:val="16"/>
                <w:szCs w:val="16"/>
              </w:rPr>
              <w:t>532.9</w:t>
            </w:r>
          </w:p>
        </w:tc>
        <w:tc>
          <w:tcPr>
            <w:tcW w:w="920" w:type="dxa"/>
            <w:tcBorders>
              <w:top w:val="nil"/>
              <w:left w:val="nil"/>
              <w:bottom w:val="single" w:sz="4" w:space="0" w:color="auto"/>
              <w:right w:val="single" w:sz="4" w:space="0" w:color="auto"/>
            </w:tcBorders>
            <w:noWrap/>
            <w:vAlign w:val="center"/>
          </w:tcPr>
          <w:p w14:paraId="2719162B" w14:textId="77777777" w:rsidR="00241BDE" w:rsidRDefault="00241BDE" w:rsidP="003D5AD8">
            <w:pPr>
              <w:widowControl/>
              <w:spacing w:line="360" w:lineRule="auto"/>
              <w:jc w:val="right"/>
              <w:rPr>
                <w:kern w:val="0"/>
                <w:sz w:val="16"/>
                <w:szCs w:val="16"/>
              </w:rPr>
            </w:pPr>
            <w:r>
              <w:rPr>
                <w:kern w:val="0"/>
                <w:sz w:val="16"/>
                <w:szCs w:val="16"/>
              </w:rPr>
              <w:t>870.7</w:t>
            </w:r>
          </w:p>
        </w:tc>
        <w:tc>
          <w:tcPr>
            <w:tcW w:w="1074" w:type="dxa"/>
            <w:gridSpan w:val="2"/>
            <w:tcBorders>
              <w:top w:val="nil"/>
              <w:left w:val="nil"/>
              <w:bottom w:val="single" w:sz="4" w:space="0" w:color="auto"/>
              <w:right w:val="single" w:sz="4" w:space="0" w:color="auto"/>
            </w:tcBorders>
            <w:noWrap/>
            <w:vAlign w:val="center"/>
          </w:tcPr>
          <w:p w14:paraId="087440B2" w14:textId="77777777" w:rsidR="00241BDE" w:rsidRDefault="00241BDE" w:rsidP="003D5AD8">
            <w:pPr>
              <w:widowControl/>
              <w:spacing w:line="360" w:lineRule="auto"/>
              <w:jc w:val="right"/>
              <w:rPr>
                <w:kern w:val="0"/>
                <w:sz w:val="16"/>
                <w:szCs w:val="16"/>
              </w:rPr>
            </w:pPr>
            <w:r>
              <w:rPr>
                <w:sz w:val="16"/>
                <w:szCs w:val="16"/>
              </w:rPr>
              <w:t>1361.2</w:t>
            </w:r>
          </w:p>
        </w:tc>
        <w:tc>
          <w:tcPr>
            <w:tcW w:w="1182" w:type="dxa"/>
            <w:tcBorders>
              <w:top w:val="single" w:sz="4" w:space="0" w:color="auto"/>
              <w:left w:val="nil"/>
              <w:bottom w:val="single" w:sz="4" w:space="0" w:color="auto"/>
              <w:right w:val="single" w:sz="4" w:space="0" w:color="auto"/>
            </w:tcBorders>
          </w:tcPr>
          <w:p w14:paraId="6EE2B4AB" w14:textId="1B4519C9" w:rsidR="00241BDE" w:rsidRPr="00241BDE" w:rsidRDefault="00241BDE" w:rsidP="003D5AD8">
            <w:pPr>
              <w:widowControl/>
              <w:spacing w:line="360" w:lineRule="auto"/>
              <w:jc w:val="center"/>
              <w:rPr>
                <w:sz w:val="16"/>
                <w:szCs w:val="16"/>
              </w:rPr>
            </w:pPr>
            <w:r w:rsidRPr="00241BDE">
              <w:rPr>
                <w:sz w:val="16"/>
                <w:szCs w:val="16"/>
              </w:rPr>
              <w:t>2025.5</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0A39F351" w14:textId="77777777" w:rsidR="00241BDE" w:rsidRDefault="00241BDE" w:rsidP="003D5AD8">
            <w:pPr>
              <w:widowControl/>
              <w:spacing w:line="360" w:lineRule="auto"/>
              <w:jc w:val="center"/>
              <w:rPr>
                <w:kern w:val="0"/>
                <w:sz w:val="16"/>
                <w:szCs w:val="16"/>
              </w:rPr>
            </w:pPr>
            <w:r>
              <w:rPr>
                <w:sz w:val="16"/>
                <w:szCs w:val="16"/>
              </w:rPr>
              <w:t>490.4</w:t>
            </w:r>
          </w:p>
        </w:tc>
        <w:tc>
          <w:tcPr>
            <w:tcW w:w="1275" w:type="dxa"/>
            <w:tcBorders>
              <w:top w:val="nil"/>
              <w:left w:val="nil"/>
              <w:bottom w:val="single" w:sz="4" w:space="0" w:color="auto"/>
              <w:right w:val="single" w:sz="4" w:space="0" w:color="auto"/>
            </w:tcBorders>
            <w:shd w:val="clear" w:color="000000" w:fill="CCFFFF"/>
            <w:vAlign w:val="center"/>
          </w:tcPr>
          <w:p w14:paraId="6C38332E" w14:textId="77777777" w:rsidR="00241BDE" w:rsidRDefault="00241BDE" w:rsidP="003D5AD8">
            <w:pPr>
              <w:widowControl/>
              <w:spacing w:line="360" w:lineRule="auto"/>
              <w:jc w:val="center"/>
              <w:rPr>
                <w:kern w:val="0"/>
                <w:sz w:val="16"/>
                <w:szCs w:val="16"/>
              </w:rPr>
            </w:pPr>
            <w:r>
              <w:rPr>
                <w:sz w:val="16"/>
                <w:szCs w:val="16"/>
              </w:rPr>
              <w:t>56%</w:t>
            </w:r>
          </w:p>
        </w:tc>
      </w:tr>
      <w:tr w:rsidR="00241BDE" w14:paraId="5C489FD4"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646E0B57"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 xml:space="preserve">　</w:t>
            </w:r>
          </w:p>
        </w:tc>
        <w:tc>
          <w:tcPr>
            <w:tcW w:w="1622" w:type="dxa"/>
            <w:tcBorders>
              <w:top w:val="nil"/>
              <w:left w:val="nil"/>
              <w:bottom w:val="single" w:sz="4" w:space="0" w:color="auto"/>
              <w:right w:val="single" w:sz="4" w:space="0" w:color="auto"/>
            </w:tcBorders>
            <w:shd w:val="clear" w:color="000000" w:fill="CCFFFF"/>
            <w:vAlign w:val="center"/>
          </w:tcPr>
          <w:p w14:paraId="6CB60270"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 xml:space="preserve">             存货</w:t>
            </w:r>
          </w:p>
        </w:tc>
        <w:tc>
          <w:tcPr>
            <w:tcW w:w="936" w:type="dxa"/>
            <w:tcBorders>
              <w:top w:val="nil"/>
              <w:left w:val="nil"/>
              <w:bottom w:val="single" w:sz="4" w:space="0" w:color="auto"/>
              <w:right w:val="single" w:sz="4" w:space="0" w:color="auto"/>
            </w:tcBorders>
            <w:noWrap/>
            <w:vAlign w:val="center"/>
          </w:tcPr>
          <w:p w14:paraId="1D8869DE" w14:textId="77777777" w:rsidR="00241BDE" w:rsidRDefault="00241BDE" w:rsidP="003D5AD8">
            <w:pPr>
              <w:widowControl/>
              <w:spacing w:line="360" w:lineRule="auto"/>
              <w:jc w:val="right"/>
              <w:rPr>
                <w:kern w:val="0"/>
                <w:sz w:val="16"/>
                <w:szCs w:val="16"/>
              </w:rPr>
            </w:pPr>
            <w:r>
              <w:rPr>
                <w:kern w:val="0"/>
                <w:sz w:val="16"/>
                <w:szCs w:val="16"/>
              </w:rPr>
              <w:t>3805.7</w:t>
            </w:r>
          </w:p>
        </w:tc>
        <w:tc>
          <w:tcPr>
            <w:tcW w:w="920" w:type="dxa"/>
            <w:tcBorders>
              <w:top w:val="nil"/>
              <w:left w:val="nil"/>
              <w:bottom w:val="single" w:sz="4" w:space="0" w:color="auto"/>
              <w:right w:val="single" w:sz="4" w:space="0" w:color="auto"/>
            </w:tcBorders>
            <w:noWrap/>
            <w:vAlign w:val="center"/>
          </w:tcPr>
          <w:p w14:paraId="155221C6" w14:textId="77777777" w:rsidR="00241BDE" w:rsidRDefault="00241BDE" w:rsidP="003D5AD8">
            <w:pPr>
              <w:widowControl/>
              <w:spacing w:line="360" w:lineRule="auto"/>
              <w:jc w:val="right"/>
              <w:rPr>
                <w:kern w:val="0"/>
                <w:sz w:val="16"/>
                <w:szCs w:val="16"/>
              </w:rPr>
            </w:pPr>
            <w:r>
              <w:rPr>
                <w:kern w:val="0"/>
                <w:sz w:val="16"/>
                <w:szCs w:val="16"/>
              </w:rPr>
              <w:t>7569.8</w:t>
            </w:r>
          </w:p>
        </w:tc>
        <w:tc>
          <w:tcPr>
            <w:tcW w:w="1074" w:type="dxa"/>
            <w:gridSpan w:val="2"/>
            <w:tcBorders>
              <w:top w:val="nil"/>
              <w:left w:val="nil"/>
              <w:bottom w:val="single" w:sz="4" w:space="0" w:color="auto"/>
              <w:right w:val="single" w:sz="4" w:space="0" w:color="auto"/>
            </w:tcBorders>
            <w:noWrap/>
            <w:vAlign w:val="center"/>
          </w:tcPr>
          <w:p w14:paraId="0AE65E48" w14:textId="77777777" w:rsidR="00241BDE" w:rsidRDefault="00241BDE" w:rsidP="003D5AD8">
            <w:pPr>
              <w:widowControl/>
              <w:spacing w:line="360" w:lineRule="auto"/>
              <w:jc w:val="right"/>
              <w:rPr>
                <w:kern w:val="0"/>
                <w:sz w:val="16"/>
                <w:szCs w:val="16"/>
              </w:rPr>
            </w:pPr>
            <w:r>
              <w:rPr>
                <w:sz w:val="16"/>
                <w:szCs w:val="16"/>
              </w:rPr>
              <w:t>9512.7</w:t>
            </w:r>
          </w:p>
        </w:tc>
        <w:tc>
          <w:tcPr>
            <w:tcW w:w="1182" w:type="dxa"/>
            <w:tcBorders>
              <w:top w:val="single" w:sz="4" w:space="0" w:color="auto"/>
              <w:left w:val="nil"/>
              <w:bottom w:val="single" w:sz="4" w:space="0" w:color="auto"/>
              <w:right w:val="single" w:sz="4" w:space="0" w:color="auto"/>
            </w:tcBorders>
          </w:tcPr>
          <w:p w14:paraId="42BBB038" w14:textId="6C867727" w:rsidR="00241BDE" w:rsidRPr="00241BDE" w:rsidRDefault="00241BDE" w:rsidP="003D5AD8">
            <w:pPr>
              <w:widowControl/>
              <w:spacing w:line="360" w:lineRule="auto"/>
              <w:jc w:val="center"/>
              <w:rPr>
                <w:sz w:val="16"/>
                <w:szCs w:val="16"/>
              </w:rPr>
            </w:pPr>
            <w:r w:rsidRPr="00241BDE">
              <w:rPr>
                <w:sz w:val="16"/>
                <w:szCs w:val="16"/>
              </w:rPr>
              <w:t>11553.4</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356439CC" w14:textId="77777777" w:rsidR="00241BDE" w:rsidRDefault="00241BDE" w:rsidP="003D5AD8">
            <w:pPr>
              <w:widowControl/>
              <w:spacing w:line="360" w:lineRule="auto"/>
              <w:jc w:val="center"/>
              <w:rPr>
                <w:kern w:val="0"/>
                <w:sz w:val="16"/>
                <w:szCs w:val="16"/>
              </w:rPr>
            </w:pPr>
            <w:r>
              <w:rPr>
                <w:sz w:val="16"/>
                <w:szCs w:val="16"/>
              </w:rPr>
              <w:t>1942.9</w:t>
            </w:r>
          </w:p>
        </w:tc>
        <w:tc>
          <w:tcPr>
            <w:tcW w:w="1275" w:type="dxa"/>
            <w:tcBorders>
              <w:top w:val="nil"/>
              <w:left w:val="nil"/>
              <w:bottom w:val="single" w:sz="4" w:space="0" w:color="auto"/>
              <w:right w:val="single" w:sz="4" w:space="0" w:color="auto"/>
            </w:tcBorders>
            <w:shd w:val="clear" w:color="000000" w:fill="CCFFFF"/>
            <w:vAlign w:val="center"/>
          </w:tcPr>
          <w:p w14:paraId="610A1EB3" w14:textId="77777777" w:rsidR="00241BDE" w:rsidRDefault="00241BDE" w:rsidP="003D5AD8">
            <w:pPr>
              <w:widowControl/>
              <w:spacing w:line="360" w:lineRule="auto"/>
              <w:jc w:val="center"/>
              <w:rPr>
                <w:kern w:val="0"/>
                <w:sz w:val="16"/>
                <w:szCs w:val="16"/>
              </w:rPr>
            </w:pPr>
            <w:r>
              <w:rPr>
                <w:sz w:val="16"/>
                <w:szCs w:val="16"/>
              </w:rPr>
              <w:t>26%</w:t>
            </w:r>
          </w:p>
        </w:tc>
      </w:tr>
      <w:tr w:rsidR="00241BDE" w14:paraId="74550951"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692869F2"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lastRenderedPageBreak/>
              <w:t xml:space="preserve">　</w:t>
            </w:r>
          </w:p>
        </w:tc>
        <w:tc>
          <w:tcPr>
            <w:tcW w:w="1622" w:type="dxa"/>
            <w:tcBorders>
              <w:top w:val="nil"/>
              <w:left w:val="nil"/>
              <w:bottom w:val="single" w:sz="4" w:space="0" w:color="auto"/>
              <w:right w:val="single" w:sz="4" w:space="0" w:color="auto"/>
            </w:tcBorders>
            <w:shd w:val="clear" w:color="000000" w:fill="CCFFFF"/>
            <w:vAlign w:val="center"/>
          </w:tcPr>
          <w:p w14:paraId="4E755243" w14:textId="3DAC75FB"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 xml:space="preserve">       预付</w:t>
            </w:r>
            <w:proofErr w:type="gramStart"/>
            <w:r>
              <w:rPr>
                <w:rFonts w:ascii="宋体" w:hAnsi="宋体" w:cs="宋体"/>
                <w:b/>
                <w:bCs/>
                <w:kern w:val="0"/>
                <w:sz w:val="16"/>
                <w:szCs w:val="16"/>
              </w:rPr>
              <w:t>帐款</w:t>
            </w:r>
            <w:proofErr w:type="gramEnd"/>
          </w:p>
        </w:tc>
        <w:tc>
          <w:tcPr>
            <w:tcW w:w="936" w:type="dxa"/>
            <w:tcBorders>
              <w:top w:val="nil"/>
              <w:left w:val="nil"/>
              <w:bottom w:val="single" w:sz="4" w:space="0" w:color="auto"/>
              <w:right w:val="single" w:sz="4" w:space="0" w:color="auto"/>
            </w:tcBorders>
            <w:noWrap/>
            <w:vAlign w:val="center"/>
          </w:tcPr>
          <w:p w14:paraId="05E1BD05" w14:textId="77777777" w:rsidR="00241BDE" w:rsidRDefault="00241BDE" w:rsidP="003D5AD8">
            <w:pPr>
              <w:widowControl/>
              <w:spacing w:line="360" w:lineRule="auto"/>
              <w:jc w:val="right"/>
              <w:rPr>
                <w:kern w:val="0"/>
                <w:sz w:val="16"/>
                <w:szCs w:val="16"/>
              </w:rPr>
            </w:pPr>
            <w:r>
              <w:rPr>
                <w:kern w:val="0"/>
                <w:sz w:val="16"/>
                <w:szCs w:val="16"/>
              </w:rPr>
              <w:t>361.6</w:t>
            </w:r>
          </w:p>
        </w:tc>
        <w:tc>
          <w:tcPr>
            <w:tcW w:w="920" w:type="dxa"/>
            <w:tcBorders>
              <w:top w:val="nil"/>
              <w:left w:val="nil"/>
              <w:bottom w:val="single" w:sz="4" w:space="0" w:color="auto"/>
              <w:right w:val="single" w:sz="4" w:space="0" w:color="auto"/>
            </w:tcBorders>
            <w:noWrap/>
            <w:vAlign w:val="center"/>
          </w:tcPr>
          <w:p w14:paraId="401D12C7" w14:textId="77777777" w:rsidR="00241BDE" w:rsidRDefault="00241BDE" w:rsidP="003D5AD8">
            <w:pPr>
              <w:widowControl/>
              <w:spacing w:line="360" w:lineRule="auto"/>
              <w:jc w:val="right"/>
              <w:rPr>
                <w:kern w:val="0"/>
                <w:sz w:val="16"/>
                <w:szCs w:val="16"/>
              </w:rPr>
            </w:pPr>
            <w:r>
              <w:rPr>
                <w:kern w:val="0"/>
                <w:sz w:val="16"/>
                <w:szCs w:val="16"/>
              </w:rPr>
              <w:t>120.4</w:t>
            </w:r>
          </w:p>
        </w:tc>
        <w:tc>
          <w:tcPr>
            <w:tcW w:w="1074" w:type="dxa"/>
            <w:gridSpan w:val="2"/>
            <w:tcBorders>
              <w:top w:val="nil"/>
              <w:left w:val="nil"/>
              <w:bottom w:val="single" w:sz="4" w:space="0" w:color="auto"/>
              <w:right w:val="single" w:sz="4" w:space="0" w:color="auto"/>
            </w:tcBorders>
            <w:noWrap/>
            <w:vAlign w:val="center"/>
          </w:tcPr>
          <w:p w14:paraId="36662B58" w14:textId="77777777" w:rsidR="00241BDE" w:rsidRDefault="00241BDE" w:rsidP="003D5AD8">
            <w:pPr>
              <w:widowControl/>
              <w:spacing w:line="360" w:lineRule="auto"/>
              <w:jc w:val="right"/>
              <w:rPr>
                <w:kern w:val="0"/>
                <w:sz w:val="16"/>
                <w:szCs w:val="16"/>
              </w:rPr>
            </w:pPr>
            <w:r>
              <w:rPr>
                <w:sz w:val="16"/>
                <w:szCs w:val="16"/>
              </w:rPr>
              <w:t>737.4</w:t>
            </w:r>
          </w:p>
        </w:tc>
        <w:tc>
          <w:tcPr>
            <w:tcW w:w="1182" w:type="dxa"/>
            <w:tcBorders>
              <w:top w:val="single" w:sz="4" w:space="0" w:color="auto"/>
              <w:left w:val="nil"/>
              <w:bottom w:val="single" w:sz="4" w:space="0" w:color="auto"/>
              <w:right w:val="single" w:sz="4" w:space="0" w:color="auto"/>
            </w:tcBorders>
          </w:tcPr>
          <w:p w14:paraId="08999AA6" w14:textId="01D690D0" w:rsidR="00241BDE" w:rsidRPr="00241BDE" w:rsidRDefault="00241BDE" w:rsidP="003D5AD8">
            <w:pPr>
              <w:widowControl/>
              <w:spacing w:line="360" w:lineRule="auto"/>
              <w:jc w:val="center"/>
              <w:rPr>
                <w:sz w:val="16"/>
                <w:szCs w:val="16"/>
              </w:rPr>
            </w:pPr>
            <w:r w:rsidRPr="00241BDE">
              <w:rPr>
                <w:sz w:val="16"/>
                <w:szCs w:val="16"/>
              </w:rPr>
              <w:t>917.5</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07CE9751" w14:textId="77777777" w:rsidR="00241BDE" w:rsidRDefault="00241BDE" w:rsidP="003D5AD8">
            <w:pPr>
              <w:widowControl/>
              <w:spacing w:line="360" w:lineRule="auto"/>
              <w:jc w:val="center"/>
              <w:rPr>
                <w:kern w:val="0"/>
                <w:sz w:val="16"/>
                <w:szCs w:val="16"/>
              </w:rPr>
            </w:pPr>
            <w:r>
              <w:rPr>
                <w:sz w:val="16"/>
                <w:szCs w:val="16"/>
              </w:rPr>
              <w:t>216.9</w:t>
            </w:r>
          </w:p>
        </w:tc>
        <w:tc>
          <w:tcPr>
            <w:tcW w:w="1275" w:type="dxa"/>
            <w:tcBorders>
              <w:top w:val="nil"/>
              <w:left w:val="nil"/>
              <w:bottom w:val="single" w:sz="4" w:space="0" w:color="auto"/>
              <w:right w:val="single" w:sz="4" w:space="0" w:color="auto"/>
            </w:tcBorders>
            <w:shd w:val="clear" w:color="000000" w:fill="CCFFFF"/>
            <w:vAlign w:val="center"/>
          </w:tcPr>
          <w:p w14:paraId="1B8FBD12" w14:textId="77777777" w:rsidR="00241BDE" w:rsidRDefault="00241BDE" w:rsidP="003D5AD8">
            <w:pPr>
              <w:widowControl/>
              <w:spacing w:line="360" w:lineRule="auto"/>
              <w:jc w:val="center"/>
              <w:rPr>
                <w:kern w:val="0"/>
                <w:sz w:val="16"/>
                <w:szCs w:val="16"/>
              </w:rPr>
            </w:pPr>
            <w:r>
              <w:rPr>
                <w:sz w:val="16"/>
                <w:szCs w:val="16"/>
              </w:rPr>
              <w:t>42%</w:t>
            </w:r>
          </w:p>
        </w:tc>
      </w:tr>
      <w:tr w:rsidR="00241BDE" w14:paraId="37FCBFB4"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7D5367F3"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1.2</w:t>
            </w:r>
          </w:p>
        </w:tc>
        <w:tc>
          <w:tcPr>
            <w:tcW w:w="1622" w:type="dxa"/>
            <w:tcBorders>
              <w:top w:val="nil"/>
              <w:left w:val="nil"/>
              <w:bottom w:val="single" w:sz="4" w:space="0" w:color="auto"/>
              <w:right w:val="single" w:sz="4" w:space="0" w:color="auto"/>
            </w:tcBorders>
            <w:shd w:val="clear" w:color="000000" w:fill="CCFFFF"/>
            <w:vAlign w:val="center"/>
          </w:tcPr>
          <w:p w14:paraId="03C7DB7A"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固定资产净值</w:t>
            </w:r>
          </w:p>
        </w:tc>
        <w:tc>
          <w:tcPr>
            <w:tcW w:w="936" w:type="dxa"/>
            <w:tcBorders>
              <w:top w:val="nil"/>
              <w:left w:val="nil"/>
              <w:bottom w:val="single" w:sz="4" w:space="0" w:color="auto"/>
              <w:right w:val="single" w:sz="4" w:space="0" w:color="auto"/>
            </w:tcBorders>
            <w:noWrap/>
            <w:vAlign w:val="center"/>
          </w:tcPr>
          <w:p w14:paraId="253B9716" w14:textId="77777777" w:rsidR="00241BDE" w:rsidRDefault="00241BDE" w:rsidP="003D5AD8">
            <w:pPr>
              <w:widowControl/>
              <w:spacing w:line="360" w:lineRule="auto"/>
              <w:jc w:val="right"/>
              <w:rPr>
                <w:kern w:val="0"/>
                <w:sz w:val="16"/>
                <w:szCs w:val="16"/>
              </w:rPr>
            </w:pPr>
            <w:r>
              <w:rPr>
                <w:kern w:val="0"/>
                <w:sz w:val="16"/>
                <w:szCs w:val="16"/>
              </w:rPr>
              <w:t>134.6</w:t>
            </w:r>
          </w:p>
        </w:tc>
        <w:tc>
          <w:tcPr>
            <w:tcW w:w="920" w:type="dxa"/>
            <w:tcBorders>
              <w:top w:val="nil"/>
              <w:left w:val="nil"/>
              <w:bottom w:val="single" w:sz="4" w:space="0" w:color="auto"/>
              <w:right w:val="single" w:sz="4" w:space="0" w:color="auto"/>
            </w:tcBorders>
            <w:noWrap/>
            <w:vAlign w:val="center"/>
          </w:tcPr>
          <w:p w14:paraId="7A1FF092" w14:textId="77777777" w:rsidR="00241BDE" w:rsidRDefault="00241BDE" w:rsidP="003D5AD8">
            <w:pPr>
              <w:widowControl/>
              <w:spacing w:line="360" w:lineRule="auto"/>
              <w:jc w:val="right"/>
              <w:rPr>
                <w:kern w:val="0"/>
                <w:sz w:val="16"/>
                <w:szCs w:val="16"/>
              </w:rPr>
            </w:pPr>
            <w:r>
              <w:rPr>
                <w:kern w:val="0"/>
                <w:sz w:val="16"/>
                <w:szCs w:val="16"/>
              </w:rPr>
              <w:t>95.6</w:t>
            </w:r>
          </w:p>
        </w:tc>
        <w:tc>
          <w:tcPr>
            <w:tcW w:w="1074" w:type="dxa"/>
            <w:gridSpan w:val="2"/>
            <w:tcBorders>
              <w:top w:val="nil"/>
              <w:left w:val="nil"/>
              <w:bottom w:val="single" w:sz="4" w:space="0" w:color="auto"/>
              <w:right w:val="single" w:sz="4" w:space="0" w:color="auto"/>
            </w:tcBorders>
            <w:noWrap/>
            <w:vAlign w:val="center"/>
          </w:tcPr>
          <w:p w14:paraId="365CF91E" w14:textId="77777777" w:rsidR="00241BDE" w:rsidRDefault="00241BDE" w:rsidP="003D5AD8">
            <w:pPr>
              <w:widowControl/>
              <w:spacing w:line="360" w:lineRule="auto"/>
              <w:jc w:val="right"/>
              <w:rPr>
                <w:kern w:val="0"/>
                <w:sz w:val="16"/>
                <w:szCs w:val="16"/>
              </w:rPr>
            </w:pPr>
            <w:r>
              <w:rPr>
                <w:sz w:val="16"/>
                <w:szCs w:val="16"/>
              </w:rPr>
              <w:t>71.9</w:t>
            </w:r>
          </w:p>
        </w:tc>
        <w:tc>
          <w:tcPr>
            <w:tcW w:w="1182" w:type="dxa"/>
            <w:tcBorders>
              <w:top w:val="single" w:sz="4" w:space="0" w:color="auto"/>
              <w:left w:val="nil"/>
              <w:bottom w:val="single" w:sz="4" w:space="0" w:color="auto"/>
              <w:right w:val="single" w:sz="4" w:space="0" w:color="auto"/>
            </w:tcBorders>
          </w:tcPr>
          <w:p w14:paraId="27CDB2EA" w14:textId="44897F35" w:rsidR="00241BDE" w:rsidRPr="00241BDE" w:rsidRDefault="00241BDE" w:rsidP="003D5AD8">
            <w:pPr>
              <w:widowControl/>
              <w:spacing w:line="360" w:lineRule="auto"/>
              <w:jc w:val="center"/>
              <w:rPr>
                <w:sz w:val="16"/>
                <w:szCs w:val="16"/>
              </w:rPr>
            </w:pPr>
            <w:r w:rsidRPr="00241BDE">
              <w:rPr>
                <w:sz w:val="16"/>
                <w:szCs w:val="16"/>
              </w:rPr>
              <w:t>547.3</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19558BA2" w14:textId="77777777" w:rsidR="00241BDE" w:rsidRDefault="00241BDE" w:rsidP="003D5AD8">
            <w:pPr>
              <w:widowControl/>
              <w:spacing w:line="360" w:lineRule="auto"/>
              <w:jc w:val="center"/>
              <w:rPr>
                <w:kern w:val="0"/>
                <w:sz w:val="16"/>
                <w:szCs w:val="16"/>
              </w:rPr>
            </w:pPr>
            <w:r>
              <w:rPr>
                <w:sz w:val="16"/>
                <w:szCs w:val="16"/>
              </w:rPr>
              <w:t>-23.7</w:t>
            </w:r>
          </w:p>
        </w:tc>
        <w:tc>
          <w:tcPr>
            <w:tcW w:w="1275" w:type="dxa"/>
            <w:tcBorders>
              <w:top w:val="nil"/>
              <w:left w:val="nil"/>
              <w:bottom w:val="single" w:sz="4" w:space="0" w:color="auto"/>
              <w:right w:val="single" w:sz="4" w:space="0" w:color="auto"/>
            </w:tcBorders>
            <w:shd w:val="clear" w:color="000000" w:fill="CCFFFF"/>
            <w:vAlign w:val="center"/>
          </w:tcPr>
          <w:p w14:paraId="01DA8A6A" w14:textId="77777777" w:rsidR="00241BDE" w:rsidRDefault="00241BDE" w:rsidP="003D5AD8">
            <w:pPr>
              <w:widowControl/>
              <w:spacing w:line="360" w:lineRule="auto"/>
              <w:jc w:val="center"/>
              <w:rPr>
                <w:kern w:val="0"/>
                <w:sz w:val="16"/>
                <w:szCs w:val="16"/>
              </w:rPr>
            </w:pPr>
            <w:r>
              <w:rPr>
                <w:sz w:val="16"/>
                <w:szCs w:val="16"/>
              </w:rPr>
              <w:t>-25%</w:t>
            </w:r>
          </w:p>
        </w:tc>
      </w:tr>
      <w:tr w:rsidR="00241BDE" w14:paraId="474C7225"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765322E6"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2</w:t>
            </w:r>
          </w:p>
        </w:tc>
        <w:tc>
          <w:tcPr>
            <w:tcW w:w="1622" w:type="dxa"/>
            <w:tcBorders>
              <w:top w:val="nil"/>
              <w:left w:val="nil"/>
              <w:bottom w:val="single" w:sz="4" w:space="0" w:color="auto"/>
              <w:right w:val="single" w:sz="4" w:space="0" w:color="auto"/>
            </w:tcBorders>
            <w:shd w:val="clear" w:color="000000" w:fill="CCFFFF"/>
            <w:vAlign w:val="center"/>
          </w:tcPr>
          <w:p w14:paraId="6E6EBF79"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负债总额</w:t>
            </w:r>
          </w:p>
        </w:tc>
        <w:tc>
          <w:tcPr>
            <w:tcW w:w="936" w:type="dxa"/>
            <w:tcBorders>
              <w:top w:val="nil"/>
              <w:left w:val="nil"/>
              <w:bottom w:val="single" w:sz="4" w:space="0" w:color="auto"/>
              <w:right w:val="single" w:sz="4" w:space="0" w:color="auto"/>
            </w:tcBorders>
            <w:noWrap/>
            <w:vAlign w:val="center"/>
          </w:tcPr>
          <w:p w14:paraId="29B470C8" w14:textId="77777777" w:rsidR="00241BDE" w:rsidRDefault="00241BDE" w:rsidP="003D5AD8">
            <w:pPr>
              <w:widowControl/>
              <w:spacing w:line="360" w:lineRule="auto"/>
              <w:jc w:val="right"/>
              <w:rPr>
                <w:kern w:val="0"/>
                <w:sz w:val="16"/>
                <w:szCs w:val="16"/>
              </w:rPr>
            </w:pPr>
            <w:r>
              <w:rPr>
                <w:kern w:val="0"/>
                <w:sz w:val="16"/>
                <w:szCs w:val="16"/>
              </w:rPr>
              <w:t>9462.8</w:t>
            </w:r>
          </w:p>
        </w:tc>
        <w:tc>
          <w:tcPr>
            <w:tcW w:w="920" w:type="dxa"/>
            <w:tcBorders>
              <w:top w:val="nil"/>
              <w:left w:val="nil"/>
              <w:bottom w:val="single" w:sz="4" w:space="0" w:color="auto"/>
              <w:right w:val="single" w:sz="4" w:space="0" w:color="auto"/>
            </w:tcBorders>
            <w:noWrap/>
            <w:vAlign w:val="center"/>
          </w:tcPr>
          <w:p w14:paraId="0A576AD2" w14:textId="77777777" w:rsidR="00241BDE" w:rsidRDefault="00241BDE" w:rsidP="003D5AD8">
            <w:pPr>
              <w:widowControl/>
              <w:spacing w:line="360" w:lineRule="auto"/>
              <w:jc w:val="right"/>
              <w:rPr>
                <w:kern w:val="0"/>
                <w:sz w:val="16"/>
                <w:szCs w:val="16"/>
              </w:rPr>
            </w:pPr>
            <w:r>
              <w:rPr>
                <w:kern w:val="0"/>
                <w:sz w:val="16"/>
                <w:szCs w:val="16"/>
              </w:rPr>
              <w:t>13493.0</w:t>
            </w:r>
          </w:p>
        </w:tc>
        <w:tc>
          <w:tcPr>
            <w:tcW w:w="1074" w:type="dxa"/>
            <w:gridSpan w:val="2"/>
            <w:tcBorders>
              <w:top w:val="nil"/>
              <w:left w:val="nil"/>
              <w:bottom w:val="single" w:sz="4" w:space="0" w:color="auto"/>
              <w:right w:val="single" w:sz="4" w:space="0" w:color="auto"/>
            </w:tcBorders>
            <w:noWrap/>
            <w:vAlign w:val="center"/>
          </w:tcPr>
          <w:p w14:paraId="56A9BCAD" w14:textId="77777777" w:rsidR="00241BDE" w:rsidRDefault="00241BDE" w:rsidP="003D5AD8">
            <w:pPr>
              <w:widowControl/>
              <w:spacing w:line="360" w:lineRule="auto"/>
              <w:jc w:val="right"/>
              <w:rPr>
                <w:kern w:val="0"/>
                <w:sz w:val="16"/>
                <w:szCs w:val="16"/>
              </w:rPr>
            </w:pPr>
            <w:r>
              <w:rPr>
                <w:sz w:val="16"/>
                <w:szCs w:val="16"/>
              </w:rPr>
              <w:t>17355.2</w:t>
            </w:r>
          </w:p>
        </w:tc>
        <w:tc>
          <w:tcPr>
            <w:tcW w:w="1182" w:type="dxa"/>
            <w:tcBorders>
              <w:top w:val="single" w:sz="4" w:space="0" w:color="auto"/>
              <w:left w:val="nil"/>
              <w:bottom w:val="single" w:sz="4" w:space="0" w:color="auto"/>
              <w:right w:val="single" w:sz="4" w:space="0" w:color="auto"/>
            </w:tcBorders>
          </w:tcPr>
          <w:p w14:paraId="48B81024" w14:textId="1B1344EB" w:rsidR="00241BDE" w:rsidRPr="00241BDE" w:rsidRDefault="00241BDE" w:rsidP="003D5AD8">
            <w:pPr>
              <w:widowControl/>
              <w:spacing w:line="360" w:lineRule="auto"/>
              <w:jc w:val="center"/>
              <w:rPr>
                <w:sz w:val="16"/>
                <w:szCs w:val="16"/>
              </w:rPr>
            </w:pPr>
            <w:r w:rsidRPr="00241BDE">
              <w:rPr>
                <w:sz w:val="16"/>
                <w:szCs w:val="16"/>
              </w:rPr>
              <w:t>21910.8</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58500001" w14:textId="77777777" w:rsidR="00241BDE" w:rsidRDefault="00241BDE" w:rsidP="003D5AD8">
            <w:pPr>
              <w:widowControl/>
              <w:spacing w:line="360" w:lineRule="auto"/>
              <w:jc w:val="center"/>
              <w:rPr>
                <w:kern w:val="0"/>
                <w:sz w:val="16"/>
                <w:szCs w:val="16"/>
              </w:rPr>
            </w:pPr>
            <w:r>
              <w:rPr>
                <w:sz w:val="16"/>
                <w:szCs w:val="16"/>
              </w:rPr>
              <w:t>3862.2</w:t>
            </w:r>
          </w:p>
        </w:tc>
        <w:tc>
          <w:tcPr>
            <w:tcW w:w="1275" w:type="dxa"/>
            <w:tcBorders>
              <w:top w:val="nil"/>
              <w:left w:val="nil"/>
              <w:bottom w:val="single" w:sz="4" w:space="0" w:color="auto"/>
              <w:right w:val="single" w:sz="4" w:space="0" w:color="auto"/>
            </w:tcBorders>
            <w:shd w:val="clear" w:color="000000" w:fill="CCFFFF"/>
            <w:vAlign w:val="center"/>
          </w:tcPr>
          <w:p w14:paraId="101D18C8" w14:textId="77777777" w:rsidR="00241BDE" w:rsidRDefault="00241BDE" w:rsidP="003D5AD8">
            <w:pPr>
              <w:widowControl/>
              <w:spacing w:line="360" w:lineRule="auto"/>
              <w:jc w:val="center"/>
              <w:rPr>
                <w:kern w:val="0"/>
                <w:sz w:val="16"/>
                <w:szCs w:val="16"/>
              </w:rPr>
            </w:pPr>
            <w:r>
              <w:rPr>
                <w:sz w:val="16"/>
                <w:szCs w:val="16"/>
              </w:rPr>
              <w:t>29%</w:t>
            </w:r>
          </w:p>
        </w:tc>
      </w:tr>
      <w:tr w:rsidR="00241BDE" w14:paraId="11A574EC"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5AC3C5D7"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2.1</w:t>
            </w:r>
          </w:p>
        </w:tc>
        <w:tc>
          <w:tcPr>
            <w:tcW w:w="1622" w:type="dxa"/>
            <w:tcBorders>
              <w:top w:val="nil"/>
              <w:left w:val="nil"/>
              <w:bottom w:val="single" w:sz="4" w:space="0" w:color="auto"/>
              <w:right w:val="single" w:sz="4" w:space="0" w:color="auto"/>
            </w:tcBorders>
            <w:shd w:val="clear" w:color="000000" w:fill="CCFFFF"/>
            <w:vAlign w:val="center"/>
          </w:tcPr>
          <w:p w14:paraId="23899F20"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流动负债</w:t>
            </w:r>
          </w:p>
        </w:tc>
        <w:tc>
          <w:tcPr>
            <w:tcW w:w="936" w:type="dxa"/>
            <w:tcBorders>
              <w:top w:val="nil"/>
              <w:left w:val="nil"/>
              <w:bottom w:val="single" w:sz="4" w:space="0" w:color="auto"/>
              <w:right w:val="single" w:sz="4" w:space="0" w:color="auto"/>
            </w:tcBorders>
            <w:noWrap/>
            <w:vAlign w:val="center"/>
          </w:tcPr>
          <w:p w14:paraId="71AA562E" w14:textId="77777777" w:rsidR="00241BDE" w:rsidRDefault="00241BDE" w:rsidP="003D5AD8">
            <w:pPr>
              <w:widowControl/>
              <w:spacing w:line="360" w:lineRule="auto"/>
              <w:jc w:val="right"/>
              <w:rPr>
                <w:kern w:val="0"/>
                <w:sz w:val="16"/>
                <w:szCs w:val="16"/>
              </w:rPr>
            </w:pPr>
            <w:r>
              <w:rPr>
                <w:kern w:val="0"/>
                <w:sz w:val="16"/>
                <w:szCs w:val="16"/>
              </w:rPr>
              <w:t>7780.5</w:t>
            </w:r>
          </w:p>
        </w:tc>
        <w:tc>
          <w:tcPr>
            <w:tcW w:w="920" w:type="dxa"/>
            <w:tcBorders>
              <w:top w:val="nil"/>
              <w:left w:val="nil"/>
              <w:bottom w:val="single" w:sz="4" w:space="0" w:color="auto"/>
              <w:right w:val="single" w:sz="4" w:space="0" w:color="auto"/>
            </w:tcBorders>
            <w:noWrap/>
            <w:vAlign w:val="center"/>
          </w:tcPr>
          <w:p w14:paraId="2EB90E76" w14:textId="77777777" w:rsidR="00241BDE" w:rsidRDefault="00241BDE" w:rsidP="003D5AD8">
            <w:pPr>
              <w:widowControl/>
              <w:spacing w:line="360" w:lineRule="auto"/>
              <w:jc w:val="right"/>
              <w:rPr>
                <w:kern w:val="0"/>
                <w:sz w:val="16"/>
                <w:szCs w:val="16"/>
              </w:rPr>
            </w:pPr>
            <w:r>
              <w:rPr>
                <w:kern w:val="0"/>
                <w:sz w:val="16"/>
                <w:szCs w:val="16"/>
              </w:rPr>
              <w:t>11238.0</w:t>
            </w:r>
          </w:p>
        </w:tc>
        <w:tc>
          <w:tcPr>
            <w:tcW w:w="1074" w:type="dxa"/>
            <w:gridSpan w:val="2"/>
            <w:tcBorders>
              <w:top w:val="nil"/>
              <w:left w:val="nil"/>
              <w:bottom w:val="single" w:sz="4" w:space="0" w:color="auto"/>
              <w:right w:val="single" w:sz="4" w:space="0" w:color="auto"/>
            </w:tcBorders>
            <w:noWrap/>
            <w:vAlign w:val="center"/>
          </w:tcPr>
          <w:p w14:paraId="0C6C8024" w14:textId="77777777" w:rsidR="00241BDE" w:rsidRDefault="00241BDE" w:rsidP="003D5AD8">
            <w:pPr>
              <w:widowControl/>
              <w:spacing w:line="360" w:lineRule="auto"/>
              <w:jc w:val="right"/>
              <w:rPr>
                <w:kern w:val="0"/>
                <w:sz w:val="16"/>
                <w:szCs w:val="16"/>
              </w:rPr>
            </w:pPr>
            <w:r>
              <w:rPr>
                <w:sz w:val="16"/>
                <w:szCs w:val="16"/>
              </w:rPr>
              <w:t>15719.3</w:t>
            </w:r>
          </w:p>
        </w:tc>
        <w:tc>
          <w:tcPr>
            <w:tcW w:w="1182" w:type="dxa"/>
            <w:tcBorders>
              <w:top w:val="single" w:sz="4" w:space="0" w:color="auto"/>
              <w:left w:val="nil"/>
              <w:bottom w:val="single" w:sz="4" w:space="0" w:color="auto"/>
              <w:right w:val="single" w:sz="4" w:space="0" w:color="auto"/>
            </w:tcBorders>
          </w:tcPr>
          <w:p w14:paraId="397C8C31" w14:textId="53F2AAF9" w:rsidR="00241BDE" w:rsidRPr="00241BDE" w:rsidRDefault="00241BDE" w:rsidP="003D5AD8">
            <w:pPr>
              <w:widowControl/>
              <w:spacing w:line="360" w:lineRule="auto"/>
              <w:jc w:val="center"/>
              <w:rPr>
                <w:sz w:val="16"/>
                <w:szCs w:val="16"/>
              </w:rPr>
            </w:pPr>
            <w:r w:rsidRPr="00241BDE">
              <w:rPr>
                <w:sz w:val="16"/>
                <w:szCs w:val="16"/>
              </w:rPr>
              <w:t>19631.6</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7A1B0698" w14:textId="77777777" w:rsidR="00241BDE" w:rsidRDefault="00241BDE" w:rsidP="003D5AD8">
            <w:pPr>
              <w:widowControl/>
              <w:spacing w:line="360" w:lineRule="auto"/>
              <w:jc w:val="center"/>
              <w:rPr>
                <w:kern w:val="0"/>
                <w:sz w:val="16"/>
                <w:szCs w:val="16"/>
              </w:rPr>
            </w:pPr>
            <w:r>
              <w:rPr>
                <w:sz w:val="16"/>
                <w:szCs w:val="16"/>
              </w:rPr>
              <w:t>4481.3</w:t>
            </w:r>
          </w:p>
        </w:tc>
        <w:tc>
          <w:tcPr>
            <w:tcW w:w="1275" w:type="dxa"/>
            <w:tcBorders>
              <w:top w:val="nil"/>
              <w:left w:val="nil"/>
              <w:bottom w:val="single" w:sz="4" w:space="0" w:color="auto"/>
              <w:right w:val="single" w:sz="4" w:space="0" w:color="auto"/>
            </w:tcBorders>
            <w:shd w:val="clear" w:color="000000" w:fill="CCFFFF"/>
            <w:vAlign w:val="center"/>
          </w:tcPr>
          <w:p w14:paraId="79D8EA67" w14:textId="77777777" w:rsidR="00241BDE" w:rsidRDefault="00241BDE" w:rsidP="003D5AD8">
            <w:pPr>
              <w:widowControl/>
              <w:spacing w:line="360" w:lineRule="auto"/>
              <w:jc w:val="center"/>
              <w:rPr>
                <w:kern w:val="0"/>
                <w:sz w:val="16"/>
                <w:szCs w:val="16"/>
              </w:rPr>
            </w:pPr>
            <w:r>
              <w:rPr>
                <w:sz w:val="16"/>
                <w:szCs w:val="16"/>
              </w:rPr>
              <w:t>40%</w:t>
            </w:r>
          </w:p>
        </w:tc>
      </w:tr>
      <w:tr w:rsidR="00241BDE" w14:paraId="499921E7"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13832CD2"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 xml:space="preserve">　</w:t>
            </w:r>
          </w:p>
        </w:tc>
        <w:tc>
          <w:tcPr>
            <w:tcW w:w="1622" w:type="dxa"/>
            <w:tcBorders>
              <w:top w:val="nil"/>
              <w:left w:val="nil"/>
              <w:bottom w:val="single" w:sz="4" w:space="0" w:color="auto"/>
              <w:right w:val="single" w:sz="4" w:space="0" w:color="auto"/>
            </w:tcBorders>
            <w:shd w:val="clear" w:color="000000" w:fill="CCFFFF"/>
            <w:vAlign w:val="center"/>
          </w:tcPr>
          <w:p w14:paraId="2A5B38C6"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其中：短期借款</w:t>
            </w:r>
          </w:p>
        </w:tc>
        <w:tc>
          <w:tcPr>
            <w:tcW w:w="936" w:type="dxa"/>
            <w:tcBorders>
              <w:top w:val="nil"/>
              <w:left w:val="nil"/>
              <w:bottom w:val="single" w:sz="4" w:space="0" w:color="auto"/>
              <w:right w:val="single" w:sz="4" w:space="0" w:color="auto"/>
            </w:tcBorders>
            <w:noWrap/>
            <w:vAlign w:val="center"/>
          </w:tcPr>
          <w:p w14:paraId="089DDE86" w14:textId="77777777" w:rsidR="00241BDE" w:rsidRDefault="00241BDE" w:rsidP="003D5AD8">
            <w:pPr>
              <w:widowControl/>
              <w:spacing w:line="360" w:lineRule="auto"/>
              <w:jc w:val="left"/>
              <w:rPr>
                <w:kern w:val="0"/>
                <w:sz w:val="16"/>
                <w:szCs w:val="16"/>
              </w:rPr>
            </w:pPr>
            <w:r>
              <w:rPr>
                <w:kern w:val="0"/>
                <w:sz w:val="16"/>
                <w:szCs w:val="16"/>
              </w:rPr>
              <w:t xml:space="preserve">　</w:t>
            </w:r>
          </w:p>
        </w:tc>
        <w:tc>
          <w:tcPr>
            <w:tcW w:w="920" w:type="dxa"/>
            <w:tcBorders>
              <w:top w:val="nil"/>
              <w:left w:val="nil"/>
              <w:bottom w:val="single" w:sz="4" w:space="0" w:color="auto"/>
              <w:right w:val="single" w:sz="4" w:space="0" w:color="auto"/>
            </w:tcBorders>
            <w:noWrap/>
            <w:vAlign w:val="center"/>
          </w:tcPr>
          <w:p w14:paraId="2B6E5EF2" w14:textId="77777777" w:rsidR="00241BDE" w:rsidRDefault="00241BDE" w:rsidP="003D5AD8">
            <w:pPr>
              <w:widowControl/>
              <w:spacing w:line="360" w:lineRule="auto"/>
              <w:jc w:val="right"/>
              <w:rPr>
                <w:kern w:val="0"/>
                <w:sz w:val="16"/>
                <w:szCs w:val="16"/>
              </w:rPr>
            </w:pPr>
            <w:r>
              <w:rPr>
                <w:kern w:val="0"/>
                <w:sz w:val="16"/>
                <w:szCs w:val="16"/>
              </w:rPr>
              <w:t>4210.0</w:t>
            </w:r>
          </w:p>
        </w:tc>
        <w:tc>
          <w:tcPr>
            <w:tcW w:w="1074" w:type="dxa"/>
            <w:gridSpan w:val="2"/>
            <w:tcBorders>
              <w:top w:val="nil"/>
              <w:left w:val="nil"/>
              <w:bottom w:val="single" w:sz="4" w:space="0" w:color="auto"/>
              <w:right w:val="single" w:sz="4" w:space="0" w:color="auto"/>
            </w:tcBorders>
            <w:noWrap/>
            <w:vAlign w:val="center"/>
          </w:tcPr>
          <w:p w14:paraId="443D4075" w14:textId="77777777" w:rsidR="00241BDE" w:rsidRDefault="00241BDE" w:rsidP="003D5AD8">
            <w:pPr>
              <w:widowControl/>
              <w:spacing w:line="360" w:lineRule="auto"/>
              <w:jc w:val="right"/>
              <w:rPr>
                <w:kern w:val="0"/>
                <w:sz w:val="16"/>
                <w:szCs w:val="16"/>
              </w:rPr>
            </w:pPr>
            <w:r>
              <w:rPr>
                <w:sz w:val="16"/>
                <w:szCs w:val="16"/>
              </w:rPr>
              <w:t>9035.0</w:t>
            </w:r>
          </w:p>
        </w:tc>
        <w:tc>
          <w:tcPr>
            <w:tcW w:w="1182" w:type="dxa"/>
            <w:tcBorders>
              <w:top w:val="single" w:sz="4" w:space="0" w:color="auto"/>
              <w:left w:val="nil"/>
              <w:bottom w:val="single" w:sz="4" w:space="0" w:color="auto"/>
              <w:right w:val="single" w:sz="4" w:space="0" w:color="auto"/>
            </w:tcBorders>
          </w:tcPr>
          <w:p w14:paraId="7CDE9A79" w14:textId="54B3DB7F" w:rsidR="00241BDE" w:rsidRPr="00241BDE" w:rsidRDefault="00241BDE" w:rsidP="003D5AD8">
            <w:pPr>
              <w:widowControl/>
              <w:spacing w:line="360" w:lineRule="auto"/>
              <w:jc w:val="center"/>
              <w:rPr>
                <w:sz w:val="16"/>
                <w:szCs w:val="16"/>
              </w:rPr>
            </w:pPr>
            <w:r w:rsidRPr="00241BDE">
              <w:rPr>
                <w:sz w:val="16"/>
                <w:szCs w:val="16"/>
              </w:rPr>
              <w:t>12187.0</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02D90939" w14:textId="77777777" w:rsidR="00241BDE" w:rsidRDefault="00241BDE" w:rsidP="003D5AD8">
            <w:pPr>
              <w:widowControl/>
              <w:spacing w:line="360" w:lineRule="auto"/>
              <w:jc w:val="center"/>
              <w:rPr>
                <w:kern w:val="0"/>
                <w:sz w:val="16"/>
                <w:szCs w:val="16"/>
              </w:rPr>
            </w:pPr>
            <w:r>
              <w:rPr>
                <w:sz w:val="16"/>
                <w:szCs w:val="16"/>
              </w:rPr>
              <w:t>4825.0</w:t>
            </w:r>
          </w:p>
        </w:tc>
        <w:tc>
          <w:tcPr>
            <w:tcW w:w="1275" w:type="dxa"/>
            <w:tcBorders>
              <w:top w:val="nil"/>
              <w:left w:val="nil"/>
              <w:bottom w:val="single" w:sz="4" w:space="0" w:color="auto"/>
              <w:right w:val="single" w:sz="4" w:space="0" w:color="auto"/>
            </w:tcBorders>
            <w:shd w:val="clear" w:color="000000" w:fill="CCFFFF"/>
            <w:vAlign w:val="center"/>
          </w:tcPr>
          <w:p w14:paraId="5B438D86" w14:textId="77777777" w:rsidR="00241BDE" w:rsidRDefault="00241BDE" w:rsidP="003D5AD8">
            <w:pPr>
              <w:widowControl/>
              <w:spacing w:line="360" w:lineRule="auto"/>
              <w:jc w:val="center"/>
              <w:rPr>
                <w:kern w:val="0"/>
                <w:sz w:val="16"/>
                <w:szCs w:val="16"/>
              </w:rPr>
            </w:pPr>
            <w:r>
              <w:rPr>
                <w:sz w:val="16"/>
                <w:szCs w:val="16"/>
              </w:rPr>
              <w:t>115%</w:t>
            </w:r>
          </w:p>
        </w:tc>
      </w:tr>
      <w:tr w:rsidR="00241BDE" w14:paraId="31978169"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12B66BB2"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 xml:space="preserve">　</w:t>
            </w:r>
          </w:p>
        </w:tc>
        <w:tc>
          <w:tcPr>
            <w:tcW w:w="1622" w:type="dxa"/>
            <w:tcBorders>
              <w:top w:val="nil"/>
              <w:left w:val="nil"/>
              <w:bottom w:val="single" w:sz="4" w:space="0" w:color="auto"/>
              <w:right w:val="single" w:sz="4" w:space="0" w:color="auto"/>
            </w:tcBorders>
            <w:shd w:val="clear" w:color="000000" w:fill="CCFFFF"/>
            <w:vAlign w:val="center"/>
          </w:tcPr>
          <w:p w14:paraId="7B4E37CB" w14:textId="1C36EA8A"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 xml:space="preserve">       应付票据</w:t>
            </w:r>
          </w:p>
        </w:tc>
        <w:tc>
          <w:tcPr>
            <w:tcW w:w="936" w:type="dxa"/>
            <w:tcBorders>
              <w:top w:val="nil"/>
              <w:left w:val="nil"/>
              <w:bottom w:val="single" w:sz="4" w:space="0" w:color="auto"/>
              <w:right w:val="single" w:sz="4" w:space="0" w:color="auto"/>
            </w:tcBorders>
            <w:noWrap/>
            <w:vAlign w:val="center"/>
          </w:tcPr>
          <w:p w14:paraId="02BF666E" w14:textId="77777777" w:rsidR="00241BDE" w:rsidRDefault="00241BDE" w:rsidP="003D5AD8">
            <w:pPr>
              <w:widowControl/>
              <w:spacing w:line="360" w:lineRule="auto"/>
              <w:jc w:val="left"/>
              <w:rPr>
                <w:kern w:val="0"/>
                <w:sz w:val="16"/>
                <w:szCs w:val="16"/>
              </w:rPr>
            </w:pPr>
            <w:r>
              <w:rPr>
                <w:kern w:val="0"/>
                <w:sz w:val="16"/>
                <w:szCs w:val="16"/>
              </w:rPr>
              <w:t xml:space="preserve">　</w:t>
            </w:r>
          </w:p>
        </w:tc>
        <w:tc>
          <w:tcPr>
            <w:tcW w:w="920" w:type="dxa"/>
            <w:tcBorders>
              <w:top w:val="nil"/>
              <w:left w:val="nil"/>
              <w:bottom w:val="single" w:sz="4" w:space="0" w:color="auto"/>
              <w:right w:val="single" w:sz="4" w:space="0" w:color="auto"/>
            </w:tcBorders>
            <w:noWrap/>
            <w:vAlign w:val="center"/>
          </w:tcPr>
          <w:p w14:paraId="03C92ADC" w14:textId="77777777" w:rsidR="00241BDE" w:rsidRDefault="00241BDE" w:rsidP="003D5AD8">
            <w:pPr>
              <w:widowControl/>
              <w:spacing w:line="360" w:lineRule="auto"/>
              <w:jc w:val="left"/>
              <w:rPr>
                <w:kern w:val="0"/>
                <w:sz w:val="16"/>
                <w:szCs w:val="16"/>
              </w:rPr>
            </w:pPr>
            <w:r>
              <w:rPr>
                <w:kern w:val="0"/>
                <w:sz w:val="16"/>
                <w:szCs w:val="16"/>
              </w:rPr>
              <w:t xml:space="preserve">　</w:t>
            </w:r>
          </w:p>
        </w:tc>
        <w:tc>
          <w:tcPr>
            <w:tcW w:w="1074" w:type="dxa"/>
            <w:gridSpan w:val="2"/>
            <w:tcBorders>
              <w:top w:val="nil"/>
              <w:left w:val="nil"/>
              <w:bottom w:val="single" w:sz="4" w:space="0" w:color="auto"/>
              <w:right w:val="single" w:sz="4" w:space="0" w:color="auto"/>
            </w:tcBorders>
            <w:noWrap/>
            <w:vAlign w:val="center"/>
          </w:tcPr>
          <w:p w14:paraId="577DE36F" w14:textId="77777777" w:rsidR="00241BDE" w:rsidRDefault="00241BDE" w:rsidP="003D5AD8">
            <w:pPr>
              <w:widowControl/>
              <w:spacing w:line="360" w:lineRule="auto"/>
              <w:jc w:val="left"/>
              <w:rPr>
                <w:kern w:val="0"/>
                <w:sz w:val="16"/>
                <w:szCs w:val="16"/>
              </w:rPr>
            </w:pPr>
          </w:p>
        </w:tc>
        <w:tc>
          <w:tcPr>
            <w:tcW w:w="1182" w:type="dxa"/>
            <w:tcBorders>
              <w:top w:val="single" w:sz="4" w:space="0" w:color="auto"/>
              <w:left w:val="nil"/>
              <w:bottom w:val="single" w:sz="4" w:space="0" w:color="auto"/>
              <w:right w:val="single" w:sz="4" w:space="0" w:color="auto"/>
            </w:tcBorders>
          </w:tcPr>
          <w:p w14:paraId="138AFBEC" w14:textId="12F88330" w:rsidR="00241BDE" w:rsidRPr="00241BDE" w:rsidRDefault="00241BDE" w:rsidP="003D5AD8">
            <w:pPr>
              <w:widowControl/>
              <w:spacing w:line="360" w:lineRule="auto"/>
              <w:jc w:val="center"/>
              <w:rPr>
                <w:kern w:val="0"/>
                <w:sz w:val="16"/>
                <w:szCs w:val="16"/>
              </w:rPr>
            </w:pPr>
          </w:p>
        </w:tc>
        <w:tc>
          <w:tcPr>
            <w:tcW w:w="1276" w:type="dxa"/>
            <w:tcBorders>
              <w:top w:val="nil"/>
              <w:left w:val="single" w:sz="4" w:space="0" w:color="auto"/>
              <w:bottom w:val="single" w:sz="4" w:space="0" w:color="auto"/>
              <w:right w:val="single" w:sz="4" w:space="0" w:color="auto"/>
            </w:tcBorders>
            <w:shd w:val="clear" w:color="000000" w:fill="CCFFFF"/>
            <w:vAlign w:val="center"/>
          </w:tcPr>
          <w:p w14:paraId="55EF58C9"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5A2DFEDE" w14:textId="77777777" w:rsidR="00241BDE" w:rsidRDefault="00241BDE" w:rsidP="003D5AD8">
            <w:pPr>
              <w:widowControl/>
              <w:spacing w:line="360" w:lineRule="auto"/>
              <w:jc w:val="center"/>
              <w:rPr>
                <w:kern w:val="0"/>
                <w:sz w:val="16"/>
                <w:szCs w:val="16"/>
              </w:rPr>
            </w:pPr>
            <w:r>
              <w:rPr>
                <w:sz w:val="16"/>
                <w:szCs w:val="16"/>
              </w:rPr>
              <w:t>--</w:t>
            </w:r>
          </w:p>
        </w:tc>
      </w:tr>
      <w:tr w:rsidR="00241BDE" w14:paraId="5E43ACF6"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1C4C6F2A"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 xml:space="preserve">　</w:t>
            </w:r>
          </w:p>
        </w:tc>
        <w:tc>
          <w:tcPr>
            <w:tcW w:w="1622" w:type="dxa"/>
            <w:tcBorders>
              <w:top w:val="nil"/>
              <w:left w:val="nil"/>
              <w:bottom w:val="single" w:sz="4" w:space="0" w:color="auto"/>
              <w:right w:val="single" w:sz="4" w:space="0" w:color="auto"/>
            </w:tcBorders>
            <w:shd w:val="clear" w:color="000000" w:fill="CCFFFF"/>
            <w:vAlign w:val="center"/>
          </w:tcPr>
          <w:p w14:paraId="3B5165D1" w14:textId="01D06722"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 xml:space="preserve">       应付</w:t>
            </w:r>
            <w:proofErr w:type="gramStart"/>
            <w:r>
              <w:rPr>
                <w:rFonts w:ascii="宋体" w:hAnsi="宋体" w:cs="宋体"/>
                <w:b/>
                <w:bCs/>
                <w:kern w:val="0"/>
                <w:sz w:val="16"/>
                <w:szCs w:val="16"/>
              </w:rPr>
              <w:t>帐款</w:t>
            </w:r>
            <w:proofErr w:type="gramEnd"/>
          </w:p>
        </w:tc>
        <w:tc>
          <w:tcPr>
            <w:tcW w:w="936" w:type="dxa"/>
            <w:tcBorders>
              <w:top w:val="nil"/>
              <w:left w:val="nil"/>
              <w:bottom w:val="single" w:sz="4" w:space="0" w:color="auto"/>
              <w:right w:val="single" w:sz="4" w:space="0" w:color="auto"/>
            </w:tcBorders>
            <w:noWrap/>
            <w:vAlign w:val="center"/>
          </w:tcPr>
          <w:p w14:paraId="3CBBC84F" w14:textId="77777777" w:rsidR="00241BDE" w:rsidRDefault="00241BDE" w:rsidP="003D5AD8">
            <w:pPr>
              <w:widowControl/>
              <w:spacing w:line="360" w:lineRule="auto"/>
              <w:jc w:val="right"/>
              <w:rPr>
                <w:kern w:val="0"/>
                <w:sz w:val="16"/>
                <w:szCs w:val="16"/>
              </w:rPr>
            </w:pPr>
            <w:r>
              <w:rPr>
                <w:kern w:val="0"/>
                <w:sz w:val="16"/>
                <w:szCs w:val="16"/>
              </w:rPr>
              <w:t>1038.6</w:t>
            </w:r>
          </w:p>
        </w:tc>
        <w:tc>
          <w:tcPr>
            <w:tcW w:w="920" w:type="dxa"/>
            <w:tcBorders>
              <w:top w:val="nil"/>
              <w:left w:val="nil"/>
              <w:bottom w:val="single" w:sz="4" w:space="0" w:color="auto"/>
              <w:right w:val="single" w:sz="4" w:space="0" w:color="auto"/>
            </w:tcBorders>
            <w:noWrap/>
            <w:vAlign w:val="center"/>
          </w:tcPr>
          <w:p w14:paraId="0B00602F" w14:textId="77777777" w:rsidR="00241BDE" w:rsidRDefault="00241BDE" w:rsidP="003D5AD8">
            <w:pPr>
              <w:widowControl/>
              <w:spacing w:line="360" w:lineRule="auto"/>
              <w:jc w:val="right"/>
              <w:rPr>
                <w:kern w:val="0"/>
                <w:sz w:val="16"/>
                <w:szCs w:val="16"/>
              </w:rPr>
            </w:pPr>
            <w:r>
              <w:rPr>
                <w:kern w:val="0"/>
                <w:sz w:val="16"/>
                <w:szCs w:val="16"/>
              </w:rPr>
              <w:t>2641.4</w:t>
            </w:r>
          </w:p>
        </w:tc>
        <w:tc>
          <w:tcPr>
            <w:tcW w:w="1074" w:type="dxa"/>
            <w:gridSpan w:val="2"/>
            <w:tcBorders>
              <w:top w:val="nil"/>
              <w:left w:val="nil"/>
              <w:bottom w:val="single" w:sz="4" w:space="0" w:color="auto"/>
              <w:right w:val="single" w:sz="4" w:space="0" w:color="auto"/>
            </w:tcBorders>
            <w:noWrap/>
            <w:vAlign w:val="center"/>
          </w:tcPr>
          <w:p w14:paraId="2876AA9D" w14:textId="77777777" w:rsidR="00241BDE" w:rsidRDefault="00241BDE" w:rsidP="003D5AD8">
            <w:pPr>
              <w:widowControl/>
              <w:spacing w:line="360" w:lineRule="auto"/>
              <w:jc w:val="right"/>
              <w:rPr>
                <w:kern w:val="0"/>
                <w:sz w:val="16"/>
                <w:szCs w:val="16"/>
              </w:rPr>
            </w:pPr>
            <w:r>
              <w:rPr>
                <w:sz w:val="16"/>
                <w:szCs w:val="16"/>
              </w:rPr>
              <w:t>2339.9</w:t>
            </w:r>
          </w:p>
        </w:tc>
        <w:tc>
          <w:tcPr>
            <w:tcW w:w="1182" w:type="dxa"/>
            <w:tcBorders>
              <w:top w:val="single" w:sz="4" w:space="0" w:color="auto"/>
              <w:left w:val="nil"/>
              <w:bottom w:val="single" w:sz="4" w:space="0" w:color="auto"/>
              <w:right w:val="single" w:sz="4" w:space="0" w:color="auto"/>
            </w:tcBorders>
          </w:tcPr>
          <w:p w14:paraId="6B7C2412" w14:textId="7FAA5697" w:rsidR="00241BDE" w:rsidRPr="00241BDE" w:rsidRDefault="00241BDE" w:rsidP="003D5AD8">
            <w:pPr>
              <w:widowControl/>
              <w:spacing w:line="360" w:lineRule="auto"/>
              <w:jc w:val="center"/>
              <w:rPr>
                <w:sz w:val="16"/>
                <w:szCs w:val="16"/>
              </w:rPr>
            </w:pPr>
            <w:r w:rsidRPr="00241BDE">
              <w:rPr>
                <w:sz w:val="16"/>
                <w:szCs w:val="16"/>
              </w:rPr>
              <w:t>1921.4</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1480BAFB" w14:textId="77777777" w:rsidR="00241BDE" w:rsidRDefault="00241BDE" w:rsidP="003D5AD8">
            <w:pPr>
              <w:widowControl/>
              <w:spacing w:line="360" w:lineRule="auto"/>
              <w:jc w:val="center"/>
              <w:rPr>
                <w:kern w:val="0"/>
                <w:sz w:val="16"/>
                <w:szCs w:val="16"/>
              </w:rPr>
            </w:pPr>
            <w:r>
              <w:rPr>
                <w:sz w:val="16"/>
                <w:szCs w:val="16"/>
              </w:rPr>
              <w:t>-301.5</w:t>
            </w:r>
          </w:p>
        </w:tc>
        <w:tc>
          <w:tcPr>
            <w:tcW w:w="1275" w:type="dxa"/>
            <w:tcBorders>
              <w:top w:val="nil"/>
              <w:left w:val="nil"/>
              <w:bottom w:val="single" w:sz="4" w:space="0" w:color="auto"/>
              <w:right w:val="single" w:sz="4" w:space="0" w:color="auto"/>
            </w:tcBorders>
            <w:shd w:val="clear" w:color="000000" w:fill="CCFFFF"/>
            <w:vAlign w:val="center"/>
          </w:tcPr>
          <w:p w14:paraId="2991ED27" w14:textId="77777777" w:rsidR="00241BDE" w:rsidRDefault="00241BDE" w:rsidP="003D5AD8">
            <w:pPr>
              <w:widowControl/>
              <w:spacing w:line="360" w:lineRule="auto"/>
              <w:jc w:val="center"/>
              <w:rPr>
                <w:kern w:val="0"/>
                <w:sz w:val="16"/>
                <w:szCs w:val="16"/>
              </w:rPr>
            </w:pPr>
            <w:r>
              <w:rPr>
                <w:sz w:val="16"/>
                <w:szCs w:val="16"/>
              </w:rPr>
              <w:t>-11%</w:t>
            </w:r>
          </w:p>
        </w:tc>
      </w:tr>
      <w:tr w:rsidR="00241BDE" w14:paraId="3934412F"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654F3142"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 xml:space="preserve">　</w:t>
            </w:r>
          </w:p>
        </w:tc>
        <w:tc>
          <w:tcPr>
            <w:tcW w:w="1622" w:type="dxa"/>
            <w:tcBorders>
              <w:top w:val="nil"/>
              <w:left w:val="nil"/>
              <w:bottom w:val="single" w:sz="4" w:space="0" w:color="auto"/>
              <w:right w:val="single" w:sz="4" w:space="0" w:color="auto"/>
            </w:tcBorders>
            <w:shd w:val="clear" w:color="000000" w:fill="CCFFFF"/>
            <w:vAlign w:val="center"/>
          </w:tcPr>
          <w:p w14:paraId="2A218D4A" w14:textId="33114344"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 xml:space="preserve">       预收</w:t>
            </w:r>
            <w:proofErr w:type="gramStart"/>
            <w:r>
              <w:rPr>
                <w:rFonts w:ascii="宋体" w:hAnsi="宋体" w:cs="宋体"/>
                <w:b/>
                <w:bCs/>
                <w:kern w:val="0"/>
                <w:sz w:val="16"/>
                <w:szCs w:val="16"/>
              </w:rPr>
              <w:t>帐款</w:t>
            </w:r>
            <w:proofErr w:type="gramEnd"/>
          </w:p>
        </w:tc>
        <w:tc>
          <w:tcPr>
            <w:tcW w:w="936" w:type="dxa"/>
            <w:tcBorders>
              <w:top w:val="nil"/>
              <w:left w:val="nil"/>
              <w:bottom w:val="single" w:sz="4" w:space="0" w:color="auto"/>
              <w:right w:val="single" w:sz="4" w:space="0" w:color="auto"/>
            </w:tcBorders>
            <w:noWrap/>
            <w:vAlign w:val="center"/>
          </w:tcPr>
          <w:p w14:paraId="64362154" w14:textId="77777777" w:rsidR="00241BDE" w:rsidRDefault="00241BDE" w:rsidP="003D5AD8">
            <w:pPr>
              <w:widowControl/>
              <w:spacing w:line="360" w:lineRule="auto"/>
              <w:jc w:val="left"/>
              <w:rPr>
                <w:kern w:val="0"/>
                <w:sz w:val="16"/>
                <w:szCs w:val="16"/>
              </w:rPr>
            </w:pPr>
            <w:r>
              <w:rPr>
                <w:kern w:val="0"/>
                <w:sz w:val="16"/>
                <w:szCs w:val="16"/>
              </w:rPr>
              <w:t xml:space="preserve">　</w:t>
            </w:r>
          </w:p>
        </w:tc>
        <w:tc>
          <w:tcPr>
            <w:tcW w:w="920" w:type="dxa"/>
            <w:tcBorders>
              <w:top w:val="nil"/>
              <w:left w:val="nil"/>
              <w:bottom w:val="single" w:sz="4" w:space="0" w:color="auto"/>
              <w:right w:val="single" w:sz="4" w:space="0" w:color="auto"/>
            </w:tcBorders>
            <w:noWrap/>
            <w:vAlign w:val="center"/>
          </w:tcPr>
          <w:p w14:paraId="0BA97E5E" w14:textId="77777777" w:rsidR="00241BDE" w:rsidRDefault="00241BDE" w:rsidP="003D5AD8">
            <w:pPr>
              <w:widowControl/>
              <w:spacing w:line="360" w:lineRule="auto"/>
              <w:jc w:val="left"/>
              <w:rPr>
                <w:kern w:val="0"/>
                <w:sz w:val="16"/>
                <w:szCs w:val="16"/>
              </w:rPr>
            </w:pPr>
            <w:r>
              <w:rPr>
                <w:kern w:val="0"/>
                <w:sz w:val="16"/>
                <w:szCs w:val="16"/>
              </w:rPr>
              <w:t xml:space="preserve">　</w:t>
            </w:r>
          </w:p>
        </w:tc>
        <w:tc>
          <w:tcPr>
            <w:tcW w:w="1074" w:type="dxa"/>
            <w:gridSpan w:val="2"/>
            <w:tcBorders>
              <w:top w:val="nil"/>
              <w:left w:val="nil"/>
              <w:bottom w:val="single" w:sz="4" w:space="0" w:color="auto"/>
              <w:right w:val="single" w:sz="4" w:space="0" w:color="auto"/>
            </w:tcBorders>
            <w:noWrap/>
            <w:vAlign w:val="center"/>
          </w:tcPr>
          <w:p w14:paraId="00619061" w14:textId="77777777" w:rsidR="00241BDE" w:rsidRDefault="00241BDE" w:rsidP="003D5AD8">
            <w:pPr>
              <w:widowControl/>
              <w:spacing w:line="360" w:lineRule="auto"/>
              <w:jc w:val="right"/>
              <w:rPr>
                <w:kern w:val="0"/>
                <w:sz w:val="16"/>
                <w:szCs w:val="16"/>
              </w:rPr>
            </w:pPr>
            <w:r>
              <w:rPr>
                <w:sz w:val="16"/>
                <w:szCs w:val="16"/>
              </w:rPr>
              <w:t>253.2</w:t>
            </w:r>
          </w:p>
        </w:tc>
        <w:tc>
          <w:tcPr>
            <w:tcW w:w="1182" w:type="dxa"/>
            <w:tcBorders>
              <w:top w:val="single" w:sz="4" w:space="0" w:color="auto"/>
              <w:left w:val="nil"/>
              <w:bottom w:val="single" w:sz="4" w:space="0" w:color="auto"/>
              <w:right w:val="single" w:sz="4" w:space="0" w:color="auto"/>
            </w:tcBorders>
          </w:tcPr>
          <w:p w14:paraId="39EC7D81" w14:textId="69898F8A" w:rsidR="00241BDE" w:rsidRPr="00241BDE" w:rsidRDefault="00241BDE" w:rsidP="003D5AD8">
            <w:pPr>
              <w:widowControl/>
              <w:spacing w:line="360" w:lineRule="auto"/>
              <w:jc w:val="center"/>
              <w:rPr>
                <w:sz w:val="16"/>
                <w:szCs w:val="16"/>
              </w:rPr>
            </w:pPr>
            <w:r w:rsidRPr="00241BDE">
              <w:rPr>
                <w:sz w:val="16"/>
                <w:szCs w:val="16"/>
              </w:rPr>
              <w:t>798.6</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40979468" w14:textId="77777777" w:rsidR="00241BDE" w:rsidRDefault="00241BDE" w:rsidP="003D5AD8">
            <w:pPr>
              <w:widowControl/>
              <w:spacing w:line="360" w:lineRule="auto"/>
              <w:jc w:val="center"/>
              <w:rPr>
                <w:kern w:val="0"/>
                <w:sz w:val="16"/>
                <w:szCs w:val="16"/>
              </w:rPr>
            </w:pPr>
            <w:r>
              <w:rPr>
                <w:sz w:val="16"/>
                <w:szCs w:val="16"/>
              </w:rPr>
              <w:t>253.2</w:t>
            </w:r>
          </w:p>
        </w:tc>
        <w:tc>
          <w:tcPr>
            <w:tcW w:w="1275" w:type="dxa"/>
            <w:tcBorders>
              <w:top w:val="nil"/>
              <w:left w:val="nil"/>
              <w:bottom w:val="single" w:sz="4" w:space="0" w:color="auto"/>
              <w:right w:val="single" w:sz="4" w:space="0" w:color="auto"/>
            </w:tcBorders>
            <w:shd w:val="clear" w:color="000000" w:fill="CCFFFF"/>
            <w:vAlign w:val="center"/>
          </w:tcPr>
          <w:p w14:paraId="12253A24" w14:textId="77777777" w:rsidR="00241BDE" w:rsidRDefault="00241BDE" w:rsidP="003D5AD8">
            <w:pPr>
              <w:widowControl/>
              <w:spacing w:line="360" w:lineRule="auto"/>
              <w:jc w:val="center"/>
              <w:rPr>
                <w:kern w:val="0"/>
                <w:sz w:val="16"/>
                <w:szCs w:val="16"/>
              </w:rPr>
            </w:pPr>
            <w:r>
              <w:rPr>
                <w:sz w:val="16"/>
                <w:szCs w:val="16"/>
              </w:rPr>
              <w:t>--</w:t>
            </w:r>
          </w:p>
        </w:tc>
      </w:tr>
      <w:tr w:rsidR="00241BDE" w14:paraId="3FC0A396"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24B57434"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3</w:t>
            </w:r>
          </w:p>
        </w:tc>
        <w:tc>
          <w:tcPr>
            <w:tcW w:w="1622" w:type="dxa"/>
            <w:tcBorders>
              <w:top w:val="nil"/>
              <w:left w:val="nil"/>
              <w:bottom w:val="single" w:sz="4" w:space="0" w:color="auto"/>
              <w:right w:val="single" w:sz="4" w:space="0" w:color="auto"/>
            </w:tcBorders>
            <w:shd w:val="clear" w:color="000000" w:fill="CCFFFF"/>
            <w:vAlign w:val="center"/>
          </w:tcPr>
          <w:p w14:paraId="6037B758"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所有者权益</w:t>
            </w:r>
          </w:p>
        </w:tc>
        <w:tc>
          <w:tcPr>
            <w:tcW w:w="936" w:type="dxa"/>
            <w:tcBorders>
              <w:top w:val="nil"/>
              <w:left w:val="nil"/>
              <w:bottom w:val="single" w:sz="4" w:space="0" w:color="auto"/>
              <w:right w:val="single" w:sz="4" w:space="0" w:color="auto"/>
            </w:tcBorders>
            <w:noWrap/>
            <w:vAlign w:val="center"/>
          </w:tcPr>
          <w:p w14:paraId="54819D9C" w14:textId="40E720D1" w:rsidR="00241BDE" w:rsidRDefault="00241BDE" w:rsidP="003D5AD8">
            <w:pPr>
              <w:widowControl/>
              <w:spacing w:line="360" w:lineRule="auto"/>
              <w:jc w:val="right"/>
              <w:rPr>
                <w:kern w:val="0"/>
                <w:sz w:val="16"/>
                <w:szCs w:val="16"/>
              </w:rPr>
            </w:pPr>
            <w:r>
              <w:rPr>
                <w:rFonts w:ascii="宋体" w:hAnsi="宋体" w:cs="宋体" w:hint="eastAsia"/>
                <w:kern w:val="0"/>
                <w:sz w:val="16"/>
                <w:szCs w:val="16"/>
              </w:rPr>
              <w:t>12776.5</w:t>
            </w:r>
          </w:p>
        </w:tc>
        <w:tc>
          <w:tcPr>
            <w:tcW w:w="920" w:type="dxa"/>
            <w:tcBorders>
              <w:top w:val="nil"/>
              <w:left w:val="nil"/>
              <w:bottom w:val="single" w:sz="4" w:space="0" w:color="auto"/>
              <w:right w:val="single" w:sz="4" w:space="0" w:color="auto"/>
            </w:tcBorders>
            <w:noWrap/>
            <w:vAlign w:val="center"/>
          </w:tcPr>
          <w:p w14:paraId="0B884011" w14:textId="77777777" w:rsidR="00241BDE" w:rsidRDefault="00241BDE" w:rsidP="003D5AD8">
            <w:pPr>
              <w:widowControl/>
              <w:spacing w:line="360" w:lineRule="auto"/>
              <w:jc w:val="right"/>
              <w:rPr>
                <w:kern w:val="0"/>
                <w:sz w:val="16"/>
                <w:szCs w:val="16"/>
              </w:rPr>
            </w:pPr>
            <w:r>
              <w:rPr>
                <w:kern w:val="0"/>
                <w:sz w:val="16"/>
                <w:szCs w:val="16"/>
              </w:rPr>
              <w:t>20821.2</w:t>
            </w:r>
          </w:p>
        </w:tc>
        <w:tc>
          <w:tcPr>
            <w:tcW w:w="1074" w:type="dxa"/>
            <w:gridSpan w:val="2"/>
            <w:tcBorders>
              <w:top w:val="nil"/>
              <w:left w:val="nil"/>
              <w:bottom w:val="single" w:sz="4" w:space="0" w:color="auto"/>
              <w:right w:val="single" w:sz="4" w:space="0" w:color="auto"/>
            </w:tcBorders>
            <w:noWrap/>
            <w:vAlign w:val="center"/>
          </w:tcPr>
          <w:p w14:paraId="050E9037" w14:textId="77777777" w:rsidR="00241BDE" w:rsidRDefault="00241BDE" w:rsidP="003D5AD8">
            <w:pPr>
              <w:widowControl/>
              <w:spacing w:line="360" w:lineRule="auto"/>
              <w:jc w:val="right"/>
              <w:rPr>
                <w:kern w:val="0"/>
                <w:sz w:val="16"/>
                <w:szCs w:val="16"/>
              </w:rPr>
            </w:pPr>
            <w:r>
              <w:rPr>
                <w:sz w:val="16"/>
                <w:szCs w:val="16"/>
              </w:rPr>
              <w:t>23963.4</w:t>
            </w:r>
          </w:p>
        </w:tc>
        <w:tc>
          <w:tcPr>
            <w:tcW w:w="1182" w:type="dxa"/>
            <w:tcBorders>
              <w:top w:val="single" w:sz="4" w:space="0" w:color="auto"/>
              <w:left w:val="nil"/>
              <w:bottom w:val="single" w:sz="4" w:space="0" w:color="auto"/>
              <w:right w:val="single" w:sz="4" w:space="0" w:color="auto"/>
            </w:tcBorders>
          </w:tcPr>
          <w:p w14:paraId="1ABF3EC3" w14:textId="0EBC0016" w:rsidR="00241BDE" w:rsidRPr="00241BDE" w:rsidRDefault="00241BDE" w:rsidP="003D5AD8">
            <w:pPr>
              <w:widowControl/>
              <w:spacing w:line="360" w:lineRule="auto"/>
              <w:jc w:val="center"/>
              <w:rPr>
                <w:sz w:val="16"/>
                <w:szCs w:val="16"/>
              </w:rPr>
            </w:pPr>
            <w:r w:rsidRPr="00241BDE">
              <w:rPr>
                <w:sz w:val="16"/>
                <w:szCs w:val="16"/>
              </w:rPr>
              <w:t>36360.6</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35D77BD5" w14:textId="77777777" w:rsidR="00241BDE" w:rsidRDefault="00241BDE" w:rsidP="003D5AD8">
            <w:pPr>
              <w:widowControl/>
              <w:spacing w:line="360" w:lineRule="auto"/>
              <w:jc w:val="center"/>
              <w:rPr>
                <w:kern w:val="0"/>
                <w:sz w:val="16"/>
                <w:szCs w:val="16"/>
              </w:rPr>
            </w:pPr>
            <w:r>
              <w:rPr>
                <w:sz w:val="16"/>
                <w:szCs w:val="16"/>
              </w:rPr>
              <w:t>3142.2</w:t>
            </w:r>
          </w:p>
        </w:tc>
        <w:tc>
          <w:tcPr>
            <w:tcW w:w="1275" w:type="dxa"/>
            <w:tcBorders>
              <w:top w:val="nil"/>
              <w:left w:val="nil"/>
              <w:bottom w:val="single" w:sz="4" w:space="0" w:color="auto"/>
              <w:right w:val="single" w:sz="4" w:space="0" w:color="auto"/>
            </w:tcBorders>
            <w:shd w:val="clear" w:color="000000" w:fill="CCFFFF"/>
            <w:vAlign w:val="center"/>
          </w:tcPr>
          <w:p w14:paraId="26B66EAD" w14:textId="77777777" w:rsidR="00241BDE" w:rsidRDefault="00241BDE" w:rsidP="003D5AD8">
            <w:pPr>
              <w:widowControl/>
              <w:spacing w:line="360" w:lineRule="auto"/>
              <w:jc w:val="center"/>
              <w:rPr>
                <w:kern w:val="0"/>
                <w:sz w:val="16"/>
                <w:szCs w:val="16"/>
              </w:rPr>
            </w:pPr>
            <w:r>
              <w:rPr>
                <w:sz w:val="16"/>
                <w:szCs w:val="16"/>
              </w:rPr>
              <w:t>15%</w:t>
            </w:r>
          </w:p>
        </w:tc>
      </w:tr>
      <w:tr w:rsidR="00241BDE" w14:paraId="257EB38E"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5C5088EF"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 xml:space="preserve">　</w:t>
            </w:r>
          </w:p>
        </w:tc>
        <w:tc>
          <w:tcPr>
            <w:tcW w:w="1622" w:type="dxa"/>
            <w:tcBorders>
              <w:top w:val="nil"/>
              <w:left w:val="nil"/>
              <w:bottom w:val="single" w:sz="4" w:space="0" w:color="auto"/>
              <w:right w:val="single" w:sz="4" w:space="0" w:color="auto"/>
            </w:tcBorders>
            <w:shd w:val="clear" w:color="000000" w:fill="CCFFFF"/>
            <w:vAlign w:val="center"/>
          </w:tcPr>
          <w:p w14:paraId="18A211B1"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其中：实收资本</w:t>
            </w:r>
          </w:p>
        </w:tc>
        <w:tc>
          <w:tcPr>
            <w:tcW w:w="936" w:type="dxa"/>
            <w:tcBorders>
              <w:top w:val="nil"/>
              <w:left w:val="nil"/>
              <w:bottom w:val="single" w:sz="4" w:space="0" w:color="auto"/>
              <w:right w:val="single" w:sz="4" w:space="0" w:color="auto"/>
            </w:tcBorders>
            <w:noWrap/>
            <w:vAlign w:val="center"/>
          </w:tcPr>
          <w:p w14:paraId="1C8D771D" w14:textId="7F2341B8" w:rsidR="00241BDE" w:rsidRDefault="00241BDE" w:rsidP="003D5AD8">
            <w:pPr>
              <w:widowControl/>
              <w:spacing w:line="360" w:lineRule="auto"/>
              <w:jc w:val="right"/>
              <w:rPr>
                <w:kern w:val="0"/>
                <w:sz w:val="16"/>
                <w:szCs w:val="16"/>
              </w:rPr>
            </w:pPr>
            <w:r>
              <w:rPr>
                <w:rFonts w:ascii="宋体" w:hAnsi="宋体" w:cs="宋体" w:hint="eastAsia"/>
                <w:kern w:val="0"/>
                <w:sz w:val="16"/>
                <w:szCs w:val="16"/>
              </w:rPr>
              <w:t>985.4</w:t>
            </w:r>
          </w:p>
        </w:tc>
        <w:tc>
          <w:tcPr>
            <w:tcW w:w="920" w:type="dxa"/>
            <w:tcBorders>
              <w:top w:val="nil"/>
              <w:left w:val="nil"/>
              <w:bottom w:val="single" w:sz="4" w:space="0" w:color="auto"/>
              <w:right w:val="single" w:sz="4" w:space="0" w:color="auto"/>
            </w:tcBorders>
            <w:noWrap/>
            <w:vAlign w:val="center"/>
          </w:tcPr>
          <w:p w14:paraId="7A1F55C5" w14:textId="77777777" w:rsidR="00241BDE" w:rsidRDefault="00241BDE" w:rsidP="003D5AD8">
            <w:pPr>
              <w:widowControl/>
              <w:spacing w:line="360" w:lineRule="auto"/>
              <w:jc w:val="right"/>
              <w:rPr>
                <w:kern w:val="0"/>
                <w:sz w:val="16"/>
                <w:szCs w:val="16"/>
              </w:rPr>
            </w:pPr>
            <w:r>
              <w:rPr>
                <w:kern w:val="0"/>
                <w:sz w:val="16"/>
                <w:szCs w:val="16"/>
              </w:rPr>
              <w:t>1052.4</w:t>
            </w:r>
          </w:p>
        </w:tc>
        <w:tc>
          <w:tcPr>
            <w:tcW w:w="1074" w:type="dxa"/>
            <w:gridSpan w:val="2"/>
            <w:tcBorders>
              <w:top w:val="nil"/>
              <w:left w:val="nil"/>
              <w:bottom w:val="single" w:sz="4" w:space="0" w:color="auto"/>
              <w:right w:val="single" w:sz="4" w:space="0" w:color="auto"/>
            </w:tcBorders>
            <w:noWrap/>
            <w:vAlign w:val="center"/>
          </w:tcPr>
          <w:p w14:paraId="1F2A5649" w14:textId="77777777" w:rsidR="00241BDE" w:rsidRDefault="00241BDE" w:rsidP="003D5AD8">
            <w:pPr>
              <w:widowControl/>
              <w:spacing w:line="360" w:lineRule="auto"/>
              <w:jc w:val="right"/>
              <w:rPr>
                <w:kern w:val="0"/>
                <w:sz w:val="16"/>
                <w:szCs w:val="16"/>
              </w:rPr>
            </w:pPr>
            <w:r>
              <w:rPr>
                <w:sz w:val="16"/>
                <w:szCs w:val="16"/>
              </w:rPr>
              <w:t>1054.9</w:t>
            </w:r>
          </w:p>
        </w:tc>
        <w:tc>
          <w:tcPr>
            <w:tcW w:w="1182" w:type="dxa"/>
            <w:tcBorders>
              <w:top w:val="single" w:sz="4" w:space="0" w:color="auto"/>
              <w:left w:val="nil"/>
              <w:bottom w:val="single" w:sz="4" w:space="0" w:color="auto"/>
              <w:right w:val="single" w:sz="4" w:space="0" w:color="auto"/>
            </w:tcBorders>
          </w:tcPr>
          <w:p w14:paraId="363D01C4" w14:textId="2F55B9E5" w:rsidR="00241BDE" w:rsidRPr="00241BDE" w:rsidRDefault="00241BDE" w:rsidP="003D5AD8">
            <w:pPr>
              <w:widowControl/>
              <w:spacing w:line="360" w:lineRule="auto"/>
              <w:jc w:val="center"/>
              <w:rPr>
                <w:sz w:val="16"/>
                <w:szCs w:val="16"/>
              </w:rPr>
            </w:pPr>
            <w:r w:rsidRPr="00241BDE">
              <w:rPr>
                <w:sz w:val="16"/>
                <w:szCs w:val="16"/>
              </w:rPr>
              <w:t>1088.5</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5D798E79" w14:textId="77777777" w:rsidR="00241BDE" w:rsidRDefault="00241BDE" w:rsidP="003D5AD8">
            <w:pPr>
              <w:widowControl/>
              <w:spacing w:line="360" w:lineRule="auto"/>
              <w:jc w:val="center"/>
              <w:rPr>
                <w:kern w:val="0"/>
                <w:sz w:val="16"/>
                <w:szCs w:val="16"/>
              </w:rPr>
            </w:pPr>
            <w:r>
              <w:rPr>
                <w:sz w:val="16"/>
                <w:szCs w:val="16"/>
              </w:rPr>
              <w:t>2.5</w:t>
            </w:r>
          </w:p>
        </w:tc>
        <w:tc>
          <w:tcPr>
            <w:tcW w:w="1275" w:type="dxa"/>
            <w:tcBorders>
              <w:top w:val="nil"/>
              <w:left w:val="nil"/>
              <w:bottom w:val="single" w:sz="4" w:space="0" w:color="auto"/>
              <w:right w:val="single" w:sz="4" w:space="0" w:color="auto"/>
            </w:tcBorders>
            <w:shd w:val="clear" w:color="000000" w:fill="CCFFFF"/>
            <w:vAlign w:val="center"/>
          </w:tcPr>
          <w:p w14:paraId="1B5BA2BB" w14:textId="77777777" w:rsidR="00241BDE" w:rsidRDefault="00241BDE" w:rsidP="003D5AD8">
            <w:pPr>
              <w:widowControl/>
              <w:spacing w:line="360" w:lineRule="auto"/>
              <w:jc w:val="center"/>
              <w:rPr>
                <w:kern w:val="0"/>
                <w:sz w:val="16"/>
                <w:szCs w:val="16"/>
              </w:rPr>
            </w:pPr>
            <w:r>
              <w:rPr>
                <w:sz w:val="16"/>
                <w:szCs w:val="16"/>
              </w:rPr>
              <w:t>0%</w:t>
            </w:r>
          </w:p>
        </w:tc>
      </w:tr>
      <w:tr w:rsidR="00241BDE" w14:paraId="010B4EE7"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08BB1D57"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4</w:t>
            </w:r>
          </w:p>
        </w:tc>
        <w:tc>
          <w:tcPr>
            <w:tcW w:w="1622" w:type="dxa"/>
            <w:tcBorders>
              <w:top w:val="nil"/>
              <w:left w:val="nil"/>
              <w:bottom w:val="single" w:sz="4" w:space="0" w:color="auto"/>
              <w:right w:val="single" w:sz="4" w:space="0" w:color="auto"/>
            </w:tcBorders>
            <w:shd w:val="clear" w:color="000000" w:fill="CCFFFF"/>
            <w:vAlign w:val="center"/>
          </w:tcPr>
          <w:p w14:paraId="0D61426A"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营业收入</w:t>
            </w:r>
          </w:p>
        </w:tc>
        <w:tc>
          <w:tcPr>
            <w:tcW w:w="936" w:type="dxa"/>
            <w:tcBorders>
              <w:top w:val="nil"/>
              <w:left w:val="nil"/>
              <w:bottom w:val="single" w:sz="4" w:space="0" w:color="auto"/>
              <w:right w:val="single" w:sz="4" w:space="0" w:color="auto"/>
            </w:tcBorders>
            <w:noWrap/>
            <w:vAlign w:val="center"/>
          </w:tcPr>
          <w:p w14:paraId="673D8BA3" w14:textId="56351A85" w:rsidR="00241BDE" w:rsidRDefault="00241BDE" w:rsidP="003D5AD8">
            <w:pPr>
              <w:widowControl/>
              <w:spacing w:line="360" w:lineRule="auto"/>
              <w:jc w:val="right"/>
              <w:rPr>
                <w:kern w:val="0"/>
                <w:sz w:val="16"/>
                <w:szCs w:val="16"/>
              </w:rPr>
            </w:pPr>
            <w:r>
              <w:rPr>
                <w:rFonts w:ascii="宋体" w:hAnsi="宋体" w:cs="宋体" w:hint="eastAsia"/>
                <w:kern w:val="0"/>
                <w:sz w:val="16"/>
                <w:szCs w:val="16"/>
              </w:rPr>
              <w:t>8633.7</w:t>
            </w:r>
          </w:p>
        </w:tc>
        <w:tc>
          <w:tcPr>
            <w:tcW w:w="920" w:type="dxa"/>
            <w:tcBorders>
              <w:top w:val="nil"/>
              <w:left w:val="nil"/>
              <w:bottom w:val="single" w:sz="4" w:space="0" w:color="auto"/>
              <w:right w:val="single" w:sz="4" w:space="0" w:color="auto"/>
            </w:tcBorders>
            <w:noWrap/>
            <w:vAlign w:val="center"/>
          </w:tcPr>
          <w:p w14:paraId="3F22CFB8" w14:textId="77777777" w:rsidR="00241BDE" w:rsidRDefault="00241BDE" w:rsidP="003D5AD8">
            <w:pPr>
              <w:widowControl/>
              <w:spacing w:line="360" w:lineRule="auto"/>
              <w:jc w:val="right"/>
              <w:rPr>
                <w:kern w:val="0"/>
                <w:sz w:val="16"/>
                <w:szCs w:val="16"/>
              </w:rPr>
            </w:pPr>
            <w:r>
              <w:rPr>
                <w:kern w:val="0"/>
                <w:sz w:val="16"/>
                <w:szCs w:val="16"/>
              </w:rPr>
              <w:t>22134.7</w:t>
            </w:r>
          </w:p>
        </w:tc>
        <w:tc>
          <w:tcPr>
            <w:tcW w:w="1074" w:type="dxa"/>
            <w:gridSpan w:val="2"/>
            <w:tcBorders>
              <w:top w:val="nil"/>
              <w:left w:val="nil"/>
              <w:bottom w:val="single" w:sz="4" w:space="0" w:color="auto"/>
              <w:right w:val="single" w:sz="4" w:space="0" w:color="auto"/>
            </w:tcBorders>
            <w:noWrap/>
            <w:vAlign w:val="center"/>
          </w:tcPr>
          <w:p w14:paraId="3587A813" w14:textId="77777777" w:rsidR="00241BDE" w:rsidRDefault="00241BDE" w:rsidP="003D5AD8">
            <w:pPr>
              <w:widowControl/>
              <w:spacing w:line="360" w:lineRule="auto"/>
              <w:jc w:val="right"/>
              <w:rPr>
                <w:kern w:val="0"/>
                <w:sz w:val="16"/>
                <w:szCs w:val="16"/>
              </w:rPr>
            </w:pPr>
            <w:r>
              <w:rPr>
                <w:sz w:val="16"/>
                <w:szCs w:val="16"/>
              </w:rPr>
              <w:t>28939.6</w:t>
            </w:r>
          </w:p>
        </w:tc>
        <w:tc>
          <w:tcPr>
            <w:tcW w:w="1182" w:type="dxa"/>
            <w:tcBorders>
              <w:top w:val="single" w:sz="4" w:space="0" w:color="auto"/>
              <w:left w:val="nil"/>
              <w:bottom w:val="single" w:sz="4" w:space="0" w:color="auto"/>
              <w:right w:val="single" w:sz="4" w:space="0" w:color="auto"/>
            </w:tcBorders>
          </w:tcPr>
          <w:p w14:paraId="3047BFC3" w14:textId="73092C05" w:rsidR="00241BDE" w:rsidRPr="00241BDE" w:rsidRDefault="00241BDE" w:rsidP="003D5AD8">
            <w:pPr>
              <w:widowControl/>
              <w:spacing w:line="360" w:lineRule="auto"/>
              <w:jc w:val="center"/>
              <w:rPr>
                <w:sz w:val="16"/>
                <w:szCs w:val="16"/>
              </w:rPr>
            </w:pPr>
            <w:r w:rsidRPr="00241BDE">
              <w:rPr>
                <w:sz w:val="16"/>
                <w:szCs w:val="16"/>
              </w:rPr>
              <w:t>12325.2</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4B947408" w14:textId="77777777" w:rsidR="00241BDE" w:rsidRDefault="00241BDE" w:rsidP="003D5AD8">
            <w:pPr>
              <w:widowControl/>
              <w:spacing w:line="360" w:lineRule="auto"/>
              <w:jc w:val="center"/>
              <w:rPr>
                <w:kern w:val="0"/>
                <w:sz w:val="16"/>
                <w:szCs w:val="16"/>
              </w:rPr>
            </w:pPr>
            <w:r>
              <w:rPr>
                <w:sz w:val="16"/>
                <w:szCs w:val="16"/>
              </w:rPr>
              <w:t>6805.0</w:t>
            </w:r>
          </w:p>
        </w:tc>
        <w:tc>
          <w:tcPr>
            <w:tcW w:w="1275" w:type="dxa"/>
            <w:tcBorders>
              <w:top w:val="nil"/>
              <w:left w:val="nil"/>
              <w:bottom w:val="single" w:sz="4" w:space="0" w:color="auto"/>
              <w:right w:val="single" w:sz="4" w:space="0" w:color="auto"/>
            </w:tcBorders>
            <w:shd w:val="clear" w:color="000000" w:fill="CCFFFF"/>
            <w:vAlign w:val="center"/>
          </w:tcPr>
          <w:p w14:paraId="193428BB" w14:textId="77777777" w:rsidR="00241BDE" w:rsidRDefault="00241BDE" w:rsidP="003D5AD8">
            <w:pPr>
              <w:widowControl/>
              <w:spacing w:line="360" w:lineRule="auto"/>
              <w:jc w:val="center"/>
              <w:rPr>
                <w:kern w:val="0"/>
                <w:sz w:val="16"/>
                <w:szCs w:val="16"/>
              </w:rPr>
            </w:pPr>
            <w:r>
              <w:rPr>
                <w:sz w:val="16"/>
                <w:szCs w:val="16"/>
              </w:rPr>
              <w:t>31%</w:t>
            </w:r>
          </w:p>
        </w:tc>
      </w:tr>
      <w:tr w:rsidR="00241BDE" w14:paraId="7E0078EC"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29DE938A"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5</w:t>
            </w:r>
          </w:p>
        </w:tc>
        <w:tc>
          <w:tcPr>
            <w:tcW w:w="1622" w:type="dxa"/>
            <w:tcBorders>
              <w:top w:val="nil"/>
              <w:left w:val="nil"/>
              <w:bottom w:val="single" w:sz="4" w:space="0" w:color="auto"/>
              <w:right w:val="single" w:sz="4" w:space="0" w:color="auto"/>
            </w:tcBorders>
            <w:shd w:val="clear" w:color="000000" w:fill="CCFFFF"/>
            <w:vAlign w:val="center"/>
          </w:tcPr>
          <w:p w14:paraId="5ACEE1A2"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销售成本</w:t>
            </w:r>
          </w:p>
        </w:tc>
        <w:tc>
          <w:tcPr>
            <w:tcW w:w="936" w:type="dxa"/>
            <w:tcBorders>
              <w:top w:val="nil"/>
              <w:left w:val="nil"/>
              <w:bottom w:val="single" w:sz="4" w:space="0" w:color="auto"/>
              <w:right w:val="single" w:sz="4" w:space="0" w:color="auto"/>
            </w:tcBorders>
            <w:noWrap/>
            <w:vAlign w:val="center"/>
          </w:tcPr>
          <w:p w14:paraId="4DB2FAA6" w14:textId="2054E243" w:rsidR="00241BDE" w:rsidRDefault="00241BDE" w:rsidP="003D5AD8">
            <w:pPr>
              <w:widowControl/>
              <w:spacing w:line="360" w:lineRule="auto"/>
              <w:jc w:val="right"/>
              <w:rPr>
                <w:kern w:val="0"/>
                <w:sz w:val="16"/>
                <w:szCs w:val="16"/>
              </w:rPr>
            </w:pPr>
            <w:r>
              <w:rPr>
                <w:rFonts w:ascii="宋体" w:hAnsi="宋体" w:cs="宋体" w:hint="eastAsia"/>
                <w:kern w:val="0"/>
                <w:sz w:val="16"/>
                <w:szCs w:val="16"/>
              </w:rPr>
              <w:t>3718.8</w:t>
            </w:r>
          </w:p>
        </w:tc>
        <w:tc>
          <w:tcPr>
            <w:tcW w:w="920" w:type="dxa"/>
            <w:tcBorders>
              <w:top w:val="nil"/>
              <w:left w:val="nil"/>
              <w:bottom w:val="single" w:sz="4" w:space="0" w:color="auto"/>
              <w:right w:val="single" w:sz="4" w:space="0" w:color="auto"/>
            </w:tcBorders>
            <w:noWrap/>
            <w:vAlign w:val="center"/>
          </w:tcPr>
          <w:p w14:paraId="66469EF3" w14:textId="77777777" w:rsidR="00241BDE" w:rsidRDefault="00241BDE" w:rsidP="003D5AD8">
            <w:pPr>
              <w:widowControl/>
              <w:spacing w:line="360" w:lineRule="auto"/>
              <w:jc w:val="right"/>
              <w:rPr>
                <w:kern w:val="0"/>
                <w:sz w:val="16"/>
                <w:szCs w:val="16"/>
              </w:rPr>
            </w:pPr>
            <w:r>
              <w:rPr>
                <w:kern w:val="0"/>
                <w:sz w:val="16"/>
                <w:szCs w:val="16"/>
              </w:rPr>
              <w:t>9254.4</w:t>
            </w:r>
          </w:p>
        </w:tc>
        <w:tc>
          <w:tcPr>
            <w:tcW w:w="1074" w:type="dxa"/>
            <w:gridSpan w:val="2"/>
            <w:tcBorders>
              <w:top w:val="nil"/>
              <w:left w:val="nil"/>
              <w:bottom w:val="single" w:sz="4" w:space="0" w:color="auto"/>
              <w:right w:val="single" w:sz="4" w:space="0" w:color="auto"/>
            </w:tcBorders>
            <w:noWrap/>
            <w:vAlign w:val="center"/>
          </w:tcPr>
          <w:p w14:paraId="3E4CB8A7" w14:textId="77777777" w:rsidR="00241BDE" w:rsidRDefault="00241BDE" w:rsidP="003D5AD8">
            <w:pPr>
              <w:widowControl/>
              <w:spacing w:line="360" w:lineRule="auto"/>
              <w:jc w:val="right"/>
              <w:rPr>
                <w:kern w:val="0"/>
                <w:sz w:val="16"/>
                <w:szCs w:val="16"/>
              </w:rPr>
            </w:pPr>
            <w:r>
              <w:rPr>
                <w:sz w:val="16"/>
                <w:szCs w:val="16"/>
              </w:rPr>
              <w:t>11713.5</w:t>
            </w:r>
          </w:p>
        </w:tc>
        <w:tc>
          <w:tcPr>
            <w:tcW w:w="1182" w:type="dxa"/>
            <w:tcBorders>
              <w:top w:val="single" w:sz="4" w:space="0" w:color="auto"/>
              <w:left w:val="nil"/>
              <w:bottom w:val="single" w:sz="4" w:space="0" w:color="auto"/>
              <w:right w:val="single" w:sz="4" w:space="0" w:color="auto"/>
            </w:tcBorders>
          </w:tcPr>
          <w:p w14:paraId="2054B97C" w14:textId="63CECDE9" w:rsidR="00241BDE" w:rsidRPr="00241BDE" w:rsidRDefault="00241BDE" w:rsidP="003D5AD8">
            <w:pPr>
              <w:widowControl/>
              <w:spacing w:line="360" w:lineRule="auto"/>
              <w:jc w:val="center"/>
              <w:rPr>
                <w:sz w:val="16"/>
                <w:szCs w:val="16"/>
              </w:rPr>
            </w:pPr>
            <w:r w:rsidRPr="00241BDE">
              <w:rPr>
                <w:sz w:val="16"/>
                <w:szCs w:val="16"/>
              </w:rPr>
              <w:t>5304.3</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6D5C8337" w14:textId="77777777" w:rsidR="00241BDE" w:rsidRDefault="00241BDE" w:rsidP="003D5AD8">
            <w:pPr>
              <w:widowControl/>
              <w:spacing w:line="360" w:lineRule="auto"/>
              <w:jc w:val="center"/>
              <w:rPr>
                <w:kern w:val="0"/>
                <w:sz w:val="16"/>
                <w:szCs w:val="16"/>
              </w:rPr>
            </w:pPr>
            <w:r>
              <w:rPr>
                <w:sz w:val="16"/>
                <w:szCs w:val="16"/>
              </w:rPr>
              <w:t>2459.1</w:t>
            </w:r>
          </w:p>
        </w:tc>
        <w:tc>
          <w:tcPr>
            <w:tcW w:w="1275" w:type="dxa"/>
            <w:tcBorders>
              <w:top w:val="nil"/>
              <w:left w:val="nil"/>
              <w:bottom w:val="single" w:sz="4" w:space="0" w:color="auto"/>
              <w:right w:val="single" w:sz="4" w:space="0" w:color="auto"/>
            </w:tcBorders>
            <w:shd w:val="clear" w:color="000000" w:fill="CCFFFF"/>
            <w:vAlign w:val="center"/>
          </w:tcPr>
          <w:p w14:paraId="1122C587" w14:textId="77777777" w:rsidR="00241BDE" w:rsidRDefault="00241BDE" w:rsidP="003D5AD8">
            <w:pPr>
              <w:widowControl/>
              <w:spacing w:line="360" w:lineRule="auto"/>
              <w:jc w:val="center"/>
              <w:rPr>
                <w:kern w:val="0"/>
                <w:sz w:val="16"/>
                <w:szCs w:val="16"/>
              </w:rPr>
            </w:pPr>
            <w:r>
              <w:rPr>
                <w:sz w:val="16"/>
                <w:szCs w:val="16"/>
              </w:rPr>
              <w:t>27%</w:t>
            </w:r>
          </w:p>
        </w:tc>
      </w:tr>
      <w:tr w:rsidR="00241BDE" w14:paraId="482F4418"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732BEE5E"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6</w:t>
            </w:r>
          </w:p>
        </w:tc>
        <w:tc>
          <w:tcPr>
            <w:tcW w:w="1622" w:type="dxa"/>
            <w:tcBorders>
              <w:top w:val="nil"/>
              <w:left w:val="nil"/>
              <w:bottom w:val="single" w:sz="4" w:space="0" w:color="auto"/>
              <w:right w:val="single" w:sz="4" w:space="0" w:color="auto"/>
            </w:tcBorders>
            <w:shd w:val="clear" w:color="000000" w:fill="CCFFFF"/>
            <w:vAlign w:val="center"/>
          </w:tcPr>
          <w:p w14:paraId="77647711"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财务费用</w:t>
            </w:r>
          </w:p>
        </w:tc>
        <w:tc>
          <w:tcPr>
            <w:tcW w:w="936" w:type="dxa"/>
            <w:tcBorders>
              <w:top w:val="nil"/>
              <w:left w:val="nil"/>
              <w:bottom w:val="single" w:sz="4" w:space="0" w:color="auto"/>
              <w:right w:val="single" w:sz="4" w:space="0" w:color="auto"/>
            </w:tcBorders>
            <w:noWrap/>
            <w:vAlign w:val="center"/>
          </w:tcPr>
          <w:p w14:paraId="6438CF2B" w14:textId="009A0078" w:rsidR="00241BDE" w:rsidRDefault="00241BDE" w:rsidP="003D5AD8">
            <w:pPr>
              <w:widowControl/>
              <w:spacing w:line="360" w:lineRule="auto"/>
              <w:jc w:val="right"/>
              <w:rPr>
                <w:kern w:val="0"/>
                <w:sz w:val="16"/>
                <w:szCs w:val="16"/>
              </w:rPr>
            </w:pPr>
            <w:r>
              <w:rPr>
                <w:rFonts w:ascii="宋体" w:hAnsi="宋体" w:cs="宋体" w:hint="eastAsia"/>
                <w:kern w:val="0"/>
                <w:sz w:val="16"/>
                <w:szCs w:val="16"/>
              </w:rPr>
              <w:t>-47.2</w:t>
            </w:r>
          </w:p>
        </w:tc>
        <w:tc>
          <w:tcPr>
            <w:tcW w:w="920" w:type="dxa"/>
            <w:tcBorders>
              <w:top w:val="nil"/>
              <w:left w:val="nil"/>
              <w:bottom w:val="single" w:sz="4" w:space="0" w:color="auto"/>
              <w:right w:val="single" w:sz="4" w:space="0" w:color="auto"/>
            </w:tcBorders>
            <w:noWrap/>
            <w:vAlign w:val="center"/>
          </w:tcPr>
          <w:p w14:paraId="72709888" w14:textId="77777777" w:rsidR="00241BDE" w:rsidRDefault="00241BDE" w:rsidP="003D5AD8">
            <w:pPr>
              <w:widowControl/>
              <w:spacing w:line="360" w:lineRule="auto"/>
              <w:jc w:val="right"/>
              <w:rPr>
                <w:kern w:val="0"/>
                <w:sz w:val="16"/>
                <w:szCs w:val="16"/>
              </w:rPr>
            </w:pPr>
            <w:r>
              <w:rPr>
                <w:kern w:val="0"/>
                <w:sz w:val="16"/>
                <w:szCs w:val="16"/>
              </w:rPr>
              <w:t>74.0</w:t>
            </w:r>
          </w:p>
        </w:tc>
        <w:tc>
          <w:tcPr>
            <w:tcW w:w="1074" w:type="dxa"/>
            <w:gridSpan w:val="2"/>
            <w:tcBorders>
              <w:top w:val="nil"/>
              <w:left w:val="nil"/>
              <w:bottom w:val="single" w:sz="4" w:space="0" w:color="auto"/>
              <w:right w:val="single" w:sz="4" w:space="0" w:color="auto"/>
            </w:tcBorders>
            <w:noWrap/>
            <w:vAlign w:val="center"/>
          </w:tcPr>
          <w:p w14:paraId="64989988" w14:textId="77777777" w:rsidR="00241BDE" w:rsidRDefault="00241BDE" w:rsidP="003D5AD8">
            <w:pPr>
              <w:widowControl/>
              <w:spacing w:line="360" w:lineRule="auto"/>
              <w:jc w:val="right"/>
              <w:rPr>
                <w:kern w:val="0"/>
                <w:sz w:val="16"/>
                <w:szCs w:val="16"/>
              </w:rPr>
            </w:pPr>
            <w:r>
              <w:rPr>
                <w:sz w:val="16"/>
                <w:szCs w:val="16"/>
              </w:rPr>
              <w:t>315.5</w:t>
            </w:r>
          </w:p>
        </w:tc>
        <w:tc>
          <w:tcPr>
            <w:tcW w:w="1182" w:type="dxa"/>
            <w:tcBorders>
              <w:top w:val="single" w:sz="4" w:space="0" w:color="auto"/>
              <w:left w:val="nil"/>
              <w:bottom w:val="single" w:sz="4" w:space="0" w:color="auto"/>
              <w:right w:val="single" w:sz="4" w:space="0" w:color="auto"/>
            </w:tcBorders>
          </w:tcPr>
          <w:p w14:paraId="4D46E79F" w14:textId="13EA05F3" w:rsidR="00241BDE" w:rsidRPr="00241BDE" w:rsidRDefault="00241BDE" w:rsidP="003D5AD8">
            <w:pPr>
              <w:widowControl/>
              <w:spacing w:line="360" w:lineRule="auto"/>
              <w:jc w:val="center"/>
              <w:rPr>
                <w:sz w:val="16"/>
                <w:szCs w:val="16"/>
              </w:rPr>
            </w:pPr>
            <w:r w:rsidRPr="00241BDE">
              <w:rPr>
                <w:sz w:val="16"/>
                <w:szCs w:val="16"/>
              </w:rPr>
              <w:t>337.3</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3430AA36" w14:textId="77777777" w:rsidR="00241BDE" w:rsidRDefault="00241BDE" w:rsidP="003D5AD8">
            <w:pPr>
              <w:widowControl/>
              <w:spacing w:line="360" w:lineRule="auto"/>
              <w:jc w:val="center"/>
              <w:rPr>
                <w:kern w:val="0"/>
                <w:sz w:val="16"/>
                <w:szCs w:val="16"/>
              </w:rPr>
            </w:pPr>
            <w:r>
              <w:rPr>
                <w:sz w:val="16"/>
                <w:szCs w:val="16"/>
              </w:rPr>
              <w:t>241.6</w:t>
            </w:r>
          </w:p>
        </w:tc>
        <w:tc>
          <w:tcPr>
            <w:tcW w:w="1275" w:type="dxa"/>
            <w:tcBorders>
              <w:top w:val="nil"/>
              <w:left w:val="nil"/>
              <w:bottom w:val="single" w:sz="4" w:space="0" w:color="auto"/>
              <w:right w:val="single" w:sz="4" w:space="0" w:color="auto"/>
            </w:tcBorders>
            <w:shd w:val="clear" w:color="000000" w:fill="CCFFFF"/>
            <w:vAlign w:val="center"/>
          </w:tcPr>
          <w:p w14:paraId="49FE9F3A" w14:textId="77777777" w:rsidR="00241BDE" w:rsidRDefault="00241BDE" w:rsidP="003D5AD8">
            <w:pPr>
              <w:widowControl/>
              <w:spacing w:line="360" w:lineRule="auto"/>
              <w:jc w:val="center"/>
              <w:rPr>
                <w:kern w:val="0"/>
                <w:sz w:val="16"/>
                <w:szCs w:val="16"/>
              </w:rPr>
            </w:pPr>
            <w:r>
              <w:rPr>
                <w:sz w:val="16"/>
                <w:szCs w:val="16"/>
              </w:rPr>
              <w:t>327%</w:t>
            </w:r>
          </w:p>
        </w:tc>
      </w:tr>
      <w:tr w:rsidR="00241BDE" w14:paraId="2F4FE8F3"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58542642"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7</w:t>
            </w:r>
          </w:p>
        </w:tc>
        <w:tc>
          <w:tcPr>
            <w:tcW w:w="1622" w:type="dxa"/>
            <w:tcBorders>
              <w:top w:val="nil"/>
              <w:left w:val="nil"/>
              <w:bottom w:val="single" w:sz="4" w:space="0" w:color="auto"/>
              <w:right w:val="single" w:sz="4" w:space="0" w:color="auto"/>
            </w:tcBorders>
            <w:shd w:val="clear" w:color="000000" w:fill="CCFFFF"/>
            <w:vAlign w:val="center"/>
          </w:tcPr>
          <w:p w14:paraId="2F4C8E24"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利润总额</w:t>
            </w:r>
          </w:p>
        </w:tc>
        <w:tc>
          <w:tcPr>
            <w:tcW w:w="936" w:type="dxa"/>
            <w:tcBorders>
              <w:top w:val="nil"/>
              <w:left w:val="nil"/>
              <w:bottom w:val="single" w:sz="4" w:space="0" w:color="auto"/>
              <w:right w:val="single" w:sz="4" w:space="0" w:color="auto"/>
            </w:tcBorders>
            <w:noWrap/>
            <w:vAlign w:val="center"/>
          </w:tcPr>
          <w:p w14:paraId="26F5BE97" w14:textId="2DDF99CD" w:rsidR="00241BDE" w:rsidRDefault="00241BDE" w:rsidP="003D5AD8">
            <w:pPr>
              <w:widowControl/>
              <w:spacing w:line="360" w:lineRule="auto"/>
              <w:jc w:val="right"/>
              <w:rPr>
                <w:kern w:val="0"/>
                <w:sz w:val="16"/>
                <w:szCs w:val="16"/>
              </w:rPr>
            </w:pPr>
            <w:r>
              <w:rPr>
                <w:rFonts w:ascii="宋体" w:hAnsi="宋体" w:cs="宋体" w:hint="eastAsia"/>
                <w:kern w:val="0"/>
                <w:sz w:val="16"/>
                <w:szCs w:val="16"/>
              </w:rPr>
              <w:t>-2648.9</w:t>
            </w:r>
          </w:p>
        </w:tc>
        <w:tc>
          <w:tcPr>
            <w:tcW w:w="920" w:type="dxa"/>
            <w:tcBorders>
              <w:top w:val="nil"/>
              <w:left w:val="nil"/>
              <w:bottom w:val="single" w:sz="4" w:space="0" w:color="auto"/>
              <w:right w:val="single" w:sz="4" w:space="0" w:color="auto"/>
            </w:tcBorders>
            <w:noWrap/>
            <w:vAlign w:val="center"/>
          </w:tcPr>
          <w:p w14:paraId="3C9D7395" w14:textId="77777777" w:rsidR="00241BDE" w:rsidRDefault="00241BDE" w:rsidP="003D5AD8">
            <w:pPr>
              <w:widowControl/>
              <w:spacing w:line="360" w:lineRule="auto"/>
              <w:jc w:val="right"/>
              <w:rPr>
                <w:kern w:val="0"/>
                <w:sz w:val="16"/>
                <w:szCs w:val="16"/>
              </w:rPr>
            </w:pPr>
            <w:r>
              <w:rPr>
                <w:kern w:val="0"/>
                <w:sz w:val="16"/>
                <w:szCs w:val="16"/>
              </w:rPr>
              <w:t>2225.8</w:t>
            </w:r>
          </w:p>
        </w:tc>
        <w:tc>
          <w:tcPr>
            <w:tcW w:w="1074" w:type="dxa"/>
            <w:gridSpan w:val="2"/>
            <w:tcBorders>
              <w:top w:val="nil"/>
              <w:left w:val="nil"/>
              <w:bottom w:val="single" w:sz="4" w:space="0" w:color="auto"/>
              <w:right w:val="single" w:sz="4" w:space="0" w:color="auto"/>
            </w:tcBorders>
            <w:noWrap/>
            <w:vAlign w:val="center"/>
          </w:tcPr>
          <w:p w14:paraId="7F67F4F7" w14:textId="77777777" w:rsidR="00241BDE" w:rsidRDefault="00241BDE" w:rsidP="003D5AD8">
            <w:pPr>
              <w:widowControl/>
              <w:spacing w:line="360" w:lineRule="auto"/>
              <w:jc w:val="right"/>
              <w:rPr>
                <w:kern w:val="0"/>
                <w:sz w:val="16"/>
                <w:szCs w:val="16"/>
              </w:rPr>
            </w:pPr>
            <w:r>
              <w:rPr>
                <w:sz w:val="16"/>
                <w:szCs w:val="16"/>
              </w:rPr>
              <w:t>3060.2</w:t>
            </w:r>
          </w:p>
        </w:tc>
        <w:tc>
          <w:tcPr>
            <w:tcW w:w="1182" w:type="dxa"/>
            <w:tcBorders>
              <w:top w:val="single" w:sz="4" w:space="0" w:color="auto"/>
              <w:left w:val="nil"/>
              <w:bottom w:val="single" w:sz="4" w:space="0" w:color="auto"/>
              <w:right w:val="single" w:sz="4" w:space="0" w:color="auto"/>
            </w:tcBorders>
          </w:tcPr>
          <w:p w14:paraId="522D9FC4" w14:textId="6B6A8083" w:rsidR="00241BDE" w:rsidRPr="00241BDE" w:rsidRDefault="00241BDE" w:rsidP="003D5AD8">
            <w:pPr>
              <w:widowControl/>
              <w:spacing w:line="360" w:lineRule="auto"/>
              <w:jc w:val="center"/>
              <w:rPr>
                <w:sz w:val="16"/>
                <w:szCs w:val="16"/>
              </w:rPr>
            </w:pPr>
            <w:r w:rsidRPr="00241BDE">
              <w:rPr>
                <w:sz w:val="16"/>
                <w:szCs w:val="16"/>
              </w:rPr>
              <w:t>4277.8</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3B56FBBE" w14:textId="77777777" w:rsidR="00241BDE" w:rsidRDefault="00241BDE" w:rsidP="003D5AD8">
            <w:pPr>
              <w:widowControl/>
              <w:spacing w:line="360" w:lineRule="auto"/>
              <w:jc w:val="center"/>
              <w:rPr>
                <w:kern w:val="0"/>
                <w:sz w:val="16"/>
                <w:szCs w:val="16"/>
              </w:rPr>
            </w:pPr>
            <w:r>
              <w:rPr>
                <w:sz w:val="16"/>
                <w:szCs w:val="16"/>
              </w:rPr>
              <w:t>834.3</w:t>
            </w:r>
          </w:p>
        </w:tc>
        <w:tc>
          <w:tcPr>
            <w:tcW w:w="1275" w:type="dxa"/>
            <w:tcBorders>
              <w:top w:val="nil"/>
              <w:left w:val="nil"/>
              <w:bottom w:val="single" w:sz="4" w:space="0" w:color="auto"/>
              <w:right w:val="single" w:sz="4" w:space="0" w:color="auto"/>
            </w:tcBorders>
            <w:shd w:val="clear" w:color="000000" w:fill="CCFFFF"/>
            <w:vAlign w:val="center"/>
          </w:tcPr>
          <w:p w14:paraId="13048430" w14:textId="77777777" w:rsidR="00241BDE" w:rsidRDefault="00241BDE" w:rsidP="003D5AD8">
            <w:pPr>
              <w:widowControl/>
              <w:spacing w:line="360" w:lineRule="auto"/>
              <w:jc w:val="center"/>
              <w:rPr>
                <w:kern w:val="0"/>
                <w:sz w:val="16"/>
                <w:szCs w:val="16"/>
              </w:rPr>
            </w:pPr>
            <w:r>
              <w:rPr>
                <w:sz w:val="16"/>
                <w:szCs w:val="16"/>
              </w:rPr>
              <w:t>37%</w:t>
            </w:r>
          </w:p>
        </w:tc>
      </w:tr>
      <w:tr w:rsidR="00241BDE" w14:paraId="46311CAC"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27A87F01"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8</w:t>
            </w:r>
          </w:p>
        </w:tc>
        <w:tc>
          <w:tcPr>
            <w:tcW w:w="1622" w:type="dxa"/>
            <w:tcBorders>
              <w:top w:val="nil"/>
              <w:left w:val="nil"/>
              <w:bottom w:val="single" w:sz="4" w:space="0" w:color="auto"/>
              <w:right w:val="single" w:sz="4" w:space="0" w:color="auto"/>
            </w:tcBorders>
            <w:shd w:val="clear" w:color="000000" w:fill="CCFFFF"/>
            <w:vAlign w:val="center"/>
          </w:tcPr>
          <w:p w14:paraId="061D2335"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净利润</w:t>
            </w:r>
          </w:p>
        </w:tc>
        <w:tc>
          <w:tcPr>
            <w:tcW w:w="936" w:type="dxa"/>
            <w:tcBorders>
              <w:top w:val="nil"/>
              <w:left w:val="nil"/>
              <w:bottom w:val="single" w:sz="4" w:space="0" w:color="auto"/>
              <w:right w:val="single" w:sz="4" w:space="0" w:color="auto"/>
            </w:tcBorders>
            <w:noWrap/>
            <w:vAlign w:val="center"/>
          </w:tcPr>
          <w:p w14:paraId="26DC5390" w14:textId="2DDFAF0C" w:rsidR="00241BDE" w:rsidRDefault="00241BDE" w:rsidP="003D5AD8">
            <w:pPr>
              <w:widowControl/>
              <w:spacing w:line="360" w:lineRule="auto"/>
              <w:jc w:val="right"/>
              <w:rPr>
                <w:kern w:val="0"/>
                <w:sz w:val="16"/>
                <w:szCs w:val="16"/>
              </w:rPr>
            </w:pPr>
            <w:r>
              <w:rPr>
                <w:rFonts w:ascii="宋体" w:hAnsi="宋体" w:cs="宋体" w:hint="eastAsia"/>
                <w:kern w:val="0"/>
                <w:sz w:val="16"/>
                <w:szCs w:val="16"/>
              </w:rPr>
              <w:t>-2648.9</w:t>
            </w:r>
          </w:p>
        </w:tc>
        <w:tc>
          <w:tcPr>
            <w:tcW w:w="920" w:type="dxa"/>
            <w:tcBorders>
              <w:top w:val="nil"/>
              <w:left w:val="nil"/>
              <w:bottom w:val="single" w:sz="4" w:space="0" w:color="auto"/>
              <w:right w:val="single" w:sz="4" w:space="0" w:color="auto"/>
            </w:tcBorders>
            <w:noWrap/>
            <w:vAlign w:val="center"/>
          </w:tcPr>
          <w:p w14:paraId="6D7E94B3" w14:textId="77777777" w:rsidR="00241BDE" w:rsidRDefault="00241BDE" w:rsidP="003D5AD8">
            <w:pPr>
              <w:widowControl/>
              <w:spacing w:line="360" w:lineRule="auto"/>
              <w:jc w:val="right"/>
              <w:rPr>
                <w:kern w:val="0"/>
                <w:sz w:val="16"/>
                <w:szCs w:val="16"/>
              </w:rPr>
            </w:pPr>
            <w:r>
              <w:rPr>
                <w:kern w:val="0"/>
                <w:sz w:val="16"/>
                <w:szCs w:val="16"/>
              </w:rPr>
              <w:t>2128.1</w:t>
            </w:r>
          </w:p>
        </w:tc>
        <w:tc>
          <w:tcPr>
            <w:tcW w:w="1074" w:type="dxa"/>
            <w:gridSpan w:val="2"/>
            <w:tcBorders>
              <w:top w:val="nil"/>
              <w:left w:val="nil"/>
              <w:bottom w:val="single" w:sz="4" w:space="0" w:color="auto"/>
              <w:right w:val="single" w:sz="4" w:space="0" w:color="auto"/>
            </w:tcBorders>
            <w:noWrap/>
            <w:vAlign w:val="center"/>
          </w:tcPr>
          <w:p w14:paraId="2C1B8B9E" w14:textId="77777777" w:rsidR="00241BDE" w:rsidRDefault="00241BDE" w:rsidP="003D5AD8">
            <w:pPr>
              <w:widowControl/>
              <w:spacing w:line="360" w:lineRule="auto"/>
              <w:jc w:val="right"/>
              <w:rPr>
                <w:kern w:val="0"/>
                <w:sz w:val="16"/>
                <w:szCs w:val="16"/>
              </w:rPr>
            </w:pPr>
            <w:r>
              <w:rPr>
                <w:sz w:val="16"/>
                <w:szCs w:val="16"/>
              </w:rPr>
              <w:t>2842.2</w:t>
            </w:r>
          </w:p>
        </w:tc>
        <w:tc>
          <w:tcPr>
            <w:tcW w:w="1182" w:type="dxa"/>
            <w:tcBorders>
              <w:top w:val="single" w:sz="4" w:space="0" w:color="auto"/>
              <w:left w:val="nil"/>
              <w:bottom w:val="single" w:sz="4" w:space="0" w:color="auto"/>
              <w:right w:val="single" w:sz="4" w:space="0" w:color="auto"/>
            </w:tcBorders>
          </w:tcPr>
          <w:p w14:paraId="37C7F827" w14:textId="44F05BBB" w:rsidR="00241BDE" w:rsidRPr="00241BDE" w:rsidRDefault="00241BDE" w:rsidP="003D5AD8">
            <w:pPr>
              <w:widowControl/>
              <w:spacing w:line="360" w:lineRule="auto"/>
              <w:jc w:val="center"/>
              <w:rPr>
                <w:sz w:val="16"/>
                <w:szCs w:val="16"/>
              </w:rPr>
            </w:pPr>
            <w:r w:rsidRPr="00241BDE">
              <w:rPr>
                <w:sz w:val="16"/>
                <w:szCs w:val="16"/>
              </w:rPr>
              <w:t>4197.3</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0D87BC26" w14:textId="77777777" w:rsidR="00241BDE" w:rsidRDefault="00241BDE" w:rsidP="003D5AD8">
            <w:pPr>
              <w:widowControl/>
              <w:spacing w:line="360" w:lineRule="auto"/>
              <w:jc w:val="center"/>
              <w:rPr>
                <w:kern w:val="0"/>
                <w:sz w:val="16"/>
                <w:szCs w:val="16"/>
              </w:rPr>
            </w:pPr>
            <w:r>
              <w:rPr>
                <w:sz w:val="16"/>
                <w:szCs w:val="16"/>
              </w:rPr>
              <w:t>714.1</w:t>
            </w:r>
          </w:p>
        </w:tc>
        <w:tc>
          <w:tcPr>
            <w:tcW w:w="1275" w:type="dxa"/>
            <w:tcBorders>
              <w:top w:val="nil"/>
              <w:left w:val="nil"/>
              <w:bottom w:val="single" w:sz="4" w:space="0" w:color="auto"/>
              <w:right w:val="single" w:sz="4" w:space="0" w:color="auto"/>
            </w:tcBorders>
            <w:shd w:val="clear" w:color="000000" w:fill="CCFFFF"/>
            <w:vAlign w:val="center"/>
          </w:tcPr>
          <w:p w14:paraId="2B49B853" w14:textId="77777777" w:rsidR="00241BDE" w:rsidRDefault="00241BDE" w:rsidP="003D5AD8">
            <w:pPr>
              <w:widowControl/>
              <w:spacing w:line="360" w:lineRule="auto"/>
              <w:jc w:val="center"/>
              <w:rPr>
                <w:kern w:val="0"/>
                <w:sz w:val="16"/>
                <w:szCs w:val="16"/>
              </w:rPr>
            </w:pPr>
            <w:r>
              <w:rPr>
                <w:sz w:val="16"/>
                <w:szCs w:val="16"/>
              </w:rPr>
              <w:t>34%</w:t>
            </w:r>
          </w:p>
        </w:tc>
      </w:tr>
      <w:tr w:rsidR="00EB5784" w14:paraId="757B6510" w14:textId="77777777" w:rsidTr="00A96743">
        <w:trPr>
          <w:trHeight w:val="190"/>
        </w:trPr>
        <w:tc>
          <w:tcPr>
            <w:tcW w:w="8954" w:type="dxa"/>
            <w:gridSpan w:val="9"/>
            <w:tcBorders>
              <w:top w:val="single" w:sz="4" w:space="0" w:color="auto"/>
              <w:left w:val="single" w:sz="4" w:space="0" w:color="auto"/>
              <w:bottom w:val="single" w:sz="4" w:space="0" w:color="auto"/>
              <w:right w:val="single" w:sz="4" w:space="0" w:color="auto"/>
            </w:tcBorders>
            <w:shd w:val="clear" w:color="000000" w:fill="CCFFFF"/>
          </w:tcPr>
          <w:p w14:paraId="6525C820" w14:textId="77777777" w:rsidR="00EB5784" w:rsidRPr="00241BDE" w:rsidRDefault="005F0357" w:rsidP="003D5AD8">
            <w:pPr>
              <w:widowControl/>
              <w:spacing w:line="360" w:lineRule="auto"/>
              <w:jc w:val="center"/>
              <w:rPr>
                <w:b/>
                <w:bCs/>
                <w:kern w:val="0"/>
                <w:sz w:val="16"/>
                <w:szCs w:val="16"/>
              </w:rPr>
            </w:pPr>
            <w:r w:rsidRPr="00241BDE">
              <w:rPr>
                <w:b/>
                <w:bCs/>
                <w:kern w:val="0"/>
                <w:sz w:val="16"/>
                <w:szCs w:val="16"/>
              </w:rPr>
              <w:t>财务指标</w:t>
            </w:r>
          </w:p>
        </w:tc>
      </w:tr>
      <w:tr w:rsidR="00241BDE" w14:paraId="1ED3EDD4"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19E1172B"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1</w:t>
            </w:r>
          </w:p>
        </w:tc>
        <w:tc>
          <w:tcPr>
            <w:tcW w:w="1622" w:type="dxa"/>
            <w:tcBorders>
              <w:top w:val="nil"/>
              <w:left w:val="nil"/>
              <w:bottom w:val="single" w:sz="4" w:space="0" w:color="auto"/>
              <w:right w:val="single" w:sz="4" w:space="0" w:color="auto"/>
            </w:tcBorders>
            <w:shd w:val="clear" w:color="000000" w:fill="CCFFFF"/>
            <w:vAlign w:val="center"/>
          </w:tcPr>
          <w:p w14:paraId="6B4285F0" w14:textId="77777777" w:rsidR="00241BDE" w:rsidRDefault="00241BDE" w:rsidP="003D5AD8">
            <w:pPr>
              <w:widowControl/>
              <w:spacing w:line="360" w:lineRule="auto"/>
              <w:rPr>
                <w:rFonts w:ascii="宋体" w:hAnsi="宋体" w:cs="宋体" w:hint="eastAsia"/>
                <w:b/>
                <w:bCs/>
                <w:color w:val="000000"/>
                <w:kern w:val="0"/>
                <w:sz w:val="16"/>
                <w:szCs w:val="16"/>
              </w:rPr>
            </w:pPr>
            <w:r>
              <w:rPr>
                <w:rFonts w:ascii="宋体" w:hAnsi="宋体" w:cs="宋体"/>
                <w:b/>
                <w:bCs/>
                <w:color w:val="000000"/>
                <w:kern w:val="0"/>
                <w:sz w:val="16"/>
                <w:szCs w:val="16"/>
              </w:rPr>
              <w:t>资产负债率</w:t>
            </w:r>
          </w:p>
        </w:tc>
        <w:tc>
          <w:tcPr>
            <w:tcW w:w="936" w:type="dxa"/>
            <w:tcBorders>
              <w:top w:val="nil"/>
              <w:left w:val="nil"/>
              <w:bottom w:val="single" w:sz="4" w:space="0" w:color="auto"/>
              <w:right w:val="single" w:sz="4" w:space="0" w:color="auto"/>
            </w:tcBorders>
            <w:shd w:val="clear" w:color="000000" w:fill="CCFFFF"/>
            <w:vAlign w:val="center"/>
          </w:tcPr>
          <w:p w14:paraId="721946AA" w14:textId="77777777" w:rsidR="00241BDE" w:rsidRDefault="00241BDE" w:rsidP="003D5AD8">
            <w:pPr>
              <w:widowControl/>
              <w:spacing w:line="360" w:lineRule="auto"/>
              <w:jc w:val="center"/>
              <w:rPr>
                <w:kern w:val="0"/>
                <w:sz w:val="16"/>
                <w:szCs w:val="16"/>
              </w:rPr>
            </w:pPr>
            <w:r>
              <w:rPr>
                <w:kern w:val="0"/>
                <w:sz w:val="16"/>
                <w:szCs w:val="16"/>
              </w:rPr>
              <w:t>43%</w:t>
            </w:r>
          </w:p>
        </w:tc>
        <w:tc>
          <w:tcPr>
            <w:tcW w:w="920" w:type="dxa"/>
            <w:tcBorders>
              <w:top w:val="nil"/>
              <w:left w:val="nil"/>
              <w:bottom w:val="single" w:sz="4" w:space="0" w:color="auto"/>
              <w:right w:val="single" w:sz="4" w:space="0" w:color="auto"/>
            </w:tcBorders>
            <w:shd w:val="clear" w:color="000000" w:fill="CCFFFF"/>
            <w:vAlign w:val="center"/>
          </w:tcPr>
          <w:p w14:paraId="4EB8D8F9" w14:textId="77777777" w:rsidR="00241BDE" w:rsidRDefault="00241BDE" w:rsidP="003D5AD8">
            <w:pPr>
              <w:widowControl/>
              <w:spacing w:line="360" w:lineRule="auto"/>
              <w:jc w:val="center"/>
              <w:rPr>
                <w:kern w:val="0"/>
                <w:sz w:val="16"/>
                <w:szCs w:val="16"/>
              </w:rPr>
            </w:pPr>
            <w:r>
              <w:rPr>
                <w:kern w:val="0"/>
                <w:sz w:val="16"/>
                <w:szCs w:val="16"/>
              </w:rPr>
              <w:t>39%</w:t>
            </w:r>
          </w:p>
        </w:tc>
        <w:tc>
          <w:tcPr>
            <w:tcW w:w="1074" w:type="dxa"/>
            <w:gridSpan w:val="2"/>
            <w:tcBorders>
              <w:top w:val="nil"/>
              <w:left w:val="nil"/>
              <w:bottom w:val="single" w:sz="4" w:space="0" w:color="auto"/>
              <w:right w:val="single" w:sz="4" w:space="0" w:color="auto"/>
            </w:tcBorders>
            <w:shd w:val="clear" w:color="000000" w:fill="CCFFFF"/>
            <w:vAlign w:val="center"/>
          </w:tcPr>
          <w:p w14:paraId="2468B3FB" w14:textId="77777777" w:rsidR="00241BDE" w:rsidRDefault="00241BDE" w:rsidP="003D5AD8">
            <w:pPr>
              <w:widowControl/>
              <w:spacing w:line="360" w:lineRule="auto"/>
              <w:jc w:val="center"/>
              <w:rPr>
                <w:kern w:val="0"/>
                <w:sz w:val="16"/>
                <w:szCs w:val="16"/>
              </w:rPr>
            </w:pPr>
            <w:r>
              <w:rPr>
                <w:sz w:val="16"/>
                <w:szCs w:val="16"/>
              </w:rPr>
              <w:t>42%</w:t>
            </w:r>
          </w:p>
        </w:tc>
        <w:tc>
          <w:tcPr>
            <w:tcW w:w="1182" w:type="dxa"/>
            <w:tcBorders>
              <w:top w:val="nil"/>
              <w:left w:val="nil"/>
              <w:bottom w:val="single" w:sz="4" w:space="0" w:color="auto"/>
              <w:right w:val="single" w:sz="4" w:space="0" w:color="auto"/>
            </w:tcBorders>
            <w:shd w:val="clear" w:color="000000" w:fill="CCFFFF"/>
          </w:tcPr>
          <w:p w14:paraId="5FCD70C2" w14:textId="4AED9D38" w:rsidR="00241BDE" w:rsidRPr="00241BDE" w:rsidRDefault="00241BDE" w:rsidP="003D5AD8">
            <w:pPr>
              <w:widowControl/>
              <w:spacing w:line="360" w:lineRule="auto"/>
              <w:jc w:val="center"/>
              <w:rPr>
                <w:kern w:val="0"/>
                <w:sz w:val="16"/>
                <w:szCs w:val="16"/>
              </w:rPr>
            </w:pPr>
            <w:r w:rsidRPr="00241BDE">
              <w:rPr>
                <w:sz w:val="16"/>
                <w:szCs w:val="16"/>
              </w:rPr>
              <w:t>38%</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676BB4BD"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2A01B6F0" w14:textId="77777777" w:rsidR="00241BDE" w:rsidRDefault="00241BDE" w:rsidP="003D5AD8">
            <w:pPr>
              <w:widowControl/>
              <w:spacing w:line="360" w:lineRule="auto"/>
              <w:jc w:val="center"/>
              <w:rPr>
                <w:kern w:val="0"/>
                <w:sz w:val="16"/>
                <w:szCs w:val="16"/>
              </w:rPr>
            </w:pPr>
            <w:r>
              <w:rPr>
                <w:kern w:val="0"/>
                <w:sz w:val="16"/>
                <w:szCs w:val="16"/>
              </w:rPr>
              <w:t>--</w:t>
            </w:r>
          </w:p>
        </w:tc>
      </w:tr>
      <w:tr w:rsidR="00241BDE" w14:paraId="6D566B7C"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4357B349"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2</w:t>
            </w:r>
          </w:p>
        </w:tc>
        <w:tc>
          <w:tcPr>
            <w:tcW w:w="1622" w:type="dxa"/>
            <w:tcBorders>
              <w:top w:val="nil"/>
              <w:left w:val="nil"/>
              <w:bottom w:val="single" w:sz="4" w:space="0" w:color="auto"/>
              <w:right w:val="single" w:sz="4" w:space="0" w:color="auto"/>
            </w:tcBorders>
            <w:shd w:val="clear" w:color="000000" w:fill="CCFFFF"/>
            <w:vAlign w:val="center"/>
          </w:tcPr>
          <w:p w14:paraId="1685C61F" w14:textId="77777777" w:rsidR="00241BDE" w:rsidRDefault="00241BDE" w:rsidP="003D5AD8">
            <w:pPr>
              <w:widowControl/>
              <w:spacing w:line="360" w:lineRule="auto"/>
              <w:rPr>
                <w:rFonts w:ascii="宋体" w:hAnsi="宋体" w:cs="宋体" w:hint="eastAsia"/>
                <w:b/>
                <w:bCs/>
                <w:color w:val="000000"/>
                <w:kern w:val="0"/>
                <w:sz w:val="16"/>
                <w:szCs w:val="16"/>
              </w:rPr>
            </w:pPr>
            <w:r>
              <w:rPr>
                <w:rFonts w:ascii="宋体" w:hAnsi="宋体" w:cs="宋体"/>
                <w:b/>
                <w:bCs/>
                <w:color w:val="000000"/>
                <w:kern w:val="0"/>
                <w:sz w:val="16"/>
                <w:szCs w:val="16"/>
              </w:rPr>
              <w:t>流动比率</w:t>
            </w:r>
          </w:p>
        </w:tc>
        <w:tc>
          <w:tcPr>
            <w:tcW w:w="936" w:type="dxa"/>
            <w:tcBorders>
              <w:top w:val="nil"/>
              <w:left w:val="nil"/>
              <w:bottom w:val="single" w:sz="4" w:space="0" w:color="auto"/>
              <w:right w:val="single" w:sz="4" w:space="0" w:color="auto"/>
            </w:tcBorders>
            <w:shd w:val="clear" w:color="000000" w:fill="CCFFFF"/>
            <w:vAlign w:val="center"/>
          </w:tcPr>
          <w:p w14:paraId="250E5B7F" w14:textId="77777777" w:rsidR="00241BDE" w:rsidRDefault="00241BDE" w:rsidP="003D5AD8">
            <w:pPr>
              <w:widowControl/>
              <w:spacing w:line="360" w:lineRule="auto"/>
              <w:jc w:val="center"/>
              <w:rPr>
                <w:kern w:val="0"/>
                <w:sz w:val="16"/>
                <w:szCs w:val="16"/>
              </w:rPr>
            </w:pPr>
            <w:r>
              <w:rPr>
                <w:kern w:val="0"/>
                <w:sz w:val="16"/>
                <w:szCs w:val="16"/>
              </w:rPr>
              <w:t>179%</w:t>
            </w:r>
          </w:p>
        </w:tc>
        <w:tc>
          <w:tcPr>
            <w:tcW w:w="920" w:type="dxa"/>
            <w:tcBorders>
              <w:top w:val="nil"/>
              <w:left w:val="nil"/>
              <w:bottom w:val="single" w:sz="4" w:space="0" w:color="auto"/>
              <w:right w:val="single" w:sz="4" w:space="0" w:color="auto"/>
            </w:tcBorders>
            <w:shd w:val="clear" w:color="000000" w:fill="CCFFFF"/>
            <w:vAlign w:val="center"/>
          </w:tcPr>
          <w:p w14:paraId="32D8CE83" w14:textId="77777777" w:rsidR="00241BDE" w:rsidRDefault="00241BDE" w:rsidP="003D5AD8">
            <w:pPr>
              <w:widowControl/>
              <w:spacing w:line="360" w:lineRule="auto"/>
              <w:jc w:val="center"/>
              <w:rPr>
                <w:kern w:val="0"/>
                <w:sz w:val="16"/>
                <w:szCs w:val="16"/>
              </w:rPr>
            </w:pPr>
            <w:r>
              <w:rPr>
                <w:kern w:val="0"/>
                <w:sz w:val="16"/>
                <w:szCs w:val="16"/>
              </w:rPr>
              <w:t>176%</w:t>
            </w:r>
          </w:p>
        </w:tc>
        <w:tc>
          <w:tcPr>
            <w:tcW w:w="1074" w:type="dxa"/>
            <w:gridSpan w:val="2"/>
            <w:tcBorders>
              <w:top w:val="nil"/>
              <w:left w:val="nil"/>
              <w:bottom w:val="single" w:sz="4" w:space="0" w:color="auto"/>
              <w:right w:val="single" w:sz="4" w:space="0" w:color="auto"/>
            </w:tcBorders>
            <w:shd w:val="clear" w:color="000000" w:fill="CCFFFF"/>
            <w:vAlign w:val="center"/>
          </w:tcPr>
          <w:p w14:paraId="427733FB" w14:textId="77777777" w:rsidR="00241BDE" w:rsidRDefault="00241BDE" w:rsidP="003D5AD8">
            <w:pPr>
              <w:widowControl/>
              <w:spacing w:line="360" w:lineRule="auto"/>
              <w:jc w:val="center"/>
              <w:rPr>
                <w:kern w:val="0"/>
                <w:sz w:val="16"/>
                <w:szCs w:val="16"/>
              </w:rPr>
            </w:pPr>
            <w:r>
              <w:rPr>
                <w:sz w:val="16"/>
                <w:szCs w:val="16"/>
              </w:rPr>
              <w:t>152%</w:t>
            </w:r>
          </w:p>
        </w:tc>
        <w:tc>
          <w:tcPr>
            <w:tcW w:w="1182" w:type="dxa"/>
            <w:tcBorders>
              <w:top w:val="single" w:sz="4" w:space="0" w:color="auto"/>
              <w:left w:val="nil"/>
              <w:bottom w:val="single" w:sz="4" w:space="0" w:color="auto"/>
              <w:right w:val="single" w:sz="4" w:space="0" w:color="auto"/>
            </w:tcBorders>
            <w:shd w:val="clear" w:color="000000" w:fill="CCFFFF"/>
          </w:tcPr>
          <w:p w14:paraId="72120D75" w14:textId="18B5446A" w:rsidR="00241BDE" w:rsidRPr="00241BDE" w:rsidRDefault="00241BDE" w:rsidP="003D5AD8">
            <w:pPr>
              <w:widowControl/>
              <w:spacing w:line="360" w:lineRule="auto"/>
              <w:jc w:val="center"/>
              <w:rPr>
                <w:kern w:val="0"/>
                <w:sz w:val="16"/>
                <w:szCs w:val="16"/>
              </w:rPr>
            </w:pPr>
            <w:r w:rsidRPr="00241BDE">
              <w:rPr>
                <w:sz w:val="16"/>
                <w:szCs w:val="16"/>
              </w:rPr>
              <w:t>149%</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399B2336"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0FA2A311" w14:textId="77777777" w:rsidR="00241BDE" w:rsidRDefault="00241BDE" w:rsidP="003D5AD8">
            <w:pPr>
              <w:widowControl/>
              <w:spacing w:line="360" w:lineRule="auto"/>
              <w:jc w:val="center"/>
              <w:rPr>
                <w:kern w:val="0"/>
                <w:sz w:val="16"/>
                <w:szCs w:val="16"/>
              </w:rPr>
            </w:pPr>
            <w:r>
              <w:rPr>
                <w:kern w:val="0"/>
                <w:sz w:val="16"/>
                <w:szCs w:val="16"/>
              </w:rPr>
              <w:t>--</w:t>
            </w:r>
          </w:p>
        </w:tc>
      </w:tr>
      <w:tr w:rsidR="00241BDE" w14:paraId="1CCA8E9B"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2766699C"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3</w:t>
            </w:r>
          </w:p>
        </w:tc>
        <w:tc>
          <w:tcPr>
            <w:tcW w:w="1622" w:type="dxa"/>
            <w:tcBorders>
              <w:top w:val="nil"/>
              <w:left w:val="nil"/>
              <w:bottom w:val="single" w:sz="4" w:space="0" w:color="auto"/>
              <w:right w:val="single" w:sz="4" w:space="0" w:color="auto"/>
            </w:tcBorders>
            <w:shd w:val="clear" w:color="000000" w:fill="CCFFFF"/>
            <w:vAlign w:val="center"/>
          </w:tcPr>
          <w:p w14:paraId="1EEE5F5D" w14:textId="77777777" w:rsidR="00241BDE" w:rsidRDefault="00241BDE" w:rsidP="003D5AD8">
            <w:pPr>
              <w:widowControl/>
              <w:spacing w:line="360" w:lineRule="auto"/>
              <w:rPr>
                <w:rFonts w:ascii="宋体" w:hAnsi="宋体" w:cs="宋体" w:hint="eastAsia"/>
                <w:b/>
                <w:bCs/>
                <w:color w:val="000000"/>
                <w:kern w:val="0"/>
                <w:sz w:val="16"/>
                <w:szCs w:val="16"/>
              </w:rPr>
            </w:pPr>
            <w:r>
              <w:rPr>
                <w:rFonts w:ascii="宋体" w:hAnsi="宋体" w:cs="宋体"/>
                <w:b/>
                <w:bCs/>
                <w:color w:val="000000"/>
                <w:kern w:val="0"/>
                <w:sz w:val="16"/>
                <w:szCs w:val="16"/>
              </w:rPr>
              <w:t>速动比率</w:t>
            </w:r>
          </w:p>
        </w:tc>
        <w:tc>
          <w:tcPr>
            <w:tcW w:w="936" w:type="dxa"/>
            <w:tcBorders>
              <w:top w:val="nil"/>
              <w:left w:val="nil"/>
              <w:bottom w:val="single" w:sz="4" w:space="0" w:color="auto"/>
              <w:right w:val="single" w:sz="4" w:space="0" w:color="auto"/>
            </w:tcBorders>
            <w:shd w:val="clear" w:color="000000" w:fill="CCFFFF"/>
            <w:vAlign w:val="center"/>
          </w:tcPr>
          <w:p w14:paraId="39CD3685" w14:textId="77777777" w:rsidR="00241BDE" w:rsidRDefault="00241BDE" w:rsidP="003D5AD8">
            <w:pPr>
              <w:widowControl/>
              <w:spacing w:line="360" w:lineRule="auto"/>
              <w:jc w:val="center"/>
              <w:rPr>
                <w:kern w:val="0"/>
                <w:sz w:val="16"/>
                <w:szCs w:val="16"/>
              </w:rPr>
            </w:pPr>
            <w:r>
              <w:rPr>
                <w:kern w:val="0"/>
                <w:sz w:val="16"/>
                <w:szCs w:val="16"/>
              </w:rPr>
              <w:t>130%</w:t>
            </w:r>
          </w:p>
        </w:tc>
        <w:tc>
          <w:tcPr>
            <w:tcW w:w="920" w:type="dxa"/>
            <w:tcBorders>
              <w:top w:val="nil"/>
              <w:left w:val="nil"/>
              <w:bottom w:val="single" w:sz="4" w:space="0" w:color="auto"/>
              <w:right w:val="single" w:sz="4" w:space="0" w:color="auto"/>
            </w:tcBorders>
            <w:shd w:val="clear" w:color="000000" w:fill="CCFFFF"/>
            <w:vAlign w:val="center"/>
          </w:tcPr>
          <w:p w14:paraId="10B16DF4" w14:textId="77777777" w:rsidR="00241BDE" w:rsidRDefault="00241BDE" w:rsidP="003D5AD8">
            <w:pPr>
              <w:widowControl/>
              <w:spacing w:line="360" w:lineRule="auto"/>
              <w:jc w:val="center"/>
              <w:rPr>
                <w:kern w:val="0"/>
                <w:sz w:val="16"/>
                <w:szCs w:val="16"/>
              </w:rPr>
            </w:pPr>
            <w:r>
              <w:rPr>
                <w:kern w:val="0"/>
                <w:sz w:val="16"/>
                <w:szCs w:val="16"/>
              </w:rPr>
              <w:t>109%</w:t>
            </w:r>
          </w:p>
        </w:tc>
        <w:tc>
          <w:tcPr>
            <w:tcW w:w="1074" w:type="dxa"/>
            <w:gridSpan w:val="2"/>
            <w:tcBorders>
              <w:top w:val="nil"/>
              <w:left w:val="nil"/>
              <w:bottom w:val="single" w:sz="4" w:space="0" w:color="auto"/>
              <w:right w:val="single" w:sz="4" w:space="0" w:color="auto"/>
            </w:tcBorders>
            <w:shd w:val="clear" w:color="000000" w:fill="CCFFFF"/>
            <w:vAlign w:val="center"/>
          </w:tcPr>
          <w:p w14:paraId="01D3D0C2" w14:textId="77777777" w:rsidR="00241BDE" w:rsidRDefault="00241BDE" w:rsidP="003D5AD8">
            <w:pPr>
              <w:widowControl/>
              <w:spacing w:line="360" w:lineRule="auto"/>
              <w:jc w:val="center"/>
              <w:rPr>
                <w:kern w:val="0"/>
                <w:sz w:val="16"/>
                <w:szCs w:val="16"/>
              </w:rPr>
            </w:pPr>
            <w:r>
              <w:rPr>
                <w:sz w:val="16"/>
                <w:szCs w:val="16"/>
              </w:rPr>
              <w:t>92%</w:t>
            </w:r>
          </w:p>
        </w:tc>
        <w:tc>
          <w:tcPr>
            <w:tcW w:w="1182" w:type="dxa"/>
            <w:tcBorders>
              <w:top w:val="single" w:sz="4" w:space="0" w:color="auto"/>
              <w:left w:val="nil"/>
              <w:bottom w:val="single" w:sz="4" w:space="0" w:color="auto"/>
              <w:right w:val="single" w:sz="4" w:space="0" w:color="auto"/>
            </w:tcBorders>
            <w:shd w:val="clear" w:color="000000" w:fill="CCFFFF"/>
          </w:tcPr>
          <w:p w14:paraId="35FC4EE9" w14:textId="7D0E4C87" w:rsidR="00241BDE" w:rsidRPr="00241BDE" w:rsidRDefault="00241BDE" w:rsidP="003D5AD8">
            <w:pPr>
              <w:widowControl/>
              <w:spacing w:line="360" w:lineRule="auto"/>
              <w:jc w:val="center"/>
              <w:rPr>
                <w:kern w:val="0"/>
                <w:sz w:val="16"/>
                <w:szCs w:val="16"/>
              </w:rPr>
            </w:pPr>
            <w:r w:rsidRPr="00241BDE">
              <w:rPr>
                <w:sz w:val="16"/>
                <w:szCs w:val="16"/>
              </w:rPr>
              <w:t>90%</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2B6C0F79"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6B9A62BB" w14:textId="77777777" w:rsidR="00241BDE" w:rsidRDefault="00241BDE" w:rsidP="003D5AD8">
            <w:pPr>
              <w:widowControl/>
              <w:spacing w:line="360" w:lineRule="auto"/>
              <w:jc w:val="center"/>
              <w:rPr>
                <w:kern w:val="0"/>
                <w:sz w:val="16"/>
                <w:szCs w:val="16"/>
              </w:rPr>
            </w:pPr>
            <w:r>
              <w:rPr>
                <w:kern w:val="0"/>
                <w:sz w:val="16"/>
                <w:szCs w:val="16"/>
              </w:rPr>
              <w:t>--</w:t>
            </w:r>
          </w:p>
        </w:tc>
      </w:tr>
      <w:tr w:rsidR="00241BDE" w14:paraId="27A49C86"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21CD8EBA"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4</w:t>
            </w:r>
          </w:p>
        </w:tc>
        <w:tc>
          <w:tcPr>
            <w:tcW w:w="1622" w:type="dxa"/>
            <w:tcBorders>
              <w:top w:val="nil"/>
              <w:left w:val="nil"/>
              <w:bottom w:val="single" w:sz="4" w:space="0" w:color="auto"/>
              <w:right w:val="single" w:sz="4" w:space="0" w:color="auto"/>
            </w:tcBorders>
            <w:shd w:val="clear" w:color="000000" w:fill="CCFFFF"/>
            <w:vAlign w:val="center"/>
          </w:tcPr>
          <w:p w14:paraId="65E934CF" w14:textId="77777777" w:rsidR="00241BDE" w:rsidRDefault="00241BDE" w:rsidP="003D5AD8">
            <w:pPr>
              <w:widowControl/>
              <w:spacing w:line="360" w:lineRule="auto"/>
              <w:rPr>
                <w:rFonts w:ascii="宋体" w:hAnsi="宋体" w:cs="宋体" w:hint="eastAsia"/>
                <w:b/>
                <w:bCs/>
                <w:color w:val="000000"/>
                <w:kern w:val="0"/>
                <w:sz w:val="16"/>
                <w:szCs w:val="16"/>
              </w:rPr>
            </w:pPr>
            <w:r>
              <w:rPr>
                <w:rFonts w:ascii="宋体" w:hAnsi="宋体" w:cs="宋体"/>
                <w:b/>
                <w:bCs/>
                <w:color w:val="000000"/>
                <w:kern w:val="0"/>
                <w:sz w:val="16"/>
                <w:szCs w:val="16"/>
              </w:rPr>
              <w:t>销售利润率</w:t>
            </w:r>
          </w:p>
        </w:tc>
        <w:tc>
          <w:tcPr>
            <w:tcW w:w="936" w:type="dxa"/>
            <w:tcBorders>
              <w:top w:val="nil"/>
              <w:left w:val="nil"/>
              <w:bottom w:val="single" w:sz="4" w:space="0" w:color="auto"/>
              <w:right w:val="single" w:sz="4" w:space="0" w:color="auto"/>
            </w:tcBorders>
            <w:shd w:val="clear" w:color="000000" w:fill="CCFFFF"/>
            <w:vAlign w:val="center"/>
          </w:tcPr>
          <w:p w14:paraId="3E9BCEBA" w14:textId="77777777" w:rsidR="00241BDE" w:rsidRDefault="00241BDE" w:rsidP="003D5AD8">
            <w:pPr>
              <w:widowControl/>
              <w:spacing w:line="360" w:lineRule="auto"/>
              <w:jc w:val="center"/>
              <w:rPr>
                <w:kern w:val="0"/>
                <w:sz w:val="16"/>
                <w:szCs w:val="16"/>
              </w:rPr>
            </w:pPr>
            <w:r>
              <w:rPr>
                <w:kern w:val="0"/>
                <w:sz w:val="16"/>
                <w:szCs w:val="16"/>
              </w:rPr>
              <w:t>-30.6808%</w:t>
            </w:r>
          </w:p>
        </w:tc>
        <w:tc>
          <w:tcPr>
            <w:tcW w:w="920" w:type="dxa"/>
            <w:tcBorders>
              <w:top w:val="nil"/>
              <w:left w:val="nil"/>
              <w:bottom w:val="single" w:sz="4" w:space="0" w:color="auto"/>
              <w:right w:val="single" w:sz="4" w:space="0" w:color="auto"/>
            </w:tcBorders>
            <w:shd w:val="clear" w:color="000000" w:fill="CCFFFF"/>
            <w:vAlign w:val="center"/>
          </w:tcPr>
          <w:p w14:paraId="7A569420" w14:textId="77777777" w:rsidR="00241BDE" w:rsidRDefault="00241BDE" w:rsidP="003D5AD8">
            <w:pPr>
              <w:widowControl/>
              <w:spacing w:line="360" w:lineRule="auto"/>
              <w:jc w:val="center"/>
              <w:rPr>
                <w:kern w:val="0"/>
                <w:sz w:val="16"/>
                <w:szCs w:val="16"/>
              </w:rPr>
            </w:pPr>
            <w:r>
              <w:rPr>
                <w:kern w:val="0"/>
                <w:sz w:val="16"/>
                <w:szCs w:val="16"/>
              </w:rPr>
              <w:t>10.0558%</w:t>
            </w:r>
          </w:p>
        </w:tc>
        <w:tc>
          <w:tcPr>
            <w:tcW w:w="1074" w:type="dxa"/>
            <w:gridSpan w:val="2"/>
            <w:tcBorders>
              <w:top w:val="nil"/>
              <w:left w:val="nil"/>
              <w:bottom w:val="single" w:sz="4" w:space="0" w:color="auto"/>
              <w:right w:val="single" w:sz="4" w:space="0" w:color="auto"/>
            </w:tcBorders>
            <w:shd w:val="clear" w:color="000000" w:fill="CCFFFF"/>
            <w:vAlign w:val="center"/>
          </w:tcPr>
          <w:p w14:paraId="667D98AB" w14:textId="77777777" w:rsidR="00241BDE" w:rsidRDefault="00241BDE" w:rsidP="003D5AD8">
            <w:pPr>
              <w:widowControl/>
              <w:spacing w:line="360" w:lineRule="auto"/>
              <w:jc w:val="center"/>
              <w:rPr>
                <w:kern w:val="0"/>
                <w:sz w:val="16"/>
                <w:szCs w:val="16"/>
              </w:rPr>
            </w:pPr>
            <w:r>
              <w:rPr>
                <w:sz w:val="16"/>
                <w:szCs w:val="16"/>
              </w:rPr>
              <w:t>10.5743%</w:t>
            </w:r>
          </w:p>
        </w:tc>
        <w:tc>
          <w:tcPr>
            <w:tcW w:w="1182" w:type="dxa"/>
            <w:tcBorders>
              <w:top w:val="single" w:sz="4" w:space="0" w:color="auto"/>
              <w:left w:val="nil"/>
              <w:bottom w:val="single" w:sz="4" w:space="0" w:color="auto"/>
              <w:right w:val="single" w:sz="4" w:space="0" w:color="auto"/>
            </w:tcBorders>
            <w:shd w:val="clear" w:color="000000" w:fill="CCFFFF"/>
          </w:tcPr>
          <w:p w14:paraId="7B56BA80" w14:textId="289AD5D3" w:rsidR="00241BDE" w:rsidRPr="00241BDE" w:rsidRDefault="00241BDE" w:rsidP="003D5AD8">
            <w:pPr>
              <w:widowControl/>
              <w:spacing w:line="360" w:lineRule="auto"/>
              <w:jc w:val="center"/>
              <w:rPr>
                <w:kern w:val="0"/>
                <w:sz w:val="16"/>
                <w:szCs w:val="16"/>
              </w:rPr>
            </w:pPr>
            <w:r w:rsidRPr="00241BDE">
              <w:rPr>
                <w:sz w:val="16"/>
                <w:szCs w:val="16"/>
              </w:rPr>
              <w:t>35%</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493DAD4C"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5E2E0C8E" w14:textId="77777777" w:rsidR="00241BDE" w:rsidRDefault="00241BDE" w:rsidP="003D5AD8">
            <w:pPr>
              <w:widowControl/>
              <w:spacing w:line="360" w:lineRule="auto"/>
              <w:jc w:val="center"/>
              <w:rPr>
                <w:kern w:val="0"/>
                <w:sz w:val="16"/>
                <w:szCs w:val="16"/>
              </w:rPr>
            </w:pPr>
            <w:r>
              <w:rPr>
                <w:kern w:val="0"/>
                <w:sz w:val="16"/>
                <w:szCs w:val="16"/>
              </w:rPr>
              <w:t>--</w:t>
            </w:r>
          </w:p>
        </w:tc>
      </w:tr>
      <w:tr w:rsidR="00241BDE" w14:paraId="1CE972EF"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71157A99"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5</w:t>
            </w:r>
          </w:p>
        </w:tc>
        <w:tc>
          <w:tcPr>
            <w:tcW w:w="1622" w:type="dxa"/>
            <w:tcBorders>
              <w:top w:val="nil"/>
              <w:left w:val="nil"/>
              <w:bottom w:val="single" w:sz="4" w:space="0" w:color="auto"/>
              <w:right w:val="single" w:sz="4" w:space="0" w:color="auto"/>
            </w:tcBorders>
            <w:shd w:val="clear" w:color="000000" w:fill="CCFFFF"/>
            <w:vAlign w:val="center"/>
          </w:tcPr>
          <w:p w14:paraId="600D2914" w14:textId="77777777" w:rsidR="00241BDE" w:rsidRDefault="00241BDE" w:rsidP="003D5AD8">
            <w:pPr>
              <w:widowControl/>
              <w:spacing w:line="360" w:lineRule="auto"/>
              <w:rPr>
                <w:rFonts w:ascii="宋体" w:hAnsi="宋体" w:cs="宋体" w:hint="eastAsia"/>
                <w:b/>
                <w:bCs/>
                <w:color w:val="000000"/>
                <w:kern w:val="0"/>
                <w:sz w:val="16"/>
                <w:szCs w:val="16"/>
              </w:rPr>
            </w:pPr>
            <w:r>
              <w:rPr>
                <w:rFonts w:ascii="宋体" w:hAnsi="宋体" w:cs="宋体"/>
                <w:b/>
                <w:bCs/>
                <w:color w:val="000000"/>
                <w:kern w:val="0"/>
                <w:sz w:val="16"/>
                <w:szCs w:val="16"/>
              </w:rPr>
              <w:t>利息保障倍数</w:t>
            </w:r>
          </w:p>
        </w:tc>
        <w:tc>
          <w:tcPr>
            <w:tcW w:w="936" w:type="dxa"/>
            <w:tcBorders>
              <w:top w:val="nil"/>
              <w:left w:val="nil"/>
              <w:bottom w:val="single" w:sz="4" w:space="0" w:color="auto"/>
              <w:right w:val="single" w:sz="4" w:space="0" w:color="auto"/>
            </w:tcBorders>
            <w:shd w:val="clear" w:color="000000" w:fill="CCFFFF"/>
            <w:vAlign w:val="center"/>
          </w:tcPr>
          <w:p w14:paraId="73EDDAE0" w14:textId="77777777" w:rsidR="00241BDE" w:rsidRDefault="00241BDE" w:rsidP="003D5AD8">
            <w:pPr>
              <w:widowControl/>
              <w:spacing w:line="360" w:lineRule="auto"/>
              <w:jc w:val="center"/>
              <w:rPr>
                <w:kern w:val="0"/>
                <w:sz w:val="16"/>
                <w:szCs w:val="16"/>
              </w:rPr>
            </w:pPr>
            <w:r>
              <w:rPr>
                <w:kern w:val="0"/>
                <w:sz w:val="16"/>
                <w:szCs w:val="16"/>
              </w:rPr>
              <w:t>5712%</w:t>
            </w:r>
          </w:p>
        </w:tc>
        <w:tc>
          <w:tcPr>
            <w:tcW w:w="920" w:type="dxa"/>
            <w:tcBorders>
              <w:top w:val="nil"/>
              <w:left w:val="nil"/>
              <w:bottom w:val="single" w:sz="4" w:space="0" w:color="auto"/>
              <w:right w:val="single" w:sz="4" w:space="0" w:color="auto"/>
            </w:tcBorders>
            <w:shd w:val="clear" w:color="000000" w:fill="CCFFFF"/>
            <w:vAlign w:val="center"/>
          </w:tcPr>
          <w:p w14:paraId="06F2B1D3" w14:textId="77777777" w:rsidR="00241BDE" w:rsidRDefault="00241BDE" w:rsidP="003D5AD8">
            <w:pPr>
              <w:widowControl/>
              <w:spacing w:line="360" w:lineRule="auto"/>
              <w:jc w:val="center"/>
              <w:rPr>
                <w:kern w:val="0"/>
                <w:sz w:val="16"/>
                <w:szCs w:val="16"/>
              </w:rPr>
            </w:pPr>
            <w:r>
              <w:rPr>
                <w:kern w:val="0"/>
                <w:sz w:val="16"/>
                <w:szCs w:val="16"/>
              </w:rPr>
              <w:t>3110%</w:t>
            </w:r>
          </w:p>
        </w:tc>
        <w:tc>
          <w:tcPr>
            <w:tcW w:w="1074" w:type="dxa"/>
            <w:gridSpan w:val="2"/>
            <w:tcBorders>
              <w:top w:val="nil"/>
              <w:left w:val="nil"/>
              <w:bottom w:val="single" w:sz="4" w:space="0" w:color="auto"/>
              <w:right w:val="single" w:sz="4" w:space="0" w:color="auto"/>
            </w:tcBorders>
            <w:shd w:val="clear" w:color="000000" w:fill="CCFFFF"/>
            <w:vAlign w:val="center"/>
          </w:tcPr>
          <w:p w14:paraId="279C953D" w14:textId="77777777" w:rsidR="00241BDE" w:rsidRDefault="00241BDE" w:rsidP="003D5AD8">
            <w:pPr>
              <w:widowControl/>
              <w:spacing w:line="360" w:lineRule="auto"/>
              <w:jc w:val="center"/>
              <w:rPr>
                <w:kern w:val="0"/>
                <w:sz w:val="16"/>
                <w:szCs w:val="16"/>
              </w:rPr>
            </w:pPr>
            <w:r>
              <w:rPr>
                <w:sz w:val="16"/>
                <w:szCs w:val="16"/>
              </w:rPr>
              <w:t>1070%</w:t>
            </w:r>
          </w:p>
        </w:tc>
        <w:tc>
          <w:tcPr>
            <w:tcW w:w="1182" w:type="dxa"/>
            <w:tcBorders>
              <w:top w:val="single" w:sz="4" w:space="0" w:color="auto"/>
              <w:left w:val="nil"/>
              <w:bottom w:val="single" w:sz="4" w:space="0" w:color="auto"/>
              <w:right w:val="single" w:sz="4" w:space="0" w:color="auto"/>
            </w:tcBorders>
            <w:shd w:val="clear" w:color="000000" w:fill="CCFFFF"/>
          </w:tcPr>
          <w:p w14:paraId="3D1617BB" w14:textId="5709C004" w:rsidR="00241BDE" w:rsidRPr="00241BDE" w:rsidRDefault="00241BDE" w:rsidP="003D5AD8">
            <w:pPr>
              <w:widowControl/>
              <w:spacing w:line="360" w:lineRule="auto"/>
              <w:jc w:val="center"/>
              <w:rPr>
                <w:kern w:val="0"/>
                <w:sz w:val="16"/>
                <w:szCs w:val="16"/>
              </w:rPr>
            </w:pPr>
            <w:r w:rsidRPr="00241BDE">
              <w:rPr>
                <w:sz w:val="16"/>
                <w:szCs w:val="16"/>
              </w:rPr>
              <w:t>1368%</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13994138"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7967C47A" w14:textId="77777777" w:rsidR="00241BDE" w:rsidRDefault="00241BDE" w:rsidP="003D5AD8">
            <w:pPr>
              <w:widowControl/>
              <w:spacing w:line="360" w:lineRule="auto"/>
              <w:jc w:val="center"/>
              <w:rPr>
                <w:kern w:val="0"/>
                <w:sz w:val="16"/>
                <w:szCs w:val="16"/>
              </w:rPr>
            </w:pPr>
            <w:r>
              <w:rPr>
                <w:kern w:val="0"/>
                <w:sz w:val="16"/>
                <w:szCs w:val="16"/>
              </w:rPr>
              <w:t>--</w:t>
            </w:r>
          </w:p>
        </w:tc>
      </w:tr>
      <w:tr w:rsidR="00241BDE" w14:paraId="214C8961"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42EB02FB"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6</w:t>
            </w:r>
          </w:p>
        </w:tc>
        <w:tc>
          <w:tcPr>
            <w:tcW w:w="1622" w:type="dxa"/>
            <w:tcBorders>
              <w:top w:val="nil"/>
              <w:left w:val="nil"/>
              <w:bottom w:val="single" w:sz="4" w:space="0" w:color="auto"/>
              <w:right w:val="single" w:sz="4" w:space="0" w:color="auto"/>
            </w:tcBorders>
            <w:shd w:val="clear" w:color="000000" w:fill="CCFFFF"/>
            <w:vAlign w:val="center"/>
          </w:tcPr>
          <w:p w14:paraId="4CDE2DF3"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存货周转天数</w:t>
            </w:r>
          </w:p>
        </w:tc>
        <w:tc>
          <w:tcPr>
            <w:tcW w:w="936" w:type="dxa"/>
            <w:tcBorders>
              <w:top w:val="nil"/>
              <w:left w:val="nil"/>
              <w:bottom w:val="single" w:sz="4" w:space="0" w:color="auto"/>
              <w:right w:val="single" w:sz="4" w:space="0" w:color="auto"/>
            </w:tcBorders>
            <w:shd w:val="clear" w:color="000000" w:fill="CCFFFF"/>
            <w:vAlign w:val="center"/>
          </w:tcPr>
          <w:p w14:paraId="0295AA28" w14:textId="77777777" w:rsidR="00241BDE" w:rsidRDefault="00241BDE" w:rsidP="003D5AD8">
            <w:pPr>
              <w:widowControl/>
              <w:spacing w:line="360" w:lineRule="auto"/>
              <w:jc w:val="center"/>
              <w:rPr>
                <w:kern w:val="0"/>
                <w:sz w:val="16"/>
                <w:szCs w:val="16"/>
              </w:rPr>
            </w:pPr>
            <w:r>
              <w:rPr>
                <w:kern w:val="0"/>
                <w:sz w:val="16"/>
                <w:szCs w:val="16"/>
              </w:rPr>
              <w:t>--</w:t>
            </w:r>
          </w:p>
        </w:tc>
        <w:tc>
          <w:tcPr>
            <w:tcW w:w="920" w:type="dxa"/>
            <w:tcBorders>
              <w:top w:val="nil"/>
              <w:left w:val="nil"/>
              <w:bottom w:val="single" w:sz="4" w:space="0" w:color="auto"/>
              <w:right w:val="single" w:sz="4" w:space="0" w:color="auto"/>
            </w:tcBorders>
            <w:shd w:val="clear" w:color="000000" w:fill="CCFFFF"/>
            <w:vAlign w:val="center"/>
          </w:tcPr>
          <w:p w14:paraId="42AD8311" w14:textId="77777777" w:rsidR="00241BDE" w:rsidRDefault="00241BDE" w:rsidP="003D5AD8">
            <w:pPr>
              <w:widowControl/>
              <w:spacing w:line="360" w:lineRule="auto"/>
              <w:jc w:val="center"/>
              <w:rPr>
                <w:kern w:val="0"/>
                <w:sz w:val="16"/>
                <w:szCs w:val="16"/>
              </w:rPr>
            </w:pPr>
            <w:r>
              <w:rPr>
                <w:kern w:val="0"/>
                <w:sz w:val="16"/>
                <w:szCs w:val="16"/>
              </w:rPr>
              <w:t xml:space="preserve">221 </w:t>
            </w:r>
          </w:p>
        </w:tc>
        <w:tc>
          <w:tcPr>
            <w:tcW w:w="1074" w:type="dxa"/>
            <w:gridSpan w:val="2"/>
            <w:tcBorders>
              <w:top w:val="nil"/>
              <w:left w:val="nil"/>
              <w:bottom w:val="single" w:sz="4" w:space="0" w:color="auto"/>
              <w:right w:val="single" w:sz="4" w:space="0" w:color="auto"/>
            </w:tcBorders>
            <w:shd w:val="clear" w:color="000000" w:fill="CCFFFF"/>
            <w:vAlign w:val="center"/>
          </w:tcPr>
          <w:p w14:paraId="158A0869" w14:textId="77777777" w:rsidR="00241BDE" w:rsidRDefault="00241BDE" w:rsidP="003D5AD8">
            <w:pPr>
              <w:widowControl/>
              <w:spacing w:line="360" w:lineRule="auto"/>
              <w:jc w:val="center"/>
              <w:rPr>
                <w:kern w:val="0"/>
                <w:sz w:val="16"/>
                <w:szCs w:val="16"/>
              </w:rPr>
            </w:pPr>
            <w:r>
              <w:rPr>
                <w:sz w:val="16"/>
                <w:szCs w:val="16"/>
              </w:rPr>
              <w:t xml:space="preserve">263 </w:t>
            </w:r>
          </w:p>
        </w:tc>
        <w:tc>
          <w:tcPr>
            <w:tcW w:w="1182" w:type="dxa"/>
            <w:tcBorders>
              <w:top w:val="single" w:sz="4" w:space="0" w:color="auto"/>
              <w:left w:val="nil"/>
              <w:bottom w:val="single" w:sz="4" w:space="0" w:color="auto"/>
              <w:right w:val="single" w:sz="4" w:space="0" w:color="auto"/>
            </w:tcBorders>
            <w:shd w:val="clear" w:color="000000" w:fill="CCFFFF"/>
          </w:tcPr>
          <w:p w14:paraId="6B715778" w14:textId="2C18346B" w:rsidR="00241BDE" w:rsidRPr="00241BDE" w:rsidRDefault="00241BDE" w:rsidP="003D5AD8">
            <w:pPr>
              <w:widowControl/>
              <w:spacing w:line="360" w:lineRule="auto"/>
              <w:jc w:val="center"/>
              <w:rPr>
                <w:kern w:val="0"/>
                <w:sz w:val="16"/>
                <w:szCs w:val="16"/>
              </w:rPr>
            </w:pPr>
            <w:r w:rsidRPr="00241BDE">
              <w:rPr>
                <w:sz w:val="16"/>
                <w:szCs w:val="16"/>
              </w:rPr>
              <w:t xml:space="preserve">715 </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763580B0"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7D96E7EE" w14:textId="77777777" w:rsidR="00241BDE" w:rsidRDefault="00241BDE" w:rsidP="003D5AD8">
            <w:pPr>
              <w:widowControl/>
              <w:spacing w:line="360" w:lineRule="auto"/>
              <w:jc w:val="center"/>
              <w:rPr>
                <w:kern w:val="0"/>
                <w:sz w:val="16"/>
                <w:szCs w:val="16"/>
              </w:rPr>
            </w:pPr>
            <w:r>
              <w:rPr>
                <w:kern w:val="0"/>
                <w:sz w:val="16"/>
                <w:szCs w:val="16"/>
              </w:rPr>
              <w:t>--</w:t>
            </w:r>
          </w:p>
        </w:tc>
      </w:tr>
      <w:tr w:rsidR="00241BDE" w14:paraId="6D49144B"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103F01B8"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7</w:t>
            </w:r>
          </w:p>
        </w:tc>
        <w:tc>
          <w:tcPr>
            <w:tcW w:w="1622" w:type="dxa"/>
            <w:tcBorders>
              <w:top w:val="nil"/>
              <w:left w:val="nil"/>
              <w:bottom w:val="single" w:sz="4" w:space="0" w:color="auto"/>
              <w:right w:val="single" w:sz="4" w:space="0" w:color="auto"/>
            </w:tcBorders>
            <w:shd w:val="clear" w:color="000000" w:fill="CCFFFF"/>
            <w:vAlign w:val="center"/>
          </w:tcPr>
          <w:p w14:paraId="5C319B27"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应收账款周转天数</w:t>
            </w:r>
          </w:p>
        </w:tc>
        <w:tc>
          <w:tcPr>
            <w:tcW w:w="936" w:type="dxa"/>
            <w:tcBorders>
              <w:top w:val="nil"/>
              <w:left w:val="nil"/>
              <w:bottom w:val="single" w:sz="4" w:space="0" w:color="auto"/>
              <w:right w:val="single" w:sz="4" w:space="0" w:color="auto"/>
            </w:tcBorders>
            <w:shd w:val="clear" w:color="000000" w:fill="CCFFFF"/>
            <w:vAlign w:val="center"/>
          </w:tcPr>
          <w:p w14:paraId="761A008E" w14:textId="77777777" w:rsidR="00241BDE" w:rsidRDefault="00241BDE" w:rsidP="003D5AD8">
            <w:pPr>
              <w:widowControl/>
              <w:spacing w:line="360" w:lineRule="auto"/>
              <w:jc w:val="center"/>
              <w:rPr>
                <w:kern w:val="0"/>
                <w:sz w:val="16"/>
                <w:szCs w:val="16"/>
              </w:rPr>
            </w:pPr>
            <w:r>
              <w:rPr>
                <w:kern w:val="0"/>
                <w:sz w:val="16"/>
                <w:szCs w:val="16"/>
              </w:rPr>
              <w:t>--</w:t>
            </w:r>
          </w:p>
        </w:tc>
        <w:tc>
          <w:tcPr>
            <w:tcW w:w="920" w:type="dxa"/>
            <w:tcBorders>
              <w:top w:val="nil"/>
              <w:left w:val="nil"/>
              <w:bottom w:val="single" w:sz="4" w:space="0" w:color="auto"/>
              <w:right w:val="single" w:sz="4" w:space="0" w:color="auto"/>
            </w:tcBorders>
            <w:shd w:val="clear" w:color="000000" w:fill="CCFFFF"/>
            <w:vAlign w:val="center"/>
          </w:tcPr>
          <w:p w14:paraId="5E943C2C" w14:textId="77777777" w:rsidR="00241BDE" w:rsidRDefault="00241BDE" w:rsidP="003D5AD8">
            <w:pPr>
              <w:widowControl/>
              <w:spacing w:line="360" w:lineRule="auto"/>
              <w:jc w:val="center"/>
              <w:rPr>
                <w:kern w:val="0"/>
                <w:sz w:val="16"/>
                <w:szCs w:val="16"/>
              </w:rPr>
            </w:pPr>
            <w:r>
              <w:rPr>
                <w:kern w:val="0"/>
                <w:sz w:val="16"/>
                <w:szCs w:val="16"/>
              </w:rPr>
              <w:t xml:space="preserve">91 </w:t>
            </w:r>
          </w:p>
        </w:tc>
        <w:tc>
          <w:tcPr>
            <w:tcW w:w="1074" w:type="dxa"/>
            <w:gridSpan w:val="2"/>
            <w:tcBorders>
              <w:top w:val="nil"/>
              <w:left w:val="nil"/>
              <w:bottom w:val="single" w:sz="4" w:space="0" w:color="auto"/>
              <w:right w:val="single" w:sz="4" w:space="0" w:color="auto"/>
            </w:tcBorders>
            <w:shd w:val="clear" w:color="000000" w:fill="CCFFFF"/>
            <w:vAlign w:val="center"/>
          </w:tcPr>
          <w:p w14:paraId="77D55619" w14:textId="77777777" w:rsidR="00241BDE" w:rsidRDefault="00241BDE" w:rsidP="003D5AD8">
            <w:pPr>
              <w:widowControl/>
              <w:spacing w:line="360" w:lineRule="auto"/>
              <w:jc w:val="center"/>
              <w:rPr>
                <w:kern w:val="0"/>
                <w:sz w:val="16"/>
                <w:szCs w:val="16"/>
              </w:rPr>
            </w:pPr>
            <w:r>
              <w:rPr>
                <w:sz w:val="16"/>
                <w:szCs w:val="16"/>
              </w:rPr>
              <w:t xml:space="preserve">104 </w:t>
            </w:r>
          </w:p>
        </w:tc>
        <w:tc>
          <w:tcPr>
            <w:tcW w:w="1182" w:type="dxa"/>
            <w:tcBorders>
              <w:top w:val="single" w:sz="4" w:space="0" w:color="auto"/>
              <w:left w:val="nil"/>
              <w:bottom w:val="single" w:sz="4" w:space="0" w:color="auto"/>
              <w:right w:val="single" w:sz="4" w:space="0" w:color="auto"/>
            </w:tcBorders>
            <w:shd w:val="clear" w:color="000000" w:fill="CCFFFF"/>
          </w:tcPr>
          <w:p w14:paraId="4E54EF6C" w14:textId="379FB3FB" w:rsidR="00241BDE" w:rsidRPr="00241BDE" w:rsidRDefault="00241BDE" w:rsidP="003D5AD8">
            <w:pPr>
              <w:widowControl/>
              <w:spacing w:line="360" w:lineRule="auto"/>
              <w:jc w:val="center"/>
              <w:rPr>
                <w:kern w:val="0"/>
                <w:sz w:val="16"/>
                <w:szCs w:val="16"/>
              </w:rPr>
            </w:pPr>
            <w:r w:rsidRPr="00241BDE">
              <w:rPr>
                <w:sz w:val="16"/>
                <w:szCs w:val="16"/>
              </w:rPr>
              <w:t xml:space="preserve">266 </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2B71E345"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4B288A29" w14:textId="77777777" w:rsidR="00241BDE" w:rsidRDefault="00241BDE" w:rsidP="003D5AD8">
            <w:pPr>
              <w:widowControl/>
              <w:spacing w:line="360" w:lineRule="auto"/>
              <w:jc w:val="center"/>
              <w:rPr>
                <w:kern w:val="0"/>
                <w:sz w:val="16"/>
                <w:szCs w:val="16"/>
              </w:rPr>
            </w:pPr>
            <w:r>
              <w:rPr>
                <w:kern w:val="0"/>
                <w:sz w:val="16"/>
                <w:szCs w:val="16"/>
              </w:rPr>
              <w:t>--</w:t>
            </w:r>
          </w:p>
        </w:tc>
      </w:tr>
      <w:tr w:rsidR="00241BDE" w14:paraId="06D0598F"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279C7370"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8</w:t>
            </w:r>
          </w:p>
        </w:tc>
        <w:tc>
          <w:tcPr>
            <w:tcW w:w="1622" w:type="dxa"/>
            <w:tcBorders>
              <w:top w:val="nil"/>
              <w:left w:val="nil"/>
              <w:bottom w:val="single" w:sz="4" w:space="0" w:color="auto"/>
              <w:right w:val="single" w:sz="4" w:space="0" w:color="auto"/>
            </w:tcBorders>
            <w:shd w:val="clear" w:color="000000" w:fill="CCFFFF"/>
            <w:vAlign w:val="center"/>
          </w:tcPr>
          <w:p w14:paraId="380562A2"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预付账款周转天数</w:t>
            </w:r>
          </w:p>
        </w:tc>
        <w:tc>
          <w:tcPr>
            <w:tcW w:w="936" w:type="dxa"/>
            <w:tcBorders>
              <w:top w:val="nil"/>
              <w:left w:val="nil"/>
              <w:bottom w:val="single" w:sz="4" w:space="0" w:color="auto"/>
              <w:right w:val="single" w:sz="4" w:space="0" w:color="auto"/>
            </w:tcBorders>
            <w:shd w:val="clear" w:color="000000" w:fill="CCFFFF"/>
            <w:vAlign w:val="center"/>
          </w:tcPr>
          <w:p w14:paraId="41A5BD9D" w14:textId="77777777" w:rsidR="00241BDE" w:rsidRDefault="00241BDE" w:rsidP="003D5AD8">
            <w:pPr>
              <w:widowControl/>
              <w:spacing w:line="360" w:lineRule="auto"/>
              <w:jc w:val="center"/>
              <w:rPr>
                <w:kern w:val="0"/>
                <w:sz w:val="16"/>
                <w:szCs w:val="16"/>
              </w:rPr>
            </w:pPr>
            <w:r>
              <w:rPr>
                <w:kern w:val="0"/>
                <w:sz w:val="16"/>
                <w:szCs w:val="16"/>
              </w:rPr>
              <w:t>--</w:t>
            </w:r>
          </w:p>
        </w:tc>
        <w:tc>
          <w:tcPr>
            <w:tcW w:w="920" w:type="dxa"/>
            <w:tcBorders>
              <w:top w:val="nil"/>
              <w:left w:val="nil"/>
              <w:bottom w:val="single" w:sz="4" w:space="0" w:color="auto"/>
              <w:right w:val="single" w:sz="4" w:space="0" w:color="auto"/>
            </w:tcBorders>
            <w:shd w:val="clear" w:color="000000" w:fill="CCFFFF"/>
            <w:vAlign w:val="center"/>
          </w:tcPr>
          <w:p w14:paraId="0E6804EF" w14:textId="77777777" w:rsidR="00241BDE" w:rsidRDefault="00241BDE" w:rsidP="003D5AD8">
            <w:pPr>
              <w:widowControl/>
              <w:spacing w:line="360" w:lineRule="auto"/>
              <w:jc w:val="center"/>
              <w:rPr>
                <w:kern w:val="0"/>
                <w:sz w:val="16"/>
                <w:szCs w:val="16"/>
              </w:rPr>
            </w:pPr>
            <w:r>
              <w:rPr>
                <w:kern w:val="0"/>
                <w:sz w:val="16"/>
                <w:szCs w:val="16"/>
              </w:rPr>
              <w:t xml:space="preserve">9 </w:t>
            </w:r>
          </w:p>
        </w:tc>
        <w:tc>
          <w:tcPr>
            <w:tcW w:w="1074" w:type="dxa"/>
            <w:gridSpan w:val="2"/>
            <w:tcBorders>
              <w:top w:val="nil"/>
              <w:left w:val="nil"/>
              <w:bottom w:val="single" w:sz="4" w:space="0" w:color="auto"/>
              <w:right w:val="single" w:sz="4" w:space="0" w:color="auto"/>
            </w:tcBorders>
            <w:shd w:val="clear" w:color="000000" w:fill="CCFFFF"/>
            <w:vAlign w:val="center"/>
          </w:tcPr>
          <w:p w14:paraId="4791F095" w14:textId="77777777" w:rsidR="00241BDE" w:rsidRDefault="00241BDE" w:rsidP="003D5AD8">
            <w:pPr>
              <w:widowControl/>
              <w:spacing w:line="360" w:lineRule="auto"/>
              <w:jc w:val="center"/>
              <w:rPr>
                <w:kern w:val="0"/>
                <w:sz w:val="16"/>
                <w:szCs w:val="16"/>
              </w:rPr>
            </w:pPr>
            <w:r>
              <w:rPr>
                <w:sz w:val="16"/>
                <w:szCs w:val="16"/>
              </w:rPr>
              <w:t xml:space="preserve">13 </w:t>
            </w:r>
          </w:p>
        </w:tc>
        <w:tc>
          <w:tcPr>
            <w:tcW w:w="1182" w:type="dxa"/>
            <w:tcBorders>
              <w:top w:val="single" w:sz="4" w:space="0" w:color="auto"/>
              <w:left w:val="nil"/>
              <w:bottom w:val="single" w:sz="4" w:space="0" w:color="auto"/>
              <w:right w:val="single" w:sz="4" w:space="0" w:color="auto"/>
            </w:tcBorders>
            <w:shd w:val="clear" w:color="000000" w:fill="CCFFFF"/>
          </w:tcPr>
          <w:p w14:paraId="44C760F7" w14:textId="04C86620" w:rsidR="00241BDE" w:rsidRPr="00241BDE" w:rsidRDefault="00241BDE" w:rsidP="003D5AD8">
            <w:pPr>
              <w:widowControl/>
              <w:spacing w:line="360" w:lineRule="auto"/>
              <w:jc w:val="center"/>
              <w:rPr>
                <w:kern w:val="0"/>
                <w:sz w:val="16"/>
                <w:szCs w:val="16"/>
              </w:rPr>
            </w:pPr>
            <w:r w:rsidRPr="00241BDE">
              <w:rPr>
                <w:sz w:val="16"/>
                <w:szCs w:val="16"/>
              </w:rPr>
              <w:t xml:space="preserve">56 </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2FDFBF98"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35C5F838" w14:textId="77777777" w:rsidR="00241BDE" w:rsidRDefault="00241BDE" w:rsidP="003D5AD8">
            <w:pPr>
              <w:widowControl/>
              <w:spacing w:line="360" w:lineRule="auto"/>
              <w:jc w:val="center"/>
              <w:rPr>
                <w:kern w:val="0"/>
                <w:sz w:val="16"/>
                <w:szCs w:val="16"/>
              </w:rPr>
            </w:pPr>
            <w:r>
              <w:rPr>
                <w:kern w:val="0"/>
                <w:sz w:val="16"/>
                <w:szCs w:val="16"/>
              </w:rPr>
              <w:t>--</w:t>
            </w:r>
          </w:p>
        </w:tc>
      </w:tr>
      <w:tr w:rsidR="00241BDE" w14:paraId="186D89BF"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020874EE"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9</w:t>
            </w:r>
          </w:p>
        </w:tc>
        <w:tc>
          <w:tcPr>
            <w:tcW w:w="1622" w:type="dxa"/>
            <w:tcBorders>
              <w:top w:val="nil"/>
              <w:left w:val="nil"/>
              <w:bottom w:val="single" w:sz="4" w:space="0" w:color="auto"/>
              <w:right w:val="single" w:sz="4" w:space="0" w:color="auto"/>
            </w:tcBorders>
            <w:shd w:val="clear" w:color="000000" w:fill="CCFFFF"/>
            <w:vAlign w:val="center"/>
          </w:tcPr>
          <w:p w14:paraId="197A87DC"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应付</w:t>
            </w:r>
            <w:proofErr w:type="gramStart"/>
            <w:r>
              <w:rPr>
                <w:rFonts w:ascii="宋体" w:hAnsi="宋体" w:cs="宋体"/>
                <w:b/>
                <w:bCs/>
                <w:kern w:val="0"/>
                <w:sz w:val="16"/>
                <w:szCs w:val="16"/>
              </w:rPr>
              <w:t>帐款</w:t>
            </w:r>
            <w:proofErr w:type="gramEnd"/>
            <w:r>
              <w:rPr>
                <w:rFonts w:ascii="宋体" w:hAnsi="宋体" w:cs="宋体"/>
                <w:b/>
                <w:bCs/>
                <w:kern w:val="0"/>
                <w:sz w:val="16"/>
                <w:szCs w:val="16"/>
              </w:rPr>
              <w:t>周转天数</w:t>
            </w:r>
          </w:p>
        </w:tc>
        <w:tc>
          <w:tcPr>
            <w:tcW w:w="936" w:type="dxa"/>
            <w:tcBorders>
              <w:top w:val="nil"/>
              <w:left w:val="nil"/>
              <w:bottom w:val="single" w:sz="4" w:space="0" w:color="auto"/>
              <w:right w:val="single" w:sz="4" w:space="0" w:color="auto"/>
            </w:tcBorders>
            <w:shd w:val="clear" w:color="000000" w:fill="CCFFFF"/>
            <w:vAlign w:val="center"/>
          </w:tcPr>
          <w:p w14:paraId="0CBABBA6" w14:textId="77777777" w:rsidR="00241BDE" w:rsidRDefault="00241BDE" w:rsidP="003D5AD8">
            <w:pPr>
              <w:widowControl/>
              <w:spacing w:line="360" w:lineRule="auto"/>
              <w:jc w:val="center"/>
              <w:rPr>
                <w:kern w:val="0"/>
                <w:sz w:val="16"/>
                <w:szCs w:val="16"/>
              </w:rPr>
            </w:pPr>
            <w:r>
              <w:rPr>
                <w:kern w:val="0"/>
                <w:sz w:val="16"/>
                <w:szCs w:val="16"/>
              </w:rPr>
              <w:t>--</w:t>
            </w:r>
          </w:p>
        </w:tc>
        <w:tc>
          <w:tcPr>
            <w:tcW w:w="920" w:type="dxa"/>
            <w:tcBorders>
              <w:top w:val="nil"/>
              <w:left w:val="nil"/>
              <w:bottom w:val="single" w:sz="4" w:space="0" w:color="auto"/>
              <w:right w:val="single" w:sz="4" w:space="0" w:color="auto"/>
            </w:tcBorders>
            <w:shd w:val="clear" w:color="000000" w:fill="CCFFFF"/>
            <w:vAlign w:val="center"/>
          </w:tcPr>
          <w:p w14:paraId="72BD86AD" w14:textId="77777777" w:rsidR="00241BDE" w:rsidRDefault="00241BDE" w:rsidP="003D5AD8">
            <w:pPr>
              <w:widowControl/>
              <w:spacing w:line="360" w:lineRule="auto"/>
              <w:jc w:val="center"/>
              <w:rPr>
                <w:kern w:val="0"/>
                <w:sz w:val="16"/>
                <w:szCs w:val="16"/>
              </w:rPr>
            </w:pPr>
            <w:r>
              <w:rPr>
                <w:kern w:val="0"/>
                <w:sz w:val="16"/>
                <w:szCs w:val="16"/>
              </w:rPr>
              <w:t xml:space="preserve">72 </w:t>
            </w:r>
          </w:p>
        </w:tc>
        <w:tc>
          <w:tcPr>
            <w:tcW w:w="1074" w:type="dxa"/>
            <w:gridSpan w:val="2"/>
            <w:tcBorders>
              <w:top w:val="nil"/>
              <w:left w:val="nil"/>
              <w:bottom w:val="single" w:sz="4" w:space="0" w:color="auto"/>
              <w:right w:val="single" w:sz="4" w:space="0" w:color="auto"/>
            </w:tcBorders>
            <w:shd w:val="clear" w:color="000000" w:fill="CCFFFF"/>
            <w:vAlign w:val="center"/>
          </w:tcPr>
          <w:p w14:paraId="6BE47D9A" w14:textId="77777777" w:rsidR="00241BDE" w:rsidRDefault="00241BDE" w:rsidP="003D5AD8">
            <w:pPr>
              <w:widowControl/>
              <w:spacing w:line="360" w:lineRule="auto"/>
              <w:jc w:val="center"/>
              <w:rPr>
                <w:kern w:val="0"/>
                <w:sz w:val="16"/>
                <w:szCs w:val="16"/>
              </w:rPr>
            </w:pPr>
            <w:r>
              <w:rPr>
                <w:sz w:val="16"/>
                <w:szCs w:val="16"/>
              </w:rPr>
              <w:t xml:space="preserve">77 </w:t>
            </w:r>
          </w:p>
        </w:tc>
        <w:tc>
          <w:tcPr>
            <w:tcW w:w="1182" w:type="dxa"/>
            <w:tcBorders>
              <w:top w:val="single" w:sz="4" w:space="0" w:color="auto"/>
              <w:left w:val="nil"/>
              <w:bottom w:val="single" w:sz="4" w:space="0" w:color="auto"/>
              <w:right w:val="single" w:sz="4" w:space="0" w:color="auto"/>
            </w:tcBorders>
            <w:shd w:val="clear" w:color="000000" w:fill="CCFFFF"/>
          </w:tcPr>
          <w:p w14:paraId="37B3665F" w14:textId="1702871C" w:rsidR="00241BDE" w:rsidRPr="00241BDE" w:rsidRDefault="00241BDE" w:rsidP="003D5AD8">
            <w:pPr>
              <w:widowControl/>
              <w:spacing w:line="360" w:lineRule="auto"/>
              <w:jc w:val="center"/>
              <w:rPr>
                <w:kern w:val="0"/>
                <w:sz w:val="16"/>
                <w:szCs w:val="16"/>
              </w:rPr>
            </w:pPr>
            <w:r w:rsidRPr="00241BDE">
              <w:rPr>
                <w:sz w:val="16"/>
                <w:szCs w:val="16"/>
              </w:rPr>
              <w:t xml:space="preserve">145 </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786B13DD"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3EE5FED2" w14:textId="77777777" w:rsidR="00241BDE" w:rsidRDefault="00241BDE" w:rsidP="003D5AD8">
            <w:pPr>
              <w:widowControl/>
              <w:spacing w:line="360" w:lineRule="auto"/>
              <w:jc w:val="center"/>
              <w:rPr>
                <w:kern w:val="0"/>
                <w:sz w:val="16"/>
                <w:szCs w:val="16"/>
              </w:rPr>
            </w:pPr>
            <w:r>
              <w:rPr>
                <w:kern w:val="0"/>
                <w:sz w:val="16"/>
                <w:szCs w:val="16"/>
              </w:rPr>
              <w:t>--</w:t>
            </w:r>
          </w:p>
        </w:tc>
      </w:tr>
      <w:tr w:rsidR="00241BDE" w14:paraId="328D4367" w14:textId="77777777" w:rsidTr="00A96743">
        <w:trPr>
          <w:trHeight w:val="190"/>
        </w:trPr>
        <w:tc>
          <w:tcPr>
            <w:tcW w:w="669" w:type="dxa"/>
            <w:tcBorders>
              <w:top w:val="nil"/>
              <w:left w:val="single" w:sz="4" w:space="0" w:color="auto"/>
              <w:bottom w:val="single" w:sz="4" w:space="0" w:color="auto"/>
              <w:right w:val="single" w:sz="4" w:space="0" w:color="auto"/>
            </w:tcBorders>
            <w:shd w:val="clear" w:color="000000" w:fill="CCFFFF"/>
            <w:vAlign w:val="center"/>
          </w:tcPr>
          <w:p w14:paraId="3D4A147E" w14:textId="77777777" w:rsidR="00241BDE" w:rsidRDefault="00241BDE"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10</w:t>
            </w:r>
          </w:p>
        </w:tc>
        <w:tc>
          <w:tcPr>
            <w:tcW w:w="1622" w:type="dxa"/>
            <w:tcBorders>
              <w:top w:val="nil"/>
              <w:left w:val="nil"/>
              <w:bottom w:val="single" w:sz="4" w:space="0" w:color="auto"/>
              <w:right w:val="single" w:sz="4" w:space="0" w:color="auto"/>
            </w:tcBorders>
            <w:shd w:val="clear" w:color="000000" w:fill="CCFFFF"/>
            <w:vAlign w:val="center"/>
          </w:tcPr>
          <w:p w14:paraId="5E00F0C6" w14:textId="77777777" w:rsidR="00241BDE" w:rsidRDefault="00241BDE" w:rsidP="003D5AD8">
            <w:pPr>
              <w:widowControl/>
              <w:spacing w:line="360" w:lineRule="auto"/>
              <w:jc w:val="left"/>
              <w:rPr>
                <w:rFonts w:ascii="宋体" w:hAnsi="宋体" w:cs="宋体" w:hint="eastAsia"/>
                <w:b/>
                <w:bCs/>
                <w:kern w:val="0"/>
                <w:sz w:val="16"/>
                <w:szCs w:val="16"/>
              </w:rPr>
            </w:pPr>
            <w:r>
              <w:rPr>
                <w:rFonts w:ascii="宋体" w:hAnsi="宋体" w:cs="宋体"/>
                <w:b/>
                <w:bCs/>
                <w:kern w:val="0"/>
                <w:sz w:val="16"/>
                <w:szCs w:val="16"/>
              </w:rPr>
              <w:t>预收账款周转天数</w:t>
            </w:r>
          </w:p>
        </w:tc>
        <w:tc>
          <w:tcPr>
            <w:tcW w:w="936" w:type="dxa"/>
            <w:tcBorders>
              <w:top w:val="nil"/>
              <w:left w:val="nil"/>
              <w:bottom w:val="single" w:sz="4" w:space="0" w:color="auto"/>
              <w:right w:val="single" w:sz="4" w:space="0" w:color="auto"/>
            </w:tcBorders>
            <w:shd w:val="clear" w:color="000000" w:fill="CCFFFF"/>
            <w:vAlign w:val="center"/>
          </w:tcPr>
          <w:p w14:paraId="6521D550" w14:textId="77777777" w:rsidR="00241BDE" w:rsidRDefault="00241BDE" w:rsidP="003D5AD8">
            <w:pPr>
              <w:widowControl/>
              <w:spacing w:line="360" w:lineRule="auto"/>
              <w:jc w:val="center"/>
              <w:rPr>
                <w:kern w:val="0"/>
                <w:sz w:val="16"/>
                <w:szCs w:val="16"/>
              </w:rPr>
            </w:pPr>
            <w:r>
              <w:rPr>
                <w:kern w:val="0"/>
                <w:sz w:val="16"/>
                <w:szCs w:val="16"/>
              </w:rPr>
              <w:t>--</w:t>
            </w:r>
          </w:p>
        </w:tc>
        <w:tc>
          <w:tcPr>
            <w:tcW w:w="920" w:type="dxa"/>
            <w:tcBorders>
              <w:top w:val="nil"/>
              <w:left w:val="nil"/>
              <w:bottom w:val="single" w:sz="4" w:space="0" w:color="auto"/>
              <w:right w:val="single" w:sz="4" w:space="0" w:color="auto"/>
            </w:tcBorders>
            <w:shd w:val="clear" w:color="000000" w:fill="CCFFFF"/>
            <w:vAlign w:val="center"/>
          </w:tcPr>
          <w:p w14:paraId="5E0141CA" w14:textId="77777777" w:rsidR="00241BDE" w:rsidRDefault="00241BDE" w:rsidP="003D5AD8">
            <w:pPr>
              <w:widowControl/>
              <w:spacing w:line="360" w:lineRule="auto"/>
              <w:jc w:val="center"/>
              <w:rPr>
                <w:kern w:val="0"/>
                <w:sz w:val="16"/>
                <w:szCs w:val="16"/>
              </w:rPr>
            </w:pPr>
            <w:r>
              <w:rPr>
                <w:kern w:val="0"/>
                <w:sz w:val="16"/>
                <w:szCs w:val="16"/>
              </w:rPr>
              <w:t>--</w:t>
            </w:r>
          </w:p>
        </w:tc>
        <w:tc>
          <w:tcPr>
            <w:tcW w:w="1074" w:type="dxa"/>
            <w:gridSpan w:val="2"/>
            <w:tcBorders>
              <w:top w:val="nil"/>
              <w:left w:val="nil"/>
              <w:bottom w:val="single" w:sz="4" w:space="0" w:color="auto"/>
              <w:right w:val="single" w:sz="4" w:space="0" w:color="auto"/>
            </w:tcBorders>
            <w:shd w:val="clear" w:color="000000" w:fill="CCFFFF"/>
            <w:vAlign w:val="center"/>
          </w:tcPr>
          <w:p w14:paraId="7145D984" w14:textId="77777777" w:rsidR="00241BDE" w:rsidRDefault="00241BDE" w:rsidP="003D5AD8">
            <w:pPr>
              <w:widowControl/>
              <w:spacing w:line="360" w:lineRule="auto"/>
              <w:jc w:val="center"/>
              <w:rPr>
                <w:kern w:val="0"/>
                <w:sz w:val="16"/>
                <w:szCs w:val="16"/>
              </w:rPr>
            </w:pPr>
            <w:r>
              <w:rPr>
                <w:sz w:val="16"/>
                <w:szCs w:val="16"/>
              </w:rPr>
              <w:t xml:space="preserve">2 </w:t>
            </w:r>
          </w:p>
        </w:tc>
        <w:tc>
          <w:tcPr>
            <w:tcW w:w="1182" w:type="dxa"/>
            <w:tcBorders>
              <w:top w:val="single" w:sz="4" w:space="0" w:color="auto"/>
              <w:left w:val="nil"/>
              <w:bottom w:val="single" w:sz="4" w:space="0" w:color="auto"/>
              <w:right w:val="single" w:sz="4" w:space="0" w:color="auto"/>
            </w:tcBorders>
            <w:shd w:val="clear" w:color="000000" w:fill="CCFFFF"/>
          </w:tcPr>
          <w:p w14:paraId="1FB695D1" w14:textId="5705FA76" w:rsidR="00241BDE" w:rsidRPr="00241BDE" w:rsidRDefault="00241BDE" w:rsidP="003D5AD8">
            <w:pPr>
              <w:widowControl/>
              <w:spacing w:line="360" w:lineRule="auto"/>
              <w:jc w:val="center"/>
              <w:rPr>
                <w:kern w:val="0"/>
                <w:sz w:val="16"/>
                <w:szCs w:val="16"/>
              </w:rPr>
            </w:pPr>
            <w:r w:rsidRPr="00241BDE">
              <w:rPr>
                <w:sz w:val="16"/>
                <w:szCs w:val="16"/>
              </w:rPr>
              <w:t xml:space="preserve">15 </w:t>
            </w:r>
          </w:p>
        </w:tc>
        <w:tc>
          <w:tcPr>
            <w:tcW w:w="1276" w:type="dxa"/>
            <w:tcBorders>
              <w:top w:val="nil"/>
              <w:left w:val="single" w:sz="4" w:space="0" w:color="auto"/>
              <w:bottom w:val="single" w:sz="4" w:space="0" w:color="auto"/>
              <w:right w:val="single" w:sz="4" w:space="0" w:color="auto"/>
            </w:tcBorders>
            <w:shd w:val="clear" w:color="000000" w:fill="CCFFFF"/>
            <w:vAlign w:val="center"/>
          </w:tcPr>
          <w:p w14:paraId="3A9E25F4" w14:textId="77777777" w:rsidR="00241BDE" w:rsidRDefault="00241BDE" w:rsidP="003D5AD8">
            <w:pPr>
              <w:widowControl/>
              <w:spacing w:line="360" w:lineRule="auto"/>
              <w:jc w:val="center"/>
              <w:rPr>
                <w:kern w:val="0"/>
                <w:sz w:val="16"/>
                <w:szCs w:val="16"/>
              </w:rPr>
            </w:pPr>
            <w:r>
              <w:rPr>
                <w:kern w:val="0"/>
                <w:sz w:val="16"/>
                <w:szCs w:val="16"/>
              </w:rPr>
              <w:t>--</w:t>
            </w:r>
          </w:p>
        </w:tc>
        <w:tc>
          <w:tcPr>
            <w:tcW w:w="1275" w:type="dxa"/>
            <w:tcBorders>
              <w:top w:val="nil"/>
              <w:left w:val="nil"/>
              <w:bottom w:val="single" w:sz="4" w:space="0" w:color="auto"/>
              <w:right w:val="single" w:sz="4" w:space="0" w:color="auto"/>
            </w:tcBorders>
            <w:shd w:val="clear" w:color="000000" w:fill="CCFFFF"/>
            <w:vAlign w:val="center"/>
          </w:tcPr>
          <w:p w14:paraId="6022CFDD" w14:textId="77777777" w:rsidR="00241BDE" w:rsidRDefault="00241BDE" w:rsidP="003D5AD8">
            <w:pPr>
              <w:widowControl/>
              <w:spacing w:line="360" w:lineRule="auto"/>
              <w:jc w:val="center"/>
              <w:rPr>
                <w:kern w:val="0"/>
                <w:sz w:val="16"/>
                <w:szCs w:val="16"/>
              </w:rPr>
            </w:pPr>
            <w:r>
              <w:rPr>
                <w:kern w:val="0"/>
                <w:sz w:val="16"/>
                <w:szCs w:val="16"/>
              </w:rPr>
              <w:t>--</w:t>
            </w:r>
          </w:p>
        </w:tc>
      </w:tr>
      <w:tr w:rsidR="00B22474" w14:paraId="549594FF" w14:textId="77777777" w:rsidTr="008875C0">
        <w:trPr>
          <w:trHeight w:val="190"/>
        </w:trPr>
        <w:tc>
          <w:tcPr>
            <w:tcW w:w="8954" w:type="dxa"/>
            <w:gridSpan w:val="9"/>
            <w:tcBorders>
              <w:top w:val="single" w:sz="4" w:space="0" w:color="auto"/>
              <w:left w:val="single" w:sz="4" w:space="0" w:color="auto"/>
              <w:bottom w:val="single" w:sz="4" w:space="0" w:color="auto"/>
              <w:right w:val="single" w:sz="4" w:space="0" w:color="auto"/>
            </w:tcBorders>
            <w:shd w:val="clear" w:color="000000" w:fill="CCFFFF"/>
          </w:tcPr>
          <w:p w14:paraId="1D800D93" w14:textId="77777777" w:rsidR="00B22474" w:rsidRDefault="00B22474"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新增流动资金贷款需求量</w:t>
            </w:r>
          </w:p>
        </w:tc>
      </w:tr>
      <w:tr w:rsidR="00C83071" w14:paraId="5E4DCD5B" w14:textId="77777777" w:rsidTr="00C83071">
        <w:trPr>
          <w:trHeight w:val="285"/>
        </w:trPr>
        <w:tc>
          <w:tcPr>
            <w:tcW w:w="669" w:type="dxa"/>
            <w:tcBorders>
              <w:top w:val="nil"/>
              <w:left w:val="single" w:sz="4" w:space="0" w:color="auto"/>
              <w:bottom w:val="single" w:sz="4" w:space="0" w:color="auto"/>
              <w:right w:val="single" w:sz="4" w:space="0" w:color="auto"/>
            </w:tcBorders>
            <w:shd w:val="clear" w:color="000000" w:fill="CCFFFF"/>
            <w:vAlign w:val="center"/>
          </w:tcPr>
          <w:p w14:paraId="0981D740" w14:textId="77777777" w:rsidR="00C83071" w:rsidRDefault="00C83071"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1</w:t>
            </w:r>
          </w:p>
        </w:tc>
        <w:tc>
          <w:tcPr>
            <w:tcW w:w="1622" w:type="dxa"/>
            <w:tcBorders>
              <w:top w:val="nil"/>
              <w:left w:val="nil"/>
              <w:bottom w:val="single" w:sz="4" w:space="0" w:color="auto"/>
              <w:right w:val="single" w:sz="4" w:space="0" w:color="auto"/>
            </w:tcBorders>
            <w:shd w:val="clear" w:color="000000" w:fill="CCFFFF"/>
            <w:vAlign w:val="center"/>
          </w:tcPr>
          <w:p w14:paraId="552B7935" w14:textId="77777777" w:rsidR="00C83071" w:rsidRDefault="00C83071" w:rsidP="003D5AD8">
            <w:pPr>
              <w:widowControl/>
              <w:spacing w:line="360" w:lineRule="auto"/>
              <w:jc w:val="left"/>
              <w:rPr>
                <w:rFonts w:ascii="微软简仿宋" w:hAnsi="微软简仿宋" w:cs="宋体"/>
                <w:b/>
                <w:bCs/>
                <w:kern w:val="0"/>
                <w:sz w:val="16"/>
                <w:szCs w:val="16"/>
              </w:rPr>
            </w:pPr>
            <w:r>
              <w:rPr>
                <w:rFonts w:ascii="微软简仿宋" w:hAnsi="微软简仿宋" w:cs="宋体"/>
                <w:b/>
                <w:bCs/>
                <w:kern w:val="0"/>
                <w:sz w:val="16"/>
                <w:szCs w:val="16"/>
              </w:rPr>
              <w:t>自有资金</w:t>
            </w:r>
          </w:p>
        </w:tc>
        <w:tc>
          <w:tcPr>
            <w:tcW w:w="936" w:type="dxa"/>
            <w:tcBorders>
              <w:top w:val="nil"/>
              <w:left w:val="nil"/>
              <w:bottom w:val="single" w:sz="4" w:space="0" w:color="auto"/>
              <w:right w:val="single" w:sz="4" w:space="0" w:color="auto"/>
            </w:tcBorders>
            <w:vAlign w:val="center"/>
          </w:tcPr>
          <w:p w14:paraId="7FD5C09D" w14:textId="77777777" w:rsidR="00C83071" w:rsidRDefault="00C83071" w:rsidP="003D5AD8">
            <w:pPr>
              <w:widowControl/>
              <w:spacing w:line="360" w:lineRule="auto"/>
              <w:jc w:val="center"/>
              <w:rPr>
                <w:kern w:val="0"/>
                <w:sz w:val="16"/>
                <w:szCs w:val="16"/>
              </w:rPr>
            </w:pPr>
            <w:r>
              <w:rPr>
                <w:kern w:val="0"/>
                <w:sz w:val="16"/>
                <w:szCs w:val="16"/>
              </w:rPr>
              <w:t xml:space="preserve">　</w:t>
            </w:r>
          </w:p>
        </w:tc>
        <w:tc>
          <w:tcPr>
            <w:tcW w:w="5727" w:type="dxa"/>
            <w:gridSpan w:val="6"/>
            <w:vMerge w:val="restart"/>
            <w:tcBorders>
              <w:top w:val="single" w:sz="4" w:space="0" w:color="auto"/>
              <w:left w:val="single" w:sz="4" w:space="0" w:color="auto"/>
              <w:bottom w:val="single" w:sz="4" w:space="0" w:color="auto"/>
              <w:right w:val="single" w:sz="4" w:space="0" w:color="auto"/>
            </w:tcBorders>
            <w:vAlign w:val="center"/>
          </w:tcPr>
          <w:p w14:paraId="514EFD07" w14:textId="77777777" w:rsidR="00C83071" w:rsidRDefault="00C83071" w:rsidP="003D5AD8">
            <w:pPr>
              <w:widowControl/>
              <w:spacing w:line="360" w:lineRule="auto"/>
              <w:jc w:val="left"/>
              <w:rPr>
                <w:rFonts w:ascii="微软简仿宋" w:hAnsi="微软简仿宋" w:cs="宋体"/>
                <w:kern w:val="0"/>
                <w:sz w:val="16"/>
                <w:szCs w:val="16"/>
              </w:rPr>
            </w:pPr>
            <w:r>
              <w:rPr>
                <w:rFonts w:ascii="微软简仿宋" w:hAnsi="微软简仿宋" w:cs="宋体"/>
                <w:kern w:val="0"/>
                <w:sz w:val="16"/>
                <w:szCs w:val="16"/>
              </w:rPr>
              <w:t>说明：</w:t>
            </w:r>
          </w:p>
        </w:tc>
      </w:tr>
      <w:tr w:rsidR="00C83071" w14:paraId="74A5A4A5" w14:textId="77777777" w:rsidTr="00C83071">
        <w:trPr>
          <w:trHeight w:val="285"/>
        </w:trPr>
        <w:tc>
          <w:tcPr>
            <w:tcW w:w="669" w:type="dxa"/>
            <w:tcBorders>
              <w:top w:val="nil"/>
              <w:left w:val="single" w:sz="4" w:space="0" w:color="auto"/>
              <w:bottom w:val="single" w:sz="4" w:space="0" w:color="auto"/>
              <w:right w:val="single" w:sz="4" w:space="0" w:color="auto"/>
            </w:tcBorders>
            <w:shd w:val="clear" w:color="000000" w:fill="CCFFFF"/>
            <w:vAlign w:val="center"/>
          </w:tcPr>
          <w:p w14:paraId="69CC17C3" w14:textId="77777777" w:rsidR="00C83071" w:rsidRDefault="00C83071"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lastRenderedPageBreak/>
              <w:t>2</w:t>
            </w:r>
          </w:p>
        </w:tc>
        <w:tc>
          <w:tcPr>
            <w:tcW w:w="1622" w:type="dxa"/>
            <w:tcBorders>
              <w:top w:val="nil"/>
              <w:left w:val="nil"/>
              <w:bottom w:val="single" w:sz="4" w:space="0" w:color="auto"/>
              <w:right w:val="single" w:sz="4" w:space="0" w:color="auto"/>
            </w:tcBorders>
            <w:shd w:val="clear" w:color="000000" w:fill="CCFFFF"/>
            <w:vAlign w:val="center"/>
          </w:tcPr>
          <w:p w14:paraId="55B88FC5" w14:textId="77777777" w:rsidR="00C83071" w:rsidRDefault="00C83071" w:rsidP="003D5AD8">
            <w:pPr>
              <w:widowControl/>
              <w:spacing w:line="360" w:lineRule="auto"/>
              <w:jc w:val="left"/>
              <w:rPr>
                <w:rFonts w:ascii="微软简仿宋" w:hAnsi="微软简仿宋" w:cs="宋体"/>
                <w:b/>
                <w:bCs/>
                <w:kern w:val="0"/>
                <w:sz w:val="16"/>
                <w:szCs w:val="16"/>
              </w:rPr>
            </w:pPr>
            <w:r>
              <w:rPr>
                <w:rFonts w:ascii="微软简仿宋" w:hAnsi="微软简仿宋" w:cs="宋体"/>
                <w:b/>
                <w:bCs/>
                <w:kern w:val="0"/>
                <w:sz w:val="16"/>
                <w:szCs w:val="16"/>
              </w:rPr>
              <w:t>其他渠道提供的营运资金</w:t>
            </w:r>
          </w:p>
        </w:tc>
        <w:tc>
          <w:tcPr>
            <w:tcW w:w="936" w:type="dxa"/>
            <w:tcBorders>
              <w:top w:val="nil"/>
              <w:left w:val="nil"/>
              <w:bottom w:val="single" w:sz="4" w:space="0" w:color="auto"/>
              <w:right w:val="single" w:sz="4" w:space="0" w:color="auto"/>
            </w:tcBorders>
            <w:vAlign w:val="center"/>
          </w:tcPr>
          <w:p w14:paraId="2470630B" w14:textId="538882F2" w:rsidR="00C83071" w:rsidRDefault="00C83071" w:rsidP="003D5AD8">
            <w:pPr>
              <w:widowControl/>
              <w:spacing w:line="360" w:lineRule="auto"/>
              <w:jc w:val="center"/>
              <w:rPr>
                <w:kern w:val="0"/>
                <w:sz w:val="16"/>
                <w:szCs w:val="16"/>
              </w:rPr>
            </w:pPr>
            <w:r>
              <w:rPr>
                <w:rFonts w:hint="eastAsia"/>
                <w:kern w:val="0"/>
                <w:sz w:val="16"/>
                <w:szCs w:val="16"/>
              </w:rPr>
              <w:t>11935</w:t>
            </w:r>
            <w:r>
              <w:rPr>
                <w:kern w:val="0"/>
                <w:sz w:val="16"/>
                <w:szCs w:val="16"/>
              </w:rPr>
              <w:t>.0</w:t>
            </w:r>
          </w:p>
        </w:tc>
        <w:tc>
          <w:tcPr>
            <w:tcW w:w="5727" w:type="dxa"/>
            <w:gridSpan w:val="6"/>
            <w:vMerge/>
            <w:tcBorders>
              <w:top w:val="single" w:sz="4" w:space="0" w:color="auto"/>
              <w:left w:val="single" w:sz="4" w:space="0" w:color="auto"/>
              <w:bottom w:val="single" w:sz="4" w:space="0" w:color="auto"/>
              <w:right w:val="single" w:sz="4" w:space="0" w:color="auto"/>
            </w:tcBorders>
            <w:vAlign w:val="center"/>
          </w:tcPr>
          <w:p w14:paraId="0383DC43" w14:textId="77777777" w:rsidR="00C83071" w:rsidRDefault="00C83071" w:rsidP="003D5AD8">
            <w:pPr>
              <w:widowControl/>
              <w:spacing w:line="360" w:lineRule="auto"/>
              <w:jc w:val="left"/>
              <w:rPr>
                <w:rFonts w:ascii="微软简仿宋" w:hAnsi="微软简仿宋" w:cs="宋体"/>
                <w:kern w:val="0"/>
                <w:sz w:val="16"/>
                <w:szCs w:val="16"/>
              </w:rPr>
            </w:pPr>
          </w:p>
        </w:tc>
      </w:tr>
      <w:tr w:rsidR="00C83071" w14:paraId="49987A5E" w14:textId="77777777" w:rsidTr="00C83071">
        <w:trPr>
          <w:trHeight w:val="300"/>
        </w:trPr>
        <w:tc>
          <w:tcPr>
            <w:tcW w:w="669" w:type="dxa"/>
            <w:tcBorders>
              <w:top w:val="nil"/>
              <w:left w:val="single" w:sz="4" w:space="0" w:color="auto"/>
              <w:bottom w:val="single" w:sz="4" w:space="0" w:color="auto"/>
              <w:right w:val="single" w:sz="4" w:space="0" w:color="auto"/>
            </w:tcBorders>
            <w:shd w:val="clear" w:color="000000" w:fill="CCFFFF"/>
            <w:vAlign w:val="center"/>
          </w:tcPr>
          <w:p w14:paraId="11AA3186" w14:textId="77777777" w:rsidR="00C83071" w:rsidRDefault="00C83071"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3</w:t>
            </w:r>
          </w:p>
        </w:tc>
        <w:tc>
          <w:tcPr>
            <w:tcW w:w="1622" w:type="dxa"/>
            <w:tcBorders>
              <w:top w:val="nil"/>
              <w:left w:val="nil"/>
              <w:bottom w:val="single" w:sz="4" w:space="0" w:color="auto"/>
              <w:right w:val="single" w:sz="4" w:space="0" w:color="auto"/>
            </w:tcBorders>
            <w:shd w:val="clear" w:color="000000" w:fill="CCFFFF"/>
            <w:vAlign w:val="center"/>
          </w:tcPr>
          <w:p w14:paraId="493AA497" w14:textId="77777777" w:rsidR="00C83071" w:rsidRDefault="00C83071" w:rsidP="003D5AD8">
            <w:pPr>
              <w:widowControl/>
              <w:spacing w:line="360" w:lineRule="auto"/>
              <w:jc w:val="left"/>
              <w:rPr>
                <w:rFonts w:ascii="微软简仿宋" w:hAnsi="微软简仿宋" w:cs="宋体"/>
                <w:b/>
                <w:bCs/>
                <w:kern w:val="0"/>
                <w:sz w:val="16"/>
                <w:szCs w:val="16"/>
              </w:rPr>
            </w:pPr>
            <w:r>
              <w:rPr>
                <w:rFonts w:ascii="微软简仿宋" w:hAnsi="微软简仿宋" w:cs="宋体"/>
                <w:b/>
                <w:bCs/>
                <w:kern w:val="0"/>
                <w:sz w:val="16"/>
                <w:szCs w:val="16"/>
              </w:rPr>
              <w:t>预计销售年增长率</w:t>
            </w:r>
          </w:p>
        </w:tc>
        <w:tc>
          <w:tcPr>
            <w:tcW w:w="936" w:type="dxa"/>
            <w:tcBorders>
              <w:top w:val="nil"/>
              <w:left w:val="nil"/>
              <w:bottom w:val="single" w:sz="4" w:space="0" w:color="auto"/>
              <w:right w:val="single" w:sz="4" w:space="0" w:color="auto"/>
            </w:tcBorders>
            <w:vAlign w:val="center"/>
          </w:tcPr>
          <w:p w14:paraId="69C9168F" w14:textId="77777777" w:rsidR="00C83071" w:rsidRDefault="00C83071" w:rsidP="003D5AD8">
            <w:pPr>
              <w:widowControl/>
              <w:spacing w:line="360" w:lineRule="auto"/>
              <w:jc w:val="center"/>
              <w:rPr>
                <w:kern w:val="0"/>
                <w:sz w:val="16"/>
                <w:szCs w:val="16"/>
              </w:rPr>
            </w:pPr>
            <w:r>
              <w:rPr>
                <w:kern w:val="0"/>
                <w:sz w:val="16"/>
                <w:szCs w:val="16"/>
              </w:rPr>
              <w:t>20%</w:t>
            </w:r>
          </w:p>
        </w:tc>
        <w:tc>
          <w:tcPr>
            <w:tcW w:w="5727" w:type="dxa"/>
            <w:gridSpan w:val="6"/>
            <w:vMerge/>
            <w:tcBorders>
              <w:top w:val="single" w:sz="4" w:space="0" w:color="auto"/>
              <w:left w:val="single" w:sz="4" w:space="0" w:color="auto"/>
              <w:bottom w:val="single" w:sz="4" w:space="0" w:color="auto"/>
              <w:right w:val="single" w:sz="4" w:space="0" w:color="auto"/>
            </w:tcBorders>
            <w:vAlign w:val="center"/>
          </w:tcPr>
          <w:p w14:paraId="0039EF28" w14:textId="77777777" w:rsidR="00C83071" w:rsidRDefault="00C83071" w:rsidP="003D5AD8">
            <w:pPr>
              <w:widowControl/>
              <w:spacing w:line="360" w:lineRule="auto"/>
              <w:jc w:val="left"/>
              <w:rPr>
                <w:rFonts w:ascii="微软简仿宋" w:hAnsi="微软简仿宋" w:cs="宋体"/>
                <w:kern w:val="0"/>
                <w:sz w:val="16"/>
                <w:szCs w:val="16"/>
              </w:rPr>
            </w:pPr>
          </w:p>
        </w:tc>
      </w:tr>
      <w:tr w:rsidR="00EB5784" w14:paraId="303EE6A2" w14:textId="77777777" w:rsidTr="00A96743">
        <w:trPr>
          <w:trHeight w:val="190"/>
        </w:trPr>
        <w:tc>
          <w:tcPr>
            <w:tcW w:w="2291" w:type="dxa"/>
            <w:gridSpan w:val="2"/>
            <w:tcBorders>
              <w:top w:val="single" w:sz="4" w:space="0" w:color="auto"/>
              <w:left w:val="single" w:sz="4" w:space="0" w:color="auto"/>
              <w:bottom w:val="single" w:sz="4" w:space="0" w:color="auto"/>
              <w:right w:val="single" w:sz="4" w:space="0" w:color="auto"/>
            </w:tcBorders>
            <w:shd w:val="clear" w:color="000000" w:fill="CCFFFF"/>
            <w:vAlign w:val="center"/>
          </w:tcPr>
          <w:p w14:paraId="799B41C3" w14:textId="77777777" w:rsidR="00EB5784" w:rsidRDefault="005F0357" w:rsidP="003D5AD8">
            <w:pPr>
              <w:widowControl/>
              <w:spacing w:line="360" w:lineRule="auto"/>
              <w:jc w:val="center"/>
              <w:rPr>
                <w:rFonts w:ascii="微软简仿宋" w:hAnsi="微软简仿宋" w:cs="宋体"/>
                <w:b/>
                <w:bCs/>
                <w:kern w:val="0"/>
                <w:sz w:val="16"/>
                <w:szCs w:val="16"/>
              </w:rPr>
            </w:pPr>
            <w:r>
              <w:rPr>
                <w:rFonts w:ascii="微软简仿宋" w:hAnsi="微软简仿宋" w:cs="宋体"/>
                <w:b/>
                <w:bCs/>
                <w:kern w:val="0"/>
                <w:sz w:val="16"/>
                <w:szCs w:val="16"/>
              </w:rPr>
              <w:t>营运资金量</w:t>
            </w:r>
          </w:p>
        </w:tc>
        <w:tc>
          <w:tcPr>
            <w:tcW w:w="936" w:type="dxa"/>
            <w:tcBorders>
              <w:top w:val="nil"/>
              <w:left w:val="nil"/>
              <w:bottom w:val="single" w:sz="4" w:space="0" w:color="auto"/>
              <w:right w:val="single" w:sz="4" w:space="0" w:color="auto"/>
            </w:tcBorders>
            <w:shd w:val="clear" w:color="000000" w:fill="CCFFFF"/>
            <w:vAlign w:val="center"/>
          </w:tcPr>
          <w:p w14:paraId="5436C75B" w14:textId="016D71A6" w:rsidR="00EB5784" w:rsidRDefault="005F0357" w:rsidP="003D5AD8">
            <w:pPr>
              <w:widowControl/>
              <w:spacing w:line="360" w:lineRule="auto"/>
              <w:jc w:val="center"/>
              <w:rPr>
                <w:kern w:val="0"/>
                <w:sz w:val="16"/>
                <w:szCs w:val="16"/>
              </w:rPr>
            </w:pPr>
            <w:r>
              <w:rPr>
                <w:kern w:val="0"/>
                <w:sz w:val="16"/>
                <w:szCs w:val="16"/>
              </w:rPr>
              <w:t>26</w:t>
            </w:r>
            <w:r w:rsidR="00A96743">
              <w:rPr>
                <w:rFonts w:hint="eastAsia"/>
                <w:kern w:val="0"/>
                <w:sz w:val="16"/>
                <w:szCs w:val="16"/>
              </w:rPr>
              <w:t>050</w:t>
            </w:r>
            <w:r>
              <w:rPr>
                <w:kern w:val="0"/>
                <w:sz w:val="16"/>
                <w:szCs w:val="16"/>
              </w:rPr>
              <w:t>.</w:t>
            </w:r>
            <w:r w:rsidR="00A96743">
              <w:rPr>
                <w:rFonts w:hint="eastAsia"/>
                <w:kern w:val="0"/>
                <w:sz w:val="16"/>
                <w:szCs w:val="16"/>
              </w:rPr>
              <w:t>5</w:t>
            </w:r>
          </w:p>
        </w:tc>
        <w:tc>
          <w:tcPr>
            <w:tcW w:w="1437" w:type="dxa"/>
            <w:gridSpan w:val="2"/>
            <w:tcBorders>
              <w:top w:val="single" w:sz="4" w:space="0" w:color="auto"/>
              <w:left w:val="nil"/>
              <w:bottom w:val="single" w:sz="4" w:space="0" w:color="auto"/>
              <w:right w:val="nil"/>
            </w:tcBorders>
            <w:shd w:val="clear" w:color="000000" w:fill="CCFFFF"/>
          </w:tcPr>
          <w:p w14:paraId="548ACF17" w14:textId="77777777" w:rsidR="00EB5784" w:rsidRDefault="00EB5784" w:rsidP="003D5AD8">
            <w:pPr>
              <w:widowControl/>
              <w:spacing w:line="360" w:lineRule="auto"/>
              <w:jc w:val="center"/>
              <w:rPr>
                <w:b/>
                <w:bCs/>
                <w:kern w:val="0"/>
                <w:sz w:val="16"/>
                <w:szCs w:val="16"/>
              </w:rPr>
            </w:pPr>
          </w:p>
        </w:tc>
        <w:tc>
          <w:tcPr>
            <w:tcW w:w="3015" w:type="dxa"/>
            <w:gridSpan w:val="3"/>
            <w:tcBorders>
              <w:top w:val="single" w:sz="4" w:space="0" w:color="auto"/>
              <w:left w:val="nil"/>
              <w:bottom w:val="single" w:sz="4" w:space="0" w:color="auto"/>
              <w:right w:val="single" w:sz="4" w:space="0" w:color="auto"/>
            </w:tcBorders>
            <w:shd w:val="clear" w:color="000000" w:fill="CCFFFF"/>
            <w:vAlign w:val="center"/>
          </w:tcPr>
          <w:p w14:paraId="6C3787CF" w14:textId="77777777" w:rsidR="00EB5784" w:rsidRDefault="005F0357" w:rsidP="003D5AD8">
            <w:pPr>
              <w:widowControl/>
              <w:spacing w:line="360" w:lineRule="auto"/>
              <w:rPr>
                <w:rFonts w:ascii="微软简仿宋" w:hAnsi="微软简仿宋" w:cs="宋体"/>
                <w:b/>
                <w:bCs/>
                <w:kern w:val="0"/>
                <w:sz w:val="16"/>
                <w:szCs w:val="16"/>
              </w:rPr>
            </w:pPr>
            <w:r>
              <w:rPr>
                <w:rFonts w:ascii="微软简仿宋" w:hAnsi="微软简仿宋" w:cs="宋体"/>
                <w:b/>
                <w:bCs/>
                <w:kern w:val="0"/>
                <w:sz w:val="16"/>
                <w:szCs w:val="16"/>
              </w:rPr>
              <w:t>新增流动资金贷款需求额度</w:t>
            </w:r>
          </w:p>
        </w:tc>
        <w:tc>
          <w:tcPr>
            <w:tcW w:w="1275" w:type="dxa"/>
            <w:tcBorders>
              <w:top w:val="nil"/>
              <w:left w:val="nil"/>
              <w:bottom w:val="single" w:sz="4" w:space="0" w:color="auto"/>
              <w:right w:val="single" w:sz="4" w:space="0" w:color="auto"/>
            </w:tcBorders>
            <w:shd w:val="clear" w:color="000000" w:fill="CCFFFF"/>
            <w:vAlign w:val="center"/>
          </w:tcPr>
          <w:p w14:paraId="296203F7" w14:textId="4D03BFBE" w:rsidR="00EB5784" w:rsidRDefault="00A96743" w:rsidP="003D5AD8">
            <w:pPr>
              <w:widowControl/>
              <w:spacing w:line="360" w:lineRule="auto"/>
              <w:jc w:val="center"/>
              <w:rPr>
                <w:kern w:val="0"/>
                <w:sz w:val="16"/>
                <w:szCs w:val="16"/>
              </w:rPr>
            </w:pPr>
            <w:r>
              <w:rPr>
                <w:rFonts w:hint="eastAsia"/>
                <w:kern w:val="0"/>
                <w:sz w:val="16"/>
                <w:szCs w:val="16"/>
              </w:rPr>
              <w:t>5080.5</w:t>
            </w:r>
          </w:p>
        </w:tc>
      </w:tr>
      <w:tr w:rsidR="00EB5784" w14:paraId="3094AEBF" w14:textId="77777777" w:rsidTr="00A96743">
        <w:trPr>
          <w:trHeight w:val="1290"/>
        </w:trPr>
        <w:tc>
          <w:tcPr>
            <w:tcW w:w="669" w:type="dxa"/>
            <w:tcBorders>
              <w:top w:val="nil"/>
              <w:left w:val="single" w:sz="4" w:space="0" w:color="auto"/>
              <w:bottom w:val="single" w:sz="4" w:space="0" w:color="auto"/>
              <w:right w:val="single" w:sz="4" w:space="0" w:color="auto"/>
            </w:tcBorders>
            <w:shd w:val="clear" w:color="000000" w:fill="CCFFFF"/>
            <w:vAlign w:val="center"/>
          </w:tcPr>
          <w:p w14:paraId="7822AEC3" w14:textId="77777777" w:rsidR="00EB5784" w:rsidRDefault="005F0357" w:rsidP="003D5AD8">
            <w:pPr>
              <w:widowControl/>
              <w:spacing w:line="360" w:lineRule="auto"/>
              <w:jc w:val="center"/>
              <w:rPr>
                <w:rFonts w:ascii="微软简仿宋" w:hAnsi="微软简仿宋" w:cs="宋体"/>
                <w:kern w:val="0"/>
                <w:sz w:val="16"/>
                <w:szCs w:val="16"/>
              </w:rPr>
            </w:pPr>
            <w:r>
              <w:rPr>
                <w:rFonts w:ascii="微软简仿宋" w:hAnsi="微软简仿宋" w:cs="宋体"/>
                <w:kern w:val="0"/>
                <w:sz w:val="16"/>
                <w:szCs w:val="16"/>
              </w:rPr>
              <w:t>财务分析</w:t>
            </w:r>
          </w:p>
        </w:tc>
        <w:tc>
          <w:tcPr>
            <w:tcW w:w="8285" w:type="dxa"/>
            <w:gridSpan w:val="8"/>
            <w:tcBorders>
              <w:top w:val="single" w:sz="4" w:space="0" w:color="auto"/>
              <w:left w:val="nil"/>
              <w:bottom w:val="single" w:sz="4" w:space="0" w:color="auto"/>
              <w:right w:val="single" w:sz="4" w:space="0" w:color="auto"/>
            </w:tcBorders>
            <w:vAlign w:val="center"/>
          </w:tcPr>
          <w:p w14:paraId="65976DD7" w14:textId="77777777" w:rsidR="00EB5784" w:rsidRDefault="005F0357" w:rsidP="003D5AD8">
            <w:pPr>
              <w:widowControl/>
              <w:spacing w:line="360" w:lineRule="auto"/>
              <w:jc w:val="left"/>
              <w:rPr>
                <w:rFonts w:ascii="仿宋" w:eastAsia="仿宋" w:hAnsi="仿宋" w:cs="宋体" w:hint="eastAsia"/>
                <w:kern w:val="0"/>
                <w:szCs w:val="21"/>
              </w:rPr>
            </w:pPr>
            <w:r>
              <w:rPr>
                <w:rFonts w:ascii="微软简仿宋" w:hAnsi="微软简仿宋" w:cs="宋体"/>
                <w:kern w:val="0"/>
                <w:szCs w:val="21"/>
              </w:rPr>
              <w:t xml:space="preserve">　</w:t>
            </w:r>
            <w:r>
              <w:rPr>
                <w:rFonts w:ascii="仿宋" w:eastAsia="仿宋" w:hAnsi="仿宋" w:cs="宋体" w:hint="eastAsia"/>
                <w:kern w:val="0"/>
                <w:szCs w:val="21"/>
              </w:rPr>
              <w:t>1. 资产结构</w:t>
            </w:r>
          </w:p>
          <w:p w14:paraId="7D5DCCCF"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 xml:space="preserve">    总资产：</w:t>
            </w:r>
          </w:p>
          <w:p w14:paraId="12871D22" w14:textId="77777777" w:rsidR="00EB5784" w:rsidRDefault="005F0357" w:rsidP="003D5AD8">
            <w:pPr>
              <w:widowControl/>
              <w:spacing w:line="360" w:lineRule="auto"/>
              <w:ind w:left="420" w:hangingChars="200" w:hanging="420"/>
              <w:jc w:val="left"/>
              <w:rPr>
                <w:rFonts w:ascii="仿宋" w:eastAsia="仿宋" w:hAnsi="仿宋" w:cs="宋体" w:hint="eastAsia"/>
                <w:kern w:val="0"/>
                <w:szCs w:val="21"/>
              </w:rPr>
            </w:pPr>
            <w:r>
              <w:rPr>
                <w:rFonts w:ascii="仿宋" w:eastAsia="仿宋" w:hAnsi="仿宋" w:cs="宋体" w:hint="eastAsia"/>
                <w:kern w:val="0"/>
                <w:szCs w:val="21"/>
              </w:rPr>
              <w:t xml:space="preserve">    2023年为34,314万元，2024年到41,318万元增长幅度20%。趋势：总资产呈现快速增长趋势，主要来源于流动资产的增加。</w:t>
            </w:r>
          </w:p>
          <w:p w14:paraId="6475659C"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 xml:space="preserve">  2. 负债情况</w:t>
            </w:r>
          </w:p>
          <w:p w14:paraId="06C7FDB9"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 xml:space="preserve">    负债总额：</w:t>
            </w:r>
          </w:p>
          <w:p w14:paraId="415D52D6"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 xml:space="preserve">    2024年负债总额增长29%，流动负债增幅更高（40%），尤其是短期借款大幅上升115%，说明企业扩张对外部银行贷款依赖增加。</w:t>
            </w:r>
          </w:p>
          <w:p w14:paraId="343FB129" w14:textId="77777777" w:rsidR="00EB5784" w:rsidRDefault="005F0357" w:rsidP="003D5AD8">
            <w:pPr>
              <w:widowControl/>
              <w:spacing w:line="360" w:lineRule="auto"/>
              <w:ind w:firstLineChars="200" w:firstLine="420"/>
              <w:jc w:val="left"/>
              <w:rPr>
                <w:rFonts w:ascii="仿宋" w:eastAsia="仿宋" w:hAnsi="仿宋" w:cs="宋体" w:hint="eastAsia"/>
                <w:kern w:val="0"/>
                <w:szCs w:val="21"/>
              </w:rPr>
            </w:pPr>
            <w:r>
              <w:rPr>
                <w:rFonts w:ascii="仿宋" w:eastAsia="仿宋" w:hAnsi="仿宋" w:cs="宋体" w:hint="eastAsia"/>
                <w:kern w:val="0"/>
                <w:szCs w:val="21"/>
              </w:rPr>
              <w:t>资产负债率：相较前年升高，表明公司加大了股权和债务融资力度以支持业务扩张；近些年维持在40%左右，处于相对合理水平。</w:t>
            </w:r>
          </w:p>
          <w:p w14:paraId="0A7C4E6F" w14:textId="77777777" w:rsidR="00EB5784" w:rsidRDefault="005F0357" w:rsidP="003D5AD8">
            <w:pPr>
              <w:widowControl/>
              <w:spacing w:line="360" w:lineRule="auto"/>
              <w:ind w:firstLineChars="200" w:firstLine="420"/>
              <w:jc w:val="left"/>
              <w:rPr>
                <w:rFonts w:ascii="仿宋" w:eastAsia="仿宋" w:hAnsi="仿宋" w:cs="宋体" w:hint="eastAsia"/>
                <w:kern w:val="0"/>
                <w:szCs w:val="21"/>
              </w:rPr>
            </w:pPr>
            <w:r>
              <w:rPr>
                <w:rFonts w:ascii="仿宋" w:eastAsia="仿宋" w:hAnsi="仿宋" w:cs="宋体" w:hint="eastAsia"/>
                <w:kern w:val="0"/>
                <w:szCs w:val="21"/>
              </w:rPr>
              <w:t xml:space="preserve">所有者权益：持续增长，2024年达23963.4，反映企业价值的稳定提升。  </w:t>
            </w:r>
          </w:p>
          <w:p w14:paraId="5DD9B850"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3. 利润和成本</w:t>
            </w:r>
          </w:p>
          <w:p w14:paraId="0480B38D"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 xml:space="preserve">    营业收入：2024年达到28939.6，年增长率为31%，说明业务扩展顺利。</w:t>
            </w:r>
          </w:p>
          <w:p w14:paraId="5874DD92"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 xml:space="preserve">    销售成本：增速略低于营业收入（27%），有助于提高利润率。</w:t>
            </w:r>
          </w:p>
          <w:p w14:paraId="16651078"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 xml:space="preserve">    财务费用：财务费用从负值转正并大幅增加，系由于借款大幅增加导致利息支出上升。</w:t>
            </w:r>
          </w:p>
          <w:p w14:paraId="3E358AAF"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 xml:space="preserve">    净利润：从2022年的亏损状态（-2648.9）到2024年盈利（2842.2），表明盈利能力逐步改善。</w:t>
            </w:r>
          </w:p>
          <w:p w14:paraId="2716332B"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4. 财务健康状况</w:t>
            </w:r>
          </w:p>
          <w:p w14:paraId="19B5B910"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 xml:space="preserve">    流动比率和速动比率：</w:t>
            </w:r>
          </w:p>
          <w:p w14:paraId="6B895661"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 xml:space="preserve">    2024年分别下降至152%和92%，表明短期偿债能力有所削弱。</w:t>
            </w:r>
          </w:p>
          <w:p w14:paraId="0EC3B097" w14:textId="77777777" w:rsidR="00EB5784" w:rsidRDefault="005F0357" w:rsidP="003D5AD8">
            <w:pPr>
              <w:widowControl/>
              <w:spacing w:line="360" w:lineRule="auto"/>
              <w:ind w:leftChars="181" w:left="380"/>
              <w:jc w:val="left"/>
              <w:rPr>
                <w:rFonts w:ascii="仿宋" w:eastAsia="仿宋" w:hAnsi="仿宋" w:cs="宋体" w:hint="eastAsia"/>
                <w:kern w:val="0"/>
                <w:szCs w:val="21"/>
              </w:rPr>
            </w:pPr>
            <w:r>
              <w:rPr>
                <w:rFonts w:ascii="仿宋" w:eastAsia="仿宋" w:hAnsi="仿宋" w:cs="宋体" w:hint="eastAsia"/>
                <w:kern w:val="0"/>
                <w:szCs w:val="21"/>
              </w:rPr>
              <w:t xml:space="preserve">趋势：随着流动负债的快速上升，短期流动性面临一定压力，需要通过外部融资来补充流动性。  </w:t>
            </w:r>
          </w:p>
          <w:p w14:paraId="045A5352" w14:textId="77777777" w:rsidR="00EB5784" w:rsidRDefault="005F0357" w:rsidP="003D5AD8">
            <w:pPr>
              <w:widowControl/>
              <w:spacing w:line="360" w:lineRule="auto"/>
              <w:jc w:val="left"/>
              <w:rPr>
                <w:rFonts w:ascii="仿宋" w:eastAsia="仿宋" w:hAnsi="仿宋" w:cs="宋体" w:hint="eastAsia"/>
                <w:kern w:val="0"/>
                <w:szCs w:val="21"/>
              </w:rPr>
            </w:pPr>
            <w:r>
              <w:rPr>
                <w:rFonts w:ascii="仿宋" w:eastAsia="仿宋" w:hAnsi="仿宋" w:cs="宋体" w:hint="eastAsia"/>
                <w:kern w:val="0"/>
                <w:szCs w:val="21"/>
              </w:rPr>
              <w:t>5. 应收账款质量、存货质量</w:t>
            </w:r>
          </w:p>
          <w:p w14:paraId="183B28B0" w14:textId="77777777" w:rsidR="00EB5784" w:rsidRDefault="005F0357" w:rsidP="003D5AD8">
            <w:pPr>
              <w:widowControl/>
              <w:spacing w:line="360" w:lineRule="auto"/>
              <w:ind w:leftChars="152" w:left="319"/>
              <w:jc w:val="left"/>
              <w:rPr>
                <w:rFonts w:ascii="微软简仿宋" w:hAnsi="微软简仿宋" w:cs="宋体"/>
                <w:kern w:val="0"/>
                <w:szCs w:val="21"/>
              </w:rPr>
            </w:pPr>
            <w:r>
              <w:rPr>
                <w:rFonts w:ascii="仿宋" w:eastAsia="仿宋" w:hAnsi="仿宋" w:cs="宋体" w:hint="eastAsia"/>
                <w:kern w:val="0"/>
                <w:szCs w:val="21"/>
              </w:rPr>
              <w:lastRenderedPageBreak/>
              <w:t>客户现有的经营模式为，先签订订单、后排产，依据客户的不同需求，所生产的产品有不同程度的定制化，存货不存在滞销情况。合作企业集中度较低，供、销订单充足，抗市场风险能力较强。与之相对应的应收应付账款也分散为不同上下游。2024年末，企业应收账款达到9122万元，具体为</w:t>
            </w:r>
            <w:proofErr w:type="gramStart"/>
            <w:r>
              <w:rPr>
                <w:rFonts w:ascii="仿宋" w:eastAsia="仿宋" w:hAnsi="仿宋" w:cs="宋体" w:hint="eastAsia"/>
                <w:kern w:val="0"/>
                <w:szCs w:val="21"/>
              </w:rPr>
              <w:t>昆山芯信安</w:t>
            </w:r>
            <w:proofErr w:type="gramEnd"/>
            <w:r>
              <w:rPr>
                <w:rFonts w:ascii="仿宋" w:eastAsia="仿宋" w:hAnsi="仿宋" w:cs="宋体" w:hint="eastAsia"/>
                <w:kern w:val="0"/>
                <w:szCs w:val="21"/>
              </w:rPr>
              <w:t>、云南润阳世纪光伏、</w:t>
            </w:r>
            <w:proofErr w:type="gramStart"/>
            <w:r>
              <w:rPr>
                <w:rFonts w:ascii="仿宋" w:eastAsia="仿宋" w:hAnsi="仿宋" w:cs="宋体" w:hint="eastAsia"/>
                <w:kern w:val="0"/>
                <w:szCs w:val="21"/>
              </w:rPr>
              <w:t>安测半导体</w:t>
            </w:r>
            <w:proofErr w:type="gramEnd"/>
            <w:r>
              <w:rPr>
                <w:rFonts w:ascii="仿宋" w:eastAsia="仿宋" w:hAnsi="仿宋" w:cs="宋体" w:hint="eastAsia"/>
                <w:kern w:val="0"/>
                <w:szCs w:val="21"/>
              </w:rPr>
              <w:t>、渠梁电子等多个采购商对公司的多个不同芯片检测设备的采购订单，订单集中在2023年至2024年上半年签署，由于生产周期较长且部分产品边</w:t>
            </w:r>
            <w:proofErr w:type="gramStart"/>
            <w:r>
              <w:rPr>
                <w:rFonts w:ascii="仿宋" w:eastAsia="仿宋" w:hAnsi="仿宋" w:cs="宋体" w:hint="eastAsia"/>
                <w:kern w:val="0"/>
                <w:szCs w:val="21"/>
              </w:rPr>
              <w:t>研发边</w:t>
            </w:r>
            <w:proofErr w:type="gramEnd"/>
            <w:r>
              <w:rPr>
                <w:rFonts w:ascii="仿宋" w:eastAsia="仿宋" w:hAnsi="仿宋" w:cs="宋体" w:hint="eastAsia"/>
                <w:kern w:val="0"/>
                <w:szCs w:val="21"/>
              </w:rPr>
              <w:t>交付，故整体履行订单周期较长、回款周期与之相符，</w:t>
            </w:r>
            <w:proofErr w:type="gramStart"/>
            <w:r>
              <w:rPr>
                <w:rFonts w:ascii="仿宋" w:eastAsia="仿宋" w:hAnsi="仿宋" w:cs="宋体" w:hint="eastAsia"/>
                <w:kern w:val="0"/>
                <w:szCs w:val="21"/>
              </w:rPr>
              <w:t>账期均</w:t>
            </w:r>
            <w:proofErr w:type="gramEnd"/>
            <w:r>
              <w:rPr>
                <w:rFonts w:ascii="仿宋" w:eastAsia="仿宋" w:hAnsi="仿宋" w:cs="宋体" w:hint="eastAsia"/>
                <w:kern w:val="0"/>
                <w:szCs w:val="21"/>
              </w:rPr>
              <w:t>在一年左右。</w:t>
            </w:r>
          </w:p>
        </w:tc>
      </w:tr>
    </w:tbl>
    <w:p w14:paraId="5300A1D0" w14:textId="77777777" w:rsidR="00EB5784" w:rsidRDefault="005F0357" w:rsidP="003D5AD8">
      <w:pPr>
        <w:spacing w:line="360" w:lineRule="auto"/>
        <w:ind w:firstLineChars="225" w:firstLine="474"/>
        <w:rPr>
          <w:rFonts w:ascii="仿宋" w:eastAsia="仿宋" w:hAnsi="仿宋" w:hint="eastAsia"/>
          <w:b/>
          <w:szCs w:val="21"/>
        </w:rPr>
      </w:pPr>
      <w:r>
        <w:rPr>
          <w:rFonts w:ascii="仿宋" w:eastAsia="仿宋" w:hAnsi="仿宋" w:hint="eastAsia"/>
          <w:b/>
          <w:szCs w:val="21"/>
        </w:rPr>
        <w:lastRenderedPageBreak/>
        <w:t>企业近期宏观财务规划：</w:t>
      </w:r>
    </w:p>
    <w:p w14:paraId="5A4C8CE4" w14:textId="77777777" w:rsidR="00EB5784" w:rsidRDefault="005F0357" w:rsidP="003D5AD8">
      <w:pPr>
        <w:pStyle w:val="a3"/>
        <w:spacing w:line="360" w:lineRule="auto"/>
        <w:ind w:firstLineChars="136" w:firstLine="286"/>
        <w:rPr>
          <w:rFonts w:ascii="仿宋" w:eastAsia="仿宋" w:hAnsi="仿宋" w:cs="仿宋" w:hint="eastAsia"/>
          <w:kern w:val="0"/>
          <w:szCs w:val="21"/>
        </w:rPr>
      </w:pPr>
      <w:r>
        <w:rPr>
          <w:rFonts w:ascii="仿宋" w:eastAsia="仿宋" w:hAnsi="仿宋" w:cs="仿宋" w:hint="eastAsia"/>
          <w:kern w:val="0"/>
          <w:szCs w:val="21"/>
        </w:rPr>
        <w:t>近期主要投入在新厂房、生产线建设，其中，绍兴滨海集成电路产业基金8000万元投资款均用于绍兴当地厂房产线建设及后续生产运营，为JX2000</w:t>
      </w:r>
      <w:proofErr w:type="gramStart"/>
      <w:r>
        <w:rPr>
          <w:rFonts w:ascii="仿宋" w:eastAsia="仿宋" w:hAnsi="仿宋" w:cs="仿宋" w:hint="eastAsia"/>
          <w:kern w:val="0"/>
          <w:szCs w:val="21"/>
        </w:rPr>
        <w:t>系产线</w:t>
      </w:r>
      <w:proofErr w:type="gramEnd"/>
      <w:r>
        <w:rPr>
          <w:rFonts w:ascii="仿宋" w:eastAsia="仿宋" w:hAnsi="仿宋" w:cs="仿宋" w:hint="eastAsia"/>
          <w:kern w:val="0"/>
          <w:szCs w:val="21"/>
        </w:rPr>
        <w:t>。上海松江洞</w:t>
      </w:r>
      <w:proofErr w:type="gramStart"/>
      <w:r>
        <w:rPr>
          <w:rFonts w:ascii="仿宋" w:eastAsia="仿宋" w:hAnsi="仿宋" w:cs="仿宋" w:hint="eastAsia"/>
          <w:kern w:val="0"/>
          <w:szCs w:val="21"/>
        </w:rPr>
        <w:t>泾</w:t>
      </w:r>
      <w:proofErr w:type="gramEnd"/>
      <w:r>
        <w:rPr>
          <w:rFonts w:ascii="仿宋" w:eastAsia="仿宋" w:hAnsi="仿宋" w:cs="仿宋" w:hint="eastAsia"/>
          <w:kern w:val="0"/>
          <w:szCs w:val="21"/>
        </w:rPr>
        <w:t>新厂预计投入4500万元用于厂房租金、装修、</w:t>
      </w:r>
      <w:proofErr w:type="gramStart"/>
      <w:r>
        <w:rPr>
          <w:rFonts w:ascii="仿宋" w:eastAsia="仿宋" w:hAnsi="仿宋" w:cs="仿宋" w:hint="eastAsia"/>
          <w:kern w:val="0"/>
          <w:szCs w:val="21"/>
        </w:rPr>
        <w:t>洁净产线建设</w:t>
      </w:r>
      <w:proofErr w:type="gramEnd"/>
      <w:r>
        <w:rPr>
          <w:rFonts w:ascii="仿宋" w:eastAsia="仿宋" w:hAnsi="仿宋" w:cs="仿宋" w:hint="eastAsia"/>
          <w:kern w:val="0"/>
          <w:szCs w:val="21"/>
        </w:rPr>
        <w:t>，后续生产运营所用资金暂不可估量。</w:t>
      </w:r>
    </w:p>
    <w:p w14:paraId="45C5E8FC" w14:textId="77777777" w:rsidR="00EB5784" w:rsidRDefault="005F0357" w:rsidP="003D5AD8">
      <w:pPr>
        <w:pStyle w:val="a3"/>
        <w:spacing w:line="360" w:lineRule="auto"/>
        <w:ind w:firstLineChars="136" w:firstLine="286"/>
        <w:rPr>
          <w:rFonts w:ascii="仿宋" w:eastAsia="仿宋" w:hAnsi="仿宋" w:hint="eastAsia"/>
          <w:b/>
          <w:szCs w:val="21"/>
        </w:rPr>
      </w:pPr>
      <w:r>
        <w:rPr>
          <w:rFonts w:ascii="仿宋" w:eastAsia="仿宋" w:hAnsi="仿宋" w:cs="仿宋" w:hint="eastAsia"/>
          <w:kern w:val="0"/>
          <w:szCs w:val="21"/>
        </w:rPr>
        <w:t>企业收入主要为已经市场检验的各系列晶圆检测设备的销售收入，聚时的</w:t>
      </w:r>
      <w:proofErr w:type="gramStart"/>
      <w:r>
        <w:rPr>
          <w:rFonts w:ascii="仿宋" w:eastAsia="仿宋" w:hAnsi="仿宋" w:cs="仿宋" w:hint="eastAsia"/>
          <w:kern w:val="0"/>
          <w:szCs w:val="21"/>
        </w:rPr>
        <w:t>下游客</w:t>
      </w:r>
      <w:proofErr w:type="gramEnd"/>
      <w:r>
        <w:rPr>
          <w:rFonts w:ascii="仿宋" w:eastAsia="仿宋" w:hAnsi="仿宋" w:cs="仿宋" w:hint="eastAsia"/>
          <w:kern w:val="0"/>
          <w:szCs w:val="21"/>
        </w:rPr>
        <w:t>户均为半导体封测、设计厂，下游的下游为芯片代工厂。</w:t>
      </w:r>
    </w:p>
    <w:p w14:paraId="5487E370" w14:textId="77777777" w:rsidR="00EB5784" w:rsidRDefault="005F0357" w:rsidP="003D5AD8">
      <w:pPr>
        <w:spacing w:line="360" w:lineRule="auto"/>
        <w:ind w:firstLineChars="225" w:firstLine="474"/>
        <w:rPr>
          <w:rFonts w:ascii="仿宋" w:eastAsia="仿宋" w:hAnsi="仿宋" w:hint="eastAsia"/>
          <w:b/>
          <w:szCs w:val="21"/>
        </w:rPr>
      </w:pPr>
      <w:r>
        <w:rPr>
          <w:rFonts w:ascii="仿宋" w:eastAsia="仿宋" w:hAnsi="仿宋" w:hint="eastAsia"/>
          <w:b/>
          <w:szCs w:val="21"/>
        </w:rPr>
        <w:t>科目分析：</w:t>
      </w:r>
    </w:p>
    <w:p w14:paraId="7C2D1BFF"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a)</w:t>
      </w:r>
      <w:r>
        <w:rPr>
          <w:rFonts w:ascii="仿宋" w:eastAsia="仿宋" w:hAnsi="仿宋" w:hint="eastAsia"/>
          <w:bCs/>
          <w:szCs w:val="21"/>
        </w:rPr>
        <w:tab/>
        <w:t>货币资金：2024年末货币资金余额1,347.81万元，主要为银行存款，较上年末1,501.03万元减少153.22万元，降幅10.21%，主要</w:t>
      </w:r>
      <w:proofErr w:type="gramStart"/>
      <w:r>
        <w:rPr>
          <w:rFonts w:ascii="仿宋" w:eastAsia="仿宋" w:hAnsi="仿宋" w:hint="eastAsia"/>
          <w:bCs/>
          <w:szCs w:val="21"/>
        </w:rPr>
        <w:t>系随着</w:t>
      </w:r>
      <w:proofErr w:type="gramEnd"/>
      <w:r>
        <w:rPr>
          <w:rFonts w:ascii="仿宋" w:eastAsia="仿宋" w:hAnsi="仿宋" w:hint="eastAsia"/>
          <w:bCs/>
          <w:szCs w:val="21"/>
        </w:rPr>
        <w:t>企业规模不断增加，经营活动产生的现金流出大于现金流入所致。货币资金未有限制，未见货币资金用于保证金或质押授信等行为。</w:t>
      </w:r>
    </w:p>
    <w:p w14:paraId="6997FD72"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b)</w:t>
      </w:r>
      <w:r>
        <w:rPr>
          <w:rFonts w:ascii="仿宋" w:eastAsia="仿宋" w:hAnsi="仿宋" w:hint="eastAsia"/>
          <w:bCs/>
          <w:szCs w:val="21"/>
        </w:rPr>
        <w:tab/>
        <w:t>应收账款：2024年末应收账款余额9122.54万元，较上年末7665.70万元增加1456.85万元，增幅19%，应收账款增幅低于营业收入增幅31%，应收账款账龄以一年内为主。</w:t>
      </w:r>
    </w:p>
    <w:p w14:paraId="06E2E957"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c)</w:t>
      </w:r>
      <w:r>
        <w:rPr>
          <w:rFonts w:ascii="仿宋" w:eastAsia="仿宋" w:hAnsi="仿宋" w:hint="eastAsia"/>
          <w:bCs/>
          <w:szCs w:val="21"/>
        </w:rPr>
        <w:tab/>
        <w:t>应收票据：2024年应收票据余额1115.99万元，均为银行承兑汇票，较上年末1087.27万元增加28.71万元，增幅2.64%，增幅较小，企业</w:t>
      </w:r>
      <w:proofErr w:type="gramStart"/>
      <w:r>
        <w:rPr>
          <w:rFonts w:ascii="仿宋" w:eastAsia="仿宋" w:hAnsi="仿宋" w:hint="eastAsia"/>
          <w:bCs/>
          <w:szCs w:val="21"/>
        </w:rPr>
        <w:t>以银承为</w:t>
      </w:r>
      <w:proofErr w:type="gramEnd"/>
      <w:r>
        <w:rPr>
          <w:rFonts w:ascii="仿宋" w:eastAsia="仿宋" w:hAnsi="仿宋" w:hint="eastAsia"/>
          <w:bCs/>
          <w:szCs w:val="21"/>
        </w:rPr>
        <w:t>结算方式</w:t>
      </w:r>
      <w:proofErr w:type="gramStart"/>
      <w:r>
        <w:rPr>
          <w:rFonts w:ascii="仿宋" w:eastAsia="仿宋" w:hAnsi="仿宋" w:hint="eastAsia"/>
          <w:bCs/>
          <w:szCs w:val="21"/>
        </w:rPr>
        <w:t>占比较</w:t>
      </w:r>
      <w:proofErr w:type="gramEnd"/>
      <w:r>
        <w:rPr>
          <w:rFonts w:ascii="仿宋" w:eastAsia="仿宋" w:hAnsi="仿宋" w:hint="eastAsia"/>
          <w:bCs/>
          <w:szCs w:val="21"/>
        </w:rPr>
        <w:t>小且变动幅度较小。</w:t>
      </w:r>
    </w:p>
    <w:p w14:paraId="4A1E69CC"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d)</w:t>
      </w:r>
      <w:r>
        <w:rPr>
          <w:rFonts w:ascii="仿宋" w:eastAsia="仿宋" w:hAnsi="仿宋" w:hint="eastAsia"/>
          <w:bCs/>
          <w:szCs w:val="21"/>
        </w:rPr>
        <w:tab/>
        <w:t>存货：2024年末存货余额9512.66万元，企业存货主要为库存生产物料及未确认收入的已交付货物，较上年末7569.77万元增加1942.90万元，增幅25.67%，主要随着订单的增加，企业增加生产规模所致。</w:t>
      </w:r>
    </w:p>
    <w:p w14:paraId="0BCDA3FC"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e)</w:t>
      </w:r>
      <w:r>
        <w:rPr>
          <w:rFonts w:ascii="仿宋" w:eastAsia="仿宋" w:hAnsi="仿宋" w:hint="eastAsia"/>
          <w:bCs/>
          <w:szCs w:val="21"/>
        </w:rPr>
        <w:tab/>
        <w:t>应付账款：2024年末应付账款余额2339.90万元，较上年末2641.14万元减少301.54万元，降幅11.42%。其中第三方</w:t>
      </w:r>
      <w:proofErr w:type="gramStart"/>
      <w:r>
        <w:rPr>
          <w:rFonts w:ascii="仿宋" w:eastAsia="仿宋" w:hAnsi="仿宋" w:hint="eastAsia"/>
          <w:bCs/>
          <w:szCs w:val="21"/>
        </w:rPr>
        <w:t>应付占</w:t>
      </w:r>
      <w:proofErr w:type="gramEnd"/>
      <w:r>
        <w:rPr>
          <w:rFonts w:ascii="仿宋" w:eastAsia="仿宋" w:hAnsi="仿宋" w:hint="eastAsia"/>
          <w:bCs/>
          <w:szCs w:val="21"/>
        </w:rPr>
        <w:t>比约74%，大多数为原材料生产用零部件的采购，对</w:t>
      </w:r>
      <w:proofErr w:type="gramStart"/>
      <w:r>
        <w:rPr>
          <w:rFonts w:ascii="仿宋" w:eastAsia="仿宋" w:hAnsi="仿宋" w:hint="eastAsia"/>
          <w:bCs/>
          <w:szCs w:val="21"/>
        </w:rPr>
        <w:t>上游账期合理</w:t>
      </w:r>
      <w:proofErr w:type="gramEnd"/>
      <w:r>
        <w:rPr>
          <w:rFonts w:ascii="仿宋" w:eastAsia="仿宋" w:hAnsi="仿宋" w:hint="eastAsia"/>
          <w:bCs/>
          <w:szCs w:val="21"/>
        </w:rPr>
        <w:t>；关联方</w:t>
      </w:r>
      <w:proofErr w:type="gramStart"/>
      <w:r>
        <w:rPr>
          <w:rFonts w:ascii="仿宋" w:eastAsia="仿宋" w:hAnsi="仿宋" w:hint="eastAsia"/>
          <w:bCs/>
          <w:szCs w:val="21"/>
        </w:rPr>
        <w:t>应付占</w:t>
      </w:r>
      <w:proofErr w:type="gramEnd"/>
      <w:r>
        <w:rPr>
          <w:rFonts w:ascii="仿宋" w:eastAsia="仿宋" w:hAnsi="仿宋" w:hint="eastAsia"/>
          <w:bCs/>
          <w:szCs w:val="21"/>
        </w:rPr>
        <w:t>比约24%，为子公司聚时深圳、聚时香港、</w:t>
      </w:r>
      <w:proofErr w:type="gramStart"/>
      <w:r>
        <w:rPr>
          <w:rFonts w:ascii="仿宋" w:eastAsia="仿宋" w:hAnsi="仿宋" w:hint="eastAsia"/>
          <w:bCs/>
          <w:szCs w:val="21"/>
        </w:rPr>
        <w:t>乘全科技</w:t>
      </w:r>
      <w:proofErr w:type="gramEnd"/>
      <w:r>
        <w:rPr>
          <w:rFonts w:ascii="仿宋" w:eastAsia="仿宋" w:hAnsi="仿宋" w:hint="eastAsia"/>
          <w:bCs/>
          <w:szCs w:val="21"/>
        </w:rPr>
        <w:t>研发费用。</w:t>
      </w:r>
    </w:p>
    <w:p w14:paraId="6B18AB19"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f)</w:t>
      </w:r>
      <w:r>
        <w:rPr>
          <w:rFonts w:ascii="仿宋" w:eastAsia="仿宋" w:hAnsi="仿宋" w:hint="eastAsia"/>
          <w:bCs/>
          <w:szCs w:val="21"/>
        </w:rPr>
        <w:tab/>
        <w:t>其他应付款：2024年末其他应付款余额2303.77万元，较上年末2854.64万元减少550.87</w:t>
      </w:r>
      <w:r>
        <w:rPr>
          <w:rFonts w:ascii="仿宋" w:eastAsia="仿宋" w:hAnsi="仿宋" w:hint="eastAsia"/>
          <w:bCs/>
          <w:szCs w:val="21"/>
        </w:rPr>
        <w:lastRenderedPageBreak/>
        <w:t>万元，降幅19.30%。</w:t>
      </w:r>
    </w:p>
    <w:p w14:paraId="2C68D2E6"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g)</w:t>
      </w:r>
      <w:r>
        <w:rPr>
          <w:rFonts w:ascii="仿宋" w:eastAsia="仿宋" w:hAnsi="仿宋" w:hint="eastAsia"/>
          <w:bCs/>
          <w:szCs w:val="21"/>
        </w:rPr>
        <w:tab/>
        <w:t>研发支出：2024年度企业研发支出10393.88万元，较2023年度8170.80万元增加2223.07万元，增幅27.21%，主要系企业所属芯片行业具有长期技术沉淀的特点，前期研发投入较大。</w:t>
      </w:r>
    </w:p>
    <w:p w14:paraId="4C6F7BEC"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h）租赁负债:租赁负债基本由使用权资产产生，使用权资产大部分为房屋、建筑物，生产设备均为自有，故不涉及。聚时公司多处厂房、办公室的租赁费用合并构成租赁负债1571万元。</w:t>
      </w:r>
    </w:p>
    <w:p w14:paraId="6BF1F9AE" w14:textId="77777777" w:rsidR="00EB5784" w:rsidRDefault="00EB5784" w:rsidP="003D5AD8">
      <w:pPr>
        <w:spacing w:line="360" w:lineRule="auto"/>
        <w:ind w:firstLineChars="225" w:firstLine="474"/>
        <w:rPr>
          <w:rFonts w:ascii="仿宋" w:eastAsia="仿宋" w:hAnsi="仿宋" w:hint="eastAsia"/>
          <w:b/>
          <w:szCs w:val="21"/>
        </w:rPr>
      </w:pPr>
    </w:p>
    <w:p w14:paraId="3D046619" w14:textId="77777777" w:rsidR="00EB5784" w:rsidRDefault="005F0357" w:rsidP="003D5AD8">
      <w:pPr>
        <w:spacing w:line="360" w:lineRule="auto"/>
        <w:ind w:firstLineChars="225" w:firstLine="474"/>
        <w:rPr>
          <w:rFonts w:ascii="仿宋" w:eastAsia="仿宋" w:hAnsi="仿宋" w:hint="eastAsia"/>
          <w:b/>
          <w:szCs w:val="21"/>
        </w:rPr>
      </w:pPr>
      <w:r>
        <w:rPr>
          <w:rFonts w:ascii="仿宋" w:eastAsia="仿宋" w:hAnsi="仿宋" w:hint="eastAsia"/>
          <w:b/>
          <w:szCs w:val="21"/>
        </w:rPr>
        <w:t>总结：</w:t>
      </w:r>
    </w:p>
    <w:p w14:paraId="6CCD977C"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企业规模（总资产、负债总额、所有者权益）：总资产逐年增长，2024年末达到41318万元，相比2022年增长显著。同时，负债总额也在增加，其中2022年末有息贷款4030万元，至2024年末9035万元，两倍于前年，说明负债融资对企业发展起到了较大作用。</w:t>
      </w:r>
    </w:p>
    <w:p w14:paraId="2639580D"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所有者权益持续增长，体现企业积累的资本实力增强。企业在连年扩大规模的同时，盈利能力在逐步修复。</w:t>
      </w:r>
    </w:p>
    <w:p w14:paraId="00F3A2B3"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由于芯片行业具有长期技术沉淀的特点，且前期研发投入巨大，行业龙头企业如台积电（TSMC）、阿斯麦（ASML）等，我国在此领域做出国产替代方案通常被视为依靠“举国之力”突破技术封锁和“卡脖子”问题。报告所涉企业在前期发展中，需要大量依赖投资人的资金投入。2022年及此前的多个</w:t>
      </w:r>
      <w:proofErr w:type="gramStart"/>
      <w:r>
        <w:rPr>
          <w:rFonts w:ascii="仿宋" w:eastAsia="仿宋" w:hAnsi="仿宋" w:hint="eastAsia"/>
          <w:bCs/>
          <w:szCs w:val="21"/>
        </w:rPr>
        <w:t>财年均</w:t>
      </w:r>
      <w:proofErr w:type="gramEnd"/>
      <w:r>
        <w:rPr>
          <w:rFonts w:ascii="仿宋" w:eastAsia="仿宋" w:hAnsi="仿宋" w:hint="eastAsia"/>
          <w:bCs/>
          <w:szCs w:val="21"/>
        </w:rPr>
        <w:t>出现亏损，其主要原因在于巨额的研发投入。近3年的研发经费分别为6057万元、8170万元、10393万元。而研发经费的主要支出构成包括从中芯国际、华虹半导体、</w:t>
      </w:r>
      <w:proofErr w:type="gramStart"/>
      <w:r>
        <w:rPr>
          <w:rFonts w:ascii="仿宋" w:eastAsia="仿宋" w:hAnsi="仿宋" w:hint="eastAsia"/>
          <w:bCs/>
          <w:szCs w:val="21"/>
        </w:rPr>
        <w:t>安测及</w:t>
      </w:r>
      <w:proofErr w:type="gramEnd"/>
      <w:r>
        <w:rPr>
          <w:rFonts w:ascii="仿宋" w:eastAsia="仿宋" w:hAnsi="仿宋" w:hint="eastAsia"/>
          <w:bCs/>
          <w:szCs w:val="21"/>
        </w:rPr>
        <w:t>美国科</w:t>
      </w:r>
      <w:proofErr w:type="gramStart"/>
      <w:r>
        <w:rPr>
          <w:rFonts w:ascii="仿宋" w:eastAsia="仿宋" w:hAnsi="仿宋" w:hint="eastAsia"/>
          <w:bCs/>
          <w:szCs w:val="21"/>
        </w:rPr>
        <w:t>磊</w:t>
      </w:r>
      <w:proofErr w:type="gramEnd"/>
      <w:r>
        <w:rPr>
          <w:rFonts w:ascii="仿宋" w:eastAsia="仿宋" w:hAnsi="仿宋" w:hint="eastAsia"/>
          <w:bCs/>
          <w:szCs w:val="21"/>
        </w:rPr>
        <w:t>检测等同行企业引入的技术骨干薪酬，以及技术开发和专利申请等相关费用。</w:t>
      </w:r>
    </w:p>
    <w:p w14:paraId="1DB55471" w14:textId="77777777" w:rsidR="00EB5784" w:rsidRDefault="005F0357" w:rsidP="003D5AD8">
      <w:pPr>
        <w:spacing w:line="360" w:lineRule="auto"/>
        <w:ind w:firstLineChars="225" w:firstLine="473"/>
        <w:rPr>
          <w:rFonts w:ascii="仿宋" w:eastAsia="仿宋" w:hAnsi="仿宋" w:hint="eastAsia"/>
          <w:bCs/>
          <w:szCs w:val="21"/>
        </w:rPr>
      </w:pPr>
      <w:r>
        <w:rPr>
          <w:rFonts w:ascii="仿宋" w:eastAsia="仿宋" w:hAnsi="仿宋" w:hint="eastAsia"/>
          <w:bCs/>
          <w:szCs w:val="21"/>
        </w:rPr>
        <w:t>受疫情影响，2021年和2022年期间企业产能有所下降，商业活动减少，对盈利状况造成一定冲击。然而，自</w:t>
      </w:r>
      <w:proofErr w:type="gramStart"/>
      <w:r>
        <w:rPr>
          <w:rFonts w:ascii="仿宋" w:eastAsia="仿宋" w:hAnsi="仿宋" w:hint="eastAsia"/>
          <w:bCs/>
          <w:szCs w:val="21"/>
        </w:rPr>
        <w:t>2021年聚芯</w:t>
      </w:r>
      <w:proofErr w:type="gramEnd"/>
      <w:r>
        <w:rPr>
          <w:rFonts w:ascii="仿宋" w:eastAsia="仿宋" w:hAnsi="仿宋" w:hint="eastAsia"/>
          <w:bCs/>
          <w:szCs w:val="21"/>
        </w:rPr>
        <w:t>2000系产品投入商用以来，企业的盈利能力有所改善。随后，在2023年下半年，</w:t>
      </w:r>
      <w:proofErr w:type="gramStart"/>
      <w:r>
        <w:rPr>
          <w:rFonts w:ascii="仿宋" w:eastAsia="仿宋" w:hAnsi="仿宋" w:hint="eastAsia"/>
          <w:bCs/>
          <w:szCs w:val="21"/>
        </w:rPr>
        <w:t>聚芯6000系设备</w:t>
      </w:r>
      <w:proofErr w:type="gramEnd"/>
      <w:r>
        <w:rPr>
          <w:rFonts w:ascii="仿宋" w:eastAsia="仿宋" w:hAnsi="仿宋" w:hint="eastAsia"/>
          <w:bCs/>
          <w:szCs w:val="21"/>
        </w:rPr>
        <w:t>通过测试（</w:t>
      </w:r>
      <w:proofErr w:type="gramStart"/>
      <w:r>
        <w:rPr>
          <w:rFonts w:ascii="仿宋" w:eastAsia="仿宋" w:hAnsi="仿宋" w:hint="eastAsia"/>
          <w:bCs/>
          <w:szCs w:val="21"/>
        </w:rPr>
        <w:t>中芯北方</w:t>
      </w:r>
      <w:proofErr w:type="gramEnd"/>
      <w:r>
        <w:rPr>
          <w:rFonts w:ascii="仿宋" w:eastAsia="仿宋" w:hAnsi="仿宋" w:hint="eastAsia"/>
          <w:bCs/>
          <w:szCs w:val="21"/>
        </w:rPr>
        <w:t>集成电路），并且聚时14-28nm暗场缺陷检测项目被纳入上海市战略攻坚项目，这些都加速了产品销售和利润的实现。随着订单逐步履行、国家项目有序推进、投资款一点点落实，企业的财务状况因此明显好转，预计未来盈利能力将进入高速发展阶段。</w:t>
      </w:r>
    </w:p>
    <w:p w14:paraId="50753B5B" w14:textId="77777777" w:rsidR="00EB5784" w:rsidRDefault="00EB5784" w:rsidP="003D5AD8">
      <w:pPr>
        <w:spacing w:line="360" w:lineRule="auto"/>
        <w:ind w:firstLineChars="225" w:firstLine="474"/>
        <w:rPr>
          <w:rFonts w:ascii="楷体" w:eastAsia="楷体" w:hAnsi="楷体" w:hint="eastAsia"/>
          <w:b/>
          <w:szCs w:val="21"/>
        </w:rPr>
      </w:pPr>
    </w:p>
    <w:p w14:paraId="3C730244" w14:textId="77777777" w:rsidR="00EB5784" w:rsidRDefault="005F0357" w:rsidP="003D5AD8">
      <w:pPr>
        <w:spacing w:line="360" w:lineRule="auto"/>
        <w:ind w:firstLineChars="225" w:firstLine="474"/>
        <w:rPr>
          <w:rFonts w:ascii="楷体" w:eastAsia="楷体" w:hAnsi="楷体" w:cs="楷体" w:hint="eastAsia"/>
          <w:bCs/>
          <w:i/>
          <w:iCs/>
          <w:szCs w:val="21"/>
        </w:rPr>
      </w:pPr>
      <w:r>
        <w:rPr>
          <w:rFonts w:ascii="楷体" w:eastAsia="楷体" w:hAnsi="楷体" w:hint="eastAsia"/>
          <w:b/>
          <w:szCs w:val="21"/>
        </w:rPr>
        <w:t>（二）销售收入确认情况</w:t>
      </w:r>
      <w:r>
        <w:rPr>
          <w:rFonts w:ascii="楷体" w:eastAsia="楷体" w:hAnsi="楷体" w:cs="楷体" w:hint="eastAsia"/>
          <w:bCs/>
          <w:i/>
          <w:iCs/>
          <w:szCs w:val="21"/>
        </w:rPr>
        <w:t>（提供以下一项或几项能够满足风险识别要求）</w:t>
      </w:r>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1437"/>
        <w:gridCol w:w="569"/>
        <w:gridCol w:w="1059"/>
        <w:gridCol w:w="506"/>
        <w:gridCol w:w="1655"/>
        <w:gridCol w:w="445"/>
        <w:gridCol w:w="1714"/>
      </w:tblGrid>
      <w:tr w:rsidR="00EB5784" w14:paraId="37EB9AE3" w14:textId="77777777">
        <w:trPr>
          <w:trHeight w:val="340"/>
        </w:trPr>
        <w:tc>
          <w:tcPr>
            <w:tcW w:w="9290" w:type="dxa"/>
            <w:gridSpan w:val="8"/>
            <w:vAlign w:val="center"/>
          </w:tcPr>
          <w:p w14:paraId="232AB196" w14:textId="77777777" w:rsidR="00EB5784" w:rsidRDefault="005F0357" w:rsidP="003D5AD8">
            <w:pPr>
              <w:spacing w:line="360" w:lineRule="auto"/>
              <w:jc w:val="center"/>
              <w:rPr>
                <w:rFonts w:ascii="仿宋" w:eastAsia="仿宋" w:hAnsi="仿宋" w:cs="仿宋" w:hint="eastAsia"/>
                <w:b/>
                <w:szCs w:val="21"/>
              </w:rPr>
            </w:pPr>
            <w:r>
              <w:rPr>
                <w:rFonts w:ascii="仿宋" w:eastAsia="仿宋" w:hAnsi="仿宋" w:cs="仿宋" w:hint="eastAsia"/>
                <w:b/>
                <w:szCs w:val="21"/>
              </w:rPr>
              <w:t>1．银行流水核实情况</w:t>
            </w:r>
          </w:p>
        </w:tc>
      </w:tr>
      <w:tr w:rsidR="00EB5784" w14:paraId="491B4C43" w14:textId="77777777">
        <w:trPr>
          <w:trHeight w:val="340"/>
        </w:trPr>
        <w:tc>
          <w:tcPr>
            <w:tcW w:w="1905" w:type="dxa"/>
            <w:vAlign w:val="center"/>
          </w:tcPr>
          <w:p w14:paraId="64A1D6AC" w14:textId="77777777" w:rsidR="00EB5784" w:rsidRDefault="005F0357" w:rsidP="003D5AD8">
            <w:pPr>
              <w:spacing w:line="360" w:lineRule="auto"/>
              <w:jc w:val="center"/>
              <w:rPr>
                <w:rFonts w:ascii="仿宋" w:eastAsia="仿宋" w:hAnsi="仿宋" w:cs="仿宋" w:hint="eastAsia"/>
                <w:szCs w:val="21"/>
              </w:rPr>
            </w:pPr>
            <w:proofErr w:type="gramStart"/>
            <w:r>
              <w:rPr>
                <w:rFonts w:ascii="仿宋" w:eastAsia="仿宋" w:hAnsi="仿宋" w:cs="仿宋" w:hint="eastAsia"/>
                <w:szCs w:val="21"/>
              </w:rPr>
              <w:lastRenderedPageBreak/>
              <w:t>行别</w:t>
            </w:r>
            <w:proofErr w:type="gramEnd"/>
          </w:p>
        </w:tc>
        <w:tc>
          <w:tcPr>
            <w:tcW w:w="2006" w:type="dxa"/>
            <w:gridSpan w:val="2"/>
            <w:vAlign w:val="center"/>
          </w:tcPr>
          <w:p w14:paraId="2FB56704"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账户名称</w:t>
            </w:r>
          </w:p>
        </w:tc>
        <w:tc>
          <w:tcPr>
            <w:tcW w:w="1565" w:type="dxa"/>
            <w:gridSpan w:val="2"/>
            <w:vAlign w:val="center"/>
          </w:tcPr>
          <w:p w14:paraId="5D3DD8D2"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银行流水周期</w:t>
            </w:r>
          </w:p>
        </w:tc>
        <w:tc>
          <w:tcPr>
            <w:tcW w:w="2100" w:type="dxa"/>
            <w:gridSpan w:val="2"/>
            <w:vAlign w:val="center"/>
          </w:tcPr>
          <w:p w14:paraId="28B3DE5C"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货款回笼金额</w:t>
            </w:r>
          </w:p>
        </w:tc>
        <w:tc>
          <w:tcPr>
            <w:tcW w:w="1714" w:type="dxa"/>
            <w:vAlign w:val="center"/>
          </w:tcPr>
          <w:p w14:paraId="176642BF"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折合年销售收入</w:t>
            </w:r>
          </w:p>
        </w:tc>
      </w:tr>
      <w:tr w:rsidR="00EB5784" w14:paraId="5596F540" w14:textId="77777777">
        <w:trPr>
          <w:trHeight w:val="340"/>
        </w:trPr>
        <w:tc>
          <w:tcPr>
            <w:tcW w:w="1905" w:type="dxa"/>
            <w:vAlign w:val="center"/>
          </w:tcPr>
          <w:p w14:paraId="40E84726" w14:textId="5205170D" w:rsidR="00EB5784" w:rsidRDefault="00797326" w:rsidP="003D5AD8">
            <w:pPr>
              <w:spacing w:line="360" w:lineRule="auto"/>
              <w:jc w:val="center"/>
              <w:rPr>
                <w:rFonts w:ascii="仿宋" w:eastAsia="仿宋" w:hAnsi="仿宋" w:cs="仿宋" w:hint="eastAsia"/>
                <w:szCs w:val="21"/>
              </w:rPr>
            </w:pPr>
            <w:r>
              <w:rPr>
                <w:rFonts w:ascii="仿宋" w:eastAsia="仿宋" w:hAnsi="仿宋" w:cs="仿宋" w:hint="eastAsia"/>
                <w:szCs w:val="21"/>
              </w:rPr>
              <w:t>上海农商银行</w:t>
            </w:r>
          </w:p>
        </w:tc>
        <w:tc>
          <w:tcPr>
            <w:tcW w:w="2006" w:type="dxa"/>
            <w:gridSpan w:val="2"/>
            <w:vAlign w:val="center"/>
          </w:tcPr>
          <w:p w14:paraId="29FE6508"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聚时科技上海</w:t>
            </w:r>
          </w:p>
        </w:tc>
        <w:tc>
          <w:tcPr>
            <w:tcW w:w="1565" w:type="dxa"/>
            <w:gridSpan w:val="2"/>
            <w:vAlign w:val="center"/>
          </w:tcPr>
          <w:p w14:paraId="1F76B0C9" w14:textId="6114AB91" w:rsidR="00EB5784" w:rsidRDefault="005F0357" w:rsidP="003D5AD8">
            <w:pPr>
              <w:spacing w:line="360" w:lineRule="auto"/>
              <w:jc w:val="center"/>
              <w:rPr>
                <w:rFonts w:ascii="仿宋" w:eastAsia="仿宋" w:hAnsi="仿宋" w:cs="仿宋" w:hint="eastAsia"/>
                <w:sz w:val="16"/>
                <w:szCs w:val="16"/>
              </w:rPr>
            </w:pPr>
            <w:r>
              <w:rPr>
                <w:rFonts w:ascii="仿宋" w:eastAsia="仿宋" w:hAnsi="仿宋" w:cs="仿宋" w:hint="eastAsia"/>
                <w:sz w:val="16"/>
                <w:szCs w:val="16"/>
              </w:rPr>
              <w:t>202</w:t>
            </w:r>
            <w:r w:rsidR="00797326">
              <w:rPr>
                <w:rFonts w:ascii="仿宋" w:eastAsia="仿宋" w:hAnsi="仿宋" w:cs="仿宋" w:hint="eastAsia"/>
                <w:sz w:val="16"/>
                <w:szCs w:val="16"/>
              </w:rPr>
              <w:t>5</w:t>
            </w:r>
            <w:r>
              <w:rPr>
                <w:rFonts w:ascii="仿宋" w:eastAsia="仿宋" w:hAnsi="仿宋" w:cs="仿宋" w:hint="eastAsia"/>
                <w:sz w:val="16"/>
                <w:szCs w:val="16"/>
              </w:rPr>
              <w:t>.0</w:t>
            </w:r>
            <w:r w:rsidR="00797326">
              <w:rPr>
                <w:rFonts w:ascii="仿宋" w:eastAsia="仿宋" w:hAnsi="仿宋" w:cs="仿宋" w:hint="eastAsia"/>
                <w:sz w:val="16"/>
                <w:szCs w:val="16"/>
              </w:rPr>
              <w:t>5</w:t>
            </w:r>
            <w:r>
              <w:rPr>
                <w:rFonts w:ascii="仿宋" w:eastAsia="仿宋" w:hAnsi="仿宋" w:cs="仿宋" w:hint="eastAsia"/>
                <w:sz w:val="16"/>
                <w:szCs w:val="16"/>
              </w:rPr>
              <w:t>-202</w:t>
            </w:r>
            <w:r w:rsidR="00797326">
              <w:rPr>
                <w:rFonts w:ascii="仿宋" w:eastAsia="仿宋" w:hAnsi="仿宋" w:cs="仿宋" w:hint="eastAsia"/>
                <w:sz w:val="16"/>
                <w:szCs w:val="16"/>
              </w:rPr>
              <w:t>5</w:t>
            </w:r>
            <w:r>
              <w:rPr>
                <w:rFonts w:ascii="仿宋" w:eastAsia="仿宋" w:hAnsi="仿宋" w:cs="仿宋" w:hint="eastAsia"/>
                <w:sz w:val="16"/>
                <w:szCs w:val="16"/>
              </w:rPr>
              <w:t>.1</w:t>
            </w:r>
            <w:r w:rsidR="00797326">
              <w:rPr>
                <w:rFonts w:ascii="仿宋" w:eastAsia="仿宋" w:hAnsi="仿宋" w:cs="仿宋" w:hint="eastAsia"/>
                <w:sz w:val="16"/>
                <w:szCs w:val="16"/>
              </w:rPr>
              <w:t>0</w:t>
            </w:r>
          </w:p>
        </w:tc>
        <w:tc>
          <w:tcPr>
            <w:tcW w:w="2100" w:type="dxa"/>
            <w:gridSpan w:val="2"/>
            <w:vAlign w:val="center"/>
          </w:tcPr>
          <w:p w14:paraId="2768D06F" w14:textId="187461DE" w:rsidR="00EB5784" w:rsidRDefault="00797326" w:rsidP="003D5AD8">
            <w:pPr>
              <w:spacing w:line="360" w:lineRule="auto"/>
              <w:jc w:val="center"/>
              <w:rPr>
                <w:rFonts w:ascii="仿宋" w:eastAsia="仿宋" w:hAnsi="仿宋" w:cs="仿宋" w:hint="eastAsia"/>
                <w:szCs w:val="21"/>
              </w:rPr>
            </w:pPr>
            <w:r>
              <w:rPr>
                <w:rFonts w:ascii="仿宋" w:eastAsia="仿宋" w:hAnsi="仿宋" w:cs="仿宋" w:hint="eastAsia"/>
                <w:szCs w:val="21"/>
              </w:rPr>
              <w:t>4081</w:t>
            </w:r>
            <w:r w:rsidR="005F0357">
              <w:rPr>
                <w:rFonts w:ascii="仿宋" w:eastAsia="仿宋" w:hAnsi="仿宋" w:cs="仿宋" w:hint="eastAsia"/>
                <w:szCs w:val="21"/>
              </w:rPr>
              <w:t>万元</w:t>
            </w:r>
          </w:p>
        </w:tc>
        <w:tc>
          <w:tcPr>
            <w:tcW w:w="1714" w:type="dxa"/>
            <w:vAlign w:val="center"/>
          </w:tcPr>
          <w:p w14:paraId="7B10FBC0" w14:textId="044E54BA" w:rsidR="00EB5784" w:rsidRDefault="00EB5784" w:rsidP="003D5AD8">
            <w:pPr>
              <w:spacing w:line="360" w:lineRule="auto"/>
              <w:jc w:val="center"/>
              <w:rPr>
                <w:rFonts w:ascii="仿宋" w:eastAsia="仿宋" w:hAnsi="仿宋" w:cs="仿宋" w:hint="eastAsia"/>
                <w:szCs w:val="21"/>
              </w:rPr>
            </w:pPr>
          </w:p>
        </w:tc>
      </w:tr>
      <w:tr w:rsidR="00EB5784" w14:paraId="1614779A" w14:textId="77777777">
        <w:trPr>
          <w:trHeight w:val="340"/>
        </w:trPr>
        <w:tc>
          <w:tcPr>
            <w:tcW w:w="1905" w:type="dxa"/>
            <w:vAlign w:val="center"/>
          </w:tcPr>
          <w:p w14:paraId="1B4B85DF" w14:textId="2E1B52CF"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中国银行</w:t>
            </w:r>
            <w:r w:rsidR="00163403">
              <w:rPr>
                <w:rFonts w:ascii="仿宋" w:eastAsia="仿宋" w:hAnsi="仿宋" w:cs="仿宋" w:hint="eastAsia"/>
                <w:szCs w:val="21"/>
              </w:rPr>
              <w:t>宁虹支行</w:t>
            </w:r>
          </w:p>
        </w:tc>
        <w:tc>
          <w:tcPr>
            <w:tcW w:w="2006" w:type="dxa"/>
            <w:gridSpan w:val="2"/>
            <w:vAlign w:val="center"/>
          </w:tcPr>
          <w:p w14:paraId="3B5B8BE3"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聚时科技上海</w:t>
            </w:r>
          </w:p>
        </w:tc>
        <w:tc>
          <w:tcPr>
            <w:tcW w:w="1565" w:type="dxa"/>
            <w:gridSpan w:val="2"/>
            <w:vAlign w:val="center"/>
          </w:tcPr>
          <w:p w14:paraId="42124F11" w14:textId="4612FC4A" w:rsidR="00EB5784" w:rsidRDefault="00797326" w:rsidP="003D5AD8">
            <w:pPr>
              <w:spacing w:line="360" w:lineRule="auto"/>
              <w:jc w:val="center"/>
              <w:rPr>
                <w:rFonts w:ascii="仿宋" w:eastAsia="仿宋" w:hAnsi="仿宋" w:cs="仿宋" w:hint="eastAsia"/>
                <w:sz w:val="16"/>
                <w:szCs w:val="16"/>
              </w:rPr>
            </w:pPr>
            <w:r>
              <w:rPr>
                <w:rFonts w:ascii="仿宋" w:eastAsia="仿宋" w:hAnsi="仿宋" w:cs="仿宋" w:hint="eastAsia"/>
                <w:sz w:val="16"/>
                <w:szCs w:val="16"/>
              </w:rPr>
              <w:t>2025.05-2025.10</w:t>
            </w:r>
          </w:p>
        </w:tc>
        <w:tc>
          <w:tcPr>
            <w:tcW w:w="2100" w:type="dxa"/>
            <w:gridSpan w:val="2"/>
            <w:vAlign w:val="center"/>
          </w:tcPr>
          <w:p w14:paraId="53702394" w14:textId="130D67A8" w:rsidR="00EB5784" w:rsidRDefault="0000745C" w:rsidP="003D5AD8">
            <w:pPr>
              <w:spacing w:line="360" w:lineRule="auto"/>
              <w:jc w:val="center"/>
              <w:rPr>
                <w:rFonts w:ascii="仿宋" w:eastAsia="仿宋" w:hAnsi="仿宋" w:cs="仿宋" w:hint="eastAsia"/>
                <w:szCs w:val="21"/>
              </w:rPr>
            </w:pPr>
            <w:r>
              <w:rPr>
                <w:rFonts w:ascii="仿宋" w:eastAsia="仿宋" w:hAnsi="仿宋" w:cs="仿宋" w:hint="eastAsia"/>
                <w:szCs w:val="21"/>
              </w:rPr>
              <w:t>7283万元</w:t>
            </w:r>
          </w:p>
        </w:tc>
        <w:tc>
          <w:tcPr>
            <w:tcW w:w="1714" w:type="dxa"/>
            <w:vAlign w:val="center"/>
          </w:tcPr>
          <w:p w14:paraId="1011CDE5" w14:textId="0F9C3DCB" w:rsidR="00EB5784" w:rsidRDefault="00EB5784" w:rsidP="003D5AD8">
            <w:pPr>
              <w:spacing w:line="360" w:lineRule="auto"/>
              <w:jc w:val="center"/>
              <w:rPr>
                <w:rFonts w:ascii="仿宋" w:eastAsia="仿宋" w:hAnsi="仿宋" w:cs="仿宋" w:hint="eastAsia"/>
                <w:szCs w:val="21"/>
              </w:rPr>
            </w:pPr>
          </w:p>
        </w:tc>
      </w:tr>
      <w:tr w:rsidR="00163403" w14:paraId="687A46B8" w14:textId="77777777">
        <w:trPr>
          <w:trHeight w:val="340"/>
        </w:trPr>
        <w:tc>
          <w:tcPr>
            <w:tcW w:w="1905" w:type="dxa"/>
            <w:vAlign w:val="center"/>
          </w:tcPr>
          <w:p w14:paraId="2DC40BCA" w14:textId="0695406A" w:rsidR="00163403" w:rsidRDefault="00163403" w:rsidP="003D5AD8">
            <w:pPr>
              <w:spacing w:line="360" w:lineRule="auto"/>
              <w:jc w:val="center"/>
              <w:rPr>
                <w:rFonts w:ascii="仿宋" w:eastAsia="仿宋" w:hAnsi="仿宋" w:cs="仿宋" w:hint="eastAsia"/>
                <w:szCs w:val="21"/>
              </w:rPr>
            </w:pPr>
            <w:r>
              <w:rPr>
                <w:rFonts w:ascii="仿宋" w:eastAsia="仿宋" w:hAnsi="仿宋" w:cs="仿宋" w:hint="eastAsia"/>
                <w:szCs w:val="21"/>
              </w:rPr>
              <w:t>中国银行大宁支行</w:t>
            </w:r>
          </w:p>
        </w:tc>
        <w:tc>
          <w:tcPr>
            <w:tcW w:w="2006" w:type="dxa"/>
            <w:gridSpan w:val="2"/>
            <w:vAlign w:val="center"/>
          </w:tcPr>
          <w:p w14:paraId="55050BA3" w14:textId="4FF8C229" w:rsidR="00163403" w:rsidRDefault="00E55B1F" w:rsidP="003D5AD8">
            <w:pPr>
              <w:spacing w:line="360" w:lineRule="auto"/>
              <w:jc w:val="center"/>
              <w:rPr>
                <w:rFonts w:ascii="仿宋" w:eastAsia="仿宋" w:hAnsi="仿宋" w:cs="仿宋" w:hint="eastAsia"/>
                <w:szCs w:val="21"/>
              </w:rPr>
            </w:pPr>
            <w:r>
              <w:rPr>
                <w:rFonts w:ascii="仿宋" w:eastAsia="仿宋" w:hAnsi="仿宋" w:cs="仿宋" w:hint="eastAsia"/>
                <w:szCs w:val="21"/>
              </w:rPr>
              <w:t>聚时科技上海</w:t>
            </w:r>
          </w:p>
        </w:tc>
        <w:tc>
          <w:tcPr>
            <w:tcW w:w="1565" w:type="dxa"/>
            <w:gridSpan w:val="2"/>
            <w:vAlign w:val="center"/>
          </w:tcPr>
          <w:p w14:paraId="3D9C6274" w14:textId="61658B42" w:rsidR="00163403" w:rsidRDefault="00797326" w:rsidP="003D5AD8">
            <w:pPr>
              <w:spacing w:line="360" w:lineRule="auto"/>
              <w:jc w:val="center"/>
              <w:rPr>
                <w:rFonts w:ascii="仿宋" w:eastAsia="仿宋" w:hAnsi="仿宋" w:cs="仿宋" w:hint="eastAsia"/>
                <w:sz w:val="16"/>
                <w:szCs w:val="16"/>
              </w:rPr>
            </w:pPr>
            <w:r>
              <w:rPr>
                <w:rFonts w:ascii="仿宋" w:eastAsia="仿宋" w:hAnsi="仿宋" w:cs="仿宋" w:hint="eastAsia"/>
                <w:sz w:val="16"/>
                <w:szCs w:val="16"/>
              </w:rPr>
              <w:t>2025.05-2025.10</w:t>
            </w:r>
          </w:p>
        </w:tc>
        <w:tc>
          <w:tcPr>
            <w:tcW w:w="2100" w:type="dxa"/>
            <w:gridSpan w:val="2"/>
            <w:vAlign w:val="center"/>
          </w:tcPr>
          <w:p w14:paraId="3379C7BF" w14:textId="68CB40C3" w:rsidR="0000745C" w:rsidRDefault="0000745C" w:rsidP="0000745C">
            <w:pPr>
              <w:spacing w:line="360" w:lineRule="auto"/>
              <w:jc w:val="center"/>
              <w:rPr>
                <w:rFonts w:ascii="仿宋" w:eastAsia="仿宋" w:hAnsi="仿宋" w:cs="仿宋" w:hint="eastAsia"/>
                <w:szCs w:val="21"/>
              </w:rPr>
            </w:pPr>
            <w:r>
              <w:rPr>
                <w:rFonts w:ascii="仿宋" w:eastAsia="仿宋" w:hAnsi="仿宋" w:cs="仿宋" w:hint="eastAsia"/>
                <w:szCs w:val="21"/>
              </w:rPr>
              <w:t>6860万元</w:t>
            </w:r>
          </w:p>
        </w:tc>
        <w:tc>
          <w:tcPr>
            <w:tcW w:w="1714" w:type="dxa"/>
            <w:vAlign w:val="center"/>
          </w:tcPr>
          <w:p w14:paraId="61F0A86D" w14:textId="77777777" w:rsidR="00163403" w:rsidRDefault="00163403" w:rsidP="003D5AD8">
            <w:pPr>
              <w:spacing w:line="360" w:lineRule="auto"/>
              <w:jc w:val="center"/>
              <w:rPr>
                <w:rFonts w:ascii="仿宋" w:eastAsia="仿宋" w:hAnsi="仿宋" w:cs="仿宋" w:hint="eastAsia"/>
                <w:szCs w:val="21"/>
              </w:rPr>
            </w:pPr>
          </w:p>
        </w:tc>
      </w:tr>
      <w:tr w:rsidR="00F80BB2" w14:paraId="424D05F9" w14:textId="77777777">
        <w:trPr>
          <w:trHeight w:val="340"/>
        </w:trPr>
        <w:tc>
          <w:tcPr>
            <w:tcW w:w="1905" w:type="dxa"/>
            <w:vAlign w:val="center"/>
          </w:tcPr>
          <w:p w14:paraId="70BB2E46" w14:textId="17130920" w:rsidR="00F80BB2" w:rsidRDefault="00F80BB2" w:rsidP="003D5AD8">
            <w:pPr>
              <w:spacing w:line="360" w:lineRule="auto"/>
              <w:jc w:val="center"/>
              <w:rPr>
                <w:rFonts w:ascii="仿宋" w:eastAsia="仿宋" w:hAnsi="仿宋" w:cs="仿宋" w:hint="eastAsia"/>
                <w:szCs w:val="21"/>
              </w:rPr>
            </w:pPr>
            <w:r>
              <w:rPr>
                <w:rFonts w:ascii="仿宋" w:eastAsia="仿宋" w:hAnsi="仿宋" w:cs="仿宋" w:hint="eastAsia"/>
                <w:szCs w:val="21"/>
              </w:rPr>
              <w:t>渤海银行</w:t>
            </w:r>
          </w:p>
        </w:tc>
        <w:tc>
          <w:tcPr>
            <w:tcW w:w="2006" w:type="dxa"/>
            <w:gridSpan w:val="2"/>
            <w:vAlign w:val="center"/>
          </w:tcPr>
          <w:p w14:paraId="57EB2E9C" w14:textId="59B7B73C" w:rsidR="00F80BB2" w:rsidRDefault="00F80BB2" w:rsidP="003D5AD8">
            <w:pPr>
              <w:spacing w:line="360" w:lineRule="auto"/>
              <w:jc w:val="center"/>
              <w:rPr>
                <w:rFonts w:ascii="仿宋" w:eastAsia="仿宋" w:hAnsi="仿宋" w:cs="仿宋" w:hint="eastAsia"/>
                <w:szCs w:val="21"/>
              </w:rPr>
            </w:pPr>
            <w:r>
              <w:rPr>
                <w:rFonts w:ascii="仿宋" w:eastAsia="仿宋" w:hAnsi="仿宋" w:cs="仿宋" w:hint="eastAsia"/>
                <w:szCs w:val="21"/>
              </w:rPr>
              <w:t>聚时科技上海</w:t>
            </w:r>
          </w:p>
        </w:tc>
        <w:tc>
          <w:tcPr>
            <w:tcW w:w="1565" w:type="dxa"/>
            <w:gridSpan w:val="2"/>
            <w:vAlign w:val="center"/>
          </w:tcPr>
          <w:p w14:paraId="7468082F" w14:textId="54860B1D" w:rsidR="00F80BB2" w:rsidRDefault="00F80BB2" w:rsidP="003D5AD8">
            <w:pPr>
              <w:spacing w:line="360" w:lineRule="auto"/>
              <w:jc w:val="center"/>
              <w:rPr>
                <w:rFonts w:ascii="仿宋" w:eastAsia="仿宋" w:hAnsi="仿宋" w:cs="仿宋" w:hint="eastAsia"/>
                <w:sz w:val="16"/>
                <w:szCs w:val="16"/>
              </w:rPr>
            </w:pPr>
            <w:r>
              <w:rPr>
                <w:rFonts w:ascii="仿宋" w:eastAsia="仿宋" w:hAnsi="仿宋" w:cs="仿宋" w:hint="eastAsia"/>
                <w:sz w:val="16"/>
                <w:szCs w:val="16"/>
              </w:rPr>
              <w:t>202</w:t>
            </w:r>
            <w:r w:rsidR="00D072FF">
              <w:rPr>
                <w:rFonts w:ascii="仿宋" w:eastAsia="仿宋" w:hAnsi="仿宋" w:cs="仿宋" w:hint="eastAsia"/>
                <w:sz w:val="16"/>
                <w:szCs w:val="16"/>
              </w:rPr>
              <w:t>5.05~2025.07</w:t>
            </w:r>
          </w:p>
        </w:tc>
        <w:tc>
          <w:tcPr>
            <w:tcW w:w="2100" w:type="dxa"/>
            <w:gridSpan w:val="2"/>
            <w:vAlign w:val="center"/>
          </w:tcPr>
          <w:p w14:paraId="560EFA65" w14:textId="33F14BC7" w:rsidR="00F80BB2" w:rsidRDefault="00D072FF" w:rsidP="003D5AD8">
            <w:pPr>
              <w:spacing w:line="360" w:lineRule="auto"/>
              <w:jc w:val="center"/>
              <w:rPr>
                <w:rFonts w:ascii="仿宋" w:eastAsia="仿宋" w:hAnsi="仿宋" w:cs="仿宋" w:hint="eastAsia"/>
                <w:szCs w:val="21"/>
              </w:rPr>
            </w:pPr>
            <w:r>
              <w:rPr>
                <w:rFonts w:ascii="仿宋" w:eastAsia="仿宋" w:hAnsi="仿宋" w:cs="仿宋" w:hint="eastAsia"/>
                <w:szCs w:val="21"/>
              </w:rPr>
              <w:t>2940万元</w:t>
            </w:r>
          </w:p>
        </w:tc>
        <w:tc>
          <w:tcPr>
            <w:tcW w:w="1714" w:type="dxa"/>
            <w:vAlign w:val="center"/>
          </w:tcPr>
          <w:p w14:paraId="17A8D055" w14:textId="77777777" w:rsidR="00F80BB2" w:rsidRDefault="00F80BB2" w:rsidP="003D5AD8">
            <w:pPr>
              <w:spacing w:line="360" w:lineRule="auto"/>
              <w:jc w:val="center"/>
              <w:rPr>
                <w:rFonts w:ascii="仿宋" w:eastAsia="仿宋" w:hAnsi="仿宋" w:cs="仿宋" w:hint="eastAsia"/>
                <w:szCs w:val="21"/>
              </w:rPr>
            </w:pPr>
          </w:p>
        </w:tc>
      </w:tr>
      <w:tr w:rsidR="00EB5784" w14:paraId="5F9A8F6A" w14:textId="77777777">
        <w:trPr>
          <w:trHeight w:val="340"/>
        </w:trPr>
        <w:tc>
          <w:tcPr>
            <w:tcW w:w="5476" w:type="dxa"/>
            <w:gridSpan w:val="5"/>
            <w:vAlign w:val="center"/>
          </w:tcPr>
          <w:p w14:paraId="2A3D0545"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银行流水情况合计</w:t>
            </w:r>
          </w:p>
        </w:tc>
        <w:tc>
          <w:tcPr>
            <w:tcW w:w="2100" w:type="dxa"/>
            <w:gridSpan w:val="2"/>
            <w:vAlign w:val="center"/>
          </w:tcPr>
          <w:p w14:paraId="01FFF5FF" w14:textId="77777777" w:rsidR="00EB5784" w:rsidRDefault="00EB5784" w:rsidP="003D5AD8">
            <w:pPr>
              <w:spacing w:line="360" w:lineRule="auto"/>
              <w:jc w:val="center"/>
              <w:rPr>
                <w:rFonts w:ascii="仿宋" w:eastAsia="仿宋" w:hAnsi="仿宋" w:cs="仿宋" w:hint="eastAsia"/>
                <w:szCs w:val="21"/>
              </w:rPr>
            </w:pPr>
          </w:p>
        </w:tc>
        <w:tc>
          <w:tcPr>
            <w:tcW w:w="1714" w:type="dxa"/>
            <w:vAlign w:val="center"/>
          </w:tcPr>
          <w:p w14:paraId="538CE784" w14:textId="4C151BFE" w:rsidR="00EB5784" w:rsidRDefault="00EB5784" w:rsidP="003D5AD8">
            <w:pPr>
              <w:spacing w:line="360" w:lineRule="auto"/>
              <w:jc w:val="center"/>
              <w:rPr>
                <w:rFonts w:ascii="仿宋" w:eastAsia="仿宋" w:hAnsi="仿宋" w:cs="仿宋" w:hint="eastAsia"/>
                <w:szCs w:val="21"/>
              </w:rPr>
            </w:pPr>
          </w:p>
        </w:tc>
      </w:tr>
      <w:tr w:rsidR="00EB5784" w14:paraId="19A6E9BC" w14:textId="77777777">
        <w:trPr>
          <w:trHeight w:val="340"/>
        </w:trPr>
        <w:tc>
          <w:tcPr>
            <w:tcW w:w="9290" w:type="dxa"/>
            <w:gridSpan w:val="8"/>
            <w:vAlign w:val="center"/>
          </w:tcPr>
          <w:p w14:paraId="477CCBE5"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b/>
                <w:szCs w:val="21"/>
              </w:rPr>
              <w:t>2．纳税证明核实情况</w:t>
            </w:r>
          </w:p>
        </w:tc>
      </w:tr>
      <w:tr w:rsidR="00EB5784" w14:paraId="243F39C1" w14:textId="77777777">
        <w:trPr>
          <w:trHeight w:val="340"/>
        </w:trPr>
        <w:tc>
          <w:tcPr>
            <w:tcW w:w="5476" w:type="dxa"/>
            <w:gridSpan w:val="5"/>
            <w:vAlign w:val="center"/>
          </w:tcPr>
          <w:p w14:paraId="33618719"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纳税期间</w:t>
            </w:r>
          </w:p>
        </w:tc>
        <w:tc>
          <w:tcPr>
            <w:tcW w:w="2100" w:type="dxa"/>
            <w:gridSpan w:val="2"/>
            <w:vAlign w:val="center"/>
          </w:tcPr>
          <w:p w14:paraId="3F888D98"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纳税金额</w:t>
            </w:r>
          </w:p>
        </w:tc>
        <w:tc>
          <w:tcPr>
            <w:tcW w:w="1714" w:type="dxa"/>
            <w:vAlign w:val="center"/>
          </w:tcPr>
          <w:p w14:paraId="74ACCCF1"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折合年销售收入</w:t>
            </w:r>
          </w:p>
        </w:tc>
      </w:tr>
      <w:tr w:rsidR="00EB5784" w14:paraId="5C1B6C77" w14:textId="77777777">
        <w:trPr>
          <w:trHeight w:val="340"/>
        </w:trPr>
        <w:tc>
          <w:tcPr>
            <w:tcW w:w="5476" w:type="dxa"/>
            <w:gridSpan w:val="5"/>
            <w:vAlign w:val="center"/>
          </w:tcPr>
          <w:p w14:paraId="289772DD"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X年X月-X年X月</w:t>
            </w:r>
          </w:p>
        </w:tc>
        <w:tc>
          <w:tcPr>
            <w:tcW w:w="2100" w:type="dxa"/>
            <w:gridSpan w:val="2"/>
            <w:vAlign w:val="center"/>
          </w:tcPr>
          <w:p w14:paraId="551E4247" w14:textId="77777777" w:rsidR="00EB5784" w:rsidRDefault="00EB5784" w:rsidP="003D5AD8">
            <w:pPr>
              <w:spacing w:line="360" w:lineRule="auto"/>
              <w:jc w:val="center"/>
              <w:rPr>
                <w:rFonts w:ascii="仿宋" w:eastAsia="仿宋" w:hAnsi="仿宋" w:cs="仿宋" w:hint="eastAsia"/>
                <w:szCs w:val="21"/>
              </w:rPr>
            </w:pPr>
          </w:p>
        </w:tc>
        <w:tc>
          <w:tcPr>
            <w:tcW w:w="1714" w:type="dxa"/>
            <w:vAlign w:val="center"/>
          </w:tcPr>
          <w:p w14:paraId="04E18E44" w14:textId="77777777" w:rsidR="00EB5784" w:rsidRDefault="00EB5784" w:rsidP="003D5AD8">
            <w:pPr>
              <w:spacing w:line="360" w:lineRule="auto"/>
              <w:jc w:val="center"/>
              <w:rPr>
                <w:rFonts w:ascii="仿宋" w:eastAsia="仿宋" w:hAnsi="仿宋" w:cs="仿宋" w:hint="eastAsia"/>
                <w:szCs w:val="21"/>
              </w:rPr>
            </w:pPr>
          </w:p>
        </w:tc>
      </w:tr>
      <w:tr w:rsidR="00EB5784" w14:paraId="2A97BF00" w14:textId="77777777">
        <w:trPr>
          <w:trHeight w:val="340"/>
        </w:trPr>
        <w:tc>
          <w:tcPr>
            <w:tcW w:w="9290" w:type="dxa"/>
            <w:gridSpan w:val="8"/>
            <w:vAlign w:val="center"/>
          </w:tcPr>
          <w:p w14:paraId="231D000D" w14:textId="77777777" w:rsidR="00EB5784" w:rsidRDefault="005F0357" w:rsidP="003D5AD8">
            <w:pPr>
              <w:spacing w:line="360" w:lineRule="auto"/>
              <w:jc w:val="center"/>
              <w:rPr>
                <w:rFonts w:ascii="仿宋" w:eastAsia="仿宋" w:hAnsi="仿宋" w:cs="仿宋" w:hint="eastAsia"/>
                <w:b/>
                <w:szCs w:val="21"/>
              </w:rPr>
            </w:pPr>
            <w:r>
              <w:rPr>
                <w:rFonts w:ascii="仿宋" w:eastAsia="仿宋" w:hAnsi="仿宋" w:cs="仿宋" w:hint="eastAsia"/>
                <w:b/>
                <w:szCs w:val="21"/>
              </w:rPr>
              <w:t>其他结算方式分析</w:t>
            </w:r>
          </w:p>
        </w:tc>
      </w:tr>
      <w:tr w:rsidR="00EB5784" w14:paraId="2FB0C841" w14:textId="77777777">
        <w:trPr>
          <w:trHeight w:val="340"/>
        </w:trPr>
        <w:tc>
          <w:tcPr>
            <w:tcW w:w="3342" w:type="dxa"/>
            <w:gridSpan w:val="2"/>
            <w:vAlign w:val="center"/>
          </w:tcPr>
          <w:p w14:paraId="1A873965"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结算方式</w:t>
            </w:r>
          </w:p>
        </w:tc>
        <w:tc>
          <w:tcPr>
            <w:tcW w:w="1628" w:type="dxa"/>
            <w:gridSpan w:val="2"/>
            <w:vAlign w:val="center"/>
          </w:tcPr>
          <w:p w14:paraId="50B19BBA"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金额</w:t>
            </w:r>
          </w:p>
        </w:tc>
        <w:tc>
          <w:tcPr>
            <w:tcW w:w="2161" w:type="dxa"/>
            <w:gridSpan w:val="2"/>
            <w:vAlign w:val="center"/>
          </w:tcPr>
          <w:p w14:paraId="48B005B6"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计算周期</w:t>
            </w:r>
          </w:p>
        </w:tc>
        <w:tc>
          <w:tcPr>
            <w:tcW w:w="2159" w:type="dxa"/>
            <w:gridSpan w:val="2"/>
            <w:vAlign w:val="center"/>
          </w:tcPr>
          <w:p w14:paraId="23D7FA79"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szCs w:val="21"/>
              </w:rPr>
              <w:t>折合年销售收入</w:t>
            </w:r>
          </w:p>
        </w:tc>
      </w:tr>
      <w:tr w:rsidR="00EB5784" w14:paraId="1A4AB388" w14:textId="77777777">
        <w:trPr>
          <w:trHeight w:val="340"/>
        </w:trPr>
        <w:tc>
          <w:tcPr>
            <w:tcW w:w="3342" w:type="dxa"/>
            <w:gridSpan w:val="2"/>
            <w:vAlign w:val="center"/>
          </w:tcPr>
          <w:p w14:paraId="2BFF265A" w14:textId="77777777" w:rsidR="00EB5784" w:rsidRDefault="005F0357" w:rsidP="003D5AD8">
            <w:pPr>
              <w:spacing w:line="360" w:lineRule="auto"/>
              <w:ind w:firstLineChars="400" w:firstLine="840"/>
              <w:rPr>
                <w:rFonts w:ascii="仿宋" w:eastAsia="仿宋" w:hAnsi="仿宋" w:cs="仿宋" w:hint="eastAsia"/>
                <w:szCs w:val="21"/>
              </w:rPr>
            </w:pPr>
            <w:r>
              <w:rPr>
                <w:rFonts w:ascii="仿宋" w:eastAsia="仿宋" w:hAnsi="仿宋" w:cs="仿宋" w:hint="eastAsia"/>
                <w:szCs w:val="21"/>
              </w:rPr>
              <w:t>银行承兑汇票收入</w:t>
            </w:r>
          </w:p>
        </w:tc>
        <w:tc>
          <w:tcPr>
            <w:tcW w:w="1628" w:type="dxa"/>
            <w:gridSpan w:val="2"/>
            <w:vAlign w:val="center"/>
          </w:tcPr>
          <w:p w14:paraId="766F2222" w14:textId="1CD691CB" w:rsidR="00EB5784" w:rsidRDefault="00472D60" w:rsidP="003D5AD8">
            <w:pPr>
              <w:spacing w:line="360" w:lineRule="auto"/>
              <w:jc w:val="center"/>
              <w:rPr>
                <w:rFonts w:ascii="仿宋" w:eastAsia="仿宋" w:hAnsi="仿宋" w:cs="仿宋" w:hint="eastAsia"/>
                <w:szCs w:val="21"/>
              </w:rPr>
            </w:pPr>
            <w:r w:rsidRPr="00472D60">
              <w:rPr>
                <w:rFonts w:ascii="仿宋" w:eastAsia="仿宋" w:hAnsi="仿宋" w:cs="仿宋"/>
                <w:szCs w:val="21"/>
              </w:rPr>
              <w:t>10165</w:t>
            </w:r>
            <w:r>
              <w:rPr>
                <w:rFonts w:ascii="仿宋" w:eastAsia="仿宋" w:hAnsi="仿宋" w:cs="仿宋" w:hint="eastAsia"/>
                <w:szCs w:val="21"/>
              </w:rPr>
              <w:t>万元</w:t>
            </w:r>
          </w:p>
        </w:tc>
        <w:tc>
          <w:tcPr>
            <w:tcW w:w="2161" w:type="dxa"/>
            <w:gridSpan w:val="2"/>
            <w:vAlign w:val="center"/>
          </w:tcPr>
          <w:p w14:paraId="207D7195" w14:textId="1F14B422" w:rsidR="00EB5784" w:rsidRDefault="00472D60" w:rsidP="003D5AD8">
            <w:pPr>
              <w:spacing w:line="360" w:lineRule="auto"/>
              <w:jc w:val="center"/>
              <w:rPr>
                <w:rFonts w:ascii="仿宋" w:eastAsia="仿宋" w:hAnsi="仿宋" w:cs="仿宋" w:hint="eastAsia"/>
                <w:szCs w:val="21"/>
              </w:rPr>
            </w:pPr>
            <w:r w:rsidRPr="00472D60">
              <w:rPr>
                <w:rFonts w:ascii="仿宋" w:eastAsia="仿宋" w:hAnsi="仿宋" w:cs="仿宋" w:hint="eastAsia"/>
                <w:sz w:val="17"/>
                <w:szCs w:val="17"/>
              </w:rPr>
              <w:t>2024.12.01~2025.09.30</w:t>
            </w:r>
          </w:p>
        </w:tc>
        <w:tc>
          <w:tcPr>
            <w:tcW w:w="2159" w:type="dxa"/>
            <w:gridSpan w:val="2"/>
            <w:vAlign w:val="center"/>
          </w:tcPr>
          <w:p w14:paraId="077B2518" w14:textId="40D76991" w:rsidR="00EB5784" w:rsidRPr="00F80BB2" w:rsidRDefault="00472D60" w:rsidP="003D5AD8">
            <w:pPr>
              <w:spacing w:line="360" w:lineRule="auto"/>
              <w:jc w:val="center"/>
              <w:rPr>
                <w:rFonts w:ascii="仿宋" w:eastAsia="仿宋" w:hAnsi="仿宋" w:cs="仿宋" w:hint="eastAsia"/>
                <w:szCs w:val="21"/>
              </w:rPr>
            </w:pPr>
            <w:r w:rsidRPr="00F80BB2">
              <w:rPr>
                <w:rFonts w:ascii="仿宋" w:eastAsia="仿宋" w:hAnsi="仿宋" w:cs="仿宋" w:hint="eastAsia"/>
                <w:szCs w:val="21"/>
              </w:rPr>
              <w:t>12198万元</w:t>
            </w:r>
          </w:p>
        </w:tc>
      </w:tr>
      <w:tr w:rsidR="00EB5784" w14:paraId="65F21D5C" w14:textId="77777777">
        <w:trPr>
          <w:trHeight w:val="340"/>
        </w:trPr>
        <w:tc>
          <w:tcPr>
            <w:tcW w:w="3342" w:type="dxa"/>
            <w:gridSpan w:val="2"/>
            <w:vAlign w:val="center"/>
          </w:tcPr>
          <w:p w14:paraId="3ED62985" w14:textId="77777777" w:rsidR="00EB5784" w:rsidRDefault="005F0357" w:rsidP="003D5AD8">
            <w:pPr>
              <w:spacing w:line="360" w:lineRule="auto"/>
              <w:rPr>
                <w:rFonts w:ascii="仿宋" w:eastAsia="仿宋" w:hAnsi="仿宋" w:cs="仿宋" w:hint="eastAsia"/>
                <w:szCs w:val="21"/>
              </w:rPr>
            </w:pPr>
            <w:r>
              <w:rPr>
                <w:rFonts w:ascii="仿宋" w:eastAsia="仿宋" w:hAnsi="仿宋" w:cs="仿宋" w:hint="eastAsia"/>
                <w:szCs w:val="21"/>
              </w:rPr>
              <w:t>其他结算方式收入（</w:t>
            </w:r>
            <w:proofErr w:type="gramStart"/>
            <w:r>
              <w:rPr>
                <w:rFonts w:ascii="仿宋" w:eastAsia="仿宋" w:hAnsi="仿宋" w:cs="仿宋" w:hint="eastAsia"/>
                <w:szCs w:val="21"/>
              </w:rPr>
              <w:t>含支付宝</w:t>
            </w:r>
            <w:proofErr w:type="gramEnd"/>
            <w:r>
              <w:rPr>
                <w:rFonts w:ascii="仿宋" w:eastAsia="仿宋" w:hAnsi="仿宋" w:cs="仿宋" w:hint="eastAsia"/>
                <w:szCs w:val="21"/>
              </w:rPr>
              <w:t>、微信、现金）</w:t>
            </w:r>
          </w:p>
        </w:tc>
        <w:tc>
          <w:tcPr>
            <w:tcW w:w="1628" w:type="dxa"/>
            <w:gridSpan w:val="2"/>
            <w:vAlign w:val="center"/>
          </w:tcPr>
          <w:p w14:paraId="3903A73D" w14:textId="77777777" w:rsidR="00EB5784" w:rsidRDefault="00EB5784" w:rsidP="003D5AD8">
            <w:pPr>
              <w:spacing w:line="360" w:lineRule="auto"/>
              <w:jc w:val="center"/>
              <w:rPr>
                <w:rFonts w:ascii="仿宋" w:eastAsia="仿宋" w:hAnsi="仿宋" w:cs="仿宋" w:hint="eastAsia"/>
                <w:szCs w:val="21"/>
              </w:rPr>
            </w:pPr>
          </w:p>
        </w:tc>
        <w:tc>
          <w:tcPr>
            <w:tcW w:w="2161" w:type="dxa"/>
            <w:gridSpan w:val="2"/>
            <w:vAlign w:val="center"/>
          </w:tcPr>
          <w:p w14:paraId="5C33936B" w14:textId="77777777" w:rsidR="00EB5784" w:rsidRDefault="00EB5784" w:rsidP="003D5AD8">
            <w:pPr>
              <w:spacing w:line="360" w:lineRule="auto"/>
              <w:jc w:val="center"/>
              <w:rPr>
                <w:rFonts w:ascii="仿宋" w:eastAsia="仿宋" w:hAnsi="仿宋" w:cs="仿宋" w:hint="eastAsia"/>
                <w:szCs w:val="21"/>
              </w:rPr>
            </w:pPr>
          </w:p>
        </w:tc>
        <w:tc>
          <w:tcPr>
            <w:tcW w:w="2159" w:type="dxa"/>
            <w:gridSpan w:val="2"/>
            <w:vAlign w:val="center"/>
          </w:tcPr>
          <w:p w14:paraId="41AB5BEB" w14:textId="77777777" w:rsidR="00EB5784" w:rsidRPr="00F80BB2" w:rsidRDefault="00EB5784" w:rsidP="003D5AD8">
            <w:pPr>
              <w:spacing w:line="360" w:lineRule="auto"/>
              <w:jc w:val="center"/>
              <w:rPr>
                <w:rFonts w:ascii="仿宋" w:eastAsia="仿宋" w:hAnsi="仿宋" w:cs="仿宋" w:hint="eastAsia"/>
                <w:szCs w:val="21"/>
              </w:rPr>
            </w:pPr>
          </w:p>
        </w:tc>
      </w:tr>
      <w:tr w:rsidR="00EB5784" w14:paraId="144024F4" w14:textId="77777777">
        <w:trPr>
          <w:trHeight w:val="340"/>
        </w:trPr>
        <w:tc>
          <w:tcPr>
            <w:tcW w:w="7131" w:type="dxa"/>
            <w:gridSpan w:val="6"/>
            <w:vAlign w:val="center"/>
          </w:tcPr>
          <w:p w14:paraId="145D4E35" w14:textId="77777777" w:rsidR="00EB5784" w:rsidRDefault="005F0357" w:rsidP="003D5AD8">
            <w:pPr>
              <w:spacing w:line="360" w:lineRule="auto"/>
              <w:jc w:val="center"/>
              <w:rPr>
                <w:rFonts w:ascii="仿宋" w:eastAsia="仿宋" w:hAnsi="仿宋" w:cs="仿宋" w:hint="eastAsia"/>
                <w:b/>
                <w:szCs w:val="21"/>
              </w:rPr>
            </w:pPr>
            <w:r>
              <w:rPr>
                <w:rFonts w:ascii="仿宋" w:eastAsia="仿宋" w:hAnsi="仿宋" w:cs="仿宋" w:hint="eastAsia"/>
                <w:b/>
                <w:szCs w:val="21"/>
              </w:rPr>
              <w:t>经确认年销售收入</w:t>
            </w:r>
          </w:p>
        </w:tc>
        <w:tc>
          <w:tcPr>
            <w:tcW w:w="2159" w:type="dxa"/>
            <w:gridSpan w:val="2"/>
            <w:vAlign w:val="center"/>
          </w:tcPr>
          <w:p w14:paraId="5A8DFD6D" w14:textId="163EE188" w:rsidR="00EB5784" w:rsidRPr="00F80BB2" w:rsidRDefault="00472D60" w:rsidP="003D5AD8">
            <w:pPr>
              <w:spacing w:line="360" w:lineRule="auto"/>
              <w:jc w:val="center"/>
              <w:rPr>
                <w:rFonts w:ascii="仿宋" w:eastAsia="仿宋" w:hAnsi="仿宋" w:cs="仿宋" w:hint="eastAsia"/>
                <w:szCs w:val="21"/>
              </w:rPr>
            </w:pPr>
            <w:r w:rsidRPr="00F80BB2">
              <w:rPr>
                <w:rFonts w:ascii="仿宋" w:eastAsia="仿宋" w:hAnsi="仿宋"/>
                <w:szCs w:val="21"/>
              </w:rPr>
              <w:t>28939</w:t>
            </w:r>
            <w:r w:rsidRPr="00F80BB2">
              <w:rPr>
                <w:rFonts w:ascii="仿宋" w:eastAsia="仿宋" w:hAnsi="仿宋" w:hint="eastAsia"/>
                <w:szCs w:val="21"/>
              </w:rPr>
              <w:t>万元（2024年财报）</w:t>
            </w:r>
          </w:p>
        </w:tc>
      </w:tr>
      <w:tr w:rsidR="00EB5784" w14:paraId="69B1808D" w14:textId="77777777">
        <w:trPr>
          <w:trHeight w:val="340"/>
        </w:trPr>
        <w:tc>
          <w:tcPr>
            <w:tcW w:w="9290" w:type="dxa"/>
            <w:gridSpan w:val="8"/>
            <w:vAlign w:val="center"/>
          </w:tcPr>
          <w:p w14:paraId="7BD65CC2" w14:textId="77777777" w:rsidR="00EB5784" w:rsidRDefault="005F0357" w:rsidP="003D5AD8">
            <w:pPr>
              <w:spacing w:line="360" w:lineRule="auto"/>
              <w:jc w:val="center"/>
              <w:rPr>
                <w:rFonts w:ascii="仿宋" w:eastAsia="仿宋" w:hAnsi="仿宋" w:cs="仿宋" w:hint="eastAsia"/>
                <w:szCs w:val="21"/>
              </w:rPr>
            </w:pPr>
            <w:r>
              <w:rPr>
                <w:rFonts w:ascii="仿宋" w:eastAsia="仿宋" w:hAnsi="仿宋" w:cs="仿宋" w:hint="eastAsia"/>
                <w:b/>
                <w:szCs w:val="21"/>
              </w:rPr>
              <w:t>3．其他方式核实情况</w:t>
            </w:r>
          </w:p>
        </w:tc>
      </w:tr>
      <w:tr w:rsidR="00EB5784" w14:paraId="757A7A11" w14:textId="77777777">
        <w:trPr>
          <w:trHeight w:val="340"/>
        </w:trPr>
        <w:tc>
          <w:tcPr>
            <w:tcW w:w="9290" w:type="dxa"/>
            <w:gridSpan w:val="8"/>
            <w:vAlign w:val="center"/>
          </w:tcPr>
          <w:p w14:paraId="599D87A6" w14:textId="77777777" w:rsidR="00EB5784" w:rsidRDefault="005F0357" w:rsidP="003D5AD8">
            <w:pPr>
              <w:spacing w:line="360" w:lineRule="auto"/>
              <w:jc w:val="left"/>
              <w:rPr>
                <w:rFonts w:ascii="仿宋" w:eastAsia="仿宋" w:hAnsi="仿宋" w:cs="仿宋" w:hint="eastAsia"/>
                <w:sz w:val="18"/>
                <w:szCs w:val="18"/>
              </w:rPr>
            </w:pPr>
            <w:r>
              <w:rPr>
                <w:rFonts w:ascii="仿宋" w:eastAsia="仿宋" w:hAnsi="仿宋" w:cs="仿宋" w:hint="eastAsia"/>
                <w:i/>
                <w:iCs/>
                <w:sz w:val="18"/>
                <w:szCs w:val="18"/>
              </w:rPr>
              <w:t>(重点描述通过核实企业进出入库单据、记账凭证或水电费发票或耗煤、用气等相关经营凭证核实企业销售收入的调查过程和结论。)</w:t>
            </w:r>
            <w:r>
              <w:rPr>
                <w:rFonts w:ascii="仿宋" w:eastAsia="仿宋" w:hAnsi="仿宋" w:cs="仿宋" w:hint="eastAsia"/>
                <w:i/>
                <w:iCs/>
                <w:color w:val="FF0000"/>
                <w:sz w:val="18"/>
                <w:szCs w:val="18"/>
              </w:rPr>
              <w:t xml:space="preserve"> </w:t>
            </w:r>
          </w:p>
          <w:p w14:paraId="0B69D0C3" w14:textId="77777777" w:rsidR="00EB5784" w:rsidRDefault="00EB5784" w:rsidP="003D5AD8">
            <w:pPr>
              <w:spacing w:line="360" w:lineRule="auto"/>
              <w:rPr>
                <w:rFonts w:ascii="仿宋" w:eastAsia="仿宋" w:hAnsi="仿宋" w:cs="仿宋" w:hint="eastAsia"/>
                <w:sz w:val="18"/>
                <w:szCs w:val="18"/>
              </w:rPr>
            </w:pPr>
          </w:p>
        </w:tc>
      </w:tr>
    </w:tbl>
    <w:p w14:paraId="76A9C4F9" w14:textId="77777777" w:rsidR="00EB5784" w:rsidRDefault="005F0357" w:rsidP="003D5AD8">
      <w:pPr>
        <w:adjustRightInd w:val="0"/>
        <w:snapToGrid w:val="0"/>
        <w:spacing w:line="360" w:lineRule="auto"/>
        <w:ind w:firstLine="601"/>
        <w:rPr>
          <w:rFonts w:ascii="黑体" w:eastAsia="黑体" w:hAnsi="黑体" w:hint="eastAsia"/>
          <w:szCs w:val="21"/>
        </w:rPr>
      </w:pPr>
      <w:r>
        <w:rPr>
          <w:rFonts w:ascii="黑体" w:eastAsia="黑体" w:hAnsi="黑体" w:hint="eastAsia"/>
          <w:szCs w:val="21"/>
        </w:rPr>
        <w:t>四、担保情况</w:t>
      </w:r>
    </w:p>
    <w:p w14:paraId="69F68CC0" w14:textId="77777777" w:rsidR="00EB5784" w:rsidRDefault="005F0357" w:rsidP="003D5AD8">
      <w:pPr>
        <w:adjustRightInd w:val="0"/>
        <w:snapToGrid w:val="0"/>
        <w:spacing w:line="360" w:lineRule="auto"/>
        <w:ind w:firstLine="601"/>
        <w:rPr>
          <w:rFonts w:ascii="楷体" w:eastAsia="楷体" w:hAnsi="楷体" w:hint="eastAsia"/>
          <w:b/>
          <w:bCs/>
          <w:szCs w:val="21"/>
        </w:rPr>
      </w:pPr>
      <w:r>
        <w:rPr>
          <w:rFonts w:ascii="楷体" w:eastAsia="楷体" w:hAnsi="楷体" w:hint="eastAsia"/>
          <w:b/>
          <w:bCs/>
          <w:szCs w:val="21"/>
        </w:rPr>
        <w:t>（一）保证人情况</w:t>
      </w:r>
    </w:p>
    <w:p w14:paraId="32828B2D" w14:textId="77777777" w:rsidR="00EB5784" w:rsidRDefault="005F0357" w:rsidP="003D5AD8">
      <w:pPr>
        <w:adjustRightInd w:val="0"/>
        <w:snapToGrid w:val="0"/>
        <w:spacing w:line="360" w:lineRule="auto"/>
        <w:ind w:firstLine="601"/>
        <w:rPr>
          <w:rFonts w:ascii="仿宋" w:eastAsia="仿宋" w:hAnsi="仿宋" w:cs="仿宋" w:hint="eastAsia"/>
          <w:szCs w:val="21"/>
        </w:rPr>
      </w:pPr>
      <w:r>
        <w:rPr>
          <w:rFonts w:ascii="仿宋" w:eastAsia="仿宋" w:hAnsi="仿宋" w:cs="仿宋" w:hint="eastAsia"/>
          <w:szCs w:val="21"/>
        </w:rPr>
        <w:t>无。</w:t>
      </w:r>
    </w:p>
    <w:p w14:paraId="552206A0" w14:textId="77777777" w:rsidR="00EB5784" w:rsidRDefault="005F0357" w:rsidP="003D5AD8">
      <w:pPr>
        <w:adjustRightInd w:val="0"/>
        <w:snapToGrid w:val="0"/>
        <w:spacing w:line="360" w:lineRule="auto"/>
        <w:ind w:firstLine="601"/>
        <w:rPr>
          <w:rFonts w:ascii="楷体" w:eastAsia="楷体" w:hAnsi="楷体" w:hint="eastAsia"/>
          <w:b/>
          <w:bCs/>
          <w:szCs w:val="21"/>
        </w:rPr>
      </w:pPr>
      <w:r>
        <w:rPr>
          <w:rFonts w:ascii="楷体" w:eastAsia="楷体" w:hAnsi="楷体" w:hint="eastAsia"/>
          <w:b/>
          <w:bCs/>
          <w:szCs w:val="21"/>
        </w:rPr>
        <w:t>（二）抵（质）押情况</w:t>
      </w:r>
    </w:p>
    <w:p w14:paraId="15651AB1" w14:textId="77777777" w:rsidR="00EB5784" w:rsidRDefault="005F0357" w:rsidP="003D5AD8">
      <w:pPr>
        <w:adjustRightInd w:val="0"/>
        <w:snapToGrid w:val="0"/>
        <w:spacing w:line="360" w:lineRule="auto"/>
        <w:ind w:firstLine="601"/>
        <w:rPr>
          <w:rFonts w:ascii="仿宋" w:eastAsia="仿宋" w:hAnsi="仿宋" w:cs="仿宋" w:hint="eastAsia"/>
          <w:szCs w:val="21"/>
        </w:rPr>
      </w:pPr>
      <w:r>
        <w:rPr>
          <w:rFonts w:ascii="仿宋" w:eastAsia="仿宋" w:hAnsi="仿宋" w:cs="仿宋" w:hint="eastAsia"/>
          <w:szCs w:val="21"/>
        </w:rPr>
        <w:t>无。</w:t>
      </w:r>
    </w:p>
    <w:p w14:paraId="62BDC7B9" w14:textId="77777777" w:rsidR="00EB5784" w:rsidRDefault="005F0357" w:rsidP="003D5AD8">
      <w:pPr>
        <w:spacing w:line="360" w:lineRule="auto"/>
        <w:ind w:firstLineChars="225" w:firstLine="473"/>
        <w:rPr>
          <w:rFonts w:ascii="黑体" w:eastAsia="黑体" w:hAnsi="黑体" w:hint="eastAsia"/>
          <w:szCs w:val="21"/>
        </w:rPr>
      </w:pPr>
      <w:r>
        <w:rPr>
          <w:rFonts w:ascii="黑体" w:eastAsia="黑体" w:hAnsi="黑体" w:hint="eastAsia"/>
          <w:szCs w:val="21"/>
        </w:rPr>
        <w:t>五、</w:t>
      </w:r>
      <w:bookmarkStart w:id="1" w:name="_Hlk196693144"/>
      <w:r>
        <w:rPr>
          <w:rFonts w:ascii="黑体" w:eastAsia="黑体" w:hAnsi="黑体" w:hint="eastAsia"/>
          <w:szCs w:val="21"/>
        </w:rPr>
        <w:t>与金融机构合作情况</w:t>
      </w:r>
      <w:bookmarkEnd w:id="1"/>
      <w:r>
        <w:rPr>
          <w:rFonts w:ascii="黑体" w:eastAsia="黑体" w:hAnsi="黑体" w:hint="eastAsia"/>
          <w:szCs w:val="21"/>
        </w:rPr>
        <w:t>（</w:t>
      </w:r>
      <w:r>
        <w:rPr>
          <w:rFonts w:ascii="黑体" w:eastAsia="黑体" w:hAnsi="黑体" w:hint="eastAsia"/>
          <w:b/>
          <w:szCs w:val="21"/>
        </w:rPr>
        <w:t>截止日期2025年12月02日</w:t>
      </w:r>
      <w:r>
        <w:rPr>
          <w:rFonts w:ascii="黑体" w:eastAsia="黑体" w:hAnsi="黑体" w:hint="eastAsia"/>
          <w:szCs w:val="21"/>
        </w:rPr>
        <w:t>）</w:t>
      </w:r>
    </w:p>
    <w:p w14:paraId="25A3F2BA" w14:textId="77777777" w:rsidR="00EB5784" w:rsidRDefault="005F0357" w:rsidP="003D5AD8">
      <w:pPr>
        <w:spacing w:line="360" w:lineRule="auto"/>
        <w:ind w:firstLineChars="200" w:firstLine="422"/>
        <w:rPr>
          <w:rFonts w:ascii="楷体" w:eastAsia="楷体" w:hAnsi="楷体" w:hint="eastAsia"/>
          <w:szCs w:val="21"/>
        </w:rPr>
      </w:pPr>
      <w:r>
        <w:rPr>
          <w:rFonts w:ascii="楷体" w:eastAsia="楷体" w:hAnsi="楷体" w:hint="eastAsia"/>
          <w:b/>
          <w:szCs w:val="21"/>
        </w:rPr>
        <w:t>（一）已合作金融机构及已有授信情况</w:t>
      </w:r>
      <w:r>
        <w:rPr>
          <w:rFonts w:ascii="楷体" w:eastAsia="楷体" w:hAnsi="楷体" w:hint="eastAsia"/>
          <w:szCs w:val="21"/>
        </w:rPr>
        <w:t xml:space="preserve">（如为小微企业主的，以下则为实际用款小微法人客户和申请人的情况）  </w:t>
      </w:r>
    </w:p>
    <w:p w14:paraId="1DA3A057" w14:textId="77777777" w:rsidR="00EB5784" w:rsidRDefault="005F0357" w:rsidP="003D5AD8">
      <w:pPr>
        <w:spacing w:line="360" w:lineRule="auto"/>
        <w:ind w:firstLineChars="200" w:firstLine="420"/>
        <w:jc w:val="left"/>
        <w:rPr>
          <w:rFonts w:ascii="仿宋" w:eastAsia="仿宋" w:hAnsi="仿宋" w:hint="eastAsia"/>
          <w:szCs w:val="21"/>
        </w:rPr>
      </w:pPr>
      <w:r>
        <w:rPr>
          <w:rFonts w:ascii="仿宋" w:eastAsia="仿宋" w:hAnsi="仿宋" w:hint="eastAsia"/>
          <w:szCs w:val="21"/>
        </w:rPr>
        <w:t>详见下表：</w:t>
      </w:r>
      <w:r>
        <w:rPr>
          <w:rFonts w:ascii="仿宋" w:eastAsia="仿宋" w:hAnsi="仿宋" w:hint="eastAsia"/>
          <w:bCs/>
          <w:szCs w:val="21"/>
        </w:rPr>
        <w:t>以用信金额计（单位：万元），</w:t>
      </w:r>
      <w:r>
        <w:rPr>
          <w:rFonts w:ascii="仿宋" w:eastAsia="仿宋" w:hAnsi="仿宋" w:hint="eastAsia"/>
          <w:szCs w:val="21"/>
        </w:rPr>
        <w:t>相较2025年4月</w:t>
      </w:r>
      <w:proofErr w:type="gramStart"/>
      <w:r>
        <w:rPr>
          <w:rFonts w:ascii="仿宋" w:eastAsia="仿宋" w:hAnsi="仿宋" w:hint="eastAsia"/>
          <w:szCs w:val="21"/>
        </w:rPr>
        <w:t>我行授信</w:t>
      </w:r>
      <w:proofErr w:type="gramEnd"/>
      <w:r>
        <w:rPr>
          <w:rFonts w:ascii="仿宋" w:eastAsia="仿宋" w:hAnsi="仿宋" w:hint="eastAsia"/>
          <w:szCs w:val="21"/>
        </w:rPr>
        <w:t>时点，</w:t>
      </w:r>
      <w:r>
        <w:rPr>
          <w:rFonts w:ascii="仿宋" w:eastAsia="仿宋" w:hAnsi="仿宋" w:hint="eastAsia"/>
          <w:bCs/>
          <w:szCs w:val="21"/>
        </w:rPr>
        <w:t>标记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
        <w:gridCol w:w="1358"/>
        <w:gridCol w:w="243"/>
        <w:gridCol w:w="1175"/>
        <w:gridCol w:w="283"/>
        <w:gridCol w:w="1134"/>
      </w:tblGrid>
      <w:tr w:rsidR="00EB5784" w14:paraId="47C74A2C" w14:textId="77777777">
        <w:tc>
          <w:tcPr>
            <w:tcW w:w="237" w:type="dxa"/>
            <w:shd w:val="clear" w:color="auto" w:fill="FFF2CC" w:themeFill="accent4" w:themeFillTint="33"/>
          </w:tcPr>
          <w:p w14:paraId="294AEA1F" w14:textId="77777777" w:rsidR="00EB5784" w:rsidRDefault="00EB5784" w:rsidP="003D5AD8">
            <w:pPr>
              <w:spacing w:line="360" w:lineRule="auto"/>
              <w:jc w:val="left"/>
              <w:rPr>
                <w:rFonts w:ascii="仿宋" w:eastAsia="仿宋" w:hAnsi="仿宋" w:hint="eastAsia"/>
                <w:sz w:val="19"/>
                <w:szCs w:val="19"/>
              </w:rPr>
            </w:pPr>
          </w:p>
        </w:tc>
        <w:tc>
          <w:tcPr>
            <w:tcW w:w="1358" w:type="dxa"/>
          </w:tcPr>
          <w:p w14:paraId="3A0469CC" w14:textId="77777777" w:rsidR="00EB5784" w:rsidRDefault="005F0357" w:rsidP="003D5AD8">
            <w:pPr>
              <w:spacing w:line="360" w:lineRule="auto"/>
              <w:jc w:val="left"/>
              <w:rPr>
                <w:rFonts w:ascii="仿宋" w:eastAsia="仿宋" w:hAnsi="仿宋" w:hint="eastAsia"/>
                <w:sz w:val="19"/>
                <w:szCs w:val="19"/>
              </w:rPr>
            </w:pPr>
            <w:r>
              <w:rPr>
                <w:rFonts w:ascii="仿宋" w:eastAsia="仿宋" w:hAnsi="仿宋" w:hint="eastAsia"/>
                <w:sz w:val="19"/>
                <w:szCs w:val="19"/>
              </w:rPr>
              <w:t>为维持不变</w:t>
            </w:r>
          </w:p>
        </w:tc>
        <w:tc>
          <w:tcPr>
            <w:tcW w:w="243" w:type="dxa"/>
            <w:shd w:val="clear" w:color="auto" w:fill="FBE4D5" w:themeFill="accent2" w:themeFillTint="33"/>
          </w:tcPr>
          <w:p w14:paraId="565B9C56" w14:textId="77777777" w:rsidR="00EB5784" w:rsidRDefault="00EB5784" w:rsidP="003D5AD8">
            <w:pPr>
              <w:spacing w:line="360" w:lineRule="auto"/>
              <w:jc w:val="left"/>
              <w:rPr>
                <w:rFonts w:ascii="仿宋" w:eastAsia="仿宋" w:hAnsi="仿宋" w:hint="eastAsia"/>
                <w:sz w:val="19"/>
                <w:szCs w:val="19"/>
              </w:rPr>
            </w:pPr>
          </w:p>
        </w:tc>
        <w:tc>
          <w:tcPr>
            <w:tcW w:w="1175" w:type="dxa"/>
          </w:tcPr>
          <w:p w14:paraId="1389784B" w14:textId="77777777" w:rsidR="00EB5784" w:rsidRDefault="005F0357" w:rsidP="003D5AD8">
            <w:pPr>
              <w:spacing w:line="360" w:lineRule="auto"/>
              <w:jc w:val="left"/>
              <w:rPr>
                <w:rFonts w:ascii="仿宋" w:eastAsia="仿宋" w:hAnsi="仿宋" w:hint="eastAsia"/>
                <w:sz w:val="19"/>
                <w:szCs w:val="19"/>
              </w:rPr>
            </w:pPr>
            <w:r>
              <w:rPr>
                <w:rFonts w:ascii="仿宋" w:eastAsia="仿宋" w:hAnsi="仿宋" w:hint="eastAsia"/>
                <w:sz w:val="19"/>
                <w:szCs w:val="19"/>
              </w:rPr>
              <w:t>为新增</w:t>
            </w:r>
          </w:p>
        </w:tc>
        <w:tc>
          <w:tcPr>
            <w:tcW w:w="283" w:type="dxa"/>
            <w:shd w:val="clear" w:color="auto" w:fill="E2EFD9" w:themeFill="accent6" w:themeFillTint="33"/>
          </w:tcPr>
          <w:p w14:paraId="1BD8A20D" w14:textId="77777777" w:rsidR="00EB5784" w:rsidRDefault="00EB5784" w:rsidP="003D5AD8">
            <w:pPr>
              <w:spacing w:line="360" w:lineRule="auto"/>
              <w:jc w:val="left"/>
              <w:rPr>
                <w:rFonts w:ascii="仿宋" w:eastAsia="仿宋" w:hAnsi="仿宋" w:hint="eastAsia"/>
                <w:sz w:val="19"/>
                <w:szCs w:val="19"/>
              </w:rPr>
            </w:pPr>
          </w:p>
        </w:tc>
        <w:tc>
          <w:tcPr>
            <w:tcW w:w="1134" w:type="dxa"/>
          </w:tcPr>
          <w:p w14:paraId="60CD872A" w14:textId="77777777" w:rsidR="00EB5784" w:rsidRDefault="005F0357" w:rsidP="003D5AD8">
            <w:pPr>
              <w:spacing w:line="360" w:lineRule="auto"/>
              <w:jc w:val="left"/>
              <w:rPr>
                <w:rFonts w:ascii="仿宋" w:eastAsia="仿宋" w:hAnsi="仿宋" w:hint="eastAsia"/>
                <w:sz w:val="19"/>
                <w:szCs w:val="19"/>
              </w:rPr>
            </w:pPr>
            <w:r>
              <w:rPr>
                <w:rFonts w:ascii="仿宋" w:eastAsia="仿宋" w:hAnsi="仿宋" w:hint="eastAsia"/>
                <w:sz w:val="19"/>
                <w:szCs w:val="19"/>
              </w:rPr>
              <w:t>为有缩减</w:t>
            </w:r>
          </w:p>
        </w:tc>
      </w:tr>
    </w:tbl>
    <w:p w14:paraId="437553C0" w14:textId="77777777" w:rsidR="00EB5784" w:rsidRDefault="005F0357" w:rsidP="00F80BB2">
      <w:pPr>
        <w:spacing w:line="360" w:lineRule="auto"/>
        <w:rPr>
          <w:rFonts w:ascii="仿宋" w:eastAsia="仿宋" w:hAnsi="仿宋" w:hint="eastAsia"/>
          <w:bCs/>
          <w:szCs w:val="21"/>
        </w:rPr>
      </w:pPr>
      <w:r>
        <w:rPr>
          <w:rFonts w:ascii="仿宋" w:eastAsia="仿宋" w:hAnsi="仿宋"/>
          <w:bCs/>
          <w:noProof/>
          <w:szCs w:val="21"/>
        </w:rPr>
        <w:drawing>
          <wp:inline distT="0" distB="0" distL="0" distR="0" wp14:anchorId="7513D6FE" wp14:editId="152BBD8B">
            <wp:extent cx="5972810" cy="2195195"/>
            <wp:effectExtent l="0" t="0" r="0" b="0"/>
            <wp:docPr id="1101373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73344" name="图片 1"/>
                    <pic:cNvPicPr>
                      <a:picLocks noChangeAspect="1"/>
                    </pic:cNvPicPr>
                  </pic:nvPicPr>
                  <pic:blipFill>
                    <a:blip r:embed="rId17"/>
                    <a:stretch>
                      <a:fillRect/>
                    </a:stretch>
                  </pic:blipFill>
                  <pic:spPr>
                    <a:xfrm>
                      <a:off x="0" y="0"/>
                      <a:ext cx="5982204" cy="2199022"/>
                    </a:xfrm>
                    <a:prstGeom prst="rect">
                      <a:avLst/>
                    </a:prstGeom>
                  </pic:spPr>
                </pic:pic>
              </a:graphicData>
            </a:graphic>
          </wp:inline>
        </w:drawing>
      </w:r>
    </w:p>
    <w:p w14:paraId="071AB775" w14:textId="77777777" w:rsidR="00EB5784" w:rsidRDefault="005F0357" w:rsidP="003D5AD8">
      <w:pPr>
        <w:spacing w:line="360" w:lineRule="auto"/>
        <w:ind w:firstLineChars="200" w:firstLine="420"/>
        <w:rPr>
          <w:rFonts w:ascii="仿宋" w:eastAsia="仿宋" w:hAnsi="仿宋" w:hint="eastAsia"/>
          <w:bCs/>
          <w:szCs w:val="21"/>
        </w:rPr>
      </w:pPr>
      <w:r>
        <w:rPr>
          <w:rFonts w:ascii="仿宋" w:eastAsia="仿宋" w:hAnsi="仿宋" w:hint="eastAsia"/>
          <w:bCs/>
          <w:szCs w:val="21"/>
        </w:rPr>
        <w:t>2025年4月参考值如下：</w:t>
      </w:r>
    </w:p>
    <w:p w14:paraId="26FCBAA7" w14:textId="77777777" w:rsidR="00EB5784" w:rsidRDefault="005F0357" w:rsidP="00F80BB2">
      <w:pPr>
        <w:spacing w:line="360" w:lineRule="auto"/>
        <w:jc w:val="center"/>
        <w:rPr>
          <w:rFonts w:ascii="仿宋" w:eastAsia="仿宋" w:hAnsi="仿宋" w:hint="eastAsia"/>
          <w:bCs/>
          <w:szCs w:val="21"/>
        </w:rPr>
      </w:pPr>
      <w:r>
        <w:rPr>
          <w:rFonts w:ascii="仿宋" w:eastAsia="仿宋" w:hAnsi="仿宋"/>
          <w:bCs/>
          <w:noProof/>
          <w:szCs w:val="21"/>
        </w:rPr>
        <w:drawing>
          <wp:inline distT="0" distB="0" distL="0" distR="0" wp14:anchorId="4A134D4B" wp14:editId="7DEA81E2">
            <wp:extent cx="5975895" cy="1934511"/>
            <wp:effectExtent l="0" t="0" r="6350" b="8890"/>
            <wp:docPr id="16770136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3667"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80718" cy="1936072"/>
                    </a:xfrm>
                    <a:prstGeom prst="rect">
                      <a:avLst/>
                    </a:prstGeom>
                    <a:noFill/>
                    <a:ln>
                      <a:noFill/>
                    </a:ln>
                  </pic:spPr>
                </pic:pic>
              </a:graphicData>
            </a:graphic>
          </wp:inline>
        </w:drawing>
      </w:r>
    </w:p>
    <w:p w14:paraId="48916685" w14:textId="77777777" w:rsidR="00EB5784" w:rsidRDefault="005F0357" w:rsidP="003D5AD8">
      <w:pPr>
        <w:spacing w:line="360" w:lineRule="auto"/>
        <w:ind w:firstLineChars="200" w:firstLine="420"/>
        <w:rPr>
          <w:rFonts w:ascii="仿宋" w:eastAsia="仿宋" w:hAnsi="仿宋" w:hint="eastAsia"/>
          <w:bCs/>
          <w:szCs w:val="21"/>
        </w:rPr>
      </w:pPr>
      <w:r>
        <w:rPr>
          <w:rFonts w:ascii="仿宋" w:eastAsia="仿宋" w:hAnsi="仿宋" w:hint="eastAsia"/>
          <w:bCs/>
          <w:szCs w:val="21"/>
        </w:rPr>
        <w:t>有变化的授信包括：中信银行信用贷款当前及过往均为6个月，2025年8月归还后授信缩至1000万元，已用150万元，850万元授信未领用，客户拟逐步退出；上海农商行贷款在原贷款2025年5月到期后，由500万元增信至1000万元；因渤海银行的贷款2000万元执行利率5.2%，明显高于行业平均值，故企业在6月贷款到期后未续贷；南京银行原有1000万元授信，原领用500万元，2025年3月底新增领用500万元；华夏银行（我行）新增领用1000万元授信；新合作光大银行（用信700万元）、江苏银行（1000万元）、盛京银行（1000万元）承接上述退出部分的授信。</w:t>
      </w:r>
    </w:p>
    <w:p w14:paraId="0D16CB98" w14:textId="77777777" w:rsidR="00EB5784" w:rsidRDefault="005F0357" w:rsidP="003D5AD8">
      <w:pPr>
        <w:spacing w:line="360" w:lineRule="auto"/>
        <w:ind w:firstLineChars="200" w:firstLine="420"/>
        <w:rPr>
          <w:rFonts w:ascii="仿宋" w:eastAsia="仿宋" w:hAnsi="仿宋" w:hint="eastAsia"/>
          <w:bCs/>
          <w:szCs w:val="21"/>
        </w:rPr>
      </w:pPr>
      <w:r>
        <w:rPr>
          <w:rFonts w:ascii="仿宋" w:eastAsia="仿宋" w:hAnsi="仿宋" w:hint="eastAsia"/>
          <w:bCs/>
          <w:szCs w:val="21"/>
        </w:rPr>
        <w:t>简述：上海农商行+500，南京银行+500，华夏银行+1000，光大银行（新增合作）+700，江苏银行（新增合作）+1000，盛京银行（新增合作）+1000；中信银行-1350，渤海银行-1950；总计新增用信1400万元。至撰写报告日，列表中显示到期的中行、农行贷款等均已同金额续借。</w:t>
      </w:r>
    </w:p>
    <w:p w14:paraId="3E8D4070" w14:textId="77777777" w:rsidR="00EB5784" w:rsidRDefault="005F0357" w:rsidP="003D5AD8">
      <w:pPr>
        <w:spacing w:line="360" w:lineRule="auto"/>
        <w:ind w:firstLineChars="200" w:firstLine="422"/>
        <w:rPr>
          <w:rFonts w:ascii="楷体" w:eastAsia="楷体" w:hAnsi="楷体" w:hint="eastAsia"/>
          <w:szCs w:val="21"/>
        </w:rPr>
      </w:pPr>
      <w:r>
        <w:rPr>
          <w:rFonts w:ascii="楷体" w:eastAsia="楷体" w:hAnsi="楷体" w:hint="eastAsia"/>
          <w:b/>
          <w:szCs w:val="21"/>
        </w:rPr>
        <w:t>（二）对外担保情况</w:t>
      </w:r>
      <w:r>
        <w:rPr>
          <w:rFonts w:ascii="楷体" w:eastAsia="楷体" w:hAnsi="楷体" w:hint="eastAsia"/>
          <w:szCs w:val="21"/>
        </w:rPr>
        <w:t xml:space="preserve">（如为小微企业主的，以下则为实际用款小微法人客户和申请人的情况）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3"/>
        <w:gridCol w:w="1619"/>
        <w:gridCol w:w="877"/>
        <w:gridCol w:w="2340"/>
        <w:gridCol w:w="1259"/>
        <w:gridCol w:w="1077"/>
        <w:gridCol w:w="1261"/>
      </w:tblGrid>
      <w:tr w:rsidR="00EB5784" w14:paraId="1A49969B" w14:textId="77777777">
        <w:trPr>
          <w:jc w:val="center"/>
        </w:trPr>
        <w:tc>
          <w:tcPr>
            <w:tcW w:w="853" w:type="dxa"/>
            <w:vAlign w:val="center"/>
          </w:tcPr>
          <w:p w14:paraId="4BEDE7B2" w14:textId="77777777" w:rsidR="00EB5784" w:rsidRDefault="005F0357" w:rsidP="003D5AD8">
            <w:pPr>
              <w:widowControl/>
              <w:tabs>
                <w:tab w:val="left" w:pos="-105"/>
                <w:tab w:val="left" w:pos="315"/>
                <w:tab w:val="left" w:pos="525"/>
                <w:tab w:val="left" w:pos="735"/>
                <w:tab w:val="left" w:pos="1260"/>
                <w:tab w:val="left" w:pos="3780"/>
              </w:tabs>
              <w:spacing w:line="360" w:lineRule="auto"/>
              <w:jc w:val="center"/>
              <w:rPr>
                <w:rFonts w:ascii="仿宋" w:eastAsia="仿宋" w:hAnsi="仿宋" w:cs="仿宋" w:hint="eastAsia"/>
                <w:szCs w:val="21"/>
              </w:rPr>
            </w:pPr>
            <w:r>
              <w:rPr>
                <w:rFonts w:ascii="仿宋" w:eastAsia="仿宋" w:hAnsi="仿宋" w:cs="仿宋" w:hint="eastAsia"/>
                <w:szCs w:val="21"/>
              </w:rPr>
              <w:t>序号</w:t>
            </w:r>
          </w:p>
        </w:tc>
        <w:tc>
          <w:tcPr>
            <w:tcW w:w="1619" w:type="dxa"/>
            <w:vAlign w:val="center"/>
          </w:tcPr>
          <w:p w14:paraId="00DE7DCC" w14:textId="77777777" w:rsidR="00EB5784" w:rsidRDefault="005F0357" w:rsidP="003D5AD8">
            <w:pPr>
              <w:widowControl/>
              <w:tabs>
                <w:tab w:val="left" w:pos="-105"/>
                <w:tab w:val="left" w:pos="315"/>
                <w:tab w:val="left" w:pos="525"/>
                <w:tab w:val="left" w:pos="735"/>
                <w:tab w:val="left" w:pos="1260"/>
                <w:tab w:val="left" w:pos="3780"/>
              </w:tabs>
              <w:spacing w:line="360" w:lineRule="auto"/>
              <w:jc w:val="center"/>
              <w:rPr>
                <w:rFonts w:ascii="仿宋" w:eastAsia="仿宋" w:hAnsi="仿宋" w:cs="仿宋" w:hint="eastAsia"/>
                <w:szCs w:val="21"/>
              </w:rPr>
            </w:pPr>
            <w:r>
              <w:rPr>
                <w:rFonts w:ascii="仿宋" w:eastAsia="仿宋" w:hAnsi="仿宋" w:cs="仿宋" w:hint="eastAsia"/>
                <w:szCs w:val="21"/>
              </w:rPr>
              <w:t>金融机构</w:t>
            </w:r>
          </w:p>
        </w:tc>
        <w:tc>
          <w:tcPr>
            <w:tcW w:w="877" w:type="dxa"/>
            <w:vAlign w:val="center"/>
          </w:tcPr>
          <w:p w14:paraId="728C9E53" w14:textId="77777777" w:rsidR="00EB5784" w:rsidRDefault="005F0357" w:rsidP="003D5AD8">
            <w:pPr>
              <w:widowControl/>
              <w:tabs>
                <w:tab w:val="left" w:pos="-105"/>
                <w:tab w:val="left" w:pos="315"/>
                <w:tab w:val="left" w:pos="525"/>
                <w:tab w:val="left" w:pos="735"/>
                <w:tab w:val="left" w:pos="1260"/>
                <w:tab w:val="left" w:pos="3780"/>
              </w:tabs>
              <w:spacing w:line="360" w:lineRule="auto"/>
              <w:jc w:val="center"/>
              <w:rPr>
                <w:rFonts w:ascii="仿宋" w:eastAsia="仿宋" w:hAnsi="仿宋" w:cs="仿宋" w:hint="eastAsia"/>
                <w:szCs w:val="21"/>
              </w:rPr>
            </w:pPr>
            <w:r>
              <w:rPr>
                <w:rFonts w:ascii="仿宋" w:eastAsia="仿宋" w:hAnsi="仿宋" w:cs="仿宋" w:hint="eastAsia"/>
                <w:szCs w:val="21"/>
              </w:rPr>
              <w:t>金额</w:t>
            </w:r>
          </w:p>
        </w:tc>
        <w:tc>
          <w:tcPr>
            <w:tcW w:w="2340" w:type="dxa"/>
            <w:vAlign w:val="center"/>
          </w:tcPr>
          <w:p w14:paraId="17A2BE3B" w14:textId="77777777" w:rsidR="00EB5784" w:rsidRDefault="005F0357" w:rsidP="003D5AD8">
            <w:pPr>
              <w:widowControl/>
              <w:tabs>
                <w:tab w:val="left" w:pos="-105"/>
                <w:tab w:val="left" w:pos="315"/>
                <w:tab w:val="left" w:pos="525"/>
                <w:tab w:val="left" w:pos="735"/>
                <w:tab w:val="left" w:pos="1260"/>
                <w:tab w:val="left" w:pos="3780"/>
              </w:tabs>
              <w:spacing w:line="360" w:lineRule="auto"/>
              <w:ind w:leftChars="-20" w:hangingChars="20" w:hanging="42"/>
              <w:jc w:val="center"/>
              <w:rPr>
                <w:rFonts w:ascii="仿宋" w:eastAsia="仿宋" w:hAnsi="仿宋" w:cs="仿宋" w:hint="eastAsia"/>
                <w:szCs w:val="21"/>
              </w:rPr>
            </w:pPr>
            <w:r>
              <w:rPr>
                <w:rFonts w:ascii="仿宋" w:eastAsia="仿宋" w:hAnsi="仿宋" w:cs="仿宋" w:hint="eastAsia"/>
                <w:szCs w:val="21"/>
              </w:rPr>
              <w:t>被担保人</w:t>
            </w:r>
          </w:p>
        </w:tc>
        <w:tc>
          <w:tcPr>
            <w:tcW w:w="1259" w:type="dxa"/>
            <w:vAlign w:val="center"/>
          </w:tcPr>
          <w:p w14:paraId="5968A7FC" w14:textId="77777777" w:rsidR="00EB5784" w:rsidRDefault="005F0357" w:rsidP="003D5AD8">
            <w:pPr>
              <w:widowControl/>
              <w:tabs>
                <w:tab w:val="left" w:pos="-105"/>
                <w:tab w:val="left" w:pos="315"/>
                <w:tab w:val="left" w:pos="525"/>
                <w:tab w:val="left" w:pos="735"/>
                <w:tab w:val="left" w:pos="1260"/>
                <w:tab w:val="left" w:pos="3780"/>
              </w:tabs>
              <w:spacing w:line="360" w:lineRule="auto"/>
              <w:ind w:leftChars="-70" w:left="-147" w:firstLineChars="20" w:firstLine="42"/>
              <w:jc w:val="center"/>
              <w:rPr>
                <w:rFonts w:ascii="仿宋" w:eastAsia="仿宋" w:hAnsi="仿宋" w:cs="仿宋" w:hint="eastAsia"/>
                <w:szCs w:val="21"/>
              </w:rPr>
            </w:pPr>
            <w:r>
              <w:rPr>
                <w:rFonts w:ascii="仿宋" w:eastAsia="仿宋" w:hAnsi="仿宋" w:cs="仿宋" w:hint="eastAsia"/>
                <w:szCs w:val="21"/>
              </w:rPr>
              <w:t>品种</w:t>
            </w:r>
          </w:p>
        </w:tc>
        <w:tc>
          <w:tcPr>
            <w:tcW w:w="1077" w:type="dxa"/>
            <w:vAlign w:val="center"/>
          </w:tcPr>
          <w:p w14:paraId="1F01647D" w14:textId="77777777" w:rsidR="00EB5784" w:rsidRDefault="005F0357" w:rsidP="003D5AD8">
            <w:pPr>
              <w:widowControl/>
              <w:tabs>
                <w:tab w:val="left" w:pos="-105"/>
                <w:tab w:val="left" w:pos="315"/>
                <w:tab w:val="left" w:pos="525"/>
                <w:tab w:val="left" w:pos="735"/>
                <w:tab w:val="left" w:pos="1260"/>
                <w:tab w:val="left" w:pos="3780"/>
              </w:tabs>
              <w:spacing w:line="360" w:lineRule="auto"/>
              <w:ind w:leftChars="-45" w:hangingChars="45" w:hanging="94"/>
              <w:jc w:val="center"/>
              <w:rPr>
                <w:rFonts w:ascii="仿宋" w:eastAsia="仿宋" w:hAnsi="仿宋" w:cs="仿宋" w:hint="eastAsia"/>
                <w:szCs w:val="21"/>
              </w:rPr>
            </w:pPr>
            <w:r>
              <w:rPr>
                <w:rFonts w:ascii="仿宋" w:eastAsia="仿宋" w:hAnsi="仿宋" w:cs="仿宋" w:hint="eastAsia"/>
                <w:szCs w:val="21"/>
              </w:rPr>
              <w:t>起始日</w:t>
            </w:r>
          </w:p>
        </w:tc>
        <w:tc>
          <w:tcPr>
            <w:tcW w:w="1261" w:type="dxa"/>
            <w:vAlign w:val="center"/>
          </w:tcPr>
          <w:p w14:paraId="1378BF24" w14:textId="77777777" w:rsidR="00EB5784" w:rsidRDefault="005F0357" w:rsidP="003D5AD8">
            <w:pPr>
              <w:widowControl/>
              <w:tabs>
                <w:tab w:val="left" w:pos="-105"/>
                <w:tab w:val="left" w:pos="315"/>
                <w:tab w:val="left" w:pos="525"/>
                <w:tab w:val="left" w:pos="735"/>
                <w:tab w:val="left" w:pos="1260"/>
                <w:tab w:val="left" w:pos="3780"/>
              </w:tabs>
              <w:spacing w:line="360" w:lineRule="auto"/>
              <w:ind w:leftChars="-45" w:hangingChars="45" w:hanging="94"/>
              <w:jc w:val="center"/>
              <w:rPr>
                <w:rFonts w:ascii="仿宋" w:eastAsia="仿宋" w:hAnsi="仿宋" w:cs="仿宋" w:hint="eastAsia"/>
                <w:szCs w:val="21"/>
              </w:rPr>
            </w:pPr>
            <w:r>
              <w:rPr>
                <w:rFonts w:ascii="仿宋" w:eastAsia="仿宋" w:hAnsi="仿宋" w:cs="仿宋" w:hint="eastAsia"/>
                <w:szCs w:val="21"/>
              </w:rPr>
              <w:t>到期日</w:t>
            </w:r>
          </w:p>
        </w:tc>
      </w:tr>
      <w:tr w:rsidR="00EB5784" w14:paraId="77DF55BE" w14:textId="77777777">
        <w:trPr>
          <w:trHeight w:val="340"/>
          <w:jc w:val="center"/>
        </w:trPr>
        <w:tc>
          <w:tcPr>
            <w:tcW w:w="853" w:type="dxa"/>
            <w:vAlign w:val="center"/>
          </w:tcPr>
          <w:p w14:paraId="14237993" w14:textId="77777777" w:rsidR="00EB5784" w:rsidRDefault="005F0357" w:rsidP="003D5AD8">
            <w:pPr>
              <w:widowControl/>
              <w:tabs>
                <w:tab w:val="left" w:pos="-105"/>
                <w:tab w:val="left" w:pos="315"/>
                <w:tab w:val="left" w:pos="525"/>
                <w:tab w:val="left" w:pos="735"/>
                <w:tab w:val="left" w:pos="1260"/>
                <w:tab w:val="left" w:pos="3780"/>
              </w:tabs>
              <w:spacing w:line="360" w:lineRule="auto"/>
              <w:ind w:firstLineChars="9" w:firstLine="19"/>
              <w:jc w:val="center"/>
              <w:rPr>
                <w:rFonts w:ascii="仿宋" w:eastAsia="仿宋" w:hAnsi="仿宋" w:cs="仿宋" w:hint="eastAsia"/>
                <w:szCs w:val="21"/>
              </w:rPr>
            </w:pPr>
            <w:r>
              <w:rPr>
                <w:rFonts w:ascii="仿宋" w:eastAsia="仿宋" w:hAnsi="仿宋" w:cs="仿宋" w:hint="eastAsia"/>
                <w:szCs w:val="21"/>
              </w:rPr>
              <w:lastRenderedPageBreak/>
              <w:t>1</w:t>
            </w:r>
          </w:p>
        </w:tc>
        <w:tc>
          <w:tcPr>
            <w:tcW w:w="1619" w:type="dxa"/>
            <w:vAlign w:val="center"/>
          </w:tcPr>
          <w:p w14:paraId="2FFBB7E6" w14:textId="77777777" w:rsidR="00EB5784" w:rsidRDefault="00EB5784" w:rsidP="003D5AD8">
            <w:pPr>
              <w:widowControl/>
              <w:tabs>
                <w:tab w:val="left" w:pos="-105"/>
                <w:tab w:val="left" w:pos="735"/>
                <w:tab w:val="left" w:pos="806"/>
                <w:tab w:val="left" w:pos="986"/>
                <w:tab w:val="left" w:pos="1260"/>
                <w:tab w:val="left" w:pos="3780"/>
              </w:tabs>
              <w:spacing w:line="360" w:lineRule="auto"/>
              <w:jc w:val="center"/>
              <w:rPr>
                <w:rFonts w:ascii="仿宋" w:eastAsia="仿宋" w:hAnsi="仿宋" w:cs="仿宋" w:hint="eastAsia"/>
                <w:szCs w:val="21"/>
              </w:rPr>
            </w:pPr>
          </w:p>
        </w:tc>
        <w:tc>
          <w:tcPr>
            <w:tcW w:w="877" w:type="dxa"/>
            <w:vAlign w:val="center"/>
          </w:tcPr>
          <w:p w14:paraId="66CAAE92" w14:textId="77777777" w:rsidR="00EB5784" w:rsidRDefault="00EB5784" w:rsidP="003D5AD8">
            <w:pPr>
              <w:widowControl/>
              <w:tabs>
                <w:tab w:val="left" w:pos="-105"/>
                <w:tab w:val="left" w:pos="315"/>
                <w:tab w:val="left" w:pos="525"/>
                <w:tab w:val="left" w:pos="735"/>
                <w:tab w:val="left" w:pos="1260"/>
                <w:tab w:val="left" w:pos="3780"/>
              </w:tabs>
              <w:spacing w:line="360" w:lineRule="auto"/>
              <w:jc w:val="center"/>
              <w:rPr>
                <w:rFonts w:ascii="仿宋" w:eastAsia="仿宋" w:hAnsi="仿宋" w:cs="仿宋" w:hint="eastAsia"/>
                <w:szCs w:val="21"/>
              </w:rPr>
            </w:pPr>
          </w:p>
        </w:tc>
        <w:tc>
          <w:tcPr>
            <w:tcW w:w="2340" w:type="dxa"/>
            <w:vAlign w:val="center"/>
          </w:tcPr>
          <w:p w14:paraId="089803D7"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20" w:hangingChars="20" w:hanging="42"/>
              <w:jc w:val="center"/>
              <w:rPr>
                <w:rFonts w:ascii="仿宋" w:eastAsia="仿宋" w:hAnsi="仿宋" w:cs="仿宋" w:hint="eastAsia"/>
                <w:szCs w:val="21"/>
              </w:rPr>
            </w:pPr>
          </w:p>
        </w:tc>
        <w:tc>
          <w:tcPr>
            <w:tcW w:w="1259" w:type="dxa"/>
            <w:vAlign w:val="center"/>
          </w:tcPr>
          <w:p w14:paraId="4AD7F8B1"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70" w:left="-147" w:firstLineChars="20" w:firstLine="42"/>
              <w:jc w:val="center"/>
              <w:rPr>
                <w:rFonts w:ascii="仿宋" w:eastAsia="仿宋" w:hAnsi="仿宋" w:cs="仿宋" w:hint="eastAsia"/>
                <w:szCs w:val="21"/>
              </w:rPr>
            </w:pPr>
          </w:p>
        </w:tc>
        <w:tc>
          <w:tcPr>
            <w:tcW w:w="1077" w:type="dxa"/>
            <w:vAlign w:val="center"/>
          </w:tcPr>
          <w:p w14:paraId="5A6C70DF"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45" w:hangingChars="45" w:hanging="94"/>
              <w:jc w:val="center"/>
              <w:rPr>
                <w:rFonts w:ascii="仿宋" w:eastAsia="仿宋" w:hAnsi="仿宋" w:cs="仿宋" w:hint="eastAsia"/>
                <w:szCs w:val="21"/>
              </w:rPr>
            </w:pPr>
          </w:p>
        </w:tc>
        <w:tc>
          <w:tcPr>
            <w:tcW w:w="1261" w:type="dxa"/>
            <w:vAlign w:val="center"/>
          </w:tcPr>
          <w:p w14:paraId="0D32FB4C"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45" w:hangingChars="45" w:hanging="94"/>
              <w:jc w:val="center"/>
              <w:rPr>
                <w:rFonts w:ascii="仿宋" w:eastAsia="仿宋" w:hAnsi="仿宋" w:cs="仿宋" w:hint="eastAsia"/>
                <w:szCs w:val="21"/>
              </w:rPr>
            </w:pPr>
          </w:p>
        </w:tc>
      </w:tr>
      <w:tr w:rsidR="00EB5784" w14:paraId="1B2AC42A" w14:textId="77777777">
        <w:trPr>
          <w:trHeight w:val="340"/>
          <w:jc w:val="center"/>
        </w:trPr>
        <w:tc>
          <w:tcPr>
            <w:tcW w:w="853" w:type="dxa"/>
            <w:vAlign w:val="center"/>
          </w:tcPr>
          <w:p w14:paraId="4DE950A2" w14:textId="77777777" w:rsidR="00EB5784" w:rsidRDefault="005F0357" w:rsidP="003D5AD8">
            <w:pPr>
              <w:widowControl/>
              <w:tabs>
                <w:tab w:val="left" w:pos="-105"/>
                <w:tab w:val="left" w:pos="315"/>
                <w:tab w:val="left" w:pos="525"/>
                <w:tab w:val="left" w:pos="735"/>
                <w:tab w:val="left" w:pos="1260"/>
                <w:tab w:val="left" w:pos="3780"/>
              </w:tabs>
              <w:spacing w:line="360" w:lineRule="auto"/>
              <w:ind w:firstLineChars="9" w:firstLine="19"/>
              <w:jc w:val="center"/>
              <w:rPr>
                <w:rFonts w:ascii="仿宋" w:eastAsia="仿宋" w:hAnsi="仿宋" w:cs="仿宋" w:hint="eastAsia"/>
                <w:szCs w:val="21"/>
              </w:rPr>
            </w:pPr>
            <w:r>
              <w:rPr>
                <w:rFonts w:ascii="仿宋" w:eastAsia="仿宋" w:hAnsi="仿宋" w:cs="仿宋" w:hint="eastAsia"/>
                <w:szCs w:val="21"/>
              </w:rPr>
              <w:t>2</w:t>
            </w:r>
          </w:p>
        </w:tc>
        <w:tc>
          <w:tcPr>
            <w:tcW w:w="1619" w:type="dxa"/>
            <w:vAlign w:val="center"/>
          </w:tcPr>
          <w:p w14:paraId="0AC74560" w14:textId="77777777" w:rsidR="00EB5784" w:rsidRDefault="00EB5784" w:rsidP="003D5AD8">
            <w:pPr>
              <w:widowControl/>
              <w:tabs>
                <w:tab w:val="left" w:pos="-105"/>
                <w:tab w:val="left" w:pos="735"/>
                <w:tab w:val="left" w:pos="806"/>
                <w:tab w:val="left" w:pos="986"/>
                <w:tab w:val="left" w:pos="1260"/>
                <w:tab w:val="left" w:pos="3780"/>
              </w:tabs>
              <w:spacing w:line="360" w:lineRule="auto"/>
              <w:jc w:val="center"/>
              <w:rPr>
                <w:rFonts w:ascii="仿宋" w:eastAsia="仿宋" w:hAnsi="仿宋" w:cs="仿宋" w:hint="eastAsia"/>
                <w:szCs w:val="21"/>
              </w:rPr>
            </w:pPr>
          </w:p>
        </w:tc>
        <w:tc>
          <w:tcPr>
            <w:tcW w:w="877" w:type="dxa"/>
            <w:vAlign w:val="center"/>
          </w:tcPr>
          <w:p w14:paraId="19BD2448" w14:textId="77777777" w:rsidR="00EB5784" w:rsidRDefault="00EB5784" w:rsidP="003D5AD8">
            <w:pPr>
              <w:widowControl/>
              <w:tabs>
                <w:tab w:val="left" w:pos="-105"/>
                <w:tab w:val="left" w:pos="315"/>
                <w:tab w:val="left" w:pos="525"/>
                <w:tab w:val="left" w:pos="735"/>
                <w:tab w:val="left" w:pos="1260"/>
                <w:tab w:val="left" w:pos="3780"/>
              </w:tabs>
              <w:spacing w:line="360" w:lineRule="auto"/>
              <w:jc w:val="center"/>
              <w:rPr>
                <w:rFonts w:ascii="仿宋" w:eastAsia="仿宋" w:hAnsi="仿宋" w:cs="仿宋" w:hint="eastAsia"/>
                <w:szCs w:val="21"/>
              </w:rPr>
            </w:pPr>
          </w:p>
        </w:tc>
        <w:tc>
          <w:tcPr>
            <w:tcW w:w="2340" w:type="dxa"/>
            <w:vAlign w:val="center"/>
          </w:tcPr>
          <w:p w14:paraId="08259EAC"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20" w:hangingChars="20" w:hanging="42"/>
              <w:jc w:val="center"/>
              <w:rPr>
                <w:rFonts w:ascii="仿宋" w:eastAsia="仿宋" w:hAnsi="仿宋" w:cs="仿宋" w:hint="eastAsia"/>
                <w:szCs w:val="21"/>
              </w:rPr>
            </w:pPr>
          </w:p>
        </w:tc>
        <w:tc>
          <w:tcPr>
            <w:tcW w:w="1259" w:type="dxa"/>
            <w:vAlign w:val="center"/>
          </w:tcPr>
          <w:p w14:paraId="2644EF06"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70" w:left="-147" w:firstLineChars="20" w:firstLine="42"/>
              <w:jc w:val="center"/>
              <w:rPr>
                <w:rFonts w:ascii="仿宋" w:eastAsia="仿宋" w:hAnsi="仿宋" w:cs="仿宋" w:hint="eastAsia"/>
                <w:szCs w:val="21"/>
              </w:rPr>
            </w:pPr>
          </w:p>
        </w:tc>
        <w:tc>
          <w:tcPr>
            <w:tcW w:w="1077" w:type="dxa"/>
            <w:vAlign w:val="center"/>
          </w:tcPr>
          <w:p w14:paraId="3D92780C"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45" w:hangingChars="45" w:hanging="94"/>
              <w:jc w:val="center"/>
              <w:rPr>
                <w:rFonts w:ascii="仿宋" w:eastAsia="仿宋" w:hAnsi="仿宋" w:cs="仿宋" w:hint="eastAsia"/>
                <w:szCs w:val="21"/>
              </w:rPr>
            </w:pPr>
          </w:p>
        </w:tc>
        <w:tc>
          <w:tcPr>
            <w:tcW w:w="1261" w:type="dxa"/>
            <w:vAlign w:val="center"/>
          </w:tcPr>
          <w:p w14:paraId="3714270C"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45" w:hangingChars="45" w:hanging="94"/>
              <w:jc w:val="center"/>
              <w:rPr>
                <w:rFonts w:ascii="仿宋" w:eastAsia="仿宋" w:hAnsi="仿宋" w:cs="仿宋" w:hint="eastAsia"/>
                <w:szCs w:val="21"/>
              </w:rPr>
            </w:pPr>
          </w:p>
        </w:tc>
      </w:tr>
      <w:tr w:rsidR="00EB5784" w14:paraId="7D122CAC" w14:textId="77777777">
        <w:trPr>
          <w:trHeight w:val="340"/>
          <w:jc w:val="center"/>
        </w:trPr>
        <w:tc>
          <w:tcPr>
            <w:tcW w:w="853" w:type="dxa"/>
            <w:vAlign w:val="center"/>
          </w:tcPr>
          <w:p w14:paraId="52B439B3" w14:textId="77777777" w:rsidR="00EB5784" w:rsidRDefault="005F0357" w:rsidP="003D5AD8">
            <w:pPr>
              <w:widowControl/>
              <w:tabs>
                <w:tab w:val="left" w:pos="-105"/>
                <w:tab w:val="left" w:pos="315"/>
                <w:tab w:val="left" w:pos="525"/>
                <w:tab w:val="left" w:pos="735"/>
                <w:tab w:val="left" w:pos="1260"/>
                <w:tab w:val="left" w:pos="3780"/>
              </w:tabs>
              <w:spacing w:line="360" w:lineRule="auto"/>
              <w:ind w:firstLineChars="9" w:firstLine="19"/>
              <w:jc w:val="center"/>
              <w:rPr>
                <w:rFonts w:ascii="仿宋" w:eastAsia="仿宋" w:hAnsi="仿宋" w:cs="仿宋" w:hint="eastAsia"/>
                <w:szCs w:val="21"/>
              </w:rPr>
            </w:pPr>
            <w:r>
              <w:rPr>
                <w:rFonts w:ascii="仿宋" w:eastAsia="仿宋" w:hAnsi="仿宋" w:cs="仿宋" w:hint="eastAsia"/>
                <w:szCs w:val="21"/>
              </w:rPr>
              <w:t>3</w:t>
            </w:r>
          </w:p>
        </w:tc>
        <w:tc>
          <w:tcPr>
            <w:tcW w:w="1619" w:type="dxa"/>
            <w:vAlign w:val="center"/>
          </w:tcPr>
          <w:p w14:paraId="67167BF0" w14:textId="77777777" w:rsidR="00EB5784" w:rsidRDefault="00EB5784" w:rsidP="003D5AD8">
            <w:pPr>
              <w:widowControl/>
              <w:tabs>
                <w:tab w:val="left" w:pos="-105"/>
                <w:tab w:val="left" w:pos="735"/>
                <w:tab w:val="left" w:pos="806"/>
                <w:tab w:val="left" w:pos="986"/>
                <w:tab w:val="left" w:pos="1260"/>
                <w:tab w:val="left" w:pos="3780"/>
              </w:tabs>
              <w:spacing w:line="360" w:lineRule="auto"/>
              <w:jc w:val="center"/>
              <w:rPr>
                <w:rFonts w:ascii="仿宋" w:eastAsia="仿宋" w:hAnsi="仿宋" w:cs="仿宋" w:hint="eastAsia"/>
                <w:szCs w:val="21"/>
              </w:rPr>
            </w:pPr>
          </w:p>
        </w:tc>
        <w:tc>
          <w:tcPr>
            <w:tcW w:w="877" w:type="dxa"/>
            <w:vAlign w:val="center"/>
          </w:tcPr>
          <w:p w14:paraId="649DA650" w14:textId="77777777" w:rsidR="00EB5784" w:rsidRDefault="00EB5784" w:rsidP="003D5AD8">
            <w:pPr>
              <w:widowControl/>
              <w:tabs>
                <w:tab w:val="left" w:pos="-105"/>
                <w:tab w:val="left" w:pos="315"/>
                <w:tab w:val="left" w:pos="525"/>
                <w:tab w:val="left" w:pos="735"/>
                <w:tab w:val="left" w:pos="1260"/>
                <w:tab w:val="left" w:pos="3780"/>
              </w:tabs>
              <w:spacing w:line="360" w:lineRule="auto"/>
              <w:jc w:val="center"/>
              <w:rPr>
                <w:rFonts w:ascii="仿宋" w:eastAsia="仿宋" w:hAnsi="仿宋" w:cs="仿宋" w:hint="eastAsia"/>
                <w:szCs w:val="21"/>
              </w:rPr>
            </w:pPr>
          </w:p>
        </w:tc>
        <w:tc>
          <w:tcPr>
            <w:tcW w:w="2340" w:type="dxa"/>
            <w:vAlign w:val="center"/>
          </w:tcPr>
          <w:p w14:paraId="0F023C22"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20" w:hangingChars="20" w:hanging="42"/>
              <w:jc w:val="center"/>
              <w:rPr>
                <w:rFonts w:ascii="仿宋" w:eastAsia="仿宋" w:hAnsi="仿宋" w:cs="仿宋" w:hint="eastAsia"/>
                <w:szCs w:val="21"/>
              </w:rPr>
            </w:pPr>
          </w:p>
        </w:tc>
        <w:tc>
          <w:tcPr>
            <w:tcW w:w="1259" w:type="dxa"/>
            <w:vAlign w:val="center"/>
          </w:tcPr>
          <w:p w14:paraId="63C99B7F"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70" w:left="-147" w:firstLineChars="20" w:firstLine="42"/>
              <w:jc w:val="center"/>
              <w:rPr>
                <w:rFonts w:ascii="仿宋" w:eastAsia="仿宋" w:hAnsi="仿宋" w:cs="仿宋" w:hint="eastAsia"/>
                <w:szCs w:val="21"/>
              </w:rPr>
            </w:pPr>
          </w:p>
        </w:tc>
        <w:tc>
          <w:tcPr>
            <w:tcW w:w="1077" w:type="dxa"/>
            <w:vAlign w:val="center"/>
          </w:tcPr>
          <w:p w14:paraId="485F4B5A"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45" w:hangingChars="45" w:hanging="94"/>
              <w:jc w:val="center"/>
              <w:rPr>
                <w:rFonts w:ascii="仿宋" w:eastAsia="仿宋" w:hAnsi="仿宋" w:cs="仿宋" w:hint="eastAsia"/>
                <w:szCs w:val="21"/>
              </w:rPr>
            </w:pPr>
          </w:p>
        </w:tc>
        <w:tc>
          <w:tcPr>
            <w:tcW w:w="1261" w:type="dxa"/>
            <w:vAlign w:val="center"/>
          </w:tcPr>
          <w:p w14:paraId="0ADA8AF9"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45" w:hangingChars="45" w:hanging="94"/>
              <w:jc w:val="center"/>
              <w:rPr>
                <w:rFonts w:ascii="仿宋" w:eastAsia="仿宋" w:hAnsi="仿宋" w:cs="仿宋" w:hint="eastAsia"/>
                <w:szCs w:val="21"/>
              </w:rPr>
            </w:pPr>
          </w:p>
        </w:tc>
      </w:tr>
      <w:tr w:rsidR="00EB5784" w14:paraId="1836118A" w14:textId="77777777">
        <w:trPr>
          <w:trHeight w:val="340"/>
          <w:jc w:val="center"/>
        </w:trPr>
        <w:tc>
          <w:tcPr>
            <w:tcW w:w="853" w:type="dxa"/>
            <w:vAlign w:val="center"/>
          </w:tcPr>
          <w:p w14:paraId="3D48C7DB" w14:textId="77777777" w:rsidR="00EB5784" w:rsidRDefault="00EB5784" w:rsidP="003D5AD8">
            <w:pPr>
              <w:widowControl/>
              <w:tabs>
                <w:tab w:val="left" w:pos="-105"/>
                <w:tab w:val="left" w:pos="315"/>
                <w:tab w:val="left" w:pos="525"/>
                <w:tab w:val="left" w:pos="735"/>
                <w:tab w:val="left" w:pos="1260"/>
                <w:tab w:val="left" w:pos="3780"/>
              </w:tabs>
              <w:spacing w:line="360" w:lineRule="auto"/>
              <w:ind w:firstLineChars="9" w:firstLine="19"/>
              <w:jc w:val="center"/>
              <w:rPr>
                <w:rFonts w:ascii="仿宋" w:eastAsia="仿宋" w:hAnsi="仿宋" w:cs="仿宋" w:hint="eastAsia"/>
                <w:b/>
                <w:szCs w:val="21"/>
              </w:rPr>
            </w:pPr>
          </w:p>
        </w:tc>
        <w:tc>
          <w:tcPr>
            <w:tcW w:w="1619" w:type="dxa"/>
            <w:vAlign w:val="center"/>
          </w:tcPr>
          <w:p w14:paraId="2C2802B0" w14:textId="77777777" w:rsidR="00EB5784" w:rsidRDefault="005F0357" w:rsidP="003D5AD8">
            <w:pPr>
              <w:widowControl/>
              <w:tabs>
                <w:tab w:val="left" w:pos="-105"/>
                <w:tab w:val="left" w:pos="735"/>
                <w:tab w:val="left" w:pos="806"/>
                <w:tab w:val="left" w:pos="986"/>
                <w:tab w:val="left" w:pos="1260"/>
                <w:tab w:val="left" w:pos="3780"/>
              </w:tabs>
              <w:spacing w:line="360" w:lineRule="auto"/>
              <w:jc w:val="center"/>
              <w:rPr>
                <w:rFonts w:ascii="仿宋" w:eastAsia="仿宋" w:hAnsi="仿宋" w:cs="仿宋" w:hint="eastAsia"/>
                <w:szCs w:val="21"/>
              </w:rPr>
            </w:pPr>
            <w:r>
              <w:rPr>
                <w:rFonts w:ascii="仿宋" w:eastAsia="仿宋" w:hAnsi="仿宋" w:cs="仿宋" w:hint="eastAsia"/>
                <w:szCs w:val="21"/>
              </w:rPr>
              <w:t>合计</w:t>
            </w:r>
          </w:p>
        </w:tc>
        <w:tc>
          <w:tcPr>
            <w:tcW w:w="877" w:type="dxa"/>
            <w:vAlign w:val="center"/>
          </w:tcPr>
          <w:p w14:paraId="15FBE385" w14:textId="77777777" w:rsidR="00EB5784" w:rsidRDefault="00EB5784" w:rsidP="003D5AD8">
            <w:pPr>
              <w:widowControl/>
              <w:tabs>
                <w:tab w:val="left" w:pos="-105"/>
                <w:tab w:val="left" w:pos="315"/>
                <w:tab w:val="left" w:pos="525"/>
                <w:tab w:val="left" w:pos="735"/>
                <w:tab w:val="left" w:pos="1260"/>
                <w:tab w:val="left" w:pos="3780"/>
              </w:tabs>
              <w:spacing w:line="360" w:lineRule="auto"/>
              <w:jc w:val="center"/>
              <w:rPr>
                <w:rFonts w:ascii="仿宋" w:eastAsia="仿宋" w:hAnsi="仿宋" w:cs="仿宋" w:hint="eastAsia"/>
                <w:szCs w:val="21"/>
              </w:rPr>
            </w:pPr>
          </w:p>
        </w:tc>
        <w:tc>
          <w:tcPr>
            <w:tcW w:w="2340" w:type="dxa"/>
            <w:vAlign w:val="center"/>
          </w:tcPr>
          <w:p w14:paraId="7B542706" w14:textId="77777777" w:rsidR="00EB5784" w:rsidRDefault="005F0357" w:rsidP="003D5AD8">
            <w:pPr>
              <w:widowControl/>
              <w:tabs>
                <w:tab w:val="left" w:pos="-105"/>
                <w:tab w:val="left" w:pos="315"/>
                <w:tab w:val="left" w:pos="525"/>
                <w:tab w:val="left" w:pos="735"/>
                <w:tab w:val="left" w:pos="1260"/>
                <w:tab w:val="left" w:pos="3780"/>
              </w:tabs>
              <w:spacing w:line="360" w:lineRule="auto"/>
              <w:ind w:leftChars="-20" w:hangingChars="20" w:hanging="42"/>
              <w:jc w:val="center"/>
              <w:rPr>
                <w:rFonts w:ascii="仿宋" w:eastAsia="仿宋" w:hAnsi="仿宋" w:cs="仿宋" w:hint="eastAsia"/>
                <w:szCs w:val="21"/>
              </w:rPr>
            </w:pPr>
            <w:r>
              <w:rPr>
                <w:rFonts w:ascii="仿宋" w:eastAsia="仿宋" w:hAnsi="仿宋" w:cs="仿宋" w:hint="eastAsia"/>
                <w:szCs w:val="21"/>
              </w:rPr>
              <w:t>——</w:t>
            </w:r>
          </w:p>
        </w:tc>
        <w:tc>
          <w:tcPr>
            <w:tcW w:w="1259" w:type="dxa"/>
            <w:vAlign w:val="center"/>
          </w:tcPr>
          <w:p w14:paraId="666A1CD8" w14:textId="77777777" w:rsidR="00EB5784" w:rsidRDefault="005F0357" w:rsidP="003D5AD8">
            <w:pPr>
              <w:widowControl/>
              <w:tabs>
                <w:tab w:val="left" w:pos="-105"/>
                <w:tab w:val="left" w:pos="315"/>
                <w:tab w:val="left" w:pos="525"/>
                <w:tab w:val="left" w:pos="735"/>
                <w:tab w:val="left" w:pos="1260"/>
                <w:tab w:val="left" w:pos="3780"/>
              </w:tabs>
              <w:spacing w:line="360" w:lineRule="auto"/>
              <w:ind w:leftChars="-70" w:hangingChars="70" w:hanging="147"/>
              <w:jc w:val="center"/>
              <w:rPr>
                <w:rFonts w:ascii="仿宋" w:eastAsia="仿宋" w:hAnsi="仿宋" w:cs="仿宋" w:hint="eastAsia"/>
                <w:szCs w:val="21"/>
              </w:rPr>
            </w:pPr>
            <w:r>
              <w:rPr>
                <w:rFonts w:ascii="仿宋" w:eastAsia="仿宋" w:hAnsi="仿宋" w:cs="仿宋" w:hint="eastAsia"/>
                <w:szCs w:val="21"/>
              </w:rPr>
              <w:t>——</w:t>
            </w:r>
          </w:p>
        </w:tc>
        <w:tc>
          <w:tcPr>
            <w:tcW w:w="1077" w:type="dxa"/>
            <w:vAlign w:val="center"/>
          </w:tcPr>
          <w:p w14:paraId="0FE17A7D" w14:textId="77777777" w:rsidR="00EB5784" w:rsidRDefault="00EB5784" w:rsidP="003D5AD8">
            <w:pPr>
              <w:widowControl/>
              <w:tabs>
                <w:tab w:val="left" w:pos="-105"/>
                <w:tab w:val="left" w:pos="315"/>
                <w:tab w:val="left" w:pos="525"/>
                <w:tab w:val="left" w:pos="735"/>
                <w:tab w:val="left" w:pos="1260"/>
                <w:tab w:val="left" w:pos="3780"/>
              </w:tabs>
              <w:spacing w:line="360" w:lineRule="auto"/>
              <w:jc w:val="center"/>
              <w:rPr>
                <w:rFonts w:ascii="仿宋" w:eastAsia="仿宋" w:hAnsi="仿宋" w:cs="仿宋" w:hint="eastAsia"/>
                <w:szCs w:val="21"/>
              </w:rPr>
            </w:pPr>
          </w:p>
        </w:tc>
        <w:tc>
          <w:tcPr>
            <w:tcW w:w="1261" w:type="dxa"/>
            <w:vAlign w:val="center"/>
          </w:tcPr>
          <w:p w14:paraId="5824D617" w14:textId="77777777" w:rsidR="00EB5784" w:rsidRDefault="005F0357" w:rsidP="003D5AD8">
            <w:pPr>
              <w:tabs>
                <w:tab w:val="left" w:pos="-105"/>
                <w:tab w:val="left" w:pos="315"/>
                <w:tab w:val="left" w:pos="525"/>
                <w:tab w:val="left" w:pos="735"/>
                <w:tab w:val="left" w:pos="1260"/>
                <w:tab w:val="left" w:pos="3780"/>
              </w:tabs>
              <w:spacing w:line="360" w:lineRule="auto"/>
              <w:ind w:leftChars="-45" w:hangingChars="45" w:hanging="94"/>
              <w:jc w:val="center"/>
              <w:rPr>
                <w:rFonts w:ascii="仿宋" w:eastAsia="仿宋" w:hAnsi="仿宋" w:cs="仿宋" w:hint="eastAsia"/>
                <w:szCs w:val="21"/>
              </w:rPr>
            </w:pPr>
            <w:r>
              <w:rPr>
                <w:rFonts w:ascii="仿宋" w:eastAsia="仿宋" w:hAnsi="仿宋" w:cs="仿宋" w:hint="eastAsia"/>
                <w:szCs w:val="21"/>
              </w:rPr>
              <w:t>——</w:t>
            </w:r>
          </w:p>
        </w:tc>
      </w:tr>
      <w:tr w:rsidR="00EB5784" w14:paraId="3C482404" w14:textId="77777777">
        <w:trPr>
          <w:trHeight w:val="340"/>
          <w:jc w:val="center"/>
        </w:trPr>
        <w:tc>
          <w:tcPr>
            <w:tcW w:w="2472" w:type="dxa"/>
            <w:gridSpan w:val="2"/>
            <w:vAlign w:val="center"/>
          </w:tcPr>
          <w:p w14:paraId="6D4BA529" w14:textId="77777777" w:rsidR="00EB5784" w:rsidRDefault="005F0357" w:rsidP="003D5AD8">
            <w:pPr>
              <w:widowControl/>
              <w:tabs>
                <w:tab w:val="left" w:pos="-105"/>
                <w:tab w:val="left" w:pos="735"/>
                <w:tab w:val="left" w:pos="806"/>
                <w:tab w:val="left" w:pos="986"/>
                <w:tab w:val="left" w:pos="1260"/>
                <w:tab w:val="left" w:pos="3780"/>
              </w:tabs>
              <w:spacing w:line="360" w:lineRule="auto"/>
              <w:jc w:val="center"/>
              <w:rPr>
                <w:rFonts w:ascii="仿宋" w:eastAsia="仿宋" w:hAnsi="仿宋" w:cs="仿宋" w:hint="eastAsia"/>
                <w:szCs w:val="21"/>
              </w:rPr>
            </w:pPr>
            <w:r>
              <w:rPr>
                <w:rFonts w:ascii="仿宋" w:eastAsia="仿宋" w:hAnsi="仿宋" w:cs="仿宋" w:hint="eastAsia"/>
                <w:szCs w:val="21"/>
              </w:rPr>
              <w:t>信用报告显示金额</w:t>
            </w:r>
          </w:p>
        </w:tc>
        <w:tc>
          <w:tcPr>
            <w:tcW w:w="877" w:type="dxa"/>
            <w:vAlign w:val="center"/>
          </w:tcPr>
          <w:p w14:paraId="0A0C016C" w14:textId="77777777" w:rsidR="00EB5784" w:rsidRDefault="00EB5784" w:rsidP="003D5AD8">
            <w:pPr>
              <w:widowControl/>
              <w:tabs>
                <w:tab w:val="left" w:pos="-105"/>
                <w:tab w:val="left" w:pos="315"/>
                <w:tab w:val="left" w:pos="525"/>
                <w:tab w:val="left" w:pos="735"/>
                <w:tab w:val="left" w:pos="1260"/>
                <w:tab w:val="left" w:pos="3780"/>
              </w:tabs>
              <w:spacing w:line="360" w:lineRule="auto"/>
              <w:jc w:val="center"/>
              <w:rPr>
                <w:rFonts w:ascii="仿宋" w:eastAsia="仿宋" w:hAnsi="仿宋" w:cs="仿宋" w:hint="eastAsia"/>
                <w:szCs w:val="21"/>
              </w:rPr>
            </w:pPr>
          </w:p>
        </w:tc>
        <w:tc>
          <w:tcPr>
            <w:tcW w:w="2340" w:type="dxa"/>
            <w:vAlign w:val="center"/>
          </w:tcPr>
          <w:p w14:paraId="099F3287" w14:textId="77777777" w:rsidR="00EB5784" w:rsidRDefault="005F0357" w:rsidP="003D5AD8">
            <w:pPr>
              <w:widowControl/>
              <w:tabs>
                <w:tab w:val="left" w:pos="-105"/>
                <w:tab w:val="left" w:pos="315"/>
                <w:tab w:val="left" w:pos="525"/>
                <w:tab w:val="left" w:pos="735"/>
                <w:tab w:val="left" w:pos="1260"/>
                <w:tab w:val="left" w:pos="3780"/>
              </w:tabs>
              <w:spacing w:line="360" w:lineRule="auto"/>
              <w:ind w:leftChars="-20" w:hangingChars="20" w:hanging="42"/>
              <w:jc w:val="center"/>
              <w:rPr>
                <w:rFonts w:ascii="仿宋" w:eastAsia="仿宋" w:hAnsi="仿宋" w:cs="仿宋" w:hint="eastAsia"/>
                <w:szCs w:val="21"/>
              </w:rPr>
            </w:pPr>
            <w:r>
              <w:rPr>
                <w:rFonts w:ascii="仿宋" w:eastAsia="仿宋" w:hAnsi="仿宋" w:cs="仿宋" w:hint="eastAsia"/>
                <w:szCs w:val="21"/>
              </w:rPr>
              <w:t>不相符原因</w:t>
            </w:r>
          </w:p>
        </w:tc>
        <w:tc>
          <w:tcPr>
            <w:tcW w:w="3597" w:type="dxa"/>
            <w:gridSpan w:val="3"/>
            <w:vAlign w:val="center"/>
          </w:tcPr>
          <w:p w14:paraId="3B62118D" w14:textId="77777777" w:rsidR="00EB5784" w:rsidRDefault="00EB5784" w:rsidP="003D5AD8">
            <w:pPr>
              <w:widowControl/>
              <w:tabs>
                <w:tab w:val="left" w:pos="-105"/>
                <w:tab w:val="left" w:pos="315"/>
                <w:tab w:val="left" w:pos="525"/>
                <w:tab w:val="left" w:pos="735"/>
                <w:tab w:val="left" w:pos="1260"/>
                <w:tab w:val="left" w:pos="3780"/>
              </w:tabs>
              <w:spacing w:line="360" w:lineRule="auto"/>
              <w:ind w:leftChars="-45" w:hangingChars="45" w:hanging="94"/>
              <w:jc w:val="center"/>
              <w:rPr>
                <w:rFonts w:ascii="仿宋" w:eastAsia="仿宋" w:hAnsi="仿宋" w:cs="仿宋" w:hint="eastAsia"/>
                <w:szCs w:val="21"/>
              </w:rPr>
            </w:pPr>
          </w:p>
        </w:tc>
      </w:tr>
    </w:tbl>
    <w:p w14:paraId="369A8678" w14:textId="77777777" w:rsidR="00EB5784" w:rsidRDefault="005F0357" w:rsidP="003D5AD8">
      <w:pPr>
        <w:numPr>
          <w:ilvl w:val="0"/>
          <w:numId w:val="5"/>
        </w:numPr>
        <w:spacing w:line="360" w:lineRule="auto"/>
        <w:ind w:firstLine="601"/>
        <w:rPr>
          <w:rFonts w:ascii="黑体" w:eastAsia="黑体" w:hAnsi="黑体" w:hint="eastAsia"/>
          <w:szCs w:val="21"/>
        </w:rPr>
      </w:pPr>
      <w:r>
        <w:rPr>
          <w:rFonts w:ascii="黑体" w:eastAsia="黑体" w:hAnsi="黑体" w:hint="eastAsia"/>
          <w:szCs w:val="21"/>
        </w:rPr>
        <w:t>授信用途与流动资金需求测算(含资金需求量测算依据)</w:t>
      </w:r>
    </w:p>
    <w:p w14:paraId="61257B57" w14:textId="60521D42" w:rsidR="00EB5784" w:rsidRDefault="005F0357" w:rsidP="003D5AD8">
      <w:pPr>
        <w:spacing w:line="360" w:lineRule="auto"/>
        <w:ind w:firstLine="403"/>
        <w:rPr>
          <w:rFonts w:ascii="微软简仿宋" w:eastAsia="微软简仿宋" w:hAnsi="宋体"/>
          <w:bCs/>
          <w:i/>
          <w:iCs/>
          <w:color w:val="C00000"/>
          <w:szCs w:val="21"/>
          <w:highlight w:val="lightGray"/>
        </w:rPr>
      </w:pPr>
      <w:r w:rsidRPr="00FE259F">
        <w:rPr>
          <w:rFonts w:ascii="仿宋" w:eastAsia="仿宋" w:hAnsi="仿宋" w:cs="仿宋" w:hint="eastAsia"/>
          <w:szCs w:val="21"/>
        </w:rPr>
        <w:t>经测算，企业新增流动资金需求额度为</w:t>
      </w:r>
      <w:r w:rsidR="00C83071" w:rsidRPr="00FE259F">
        <w:rPr>
          <w:rFonts w:ascii="仿宋" w:eastAsia="仿宋" w:hAnsi="仿宋" w:cs="仿宋" w:hint="eastAsia"/>
          <w:szCs w:val="21"/>
        </w:rPr>
        <w:t>5080</w:t>
      </w:r>
      <w:r w:rsidRPr="00FE259F">
        <w:rPr>
          <w:rFonts w:ascii="仿宋" w:eastAsia="仿宋" w:hAnsi="仿宋" w:cs="仿宋" w:hint="eastAsia"/>
          <w:szCs w:val="21"/>
        </w:rPr>
        <w:t>万元，企业规模相较两年前成倍的扩大，对流动资金、流动资金贷款的需求同步增长。另由于近期</w:t>
      </w:r>
      <w:r w:rsidR="00472D60" w:rsidRPr="00FE259F">
        <w:rPr>
          <w:rFonts w:ascii="仿宋" w:eastAsia="仿宋" w:hAnsi="仿宋" w:cs="仿宋" w:hint="eastAsia"/>
          <w:szCs w:val="21"/>
        </w:rPr>
        <w:t>在手</w:t>
      </w:r>
      <w:proofErr w:type="gramStart"/>
      <w:r w:rsidR="00472D60" w:rsidRPr="00FE259F">
        <w:rPr>
          <w:rFonts w:ascii="仿宋" w:eastAsia="仿宋" w:hAnsi="仿宋" w:cs="仿宋" w:hint="eastAsia"/>
          <w:szCs w:val="21"/>
        </w:rPr>
        <w:t>待履行</w:t>
      </w:r>
      <w:proofErr w:type="gramEnd"/>
      <w:r w:rsidR="00472D60" w:rsidRPr="00FE259F">
        <w:rPr>
          <w:rFonts w:ascii="仿宋" w:eastAsia="仿宋" w:hAnsi="仿宋" w:cs="仿宋" w:hint="eastAsia"/>
          <w:szCs w:val="21"/>
        </w:rPr>
        <w:t>订单较多，企业销售的产品多为定制以及部署安装调试流程较长，</w:t>
      </w:r>
      <w:r w:rsidRPr="00FE259F">
        <w:rPr>
          <w:rFonts w:ascii="仿宋" w:eastAsia="仿宋" w:hAnsi="仿宋" w:cs="仿宋" w:hint="eastAsia"/>
          <w:szCs w:val="21"/>
        </w:rPr>
        <w:t>且松江新建5000平米厂房</w:t>
      </w:r>
      <w:r w:rsidR="00472D60" w:rsidRPr="00FE259F">
        <w:rPr>
          <w:rFonts w:ascii="仿宋" w:eastAsia="仿宋" w:hAnsi="仿宋" w:cs="仿宋" w:hint="eastAsia"/>
          <w:szCs w:val="21"/>
        </w:rPr>
        <w:t>已在建设中</w:t>
      </w:r>
      <w:r w:rsidRPr="00FE259F">
        <w:rPr>
          <w:rFonts w:ascii="仿宋" w:eastAsia="仿宋" w:hAnsi="仿宋" w:cs="仿宋" w:hint="eastAsia"/>
          <w:szCs w:val="21"/>
        </w:rPr>
        <w:t>。此次，聚时科技（上海）有限公司向我行申请2000万元小企业信用贷，</w:t>
      </w:r>
      <w:r w:rsidR="00472D60" w:rsidRPr="00FE259F">
        <w:rPr>
          <w:rFonts w:ascii="仿宋" w:eastAsia="仿宋" w:hAnsi="仿宋" w:cs="仿宋" w:hint="eastAsia"/>
          <w:szCs w:val="21"/>
        </w:rPr>
        <w:t>用于归还在我行的原贷款</w:t>
      </w:r>
      <w:r>
        <w:rPr>
          <w:rFonts w:ascii="仿宋" w:eastAsia="仿宋" w:hAnsi="仿宋" w:cs="仿宋" w:hint="eastAsia"/>
          <w:szCs w:val="21"/>
        </w:rPr>
        <w:t>。</w:t>
      </w:r>
    </w:p>
    <w:p w14:paraId="75F998F6" w14:textId="77777777" w:rsidR="00EB5784" w:rsidRDefault="00EB5784" w:rsidP="003D5AD8">
      <w:pPr>
        <w:spacing w:line="360" w:lineRule="auto"/>
        <w:ind w:firstLine="601"/>
        <w:rPr>
          <w:rFonts w:ascii="微软简仿宋" w:eastAsia="微软简仿宋" w:hAnsi="宋体"/>
          <w:bCs/>
          <w:i/>
          <w:iCs/>
          <w:color w:val="C00000"/>
          <w:szCs w:val="21"/>
          <w:highlight w:val="lightGray"/>
        </w:rPr>
      </w:pPr>
    </w:p>
    <w:p w14:paraId="036E05D7" w14:textId="77777777" w:rsidR="00EB5784" w:rsidRDefault="005F0357" w:rsidP="003D5AD8">
      <w:pPr>
        <w:numPr>
          <w:ilvl w:val="0"/>
          <w:numId w:val="5"/>
        </w:numPr>
        <w:spacing w:line="360" w:lineRule="auto"/>
        <w:ind w:firstLine="601"/>
        <w:rPr>
          <w:rFonts w:ascii="黑体" w:eastAsia="黑体" w:hAnsi="黑体" w:hint="eastAsia"/>
          <w:szCs w:val="21"/>
        </w:rPr>
      </w:pPr>
      <w:r>
        <w:rPr>
          <w:rFonts w:ascii="黑体" w:eastAsia="黑体" w:hAnsi="黑体" w:hint="eastAsia"/>
          <w:szCs w:val="21"/>
        </w:rPr>
        <w:t>还款来源分析</w:t>
      </w:r>
    </w:p>
    <w:p w14:paraId="2EE2AEF2" w14:textId="77777777" w:rsidR="00EB5784" w:rsidRPr="00FE259F" w:rsidRDefault="005F0357" w:rsidP="003D5AD8">
      <w:pPr>
        <w:spacing w:line="360" w:lineRule="auto"/>
        <w:ind w:firstLine="601"/>
        <w:rPr>
          <w:rFonts w:ascii="仿宋" w:eastAsia="仿宋" w:hAnsi="仿宋" w:cs="仿宋" w:hint="eastAsia"/>
          <w:szCs w:val="21"/>
        </w:rPr>
      </w:pPr>
      <w:r w:rsidRPr="00FE259F">
        <w:rPr>
          <w:rFonts w:ascii="仿宋" w:eastAsia="仿宋" w:hAnsi="仿宋" w:cs="仿宋" w:hint="eastAsia"/>
          <w:szCs w:val="21"/>
        </w:rPr>
        <w:t>第一还款来源：借款人2024年营业收入28939万元、实现净利润为3060万元，预计到期能够归还贷款本息。</w:t>
      </w:r>
    </w:p>
    <w:p w14:paraId="495E4956" w14:textId="77777777" w:rsidR="00EB5784" w:rsidRPr="00FE259F" w:rsidRDefault="005F0357" w:rsidP="003D5AD8">
      <w:pPr>
        <w:spacing w:line="360" w:lineRule="auto"/>
        <w:ind w:firstLine="601"/>
        <w:rPr>
          <w:rFonts w:ascii="仿宋" w:eastAsia="仿宋" w:hAnsi="仿宋" w:cs="仿宋" w:hint="eastAsia"/>
          <w:szCs w:val="21"/>
        </w:rPr>
      </w:pPr>
      <w:r w:rsidRPr="00FE259F">
        <w:rPr>
          <w:rFonts w:ascii="仿宋" w:eastAsia="仿宋" w:hAnsi="仿宋" w:cs="仿宋" w:hint="eastAsia"/>
          <w:szCs w:val="21"/>
        </w:rPr>
        <w:t>近年来，企业新拓展了较多知名行业龙头客户：</w:t>
      </w:r>
    </w:p>
    <w:p w14:paraId="413056C3" w14:textId="77777777" w:rsidR="00EB5784" w:rsidRPr="00FE259F" w:rsidRDefault="005F0357" w:rsidP="003D5AD8">
      <w:pPr>
        <w:spacing w:line="360" w:lineRule="auto"/>
        <w:ind w:firstLine="601"/>
        <w:rPr>
          <w:rFonts w:ascii="仿宋" w:eastAsia="仿宋" w:hAnsi="仿宋" w:cs="仿宋" w:hint="eastAsia"/>
          <w:szCs w:val="21"/>
        </w:rPr>
      </w:pPr>
      <w:r w:rsidRPr="00FE259F">
        <w:rPr>
          <w:rFonts w:ascii="仿宋" w:eastAsia="仿宋" w:hAnsi="仿宋" w:cs="仿宋" w:hint="eastAsia"/>
          <w:szCs w:val="21"/>
        </w:rPr>
        <w:t>借款人部分产品已经于2023年下半年通过</w:t>
      </w:r>
      <w:proofErr w:type="gramStart"/>
      <w:r w:rsidRPr="00FE259F">
        <w:rPr>
          <w:rFonts w:ascii="仿宋" w:eastAsia="仿宋" w:hAnsi="仿宋" w:cs="仿宋" w:hint="eastAsia"/>
          <w:szCs w:val="21"/>
        </w:rPr>
        <w:t>中芯国际</w:t>
      </w:r>
      <w:proofErr w:type="gramEnd"/>
      <w:r w:rsidRPr="00FE259F">
        <w:rPr>
          <w:rFonts w:ascii="仿宋" w:eastAsia="仿宋" w:hAnsi="仿宋" w:cs="仿宋" w:hint="eastAsia"/>
          <w:szCs w:val="21"/>
        </w:rPr>
        <w:t>控股的北方集成电路公司内部测试；</w:t>
      </w:r>
      <w:r w:rsidRPr="00FE259F">
        <w:rPr>
          <w:rFonts w:ascii="仿宋" w:eastAsia="仿宋" w:hAnsi="仿宋" w:cs="仿宋"/>
          <w:szCs w:val="21"/>
        </w:rPr>
        <w:t>2024</w:t>
      </w:r>
      <w:r w:rsidRPr="00FE259F">
        <w:rPr>
          <w:rFonts w:ascii="仿宋" w:eastAsia="仿宋" w:hAnsi="仿宋" w:cs="仿宋" w:hint="eastAsia"/>
          <w:szCs w:val="21"/>
        </w:rPr>
        <w:t>年至2025年一季度，陆续与格科微、伟测、浙江赛扬电子（车</w:t>
      </w:r>
      <w:proofErr w:type="gramStart"/>
      <w:r w:rsidRPr="00FE259F">
        <w:rPr>
          <w:rFonts w:ascii="仿宋" w:eastAsia="仿宋" w:hAnsi="仿宋" w:cs="仿宋" w:hint="eastAsia"/>
          <w:szCs w:val="21"/>
        </w:rPr>
        <w:t>规</w:t>
      </w:r>
      <w:proofErr w:type="gramEnd"/>
      <w:r w:rsidRPr="00FE259F">
        <w:rPr>
          <w:rFonts w:ascii="仿宋" w:eastAsia="仿宋" w:hAnsi="仿宋" w:cs="仿宋" w:hint="eastAsia"/>
          <w:szCs w:val="21"/>
        </w:rPr>
        <w:t>级芯片</w:t>
      </w:r>
      <w:proofErr w:type="gramStart"/>
      <w:r w:rsidRPr="00FE259F">
        <w:rPr>
          <w:rFonts w:ascii="仿宋" w:eastAsia="仿宋" w:hAnsi="仿宋" w:cs="仿宋" w:hint="eastAsia"/>
          <w:szCs w:val="21"/>
        </w:rPr>
        <w:t>封测制造</w:t>
      </w:r>
      <w:proofErr w:type="gramEnd"/>
      <w:r w:rsidRPr="00FE259F">
        <w:rPr>
          <w:rFonts w:ascii="仿宋" w:eastAsia="仿宋" w:hAnsi="仿宋" w:cs="仿宋" w:hint="eastAsia"/>
          <w:szCs w:val="21"/>
        </w:rPr>
        <w:t>细分赛道龙头企业）、</w:t>
      </w:r>
      <w:proofErr w:type="gramStart"/>
      <w:r w:rsidRPr="00FE259F">
        <w:rPr>
          <w:rFonts w:ascii="仿宋" w:eastAsia="仿宋" w:hAnsi="仿宋" w:cs="仿宋" w:hint="eastAsia"/>
          <w:szCs w:val="21"/>
        </w:rPr>
        <w:t>昆山芯信安</w:t>
      </w:r>
      <w:proofErr w:type="gramEnd"/>
      <w:r w:rsidRPr="00FE259F">
        <w:rPr>
          <w:rFonts w:ascii="仿宋" w:eastAsia="仿宋" w:hAnsi="仿宋" w:cs="仿宋" w:hint="eastAsia"/>
          <w:szCs w:val="21"/>
        </w:rPr>
        <w:t>（车</w:t>
      </w:r>
      <w:proofErr w:type="gramStart"/>
      <w:r w:rsidRPr="00FE259F">
        <w:rPr>
          <w:rFonts w:ascii="仿宋" w:eastAsia="仿宋" w:hAnsi="仿宋" w:cs="仿宋" w:hint="eastAsia"/>
          <w:szCs w:val="21"/>
        </w:rPr>
        <w:t>规</w:t>
      </w:r>
      <w:proofErr w:type="gramEnd"/>
      <w:r w:rsidRPr="00FE259F">
        <w:rPr>
          <w:rFonts w:ascii="仿宋" w:eastAsia="仿宋" w:hAnsi="仿宋" w:cs="仿宋" w:hint="eastAsia"/>
          <w:szCs w:val="21"/>
        </w:rPr>
        <w:t>级芯片</w:t>
      </w:r>
      <w:proofErr w:type="gramStart"/>
      <w:r w:rsidRPr="00FE259F">
        <w:rPr>
          <w:rFonts w:ascii="仿宋" w:eastAsia="仿宋" w:hAnsi="仿宋" w:cs="仿宋" w:hint="eastAsia"/>
          <w:szCs w:val="21"/>
        </w:rPr>
        <w:t>测试商头部</w:t>
      </w:r>
      <w:proofErr w:type="gramEnd"/>
      <w:r w:rsidRPr="00FE259F">
        <w:rPr>
          <w:rFonts w:ascii="仿宋" w:eastAsia="仿宋" w:hAnsi="仿宋" w:cs="仿宋" w:hint="eastAsia"/>
          <w:szCs w:val="21"/>
        </w:rPr>
        <w:t>企业）达成合作，上述订单的营收与利润在未来一两年内陆续实现。借款人的业务拓展规划与我国芯片领域市场对国产替代的趋势相吻合，表明未来芯片制造业的国产替代有巨大的市场。</w:t>
      </w:r>
    </w:p>
    <w:p w14:paraId="40171A2F" w14:textId="1657AE1F" w:rsidR="00EB5784" w:rsidRPr="00FE259F" w:rsidRDefault="005F0357" w:rsidP="003D5AD8">
      <w:pPr>
        <w:spacing w:line="360" w:lineRule="auto"/>
        <w:ind w:firstLine="601"/>
        <w:rPr>
          <w:rFonts w:ascii="仿宋" w:eastAsia="仿宋" w:hAnsi="仿宋" w:cs="仿宋" w:hint="eastAsia"/>
          <w:szCs w:val="21"/>
        </w:rPr>
      </w:pPr>
      <w:r w:rsidRPr="00FE259F">
        <w:rPr>
          <w:rFonts w:ascii="仿宋" w:eastAsia="仿宋" w:hAnsi="仿宋" w:cs="仿宋" w:hint="eastAsia"/>
          <w:szCs w:val="21"/>
        </w:rPr>
        <w:t>第二还款来源：申请人与多家银行保持友好的合作关系，已有的存量授信银行有意扩大对申请人的授信金额。企业</w:t>
      </w:r>
      <w:r w:rsidR="00472D60" w:rsidRPr="00FE259F">
        <w:rPr>
          <w:rFonts w:ascii="仿宋" w:eastAsia="仿宋" w:hAnsi="仿宋" w:cs="仿宋" w:hint="eastAsia"/>
          <w:szCs w:val="21"/>
        </w:rPr>
        <w:t>也</w:t>
      </w:r>
      <w:r w:rsidRPr="00FE259F">
        <w:rPr>
          <w:rFonts w:ascii="仿宋" w:eastAsia="仿宋" w:hAnsi="仿宋" w:cs="仿宋" w:hint="eastAsia"/>
          <w:szCs w:val="21"/>
        </w:rPr>
        <w:t>经历</w:t>
      </w:r>
      <w:r w:rsidR="00472D60" w:rsidRPr="00FE259F">
        <w:rPr>
          <w:rFonts w:ascii="仿宋" w:eastAsia="仿宋" w:hAnsi="仿宋" w:cs="仿宋" w:hint="eastAsia"/>
          <w:szCs w:val="21"/>
        </w:rPr>
        <w:t>多轮融资，股权融资一直是</w:t>
      </w:r>
      <w:proofErr w:type="gramStart"/>
      <w:r w:rsidR="00472D60" w:rsidRPr="00FE259F">
        <w:rPr>
          <w:rFonts w:ascii="仿宋" w:eastAsia="仿宋" w:hAnsi="仿宋" w:cs="仿宋" w:hint="eastAsia"/>
          <w:szCs w:val="21"/>
        </w:rPr>
        <w:t>科创型</w:t>
      </w:r>
      <w:proofErr w:type="gramEnd"/>
      <w:r w:rsidR="00472D60" w:rsidRPr="00FE259F">
        <w:rPr>
          <w:rFonts w:ascii="仿宋" w:eastAsia="仿宋" w:hAnsi="仿宋" w:cs="仿宋" w:hint="eastAsia"/>
          <w:szCs w:val="21"/>
        </w:rPr>
        <w:t>企业补充现金流的有力手段，尤其是半导体集成电路等先导产业在当今AI大革命浪潮下、中国与西方脱钩的大环境下，</w:t>
      </w:r>
      <w:r w:rsidRPr="00FE259F">
        <w:rPr>
          <w:rFonts w:ascii="仿宋" w:eastAsia="仿宋" w:hAnsi="仿宋" w:cs="仿宋" w:hint="eastAsia"/>
          <w:szCs w:val="21"/>
        </w:rPr>
        <w:t>本轮融资后，创始团队仍留有</w:t>
      </w:r>
      <w:r w:rsidR="00472D60" w:rsidRPr="00FE259F">
        <w:rPr>
          <w:rFonts w:ascii="仿宋" w:eastAsia="仿宋" w:hAnsi="仿宋" w:cs="仿宋" w:hint="eastAsia"/>
          <w:szCs w:val="21"/>
        </w:rPr>
        <w:t>50%以上</w:t>
      </w:r>
      <w:r w:rsidRPr="00FE259F">
        <w:rPr>
          <w:rFonts w:ascii="仿宋" w:eastAsia="仿宋" w:hAnsi="仿宋" w:cs="仿宋" w:hint="eastAsia"/>
          <w:szCs w:val="21"/>
        </w:rPr>
        <w:t>股权，商业投资机构及各地政府产业基金对客户所在行业持续看好，后续轮次的股权融资空间较大。</w:t>
      </w:r>
    </w:p>
    <w:p w14:paraId="2DDBC68F" w14:textId="77777777" w:rsidR="00EB5784" w:rsidRDefault="005F0357" w:rsidP="003D5AD8">
      <w:pPr>
        <w:spacing w:line="360" w:lineRule="auto"/>
        <w:ind w:firstLine="601"/>
        <w:rPr>
          <w:rFonts w:ascii="仿宋" w:eastAsia="仿宋" w:hAnsi="仿宋" w:cs="仿宋" w:hint="eastAsia"/>
          <w:szCs w:val="21"/>
        </w:rPr>
      </w:pPr>
      <w:r w:rsidRPr="00FE259F">
        <w:rPr>
          <w:rFonts w:ascii="仿宋" w:eastAsia="仿宋" w:hAnsi="仿宋" w:cs="仿宋" w:hint="eastAsia"/>
          <w:szCs w:val="21"/>
        </w:rPr>
        <w:t>第三还款来源： 暂无。</w:t>
      </w:r>
    </w:p>
    <w:p w14:paraId="635D1A83" w14:textId="77777777" w:rsidR="00EB5784" w:rsidRDefault="005F0357" w:rsidP="003D5AD8">
      <w:pPr>
        <w:spacing w:line="360" w:lineRule="auto"/>
        <w:ind w:firstLine="601"/>
        <w:rPr>
          <w:rFonts w:ascii="黑体" w:eastAsia="黑体" w:hAnsi="黑体" w:hint="eastAsia"/>
          <w:szCs w:val="21"/>
        </w:rPr>
      </w:pPr>
      <w:r>
        <w:rPr>
          <w:rFonts w:ascii="黑体" w:eastAsia="黑体" w:hAnsi="黑体" w:hint="eastAsia"/>
          <w:szCs w:val="21"/>
        </w:rPr>
        <w:t>八、调查结论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6"/>
      </w:tblGrid>
      <w:tr w:rsidR="00EB5784" w14:paraId="72515A45" w14:textId="77777777">
        <w:trPr>
          <w:trHeight w:val="602"/>
        </w:trPr>
        <w:tc>
          <w:tcPr>
            <w:tcW w:w="9286" w:type="dxa"/>
            <w:tcBorders>
              <w:bottom w:val="nil"/>
            </w:tcBorders>
            <w:vAlign w:val="center"/>
          </w:tcPr>
          <w:p w14:paraId="05CF0722" w14:textId="77777777" w:rsidR="00EB5784" w:rsidRDefault="005F0357" w:rsidP="003D5AD8">
            <w:pPr>
              <w:spacing w:line="360" w:lineRule="auto"/>
              <w:ind w:left="108" w:firstLineChars="30" w:firstLine="63"/>
              <w:jc w:val="center"/>
              <w:rPr>
                <w:rFonts w:ascii="黑体" w:eastAsia="黑体" w:hAnsi="黑体" w:hint="eastAsia"/>
                <w:szCs w:val="21"/>
              </w:rPr>
            </w:pPr>
            <w:r>
              <w:rPr>
                <w:rFonts w:ascii="黑体" w:eastAsia="黑体" w:hAnsi="黑体" w:hint="eastAsia"/>
                <w:szCs w:val="21"/>
              </w:rPr>
              <w:t>经营机构调查结论意见（建议模板）</w:t>
            </w:r>
          </w:p>
        </w:tc>
      </w:tr>
      <w:tr w:rsidR="00EB5784" w14:paraId="619F444C" w14:textId="77777777">
        <w:trPr>
          <w:trHeight w:val="602"/>
        </w:trPr>
        <w:tc>
          <w:tcPr>
            <w:tcW w:w="9286" w:type="dxa"/>
            <w:tcBorders>
              <w:bottom w:val="single" w:sz="4" w:space="0" w:color="auto"/>
            </w:tcBorders>
            <w:vAlign w:val="center"/>
          </w:tcPr>
          <w:p w14:paraId="0F653819" w14:textId="58D6ECC8" w:rsidR="00EB5784" w:rsidRDefault="005F0357" w:rsidP="003D5AD8">
            <w:pPr>
              <w:spacing w:line="360" w:lineRule="auto"/>
              <w:ind w:left="108" w:firstLineChars="200" w:firstLine="420"/>
              <w:rPr>
                <w:rFonts w:ascii="仿宋" w:eastAsia="仿宋" w:hAnsi="仿宋" w:cs="仿宋" w:hint="eastAsia"/>
                <w:szCs w:val="21"/>
              </w:rPr>
            </w:pPr>
            <w:r>
              <w:rPr>
                <w:rFonts w:ascii="仿宋" w:eastAsia="仿宋" w:hAnsi="仿宋" w:cs="仿宋" w:hint="eastAsia"/>
                <w:szCs w:val="21"/>
              </w:rPr>
              <w:lastRenderedPageBreak/>
              <w:t>申请给予小微法人客户聚时科技（上海）有限公司小企业</w:t>
            </w:r>
            <w:proofErr w:type="gramStart"/>
            <w:r>
              <w:rPr>
                <w:rFonts w:ascii="仿宋" w:eastAsia="仿宋" w:hAnsi="仿宋" w:cs="仿宋" w:hint="eastAsia"/>
                <w:szCs w:val="21"/>
              </w:rPr>
              <w:t>信用贷无还本</w:t>
            </w:r>
            <w:proofErr w:type="gramEnd"/>
            <w:r>
              <w:rPr>
                <w:rFonts w:ascii="仿宋" w:eastAsia="仿宋" w:hAnsi="仿宋" w:cs="仿宋" w:hint="eastAsia"/>
                <w:szCs w:val="21"/>
              </w:rPr>
              <w:t>续贷2000万元，贷款期限不超过1年，利率执行不低于固定利率3.</w:t>
            </w:r>
            <w:r w:rsidR="00FE259F">
              <w:rPr>
                <w:rFonts w:ascii="仿宋" w:eastAsia="仿宋" w:hAnsi="仿宋" w:cs="仿宋" w:hint="eastAsia"/>
                <w:szCs w:val="21"/>
              </w:rPr>
              <w:t>5</w:t>
            </w:r>
            <w:r>
              <w:rPr>
                <w:rFonts w:ascii="仿宋" w:eastAsia="仿宋" w:hAnsi="仿宋" w:cs="仿宋" w:hint="eastAsia"/>
                <w:szCs w:val="21"/>
              </w:rPr>
              <w:t>%，按月付息，到期还本，担保方式为信用，贷款采用受托支付方式，用于偿还聚时科技（上海）有限公司在我行存量</w:t>
            </w:r>
            <w:r w:rsidR="00C60112" w:rsidRPr="00C60112">
              <w:rPr>
                <w:rFonts w:ascii="仿宋" w:eastAsia="仿宋" w:hAnsi="仿宋" w:cs="仿宋" w:hint="eastAsia"/>
                <w:szCs w:val="21"/>
              </w:rPr>
              <w:t>小企业信用贷</w:t>
            </w:r>
            <w:r w:rsidR="00C60112">
              <w:rPr>
                <w:rFonts w:ascii="仿宋" w:eastAsia="仿宋" w:hAnsi="仿宋" w:cs="仿宋" w:hint="eastAsia"/>
                <w:szCs w:val="21"/>
              </w:rPr>
              <w:t>20</w:t>
            </w:r>
            <w:r w:rsidR="00C60112" w:rsidRPr="00C60112">
              <w:rPr>
                <w:rFonts w:ascii="仿宋" w:eastAsia="仿宋" w:hAnsi="仿宋" w:cs="仿宋" w:hint="eastAsia"/>
                <w:szCs w:val="21"/>
              </w:rPr>
              <w:t>00万元</w:t>
            </w:r>
            <w:r>
              <w:rPr>
                <w:rFonts w:ascii="仿宋" w:eastAsia="仿宋" w:hAnsi="仿宋" w:cs="仿宋" w:hint="eastAsia"/>
                <w:szCs w:val="21"/>
              </w:rPr>
              <w:t>。</w:t>
            </w:r>
          </w:p>
          <w:p w14:paraId="36010EBD" w14:textId="14EE1203" w:rsidR="00C60112" w:rsidRDefault="00C60112" w:rsidP="00C60112">
            <w:pPr>
              <w:spacing w:line="360" w:lineRule="auto"/>
              <w:ind w:left="108" w:firstLineChars="200" w:firstLine="420"/>
              <w:rPr>
                <w:rFonts w:ascii="仿宋" w:eastAsia="仿宋" w:hAnsi="仿宋" w:cs="仿宋" w:hint="eastAsia"/>
                <w:szCs w:val="21"/>
              </w:rPr>
            </w:pPr>
            <w:r w:rsidRPr="00C60112">
              <w:rPr>
                <w:rFonts w:ascii="仿宋" w:eastAsia="仿宋" w:hAnsi="仿宋" w:cs="仿宋" w:hint="eastAsia"/>
                <w:szCs w:val="21"/>
              </w:rPr>
              <w:t>本次</w:t>
            </w:r>
            <w:proofErr w:type="gramStart"/>
            <w:r w:rsidRPr="00C60112">
              <w:rPr>
                <w:rFonts w:ascii="仿宋" w:eastAsia="仿宋" w:hAnsi="仿宋" w:cs="仿宋" w:hint="eastAsia"/>
                <w:szCs w:val="21"/>
              </w:rPr>
              <w:t>授信项下</w:t>
            </w:r>
            <w:proofErr w:type="gramEnd"/>
            <w:r w:rsidRPr="00C60112">
              <w:rPr>
                <w:rFonts w:ascii="仿宋" w:eastAsia="仿宋" w:hAnsi="仿宋" w:cs="仿宋" w:hint="eastAsia"/>
                <w:szCs w:val="21"/>
              </w:rPr>
              <w:t>小企业信用贷</w:t>
            </w:r>
            <w:r>
              <w:rPr>
                <w:rFonts w:ascii="仿宋" w:eastAsia="仿宋" w:hAnsi="仿宋" w:cs="仿宋" w:hint="eastAsia"/>
                <w:szCs w:val="21"/>
              </w:rPr>
              <w:t>2</w:t>
            </w:r>
            <w:r w:rsidRPr="00C60112">
              <w:rPr>
                <w:rFonts w:ascii="仿宋" w:eastAsia="仿宋" w:hAnsi="仿宋" w:cs="仿宋" w:hint="eastAsia"/>
                <w:szCs w:val="21"/>
              </w:rPr>
              <w:t>00</w:t>
            </w:r>
            <w:r>
              <w:rPr>
                <w:rFonts w:ascii="仿宋" w:eastAsia="仿宋" w:hAnsi="仿宋" w:cs="仿宋" w:hint="eastAsia"/>
                <w:szCs w:val="21"/>
              </w:rPr>
              <w:t>0</w:t>
            </w:r>
            <w:r w:rsidRPr="00C60112">
              <w:rPr>
                <w:rFonts w:ascii="仿宋" w:eastAsia="仿宋" w:hAnsi="仿宋" w:cs="仿宋" w:hint="eastAsia"/>
                <w:szCs w:val="21"/>
              </w:rPr>
              <w:t>万元信贷资金</w:t>
            </w:r>
            <w:r>
              <w:rPr>
                <w:rFonts w:ascii="仿宋" w:eastAsia="仿宋" w:hAnsi="仿宋" w:cs="仿宋" w:hint="eastAsia"/>
                <w:szCs w:val="21"/>
              </w:rPr>
              <w:t>用于</w:t>
            </w:r>
            <w:r w:rsidRPr="00C60112">
              <w:rPr>
                <w:rFonts w:ascii="仿宋" w:eastAsia="仿宋" w:hAnsi="仿宋" w:cs="仿宋" w:hint="eastAsia"/>
                <w:szCs w:val="21"/>
              </w:rPr>
              <w:t>偿还</w:t>
            </w:r>
            <w:r>
              <w:rPr>
                <w:rFonts w:ascii="仿宋" w:eastAsia="仿宋" w:hAnsi="仿宋" w:cs="仿宋" w:hint="eastAsia"/>
                <w:szCs w:val="21"/>
              </w:rPr>
              <w:t>：</w:t>
            </w:r>
            <w:r w:rsidRPr="00C60112">
              <w:rPr>
                <w:rFonts w:ascii="仿宋" w:eastAsia="仿宋" w:hAnsi="仿宋" w:cs="仿宋"/>
                <w:szCs w:val="21"/>
              </w:rPr>
              <w:t xml:space="preserve"> </w:t>
            </w:r>
            <w:r>
              <w:rPr>
                <w:rFonts w:ascii="仿宋" w:eastAsia="仿宋" w:hAnsi="仿宋" w:cs="仿宋" w:hint="eastAsia"/>
                <w:szCs w:val="21"/>
              </w:rPr>
              <w:t>S</w:t>
            </w:r>
            <w:r w:rsidRPr="00C60112">
              <w:rPr>
                <w:rFonts w:ascii="仿宋" w:eastAsia="仿宋" w:hAnsi="仿宋" w:cs="仿宋"/>
                <w:szCs w:val="21"/>
              </w:rPr>
              <w:t>HZX3010120250005</w:t>
            </w:r>
            <w:r w:rsidRPr="00C60112">
              <w:rPr>
                <w:rFonts w:ascii="仿宋" w:eastAsia="仿宋" w:hAnsi="仿宋" w:cs="仿宋" w:hint="eastAsia"/>
                <w:szCs w:val="21"/>
              </w:rPr>
              <w:t>合同项下借款人的已有贷款</w:t>
            </w:r>
            <w:r>
              <w:rPr>
                <w:rFonts w:ascii="仿宋" w:eastAsia="仿宋" w:hAnsi="仿宋" w:cs="仿宋" w:hint="eastAsia"/>
                <w:szCs w:val="21"/>
              </w:rPr>
              <w:t>，金额1000万元</w:t>
            </w:r>
            <w:r w:rsidRPr="00C60112">
              <w:rPr>
                <w:rFonts w:ascii="仿宋" w:eastAsia="仿宋" w:hAnsi="仿宋" w:cs="仿宋" w:hint="eastAsia"/>
                <w:szCs w:val="21"/>
              </w:rPr>
              <w:t>（贷款</w:t>
            </w:r>
            <w:proofErr w:type="gramStart"/>
            <w:r w:rsidRPr="00C60112">
              <w:rPr>
                <w:rFonts w:ascii="仿宋" w:eastAsia="仿宋" w:hAnsi="仿宋" w:cs="仿宋" w:hint="eastAsia"/>
                <w:szCs w:val="21"/>
              </w:rPr>
              <w:t>帐号</w:t>
            </w:r>
            <w:proofErr w:type="gramEnd"/>
            <w:r w:rsidRPr="00C60112">
              <w:rPr>
                <w:rFonts w:ascii="仿宋" w:eastAsia="仿宋" w:hAnsi="仿宋" w:cs="仿宋"/>
                <w:szCs w:val="21"/>
              </w:rPr>
              <w:t>20597000000615653</w:t>
            </w:r>
            <w:r w:rsidRPr="00C60112">
              <w:rPr>
                <w:rFonts w:ascii="仿宋" w:eastAsia="仿宋" w:hAnsi="仿宋" w:cs="仿宋" w:hint="eastAsia"/>
                <w:szCs w:val="21"/>
              </w:rPr>
              <w:t>）</w:t>
            </w:r>
            <w:r>
              <w:rPr>
                <w:rFonts w:ascii="仿宋" w:eastAsia="仿宋" w:hAnsi="仿宋" w:cs="仿宋" w:hint="eastAsia"/>
                <w:szCs w:val="21"/>
              </w:rPr>
              <w:t>，原到期日2026年1月24日、</w:t>
            </w:r>
            <w:r w:rsidRPr="00C60112">
              <w:rPr>
                <w:rFonts w:ascii="仿宋" w:eastAsia="仿宋" w:hAnsi="仿宋" w:cs="仿宋"/>
                <w:szCs w:val="21"/>
              </w:rPr>
              <w:t>SHZX3010120250016</w:t>
            </w:r>
            <w:r w:rsidRPr="00C60112">
              <w:rPr>
                <w:rFonts w:ascii="仿宋" w:eastAsia="仿宋" w:hAnsi="仿宋" w:cs="仿宋" w:hint="eastAsia"/>
                <w:szCs w:val="21"/>
              </w:rPr>
              <w:t>合同项下借款人的已有贷款</w:t>
            </w:r>
            <w:r>
              <w:rPr>
                <w:rFonts w:ascii="仿宋" w:eastAsia="仿宋" w:hAnsi="仿宋" w:cs="仿宋" w:hint="eastAsia"/>
                <w:szCs w:val="21"/>
              </w:rPr>
              <w:t>，金额1000万元</w:t>
            </w:r>
            <w:r w:rsidRPr="00C60112">
              <w:rPr>
                <w:rFonts w:ascii="仿宋" w:eastAsia="仿宋" w:hAnsi="仿宋" w:cs="仿宋" w:hint="eastAsia"/>
                <w:szCs w:val="21"/>
              </w:rPr>
              <w:t>（贷款</w:t>
            </w:r>
            <w:proofErr w:type="gramStart"/>
            <w:r w:rsidRPr="00C60112">
              <w:rPr>
                <w:rFonts w:ascii="仿宋" w:eastAsia="仿宋" w:hAnsi="仿宋" w:cs="仿宋" w:hint="eastAsia"/>
                <w:szCs w:val="21"/>
              </w:rPr>
              <w:t>帐号</w:t>
            </w:r>
            <w:proofErr w:type="gramEnd"/>
            <w:r w:rsidRPr="00C60112">
              <w:rPr>
                <w:rFonts w:ascii="仿宋" w:eastAsia="仿宋" w:hAnsi="仿宋" w:cs="仿宋"/>
                <w:szCs w:val="21"/>
              </w:rPr>
              <w:t>20597000000635567</w:t>
            </w:r>
            <w:r w:rsidRPr="00C60112">
              <w:rPr>
                <w:rFonts w:ascii="仿宋" w:eastAsia="仿宋" w:hAnsi="仿宋" w:cs="仿宋" w:hint="eastAsia"/>
                <w:szCs w:val="21"/>
              </w:rPr>
              <w:t>）</w:t>
            </w:r>
            <w:r>
              <w:rPr>
                <w:rFonts w:ascii="仿宋" w:eastAsia="仿宋" w:hAnsi="仿宋" w:cs="仿宋" w:hint="eastAsia"/>
                <w:szCs w:val="21"/>
              </w:rPr>
              <w:t>原到期日2026年5月14日。</w:t>
            </w:r>
          </w:p>
        </w:tc>
      </w:tr>
      <w:tr w:rsidR="00EB5784" w14:paraId="1A852213" w14:textId="77777777">
        <w:trPr>
          <w:trHeight w:val="1365"/>
        </w:trPr>
        <w:tc>
          <w:tcPr>
            <w:tcW w:w="9286" w:type="dxa"/>
            <w:tcBorders>
              <w:top w:val="single" w:sz="4" w:space="0" w:color="auto"/>
              <w:bottom w:val="single" w:sz="4" w:space="0" w:color="auto"/>
            </w:tcBorders>
          </w:tcPr>
          <w:p w14:paraId="360BF712" w14:textId="77777777" w:rsidR="00EB5784" w:rsidRDefault="005F0357" w:rsidP="003D5AD8">
            <w:pPr>
              <w:adjustRightInd w:val="0"/>
              <w:snapToGrid w:val="0"/>
              <w:spacing w:line="360" w:lineRule="auto"/>
              <w:ind w:firstLineChars="200" w:firstLine="420"/>
              <w:rPr>
                <w:rFonts w:ascii="仿宋" w:eastAsia="仿宋" w:hAnsi="仿宋" w:cs="仿宋" w:hint="eastAsia"/>
                <w:bCs/>
                <w:color w:val="000000"/>
                <w:szCs w:val="21"/>
              </w:rPr>
            </w:pPr>
            <w:r>
              <w:rPr>
                <w:rFonts w:ascii="仿宋" w:eastAsia="仿宋" w:hAnsi="仿宋" w:cs="仿宋" w:hint="eastAsia"/>
                <w:bCs/>
                <w:color w:val="000000"/>
                <w:szCs w:val="21"/>
              </w:rPr>
              <w:t>授</w:t>
            </w:r>
            <w:proofErr w:type="gramStart"/>
            <w:r>
              <w:rPr>
                <w:rFonts w:ascii="仿宋" w:eastAsia="仿宋" w:hAnsi="仿宋" w:cs="仿宋" w:hint="eastAsia"/>
                <w:bCs/>
                <w:color w:val="000000"/>
                <w:szCs w:val="21"/>
              </w:rPr>
              <w:t>信调查</w:t>
            </w:r>
            <w:proofErr w:type="gramEnd"/>
            <w:r>
              <w:rPr>
                <w:rFonts w:ascii="仿宋" w:eastAsia="仿宋" w:hAnsi="仿宋" w:cs="仿宋" w:hint="eastAsia"/>
                <w:bCs/>
                <w:color w:val="000000"/>
                <w:szCs w:val="21"/>
              </w:rPr>
              <w:t>人员承诺及声明（分行普惠金融部可根据区域业务特点完善承诺内容）：</w:t>
            </w:r>
          </w:p>
          <w:p w14:paraId="041230C1" w14:textId="77777777" w:rsidR="00EB5784" w:rsidRDefault="005F0357" w:rsidP="003D5AD8">
            <w:pPr>
              <w:adjustRightInd w:val="0"/>
              <w:snapToGrid w:val="0"/>
              <w:spacing w:line="360" w:lineRule="auto"/>
              <w:ind w:firstLineChars="200" w:firstLine="420"/>
              <w:rPr>
                <w:rFonts w:ascii="仿宋" w:eastAsia="仿宋" w:hAnsi="仿宋" w:cs="仿宋" w:hint="eastAsia"/>
                <w:bCs/>
                <w:color w:val="000000"/>
                <w:szCs w:val="21"/>
              </w:rPr>
            </w:pPr>
            <w:r>
              <w:rPr>
                <w:rFonts w:ascii="仿宋" w:eastAsia="仿宋" w:hAnsi="仿宋" w:cs="仿宋" w:hint="eastAsia"/>
                <w:bCs/>
                <w:color w:val="000000"/>
                <w:szCs w:val="21"/>
              </w:rPr>
              <w:t>1</w:t>
            </w:r>
            <w:r>
              <w:rPr>
                <w:rFonts w:ascii="仿宋" w:eastAsia="仿宋" w:hAnsi="仿宋" w:cs="仿宋" w:hint="eastAsia"/>
                <w:bCs/>
                <w:szCs w:val="21"/>
              </w:rPr>
              <w:t>．</w:t>
            </w:r>
            <w:r>
              <w:rPr>
                <w:rFonts w:ascii="仿宋" w:eastAsia="仿宋" w:hAnsi="仿宋" w:cs="仿宋" w:hint="eastAsia"/>
                <w:bCs/>
                <w:color w:val="000000"/>
                <w:szCs w:val="21"/>
              </w:rPr>
              <w:t>本人（客户经理、风险经理）已经</w:t>
            </w:r>
            <w:r>
              <w:rPr>
                <w:rFonts w:ascii="仿宋" w:eastAsia="仿宋" w:hAnsi="仿宋" w:cs="仿宋" w:hint="eastAsia"/>
                <w:bCs/>
                <w:szCs w:val="21"/>
              </w:rPr>
              <w:t>对申请人、保证人、抵（质）押人及有关单位进行实地调查</w:t>
            </w:r>
            <w:r>
              <w:rPr>
                <w:rFonts w:ascii="仿宋" w:eastAsia="仿宋" w:hAnsi="仿宋" w:cs="仿宋" w:hint="eastAsia"/>
                <w:bCs/>
                <w:color w:val="000000"/>
                <w:szCs w:val="21"/>
              </w:rPr>
              <w:t>。</w:t>
            </w:r>
          </w:p>
          <w:p w14:paraId="48E50CF7" w14:textId="77777777" w:rsidR="00EB5784" w:rsidRDefault="005F0357" w:rsidP="003D5AD8">
            <w:pPr>
              <w:adjustRightInd w:val="0"/>
              <w:snapToGrid w:val="0"/>
              <w:spacing w:line="360" w:lineRule="auto"/>
              <w:ind w:firstLineChars="200" w:firstLine="420"/>
              <w:rPr>
                <w:rFonts w:ascii="仿宋" w:eastAsia="仿宋" w:hAnsi="仿宋" w:cs="仿宋" w:hint="eastAsia"/>
                <w:bCs/>
                <w:color w:val="000000"/>
                <w:szCs w:val="21"/>
              </w:rPr>
            </w:pPr>
            <w:r>
              <w:rPr>
                <w:rFonts w:ascii="仿宋" w:eastAsia="仿宋" w:hAnsi="仿宋" w:cs="仿宋" w:hint="eastAsia"/>
                <w:bCs/>
                <w:color w:val="000000"/>
                <w:szCs w:val="21"/>
              </w:rPr>
              <w:t>2</w:t>
            </w:r>
            <w:r>
              <w:rPr>
                <w:rFonts w:ascii="仿宋" w:eastAsia="仿宋" w:hAnsi="仿宋" w:cs="仿宋" w:hint="eastAsia"/>
                <w:bCs/>
                <w:szCs w:val="21"/>
              </w:rPr>
              <w:t>．</w:t>
            </w:r>
            <w:r>
              <w:rPr>
                <w:rFonts w:ascii="仿宋" w:eastAsia="仿宋" w:hAnsi="仿宋" w:cs="仿宋" w:hint="eastAsia"/>
                <w:bCs/>
                <w:color w:val="000000"/>
                <w:szCs w:val="21"/>
              </w:rPr>
              <w:t>本人（客户经理、客户经理主管）对授</w:t>
            </w:r>
            <w:proofErr w:type="gramStart"/>
            <w:r>
              <w:rPr>
                <w:rFonts w:ascii="仿宋" w:eastAsia="仿宋" w:hAnsi="仿宋" w:cs="仿宋" w:hint="eastAsia"/>
                <w:bCs/>
                <w:color w:val="000000"/>
                <w:szCs w:val="21"/>
              </w:rPr>
              <w:t>信调查</w:t>
            </w:r>
            <w:proofErr w:type="gramEnd"/>
            <w:r>
              <w:rPr>
                <w:rFonts w:ascii="仿宋" w:eastAsia="仿宋" w:hAnsi="仿宋" w:cs="仿宋" w:hint="eastAsia"/>
                <w:bCs/>
                <w:color w:val="000000"/>
                <w:szCs w:val="21"/>
              </w:rPr>
              <w:t>搜集的资料及编写的调查报告内容的真实性、完整性、有效性和准确性负全部责任。</w:t>
            </w:r>
          </w:p>
          <w:p w14:paraId="162F4A0E" w14:textId="77777777" w:rsidR="00EB5784" w:rsidRDefault="005F0357" w:rsidP="003D5AD8">
            <w:pPr>
              <w:adjustRightInd w:val="0"/>
              <w:snapToGrid w:val="0"/>
              <w:spacing w:line="360" w:lineRule="auto"/>
              <w:ind w:firstLineChars="200" w:firstLine="420"/>
              <w:rPr>
                <w:rFonts w:ascii="仿宋" w:eastAsia="仿宋" w:hAnsi="仿宋" w:cs="仿宋" w:hint="eastAsia"/>
                <w:bCs/>
                <w:color w:val="000000"/>
                <w:szCs w:val="21"/>
              </w:rPr>
            </w:pPr>
            <w:r>
              <w:rPr>
                <w:rFonts w:ascii="仿宋" w:eastAsia="仿宋" w:hAnsi="仿宋" w:cs="仿宋" w:hint="eastAsia"/>
                <w:bCs/>
                <w:color w:val="000000"/>
                <w:szCs w:val="21"/>
              </w:rPr>
              <w:t>3</w:t>
            </w:r>
            <w:r>
              <w:rPr>
                <w:rFonts w:ascii="仿宋" w:eastAsia="仿宋" w:hAnsi="仿宋" w:cs="仿宋" w:hint="eastAsia"/>
                <w:bCs/>
                <w:szCs w:val="21"/>
              </w:rPr>
              <w:t>．</w:t>
            </w:r>
            <w:r>
              <w:rPr>
                <w:rFonts w:ascii="仿宋" w:eastAsia="仿宋" w:hAnsi="仿宋" w:cs="仿宋" w:hint="eastAsia"/>
                <w:bCs/>
                <w:color w:val="000000"/>
                <w:szCs w:val="21"/>
              </w:rPr>
              <w:t>本人（风险经理）对授</w:t>
            </w:r>
            <w:proofErr w:type="gramStart"/>
            <w:r>
              <w:rPr>
                <w:rFonts w:ascii="仿宋" w:eastAsia="仿宋" w:hAnsi="仿宋" w:cs="仿宋" w:hint="eastAsia"/>
                <w:bCs/>
                <w:color w:val="000000"/>
                <w:szCs w:val="21"/>
              </w:rPr>
              <w:t>信调查</w:t>
            </w:r>
            <w:proofErr w:type="gramEnd"/>
            <w:r>
              <w:rPr>
                <w:rFonts w:ascii="仿宋" w:eastAsia="仿宋" w:hAnsi="仿宋" w:cs="仿宋" w:hint="eastAsia"/>
                <w:bCs/>
                <w:color w:val="000000"/>
                <w:szCs w:val="21"/>
              </w:rPr>
              <w:t>搜集的资料及所编写的调查报告内容的真实性、完整性、有效性和准确性负连带责任。</w:t>
            </w:r>
          </w:p>
          <w:p w14:paraId="2F38CB43" w14:textId="77777777" w:rsidR="00EB5784" w:rsidRDefault="005F0357" w:rsidP="003D5AD8">
            <w:pPr>
              <w:adjustRightInd w:val="0"/>
              <w:snapToGrid w:val="0"/>
              <w:spacing w:line="360" w:lineRule="auto"/>
              <w:ind w:firstLineChars="200" w:firstLine="420"/>
              <w:rPr>
                <w:rFonts w:ascii="仿宋" w:eastAsia="仿宋" w:hAnsi="仿宋" w:cs="仿宋" w:hint="eastAsia"/>
                <w:bCs/>
                <w:szCs w:val="21"/>
              </w:rPr>
            </w:pPr>
            <w:r>
              <w:rPr>
                <w:rFonts w:ascii="仿宋" w:eastAsia="仿宋" w:hAnsi="仿宋" w:cs="仿宋" w:hint="eastAsia"/>
                <w:bCs/>
                <w:szCs w:val="21"/>
              </w:rPr>
              <w:t>4．</w:t>
            </w:r>
            <w:r>
              <w:rPr>
                <w:rFonts w:ascii="仿宋" w:eastAsia="仿宋" w:hAnsi="仿宋" w:cs="仿宋" w:hint="eastAsia"/>
                <w:bCs/>
                <w:color w:val="000000"/>
                <w:szCs w:val="21"/>
              </w:rPr>
              <w:t xml:space="preserve"> 本人（客户经理、风险经理）</w:t>
            </w:r>
            <w:r>
              <w:rPr>
                <w:rFonts w:ascii="仿宋" w:eastAsia="仿宋" w:hAnsi="仿宋" w:cs="仿宋" w:hint="eastAsia"/>
                <w:bCs/>
                <w:szCs w:val="21"/>
              </w:rPr>
              <w:t>已经履行将授信申请资料与原件核对一致职责。</w:t>
            </w:r>
          </w:p>
          <w:p w14:paraId="30DA8A74" w14:textId="77777777" w:rsidR="00EB5784" w:rsidRDefault="005F0357" w:rsidP="003D5AD8">
            <w:pPr>
              <w:adjustRightInd w:val="0"/>
              <w:snapToGrid w:val="0"/>
              <w:spacing w:line="360" w:lineRule="auto"/>
              <w:ind w:firstLineChars="200" w:firstLine="420"/>
              <w:rPr>
                <w:rFonts w:ascii="仿宋" w:eastAsia="仿宋" w:hAnsi="仿宋" w:cs="仿宋" w:hint="eastAsia"/>
                <w:bCs/>
                <w:color w:val="000000"/>
                <w:szCs w:val="21"/>
              </w:rPr>
            </w:pPr>
            <w:r>
              <w:rPr>
                <w:rFonts w:ascii="仿宋" w:eastAsia="仿宋" w:hAnsi="仿宋" w:cs="仿宋" w:hint="eastAsia"/>
                <w:bCs/>
                <w:color w:val="000000"/>
                <w:szCs w:val="21"/>
              </w:rPr>
              <w:t xml:space="preserve">                                      电子签名（以系统流程角色为准）</w:t>
            </w:r>
          </w:p>
          <w:p w14:paraId="4AFE580F" w14:textId="77777777" w:rsidR="00EB5784" w:rsidRDefault="00EB5784" w:rsidP="003D5AD8">
            <w:pPr>
              <w:spacing w:line="360" w:lineRule="auto"/>
              <w:ind w:left="108" w:firstLineChars="200" w:firstLine="420"/>
              <w:rPr>
                <w:rFonts w:ascii="仿宋" w:eastAsia="仿宋" w:hAnsi="仿宋" w:cs="仿宋" w:hint="eastAsia"/>
                <w:szCs w:val="21"/>
              </w:rPr>
            </w:pPr>
          </w:p>
        </w:tc>
      </w:tr>
    </w:tbl>
    <w:p w14:paraId="0078F897" w14:textId="77777777" w:rsidR="00EB5784" w:rsidRDefault="00EB5784" w:rsidP="003D5AD8">
      <w:pPr>
        <w:spacing w:line="360" w:lineRule="auto"/>
        <w:rPr>
          <w:rFonts w:ascii="微软简仿宋" w:eastAsia="微软简仿宋" w:hAnsi="宋体"/>
          <w:szCs w:val="21"/>
        </w:rPr>
      </w:pPr>
    </w:p>
    <w:sectPr w:rsidR="00EB5784">
      <w:headerReference w:type="default" r:id="rId19"/>
      <w:footerReference w:type="even" r:id="rId20"/>
      <w:footerReference w:type="default" r:id="rId21"/>
      <w:headerReference w:type="first" r:id="rId22"/>
      <w:pgSz w:w="11906" w:h="16838"/>
      <w:pgMar w:top="1701" w:right="1531" w:bottom="1134" w:left="1531" w:header="851" w:footer="147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5DD8" w14:textId="77777777" w:rsidR="005F0357" w:rsidRDefault="005F0357">
      <w:r>
        <w:separator/>
      </w:r>
    </w:p>
  </w:endnote>
  <w:endnote w:type="continuationSeparator" w:id="0">
    <w:p w14:paraId="65D66BDA" w14:textId="77777777" w:rsidR="005F0357" w:rsidRDefault="005F0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auto"/>
    <w:pitch w:val="default"/>
    <w:sig w:usb0="A00002BF" w:usb1="38CF7CFA" w:usb2="00082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简仿宋">
    <w:altName w:val="仿宋"/>
    <w:charset w:val="00"/>
    <w:family w:val="auto"/>
    <w:pitch w:val="default"/>
    <w:sig w:usb0="00000000"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9F00" w14:textId="77777777" w:rsidR="00EB5784" w:rsidRDefault="005F0357">
    <w:pPr>
      <w:pStyle w:val="a7"/>
      <w:framePr w:wrap="around" w:vAnchor="text" w:hAnchor="margin" w:xAlign="outside" w:y="1"/>
      <w:rPr>
        <w:rStyle w:val="ae"/>
      </w:rPr>
    </w:pPr>
    <w:r>
      <w:fldChar w:fldCharType="begin"/>
    </w:r>
    <w:r>
      <w:rPr>
        <w:rStyle w:val="ae"/>
      </w:rPr>
      <w:instrText xml:space="preserve">PAGE  </w:instrText>
    </w:r>
    <w:r>
      <w:fldChar w:fldCharType="end"/>
    </w:r>
  </w:p>
  <w:p w14:paraId="1685AEAD" w14:textId="77777777" w:rsidR="00EB5784" w:rsidRDefault="00EB5784">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AADF" w14:textId="77777777" w:rsidR="00EB5784" w:rsidRDefault="005F0357">
    <w:pPr>
      <w:pStyle w:val="a7"/>
      <w:ind w:right="360" w:firstLine="360"/>
      <w:jc w:val="right"/>
    </w:pPr>
    <w:r>
      <w:rPr>
        <w:noProof/>
      </w:rPr>
      <mc:AlternateContent>
        <mc:Choice Requires="wps">
          <w:drawing>
            <wp:anchor distT="0" distB="0" distL="114300" distR="114300" simplePos="0" relativeHeight="251659264" behindDoc="0" locked="0" layoutInCell="1" allowOverlap="1" wp14:anchorId="7D52D327" wp14:editId="6D7B6D3C">
              <wp:simplePos x="0" y="0"/>
              <wp:positionH relativeFrom="margin">
                <wp:align>outside</wp:align>
              </wp:positionH>
              <wp:positionV relativeFrom="paragraph">
                <wp:posOffset>0</wp:posOffset>
              </wp:positionV>
              <wp:extent cx="419735" cy="172720"/>
              <wp:effectExtent l="0" t="4445" r="3175" b="3810"/>
              <wp:wrapNone/>
              <wp:docPr id="214202609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35" cy="172720"/>
                      </a:xfrm>
                      <a:prstGeom prst="rect">
                        <a:avLst/>
                      </a:prstGeom>
                      <a:noFill/>
                      <a:ln>
                        <a:noFill/>
                      </a:ln>
                    </wps:spPr>
                    <wps:txbx>
                      <w:txbxContent>
                        <w:p w14:paraId="331A908E" w14:textId="77777777" w:rsidR="00EB5784" w:rsidRDefault="005F0357">
                          <w:pPr>
                            <w:pStyle w:val="a7"/>
                          </w:pPr>
                          <w:r>
                            <w:t xml:space="preserve">— </w:t>
                          </w:r>
                          <w:r>
                            <w:rPr>
                              <w:rFonts w:ascii="宋体" w:hAnsi="宋体" w:cs="宋体" w:hint="eastAsia"/>
                              <w:sz w:val="21"/>
                              <w:szCs w:val="21"/>
                            </w:rPr>
                            <w:fldChar w:fldCharType="begin"/>
                          </w:r>
                          <w:r>
                            <w:rPr>
                              <w:rFonts w:ascii="宋体" w:hAnsi="宋体" w:cs="宋体" w:hint="eastAsia"/>
                              <w:sz w:val="21"/>
                              <w:szCs w:val="21"/>
                            </w:rPr>
                            <w:instrText xml:space="preserve"> PAGE  \* MERGEFORMAT </w:instrText>
                          </w:r>
                          <w:r>
                            <w:rPr>
                              <w:rFonts w:ascii="宋体" w:hAnsi="宋体" w:cs="宋体" w:hint="eastAsia"/>
                              <w:sz w:val="21"/>
                              <w:szCs w:val="21"/>
                            </w:rPr>
                            <w:fldChar w:fldCharType="separate"/>
                          </w:r>
                          <w:r>
                            <w:rPr>
                              <w:rFonts w:ascii="宋体" w:hAnsi="宋体" w:cs="宋体" w:hint="eastAsia"/>
                              <w:sz w:val="21"/>
                              <w:szCs w:val="21"/>
                            </w:rPr>
                            <w:t>- 1 -</w:t>
                          </w:r>
                          <w:r>
                            <w:rPr>
                              <w:rFonts w:ascii="宋体" w:hAnsi="宋体" w:cs="宋体" w:hint="eastAsia"/>
                              <w:sz w:val="21"/>
                              <w:szCs w:val="21"/>
                            </w:rPr>
                            <w:fldChar w:fldCharType="end"/>
                          </w:r>
                          <w:r>
                            <w:rPr>
                              <w:rFonts w:ascii="宋体" w:hAnsi="宋体" w:cs="宋体" w:hint="eastAsia"/>
                              <w:sz w:val="21"/>
                              <w:szCs w:val="21"/>
                            </w:rPr>
                            <w:t xml:space="preserve"> </w:t>
                          </w:r>
                          <w:r>
                            <w:t>—</w:t>
                          </w:r>
                        </w:p>
                      </w:txbxContent>
                    </wps:txbx>
                    <wps:bodyPr rot="0" vert="horz" wrap="none" lIns="0" tIns="0" rIns="0" bIns="0" anchor="t" anchorCtr="0" upright="1">
                      <a:spAutoFit/>
                    </wps:bodyPr>
                  </wps:wsp>
                </a:graphicData>
              </a:graphic>
            </wp:anchor>
          </w:drawing>
        </mc:Choice>
        <mc:Fallback>
          <w:pict>
            <v:shapetype w14:anchorId="7D52D327" id="_x0000_t202" coordsize="21600,21600" o:spt="202" path="m,l,21600r21600,l21600,xe">
              <v:stroke joinstyle="miter"/>
              <v:path gradientshapeok="t" o:connecttype="rect"/>
            </v:shapetype>
            <v:shape id="文本框 1" o:spid="_x0000_s1026" type="#_x0000_t202" style="position:absolute;left:0;text-align:left;margin-left:-18.15pt;margin-top:0;width:33.05pt;height:13.6pt;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6qw1AEAAI4DAAAOAAAAZHJzL2Uyb0RvYy54bWysU8tu2zAQvBfoPxC817LchxvBcpAmcFEg&#10;TQsk/YAVRVlEJS6xpC25X98lZTl93IpeiNWSHM7MjjbXY9+JoyZv0JYyXyyl0FZhbey+lN+edq/e&#10;S+ED2Bo6tLqUJ+3l9fbli83gCr3CFrtak2AQ64vBlbINwRVZ5lWre/ALdNryZoPUQ+BP2mc1wcDo&#10;fZetlst32YBUO0Klvefu3bQptwm/abQKX5rG6yC6UjK3kFZKaxXXbLuBYk/gWqPONOAfWPRgLD96&#10;gbqDAOJA5i+o3ihCj01YKOwzbBqjdNLAavLlH2oeW3A6aWFzvLvY5P8frHo4PrqvJML4AUceYBLh&#10;3T2q715YvG3B7vUNEQ6thpofzqNl2eB8cb4arfaFjyDV8BlrHjIcAiagsaE+usI6BaPzAE4X0/UY&#10;hOLmm/xq/fqtFIq38vVqvUpDyaCYLzvy4aPGXsSilMQzTeBwvPchkoFiPhLfsrgzXZfm2tnfGnww&#10;dhL5yHdiHsZq5NNRRIX1iWUQTjHhWHPRIv2QYuCIlNJyhqXoPlk2IqZpLmguqrkAq/hiKYMUU3kb&#10;ptQdHJl9y7iz1Tds1s4kIc8czix56EnfOaAxVb9+p1PPv9H2JwAAAP//AwBQSwMEFAAGAAgAAAAh&#10;ADpNujTYAAAAAwEAAA8AAABkcnMvZG93bnJldi54bWxMj8FqwzAQRO+F/oPYQG+NHB+c4FoOIdBL&#10;b01LobeNtbFMpZWRFMf++6q9tJeFYYaZt81+dlZMFOLgWcFmXYAg7rweuFfw/vb8uAMRE7JG65kU&#10;LBRh397fNVhrf+NXmk6pF7mEY40KTEpjLWXsDDmMaz8SZ+/ig8OUZeilDnjL5c7Ksigq6XDgvGBw&#10;pKOh7ut0dQq284enMdKRPi9TF8yw7OzLotTDaj48gUg0p78w/OBndGgz09lfWUdhFeRH0u/NXlVt&#10;QJwVlNsSZNvI/+ztNwAAAP//AwBQSwECLQAUAAYACAAAACEAtoM4kv4AAADhAQAAEwAAAAAAAAAA&#10;AAAAAAAAAAAAW0NvbnRlbnRfVHlwZXNdLnhtbFBLAQItABQABgAIAAAAIQA4/SH/1gAAAJQBAAAL&#10;AAAAAAAAAAAAAAAAAC8BAABfcmVscy8ucmVsc1BLAQItABQABgAIAAAAIQCls6qw1AEAAI4DAAAO&#10;AAAAAAAAAAAAAAAAAC4CAABkcnMvZTJvRG9jLnhtbFBLAQItABQABgAIAAAAIQA6Tbo02AAAAAMB&#10;AAAPAAAAAAAAAAAAAAAAAC4EAABkcnMvZG93bnJldi54bWxQSwUGAAAAAAQABADzAAAAMwUAAAAA&#10;" filled="f" stroked="f">
              <v:textbox style="mso-fit-shape-to-text:t" inset="0,0,0,0">
                <w:txbxContent>
                  <w:p w14:paraId="331A908E" w14:textId="77777777" w:rsidR="00EB5784" w:rsidRDefault="005F0357">
                    <w:pPr>
                      <w:pStyle w:val="a7"/>
                    </w:pPr>
                    <w:r>
                      <w:t xml:space="preserve">— </w:t>
                    </w:r>
                    <w:r>
                      <w:rPr>
                        <w:rFonts w:ascii="宋体" w:hAnsi="宋体" w:cs="宋体" w:hint="eastAsia"/>
                        <w:sz w:val="21"/>
                        <w:szCs w:val="21"/>
                      </w:rPr>
                      <w:fldChar w:fldCharType="begin"/>
                    </w:r>
                    <w:r>
                      <w:rPr>
                        <w:rFonts w:ascii="宋体" w:hAnsi="宋体" w:cs="宋体" w:hint="eastAsia"/>
                        <w:sz w:val="21"/>
                        <w:szCs w:val="21"/>
                      </w:rPr>
                      <w:instrText xml:space="preserve"> PAGE  \* MERGEFORMAT </w:instrText>
                    </w:r>
                    <w:r>
                      <w:rPr>
                        <w:rFonts w:ascii="宋体" w:hAnsi="宋体" w:cs="宋体" w:hint="eastAsia"/>
                        <w:sz w:val="21"/>
                        <w:szCs w:val="21"/>
                      </w:rPr>
                      <w:fldChar w:fldCharType="separate"/>
                    </w:r>
                    <w:r>
                      <w:rPr>
                        <w:rFonts w:ascii="宋体" w:hAnsi="宋体" w:cs="宋体" w:hint="eastAsia"/>
                        <w:sz w:val="21"/>
                        <w:szCs w:val="21"/>
                      </w:rPr>
                      <w:t>- 1 -</w:t>
                    </w:r>
                    <w:r>
                      <w:rPr>
                        <w:rFonts w:ascii="宋体" w:hAnsi="宋体" w:cs="宋体" w:hint="eastAsia"/>
                        <w:sz w:val="21"/>
                        <w:szCs w:val="21"/>
                      </w:rPr>
                      <w:fldChar w:fldCharType="end"/>
                    </w:r>
                    <w:r>
                      <w:rPr>
                        <w:rFonts w:ascii="宋体" w:hAnsi="宋体" w:cs="宋体" w:hint="eastAsia"/>
                        <w:sz w:val="21"/>
                        <w:szCs w:val="21"/>
                      </w:rPr>
                      <w:t xml:space="preserve"> </w:t>
                    </w:r>
                    <w: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9251C" w14:textId="77777777" w:rsidR="005F0357" w:rsidRDefault="005F0357">
      <w:r>
        <w:separator/>
      </w:r>
    </w:p>
  </w:footnote>
  <w:footnote w:type="continuationSeparator" w:id="0">
    <w:p w14:paraId="7253F228" w14:textId="77777777" w:rsidR="005F0357" w:rsidRDefault="005F0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3BA2" w14:textId="77777777" w:rsidR="00EB5784" w:rsidRDefault="00EB5784">
    <w:pPr>
      <w:pStyle w:val="a9"/>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0413" w14:textId="77777777" w:rsidR="00EB5784" w:rsidRDefault="00EB5784">
    <w:pPr>
      <w:pStyle w:val="a9"/>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AFACDB"/>
    <w:multiLevelType w:val="singleLevel"/>
    <w:tmpl w:val="E9AFACDB"/>
    <w:lvl w:ilvl="0">
      <w:start w:val="6"/>
      <w:numFmt w:val="chineseCounting"/>
      <w:suff w:val="nothing"/>
      <w:lvlText w:val="%1、"/>
      <w:lvlJc w:val="left"/>
      <w:rPr>
        <w:rFonts w:hint="eastAsia"/>
      </w:rPr>
    </w:lvl>
  </w:abstractNum>
  <w:abstractNum w:abstractNumId="1" w15:restartNumberingAfterBreak="0">
    <w:nsid w:val="1B140B8D"/>
    <w:multiLevelType w:val="multilevel"/>
    <w:tmpl w:val="1B140B8D"/>
    <w:lvl w:ilvl="0">
      <w:start w:val="1"/>
      <w:numFmt w:val="decimalEnclosedCircle"/>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61871C4"/>
    <w:multiLevelType w:val="hybridMultilevel"/>
    <w:tmpl w:val="85465F1A"/>
    <w:lvl w:ilvl="0" w:tplc="131A3FBC">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5F9AAF6"/>
    <w:multiLevelType w:val="singleLevel"/>
    <w:tmpl w:val="55F9AAF6"/>
    <w:lvl w:ilvl="0">
      <w:start w:val="4"/>
      <w:numFmt w:val="chineseCounting"/>
      <w:suff w:val="nothing"/>
      <w:lvlText w:val="（%1）"/>
      <w:lvlJc w:val="left"/>
    </w:lvl>
  </w:abstractNum>
  <w:abstractNum w:abstractNumId="4" w15:restartNumberingAfterBreak="0">
    <w:nsid w:val="6D313FEA"/>
    <w:multiLevelType w:val="multilevel"/>
    <w:tmpl w:val="6D313FEA"/>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99357B1"/>
    <w:multiLevelType w:val="multilevel"/>
    <w:tmpl w:val="799357B1"/>
    <w:lvl w:ilvl="0">
      <w:start w:val="1"/>
      <w:numFmt w:val="japaneseCounting"/>
      <w:lvlText w:val="（%1）"/>
      <w:lvlJc w:val="left"/>
      <w:pPr>
        <w:ind w:left="1142" w:hanging="720"/>
      </w:pPr>
      <w:rPr>
        <w:rFonts w:hint="default"/>
      </w:rPr>
    </w:lvl>
    <w:lvl w:ilvl="1">
      <w:start w:val="1"/>
      <w:numFmt w:val="lowerLetter"/>
      <w:lvlText w:val="%2)"/>
      <w:lvlJc w:val="left"/>
      <w:pPr>
        <w:ind w:left="1302" w:hanging="440"/>
      </w:pPr>
    </w:lvl>
    <w:lvl w:ilvl="2">
      <w:start w:val="1"/>
      <w:numFmt w:val="lowerRoman"/>
      <w:lvlText w:val="%3."/>
      <w:lvlJc w:val="right"/>
      <w:pPr>
        <w:ind w:left="1742" w:hanging="440"/>
      </w:pPr>
    </w:lvl>
    <w:lvl w:ilvl="3">
      <w:start w:val="1"/>
      <w:numFmt w:val="decimal"/>
      <w:lvlText w:val="%4."/>
      <w:lvlJc w:val="left"/>
      <w:pPr>
        <w:ind w:left="2182" w:hanging="440"/>
      </w:pPr>
    </w:lvl>
    <w:lvl w:ilvl="4">
      <w:start w:val="1"/>
      <w:numFmt w:val="lowerLetter"/>
      <w:lvlText w:val="%5)"/>
      <w:lvlJc w:val="left"/>
      <w:pPr>
        <w:ind w:left="2622" w:hanging="440"/>
      </w:pPr>
    </w:lvl>
    <w:lvl w:ilvl="5">
      <w:start w:val="1"/>
      <w:numFmt w:val="lowerRoman"/>
      <w:lvlText w:val="%6."/>
      <w:lvlJc w:val="right"/>
      <w:pPr>
        <w:ind w:left="3062" w:hanging="440"/>
      </w:pPr>
    </w:lvl>
    <w:lvl w:ilvl="6">
      <w:start w:val="1"/>
      <w:numFmt w:val="decimal"/>
      <w:lvlText w:val="%7."/>
      <w:lvlJc w:val="left"/>
      <w:pPr>
        <w:ind w:left="3502" w:hanging="440"/>
      </w:pPr>
    </w:lvl>
    <w:lvl w:ilvl="7">
      <w:start w:val="1"/>
      <w:numFmt w:val="lowerLetter"/>
      <w:lvlText w:val="%8)"/>
      <w:lvlJc w:val="left"/>
      <w:pPr>
        <w:ind w:left="3942" w:hanging="440"/>
      </w:pPr>
    </w:lvl>
    <w:lvl w:ilvl="8">
      <w:start w:val="1"/>
      <w:numFmt w:val="lowerRoman"/>
      <w:lvlText w:val="%9."/>
      <w:lvlJc w:val="right"/>
      <w:pPr>
        <w:ind w:left="4382" w:hanging="440"/>
      </w:pPr>
    </w:lvl>
  </w:abstractNum>
  <w:num w:numId="1" w16cid:durableId="1303005761">
    <w:abstractNumId w:val="4"/>
  </w:num>
  <w:num w:numId="2" w16cid:durableId="559053580">
    <w:abstractNumId w:val="1"/>
  </w:num>
  <w:num w:numId="3" w16cid:durableId="1271282930">
    <w:abstractNumId w:val="3"/>
  </w:num>
  <w:num w:numId="4" w16cid:durableId="1607350209">
    <w:abstractNumId w:val="5"/>
  </w:num>
  <w:num w:numId="5" w16cid:durableId="1152137539">
    <w:abstractNumId w:val="0"/>
  </w:num>
  <w:num w:numId="6" w16cid:durableId="824007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FlODllYzkxMDE3ZjQyZGUyOGJkNDI1YTM4MjMyYmUifQ=="/>
  </w:docVars>
  <w:rsids>
    <w:rsidRoot w:val="00C446F7"/>
    <w:rsid w:val="DFFF73DB"/>
    <w:rsid w:val="0000479D"/>
    <w:rsid w:val="00004FB5"/>
    <w:rsid w:val="0000745C"/>
    <w:rsid w:val="000118F2"/>
    <w:rsid w:val="00015633"/>
    <w:rsid w:val="00015872"/>
    <w:rsid w:val="00017741"/>
    <w:rsid w:val="00023D7A"/>
    <w:rsid w:val="0003624A"/>
    <w:rsid w:val="00042FFD"/>
    <w:rsid w:val="000436E9"/>
    <w:rsid w:val="00046A4A"/>
    <w:rsid w:val="00046EAE"/>
    <w:rsid w:val="00055E91"/>
    <w:rsid w:val="0006053F"/>
    <w:rsid w:val="00066584"/>
    <w:rsid w:val="000757FD"/>
    <w:rsid w:val="00083526"/>
    <w:rsid w:val="00084F48"/>
    <w:rsid w:val="00085244"/>
    <w:rsid w:val="0008657B"/>
    <w:rsid w:val="000869DE"/>
    <w:rsid w:val="00096826"/>
    <w:rsid w:val="00097BDD"/>
    <w:rsid w:val="000B47DF"/>
    <w:rsid w:val="000C30EC"/>
    <w:rsid w:val="000C7FC3"/>
    <w:rsid w:val="000D10B7"/>
    <w:rsid w:val="000D1FBA"/>
    <w:rsid w:val="000D6704"/>
    <w:rsid w:val="000E637C"/>
    <w:rsid w:val="000E6D1F"/>
    <w:rsid w:val="000F104A"/>
    <w:rsid w:val="000F5E6E"/>
    <w:rsid w:val="00101B5A"/>
    <w:rsid w:val="00120622"/>
    <w:rsid w:val="0012078A"/>
    <w:rsid w:val="00121360"/>
    <w:rsid w:val="001234D7"/>
    <w:rsid w:val="00130143"/>
    <w:rsid w:val="00131A84"/>
    <w:rsid w:val="0015794A"/>
    <w:rsid w:val="00163286"/>
    <w:rsid w:val="00163403"/>
    <w:rsid w:val="00163706"/>
    <w:rsid w:val="00173F7B"/>
    <w:rsid w:val="00175213"/>
    <w:rsid w:val="00175555"/>
    <w:rsid w:val="00184E8F"/>
    <w:rsid w:val="00187451"/>
    <w:rsid w:val="00187744"/>
    <w:rsid w:val="001903D7"/>
    <w:rsid w:val="001942DB"/>
    <w:rsid w:val="001C0A46"/>
    <w:rsid w:val="001C0BE7"/>
    <w:rsid w:val="001D2D9B"/>
    <w:rsid w:val="001D47BD"/>
    <w:rsid w:val="001E30CE"/>
    <w:rsid w:val="001E58A2"/>
    <w:rsid w:val="001E6F35"/>
    <w:rsid w:val="001F3B31"/>
    <w:rsid w:val="001F4E53"/>
    <w:rsid w:val="002043BF"/>
    <w:rsid w:val="00207395"/>
    <w:rsid w:val="00210227"/>
    <w:rsid w:val="0022114E"/>
    <w:rsid w:val="00224780"/>
    <w:rsid w:val="002268F8"/>
    <w:rsid w:val="002335E2"/>
    <w:rsid w:val="00241BDE"/>
    <w:rsid w:val="00243332"/>
    <w:rsid w:val="002436FE"/>
    <w:rsid w:val="002512DB"/>
    <w:rsid w:val="00256FB0"/>
    <w:rsid w:val="002677B6"/>
    <w:rsid w:val="00271E74"/>
    <w:rsid w:val="002865F4"/>
    <w:rsid w:val="00293887"/>
    <w:rsid w:val="002B4E93"/>
    <w:rsid w:val="002C3B0B"/>
    <w:rsid w:val="002C5AF1"/>
    <w:rsid w:val="002D02B3"/>
    <w:rsid w:val="002E086C"/>
    <w:rsid w:val="002E1F8E"/>
    <w:rsid w:val="002E2A1A"/>
    <w:rsid w:val="002E5252"/>
    <w:rsid w:val="00304EB4"/>
    <w:rsid w:val="00326B24"/>
    <w:rsid w:val="00327E95"/>
    <w:rsid w:val="003344EE"/>
    <w:rsid w:val="00337975"/>
    <w:rsid w:val="00347397"/>
    <w:rsid w:val="00347876"/>
    <w:rsid w:val="0037128E"/>
    <w:rsid w:val="00371D00"/>
    <w:rsid w:val="0038099D"/>
    <w:rsid w:val="0038342E"/>
    <w:rsid w:val="003A6FBB"/>
    <w:rsid w:val="003B52AB"/>
    <w:rsid w:val="003C1BE8"/>
    <w:rsid w:val="003C3801"/>
    <w:rsid w:val="003D3B1B"/>
    <w:rsid w:val="003D5AD8"/>
    <w:rsid w:val="003D7419"/>
    <w:rsid w:val="003D7A68"/>
    <w:rsid w:val="003D7AE9"/>
    <w:rsid w:val="003E1693"/>
    <w:rsid w:val="003F0333"/>
    <w:rsid w:val="003F1DD4"/>
    <w:rsid w:val="00422C89"/>
    <w:rsid w:val="00422D39"/>
    <w:rsid w:val="00435451"/>
    <w:rsid w:val="0044076D"/>
    <w:rsid w:val="00442646"/>
    <w:rsid w:val="00454DB3"/>
    <w:rsid w:val="00457FBC"/>
    <w:rsid w:val="00461262"/>
    <w:rsid w:val="004670FD"/>
    <w:rsid w:val="00470A36"/>
    <w:rsid w:val="00471908"/>
    <w:rsid w:val="00472D60"/>
    <w:rsid w:val="00481265"/>
    <w:rsid w:val="00481E0F"/>
    <w:rsid w:val="004847D5"/>
    <w:rsid w:val="00490A96"/>
    <w:rsid w:val="00494B62"/>
    <w:rsid w:val="00497DEB"/>
    <w:rsid w:val="004A6711"/>
    <w:rsid w:val="004C4196"/>
    <w:rsid w:val="004C5977"/>
    <w:rsid w:val="004D4419"/>
    <w:rsid w:val="004F5DCB"/>
    <w:rsid w:val="004F6468"/>
    <w:rsid w:val="0050049E"/>
    <w:rsid w:val="00506E8B"/>
    <w:rsid w:val="005120CF"/>
    <w:rsid w:val="00512C86"/>
    <w:rsid w:val="005146B5"/>
    <w:rsid w:val="00516D3B"/>
    <w:rsid w:val="005224C5"/>
    <w:rsid w:val="00524A2B"/>
    <w:rsid w:val="00537250"/>
    <w:rsid w:val="00537800"/>
    <w:rsid w:val="005411AC"/>
    <w:rsid w:val="00542401"/>
    <w:rsid w:val="005506BC"/>
    <w:rsid w:val="00550EE1"/>
    <w:rsid w:val="005618B7"/>
    <w:rsid w:val="00562194"/>
    <w:rsid w:val="00565E59"/>
    <w:rsid w:val="00584DB1"/>
    <w:rsid w:val="00587C15"/>
    <w:rsid w:val="005951DC"/>
    <w:rsid w:val="005968DB"/>
    <w:rsid w:val="00596E42"/>
    <w:rsid w:val="005A3F34"/>
    <w:rsid w:val="005A469D"/>
    <w:rsid w:val="005B5298"/>
    <w:rsid w:val="005E69FE"/>
    <w:rsid w:val="005F0357"/>
    <w:rsid w:val="005F2A8A"/>
    <w:rsid w:val="005F3A1D"/>
    <w:rsid w:val="005F3D09"/>
    <w:rsid w:val="005F62E1"/>
    <w:rsid w:val="0061077B"/>
    <w:rsid w:val="00614653"/>
    <w:rsid w:val="006208AF"/>
    <w:rsid w:val="00625881"/>
    <w:rsid w:val="00625CC9"/>
    <w:rsid w:val="00626127"/>
    <w:rsid w:val="00644949"/>
    <w:rsid w:val="00644B68"/>
    <w:rsid w:val="006710A6"/>
    <w:rsid w:val="00675591"/>
    <w:rsid w:val="006756EE"/>
    <w:rsid w:val="00685210"/>
    <w:rsid w:val="00694E99"/>
    <w:rsid w:val="006A0C05"/>
    <w:rsid w:val="006A546B"/>
    <w:rsid w:val="006B189C"/>
    <w:rsid w:val="006B3B22"/>
    <w:rsid w:val="006D043C"/>
    <w:rsid w:val="006D3089"/>
    <w:rsid w:val="006D4537"/>
    <w:rsid w:val="006E1D9E"/>
    <w:rsid w:val="006E35D5"/>
    <w:rsid w:val="006E56B7"/>
    <w:rsid w:val="006E582A"/>
    <w:rsid w:val="006F6A61"/>
    <w:rsid w:val="007016F6"/>
    <w:rsid w:val="00703693"/>
    <w:rsid w:val="00705738"/>
    <w:rsid w:val="00720A81"/>
    <w:rsid w:val="007246A8"/>
    <w:rsid w:val="00726AB2"/>
    <w:rsid w:val="007279E4"/>
    <w:rsid w:val="00731132"/>
    <w:rsid w:val="00742A68"/>
    <w:rsid w:val="00742CF2"/>
    <w:rsid w:val="00745C02"/>
    <w:rsid w:val="00746682"/>
    <w:rsid w:val="0075043B"/>
    <w:rsid w:val="007631D0"/>
    <w:rsid w:val="00767483"/>
    <w:rsid w:val="00771477"/>
    <w:rsid w:val="007726BC"/>
    <w:rsid w:val="007759FC"/>
    <w:rsid w:val="00776DA2"/>
    <w:rsid w:val="00776EA0"/>
    <w:rsid w:val="007902CC"/>
    <w:rsid w:val="00797326"/>
    <w:rsid w:val="007A3164"/>
    <w:rsid w:val="007B4985"/>
    <w:rsid w:val="007B6252"/>
    <w:rsid w:val="007B739C"/>
    <w:rsid w:val="007C4463"/>
    <w:rsid w:val="007E3D55"/>
    <w:rsid w:val="007F49A7"/>
    <w:rsid w:val="007F712B"/>
    <w:rsid w:val="007F7275"/>
    <w:rsid w:val="00800824"/>
    <w:rsid w:val="00802206"/>
    <w:rsid w:val="00806707"/>
    <w:rsid w:val="0081079B"/>
    <w:rsid w:val="00810EB7"/>
    <w:rsid w:val="008120E3"/>
    <w:rsid w:val="00817837"/>
    <w:rsid w:val="0082165D"/>
    <w:rsid w:val="00824E39"/>
    <w:rsid w:val="00827C31"/>
    <w:rsid w:val="00833952"/>
    <w:rsid w:val="00840B94"/>
    <w:rsid w:val="00841C7B"/>
    <w:rsid w:val="008440CF"/>
    <w:rsid w:val="00844D7E"/>
    <w:rsid w:val="00847575"/>
    <w:rsid w:val="00851CE3"/>
    <w:rsid w:val="00870862"/>
    <w:rsid w:val="0087217E"/>
    <w:rsid w:val="00876103"/>
    <w:rsid w:val="00884E81"/>
    <w:rsid w:val="008A4C1E"/>
    <w:rsid w:val="008A70F7"/>
    <w:rsid w:val="008C740B"/>
    <w:rsid w:val="008D02D1"/>
    <w:rsid w:val="008D3944"/>
    <w:rsid w:val="008E6558"/>
    <w:rsid w:val="008F4144"/>
    <w:rsid w:val="008F556D"/>
    <w:rsid w:val="008F6640"/>
    <w:rsid w:val="008F6740"/>
    <w:rsid w:val="00904937"/>
    <w:rsid w:val="009132A6"/>
    <w:rsid w:val="00914FDD"/>
    <w:rsid w:val="00922566"/>
    <w:rsid w:val="00923083"/>
    <w:rsid w:val="00927236"/>
    <w:rsid w:val="00931181"/>
    <w:rsid w:val="00932809"/>
    <w:rsid w:val="0093549F"/>
    <w:rsid w:val="009373B5"/>
    <w:rsid w:val="00943384"/>
    <w:rsid w:val="00943F5C"/>
    <w:rsid w:val="00950B83"/>
    <w:rsid w:val="00954F86"/>
    <w:rsid w:val="00962F35"/>
    <w:rsid w:val="009654D3"/>
    <w:rsid w:val="00966B9A"/>
    <w:rsid w:val="00970A8C"/>
    <w:rsid w:val="00982665"/>
    <w:rsid w:val="00987D89"/>
    <w:rsid w:val="00990100"/>
    <w:rsid w:val="009936B3"/>
    <w:rsid w:val="009964E4"/>
    <w:rsid w:val="00996A3B"/>
    <w:rsid w:val="009B2C3B"/>
    <w:rsid w:val="009B5859"/>
    <w:rsid w:val="009C14D2"/>
    <w:rsid w:val="009C437E"/>
    <w:rsid w:val="009D1B8B"/>
    <w:rsid w:val="009D253B"/>
    <w:rsid w:val="009E1726"/>
    <w:rsid w:val="009E2530"/>
    <w:rsid w:val="009E7837"/>
    <w:rsid w:val="009E7A6D"/>
    <w:rsid w:val="009F3EAA"/>
    <w:rsid w:val="009F7520"/>
    <w:rsid w:val="00A014E1"/>
    <w:rsid w:val="00A07830"/>
    <w:rsid w:val="00A15B69"/>
    <w:rsid w:val="00A16717"/>
    <w:rsid w:val="00A1790D"/>
    <w:rsid w:val="00A20CC7"/>
    <w:rsid w:val="00A24548"/>
    <w:rsid w:val="00A25B25"/>
    <w:rsid w:val="00A35F68"/>
    <w:rsid w:val="00A36B3F"/>
    <w:rsid w:val="00A41D60"/>
    <w:rsid w:val="00A447CF"/>
    <w:rsid w:val="00A6321F"/>
    <w:rsid w:val="00A64DCE"/>
    <w:rsid w:val="00A662C6"/>
    <w:rsid w:val="00A8023B"/>
    <w:rsid w:val="00A87A89"/>
    <w:rsid w:val="00A87EA5"/>
    <w:rsid w:val="00A96743"/>
    <w:rsid w:val="00A96B85"/>
    <w:rsid w:val="00AA4495"/>
    <w:rsid w:val="00AA4680"/>
    <w:rsid w:val="00AC2B3E"/>
    <w:rsid w:val="00AD5300"/>
    <w:rsid w:val="00AE4184"/>
    <w:rsid w:val="00AF0644"/>
    <w:rsid w:val="00B05CDF"/>
    <w:rsid w:val="00B20A6A"/>
    <w:rsid w:val="00B22474"/>
    <w:rsid w:val="00B350B2"/>
    <w:rsid w:val="00B4682A"/>
    <w:rsid w:val="00B504DB"/>
    <w:rsid w:val="00B55946"/>
    <w:rsid w:val="00B60D92"/>
    <w:rsid w:val="00B65281"/>
    <w:rsid w:val="00B703B7"/>
    <w:rsid w:val="00B73016"/>
    <w:rsid w:val="00B76466"/>
    <w:rsid w:val="00B77D1B"/>
    <w:rsid w:val="00B83698"/>
    <w:rsid w:val="00B84D13"/>
    <w:rsid w:val="00B86296"/>
    <w:rsid w:val="00B90032"/>
    <w:rsid w:val="00BA03C9"/>
    <w:rsid w:val="00BA0E52"/>
    <w:rsid w:val="00BA2485"/>
    <w:rsid w:val="00BB0DDE"/>
    <w:rsid w:val="00BC1D32"/>
    <w:rsid w:val="00BC37DD"/>
    <w:rsid w:val="00BD6642"/>
    <w:rsid w:val="00BD7329"/>
    <w:rsid w:val="00BF1D16"/>
    <w:rsid w:val="00C12425"/>
    <w:rsid w:val="00C12F36"/>
    <w:rsid w:val="00C167BD"/>
    <w:rsid w:val="00C17156"/>
    <w:rsid w:val="00C233C6"/>
    <w:rsid w:val="00C27611"/>
    <w:rsid w:val="00C36BAB"/>
    <w:rsid w:val="00C446F7"/>
    <w:rsid w:val="00C4519C"/>
    <w:rsid w:val="00C54DAE"/>
    <w:rsid w:val="00C56669"/>
    <w:rsid w:val="00C57768"/>
    <w:rsid w:val="00C60112"/>
    <w:rsid w:val="00C6041E"/>
    <w:rsid w:val="00C61971"/>
    <w:rsid w:val="00C61B04"/>
    <w:rsid w:val="00C83071"/>
    <w:rsid w:val="00C854D9"/>
    <w:rsid w:val="00C8632E"/>
    <w:rsid w:val="00C8661C"/>
    <w:rsid w:val="00C960C8"/>
    <w:rsid w:val="00C96AC5"/>
    <w:rsid w:val="00C97F17"/>
    <w:rsid w:val="00CC205F"/>
    <w:rsid w:val="00CD2E6D"/>
    <w:rsid w:val="00CD33B0"/>
    <w:rsid w:val="00CD4668"/>
    <w:rsid w:val="00CD4C38"/>
    <w:rsid w:val="00CD7574"/>
    <w:rsid w:val="00CF114D"/>
    <w:rsid w:val="00CF79B7"/>
    <w:rsid w:val="00D07140"/>
    <w:rsid w:val="00D072FF"/>
    <w:rsid w:val="00D17338"/>
    <w:rsid w:val="00D2356D"/>
    <w:rsid w:val="00D23798"/>
    <w:rsid w:val="00D35B0C"/>
    <w:rsid w:val="00D509B3"/>
    <w:rsid w:val="00D5317F"/>
    <w:rsid w:val="00D55172"/>
    <w:rsid w:val="00D56F31"/>
    <w:rsid w:val="00D60824"/>
    <w:rsid w:val="00D6216B"/>
    <w:rsid w:val="00D62C71"/>
    <w:rsid w:val="00D661EB"/>
    <w:rsid w:val="00D67764"/>
    <w:rsid w:val="00D74661"/>
    <w:rsid w:val="00D74FFE"/>
    <w:rsid w:val="00D76A4E"/>
    <w:rsid w:val="00D859A7"/>
    <w:rsid w:val="00D877C5"/>
    <w:rsid w:val="00D910A0"/>
    <w:rsid w:val="00D96390"/>
    <w:rsid w:val="00DA6B69"/>
    <w:rsid w:val="00DB1817"/>
    <w:rsid w:val="00DB2036"/>
    <w:rsid w:val="00DB24AC"/>
    <w:rsid w:val="00DB5F88"/>
    <w:rsid w:val="00DC755D"/>
    <w:rsid w:val="00DF623F"/>
    <w:rsid w:val="00E10614"/>
    <w:rsid w:val="00E136C7"/>
    <w:rsid w:val="00E14DEE"/>
    <w:rsid w:val="00E20480"/>
    <w:rsid w:val="00E214BA"/>
    <w:rsid w:val="00E448FF"/>
    <w:rsid w:val="00E46010"/>
    <w:rsid w:val="00E46206"/>
    <w:rsid w:val="00E47137"/>
    <w:rsid w:val="00E5094B"/>
    <w:rsid w:val="00E51B6F"/>
    <w:rsid w:val="00E53ADC"/>
    <w:rsid w:val="00E55B1F"/>
    <w:rsid w:val="00E615C9"/>
    <w:rsid w:val="00E661B0"/>
    <w:rsid w:val="00E66B65"/>
    <w:rsid w:val="00E77A6E"/>
    <w:rsid w:val="00E82723"/>
    <w:rsid w:val="00E83831"/>
    <w:rsid w:val="00E937B0"/>
    <w:rsid w:val="00E942DD"/>
    <w:rsid w:val="00EA05CB"/>
    <w:rsid w:val="00EB5784"/>
    <w:rsid w:val="00EB58B5"/>
    <w:rsid w:val="00EC0428"/>
    <w:rsid w:val="00ED1FE7"/>
    <w:rsid w:val="00ED414E"/>
    <w:rsid w:val="00EE3BBE"/>
    <w:rsid w:val="00EF390B"/>
    <w:rsid w:val="00F00CB0"/>
    <w:rsid w:val="00F031EB"/>
    <w:rsid w:val="00F03210"/>
    <w:rsid w:val="00F11018"/>
    <w:rsid w:val="00F1557E"/>
    <w:rsid w:val="00F16B48"/>
    <w:rsid w:val="00F3543C"/>
    <w:rsid w:val="00F358AF"/>
    <w:rsid w:val="00F370D9"/>
    <w:rsid w:val="00F42C53"/>
    <w:rsid w:val="00F6517E"/>
    <w:rsid w:val="00F80BB2"/>
    <w:rsid w:val="00F84EF3"/>
    <w:rsid w:val="00F916E0"/>
    <w:rsid w:val="00F951FF"/>
    <w:rsid w:val="00F979B1"/>
    <w:rsid w:val="00FA0CA4"/>
    <w:rsid w:val="00FA4D4B"/>
    <w:rsid w:val="00FA50C8"/>
    <w:rsid w:val="00FA551D"/>
    <w:rsid w:val="00FB6326"/>
    <w:rsid w:val="00FC55C8"/>
    <w:rsid w:val="00FD574D"/>
    <w:rsid w:val="00FE08E8"/>
    <w:rsid w:val="00FE0A8B"/>
    <w:rsid w:val="00FE1749"/>
    <w:rsid w:val="00FE259F"/>
    <w:rsid w:val="00FF2DBA"/>
    <w:rsid w:val="00FF4486"/>
    <w:rsid w:val="0581047D"/>
    <w:rsid w:val="06F552B2"/>
    <w:rsid w:val="086F5930"/>
    <w:rsid w:val="096A082C"/>
    <w:rsid w:val="0B6A4F76"/>
    <w:rsid w:val="0D7B21AE"/>
    <w:rsid w:val="0EBC0397"/>
    <w:rsid w:val="0EC0608B"/>
    <w:rsid w:val="10CB4896"/>
    <w:rsid w:val="113E7907"/>
    <w:rsid w:val="125B048F"/>
    <w:rsid w:val="12AF7E37"/>
    <w:rsid w:val="1462527F"/>
    <w:rsid w:val="157C6266"/>
    <w:rsid w:val="157C7F80"/>
    <w:rsid w:val="18893450"/>
    <w:rsid w:val="19D40324"/>
    <w:rsid w:val="1AC268D4"/>
    <w:rsid w:val="1AC46F2F"/>
    <w:rsid w:val="1D476816"/>
    <w:rsid w:val="207679CF"/>
    <w:rsid w:val="22536C7D"/>
    <w:rsid w:val="22F41194"/>
    <w:rsid w:val="2B6C5412"/>
    <w:rsid w:val="2C13477F"/>
    <w:rsid w:val="2DAF5839"/>
    <w:rsid w:val="32C14D99"/>
    <w:rsid w:val="33DF68DA"/>
    <w:rsid w:val="35504891"/>
    <w:rsid w:val="35592615"/>
    <w:rsid w:val="39FC7DAF"/>
    <w:rsid w:val="3AFA0E58"/>
    <w:rsid w:val="3CF51437"/>
    <w:rsid w:val="3D394CFE"/>
    <w:rsid w:val="3EF23890"/>
    <w:rsid w:val="3FB46C92"/>
    <w:rsid w:val="3FD05803"/>
    <w:rsid w:val="41012619"/>
    <w:rsid w:val="42EA7AE0"/>
    <w:rsid w:val="432937C0"/>
    <w:rsid w:val="43DE49E6"/>
    <w:rsid w:val="44175E76"/>
    <w:rsid w:val="44B21CE6"/>
    <w:rsid w:val="46DB614F"/>
    <w:rsid w:val="47DB4BEF"/>
    <w:rsid w:val="47EC4211"/>
    <w:rsid w:val="48F9493F"/>
    <w:rsid w:val="49847FF4"/>
    <w:rsid w:val="4A946440"/>
    <w:rsid w:val="4B213D13"/>
    <w:rsid w:val="4BAB5270"/>
    <w:rsid w:val="4D333749"/>
    <w:rsid w:val="4E6A1D33"/>
    <w:rsid w:val="514F471D"/>
    <w:rsid w:val="53214916"/>
    <w:rsid w:val="53595AC4"/>
    <w:rsid w:val="562C27C1"/>
    <w:rsid w:val="5964513F"/>
    <w:rsid w:val="59A3000B"/>
    <w:rsid w:val="5A623DC0"/>
    <w:rsid w:val="5B0846B6"/>
    <w:rsid w:val="5B1952E6"/>
    <w:rsid w:val="5B42091C"/>
    <w:rsid w:val="5B507A5E"/>
    <w:rsid w:val="5C444429"/>
    <w:rsid w:val="5D4310B2"/>
    <w:rsid w:val="5EC34829"/>
    <w:rsid w:val="60535344"/>
    <w:rsid w:val="605F0987"/>
    <w:rsid w:val="60A04923"/>
    <w:rsid w:val="62102827"/>
    <w:rsid w:val="632D6F60"/>
    <w:rsid w:val="641C70D5"/>
    <w:rsid w:val="65536ABA"/>
    <w:rsid w:val="660340B1"/>
    <w:rsid w:val="6664431B"/>
    <w:rsid w:val="66677BB8"/>
    <w:rsid w:val="66A86476"/>
    <w:rsid w:val="6B1000B4"/>
    <w:rsid w:val="6C867578"/>
    <w:rsid w:val="6D584446"/>
    <w:rsid w:val="6EC96163"/>
    <w:rsid w:val="73897499"/>
    <w:rsid w:val="78791F7C"/>
    <w:rsid w:val="792377BF"/>
    <w:rsid w:val="7981391E"/>
    <w:rsid w:val="79C350D5"/>
    <w:rsid w:val="7B0A24F6"/>
    <w:rsid w:val="7B4B59D4"/>
    <w:rsid w:val="7BA06A47"/>
    <w:rsid w:val="7CE92349"/>
    <w:rsid w:val="7D6A4CFF"/>
    <w:rsid w:val="7E4B3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0E8C2B"/>
  <w15:docId w15:val="{C694B3C3-24AB-4260-BC8E-1B589E9A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a7">
    <w:name w:val="footer"/>
    <w:basedOn w:val="a"/>
    <w:link w:val="a8"/>
    <w:semiHidden/>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qFormat/>
    <w:pPr>
      <w:spacing w:beforeAutospacing="1" w:afterAutospacing="1"/>
      <w:jc w:val="left"/>
    </w:pPr>
    <w:rPr>
      <w:rFonts w:asciiTheme="minorHAnsi" w:eastAsiaTheme="minorEastAsia" w:hAnsiTheme="minorHAnsi"/>
      <w:kern w:val="0"/>
      <w:sz w:val="24"/>
      <w:szCs w:val="24"/>
    </w:rPr>
  </w:style>
  <w:style w:type="paragraph" w:styleId="ac">
    <w:name w:val="annotation subject"/>
    <w:basedOn w:val="a3"/>
    <w:next w:val="a3"/>
    <w:semiHidden/>
    <w:qFormat/>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emiHidden/>
    <w:qFormat/>
  </w:style>
  <w:style w:type="character" w:styleId="af">
    <w:name w:val="Hyperlink"/>
    <w:uiPriority w:val="99"/>
    <w:unhideWhenUsed/>
    <w:qFormat/>
    <w:rPr>
      <w:color w:val="0563C1"/>
      <w:szCs w:val="24"/>
      <w:u w:val="single"/>
    </w:rPr>
  </w:style>
  <w:style w:type="character" w:styleId="af0">
    <w:name w:val="annotation reference"/>
    <w:semiHidden/>
    <w:qFormat/>
    <w:rPr>
      <w:sz w:val="21"/>
      <w:szCs w:val="21"/>
    </w:rPr>
  </w:style>
  <w:style w:type="character" w:customStyle="1" w:styleId="a4">
    <w:name w:val="批注文字 字符"/>
    <w:link w:val="a3"/>
    <w:uiPriority w:val="99"/>
    <w:qFormat/>
    <w:rPr>
      <w:kern w:val="2"/>
      <w:sz w:val="21"/>
    </w:rPr>
  </w:style>
  <w:style w:type="character" w:customStyle="1" w:styleId="a6">
    <w:name w:val="批注框文本 字符"/>
    <w:link w:val="a5"/>
    <w:uiPriority w:val="99"/>
    <w:semiHidden/>
    <w:qFormat/>
    <w:rPr>
      <w:rFonts w:ascii="Times New Roman" w:hAnsi="Times New Roman"/>
      <w:kern w:val="2"/>
      <w:sz w:val="18"/>
      <w:szCs w:val="18"/>
    </w:rPr>
  </w:style>
  <w:style w:type="character" w:customStyle="1" w:styleId="a8">
    <w:name w:val="页脚 字符"/>
    <w:link w:val="a7"/>
    <w:semiHidden/>
    <w:qFormat/>
    <w:rPr>
      <w:rFonts w:ascii="Times New Roman" w:eastAsia="宋体" w:hAnsi="Times New Roman" w:cs="Times New Roman"/>
      <w:sz w:val="18"/>
      <w:szCs w:val="18"/>
    </w:rPr>
  </w:style>
  <w:style w:type="character" w:customStyle="1" w:styleId="aa">
    <w:name w:val="页眉 字符"/>
    <w:link w:val="a9"/>
    <w:uiPriority w:val="99"/>
    <w:qFormat/>
    <w:rPr>
      <w:rFonts w:ascii="Times New Roman" w:eastAsia="宋体" w:hAnsi="Times New Roman" w:cs="Times New Roman"/>
      <w:sz w:val="18"/>
      <w:szCs w:val="18"/>
    </w:rPr>
  </w:style>
  <w:style w:type="paragraph" w:customStyle="1" w:styleId="Char">
    <w:name w:val="Char"/>
    <w:basedOn w:val="a"/>
    <w:qFormat/>
    <w:rPr>
      <w:szCs w:val="24"/>
    </w:rPr>
  </w:style>
  <w:style w:type="paragraph" w:customStyle="1" w:styleId="CharCharCharChar">
    <w:name w:val="Char Char Char Char"/>
    <w:basedOn w:val="a"/>
    <w:qFormat/>
    <w:pPr>
      <w:widowControl/>
      <w:spacing w:before="100" w:beforeAutospacing="1" w:after="100" w:afterAutospacing="1"/>
    </w:pPr>
    <w:rPr>
      <w:rFonts w:ascii="Tahoma" w:eastAsia="仿宋_GB2312" w:hAnsi="Tahoma"/>
      <w:bCs/>
      <w:kern w:val="4"/>
      <w:sz w:val="24"/>
    </w:rPr>
  </w:style>
  <w:style w:type="paragraph" w:styleId="af1">
    <w:name w:val="List Paragraph"/>
    <w:basedOn w:val="a"/>
    <w:uiPriority w:val="99"/>
    <w:qFormat/>
    <w:pPr>
      <w:ind w:firstLineChars="200" w:firstLine="420"/>
    </w:pPr>
    <w:rPr>
      <w:rFonts w:ascii="等线" w:eastAsia="等线" w:hAnsi="等线"/>
      <w:szCs w:val="22"/>
    </w:rPr>
  </w:style>
  <w:style w:type="character" w:customStyle="1" w:styleId="1">
    <w:name w:val="未处理的提及1"/>
    <w:uiPriority w:val="99"/>
    <w:unhideWhenUsed/>
    <w:qFormat/>
    <w:rPr>
      <w:color w:val="605E5C"/>
      <w:szCs w:val="24"/>
      <w:shd w:val="clear" w:color="auto" w:fill="E1DFDD"/>
    </w:rPr>
  </w:style>
  <w:style w:type="character" w:customStyle="1" w:styleId="af2">
    <w:name w:val="无"/>
    <w:qFormat/>
    <w:rsid w:val="00BD6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25</Pages>
  <Words>14304</Words>
  <Characters>4190</Characters>
  <Application>Microsoft Office Word</Application>
  <DocSecurity>0</DocSecurity>
  <Lines>34</Lines>
  <Paragraphs>36</Paragraphs>
  <ScaleCrop>false</ScaleCrop>
  <Company>Hewlett-Packard Company</Company>
  <LinksUpToDate>false</LinksUpToDate>
  <CharactersWithSpaces>18458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小企业授信业务调查报告－房产抵押</dc:title>
  <dc:creator>完毕</dc:creator>
  <cp:lastModifiedBy>da</cp:lastModifiedBy>
  <cp:revision>57</cp:revision>
  <cp:lastPrinted>2024-05-07T08:10:00Z</cp:lastPrinted>
  <dcterms:created xsi:type="dcterms:W3CDTF">2025-04-28T07:00:00Z</dcterms:created>
  <dcterms:modified xsi:type="dcterms:W3CDTF">2025-12-11T04:49:00Z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BEC6DDED91954DFBA2772FC17B2B53B4</vt:lpwstr>
  </property>
</Properties>
</file>