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859D" w14:textId="0026FFC1" w:rsidR="00F966A0" w:rsidRDefault="00314484" w:rsidP="00314484">
      <w:pPr>
        <w:pStyle w:val="Title"/>
        <w:jc w:val="center"/>
      </w:pPr>
      <w:r>
        <w:t>Common Sense for the People Act</w:t>
      </w:r>
    </w:p>
    <w:p w14:paraId="732E3087" w14:textId="5142B6D3" w:rsidR="00314484" w:rsidRDefault="00BA5057" w:rsidP="00314484">
      <w:pPr>
        <w:pStyle w:val="Subtitle"/>
        <w:jc w:val="center"/>
        <w:rPr>
          <w:sz w:val="40"/>
          <w:szCs w:val="40"/>
        </w:rPr>
      </w:pPr>
      <w:r>
        <w:rPr>
          <w:sz w:val="40"/>
          <w:szCs w:val="40"/>
        </w:rPr>
        <w:t xml:space="preserve">Written For </w:t>
      </w:r>
      <w:proofErr w:type="gramStart"/>
      <w:r>
        <w:rPr>
          <w:sz w:val="40"/>
          <w:szCs w:val="40"/>
        </w:rPr>
        <w:t>The</w:t>
      </w:r>
      <w:proofErr w:type="gramEnd"/>
      <w:r>
        <w:rPr>
          <w:sz w:val="40"/>
          <w:szCs w:val="40"/>
        </w:rPr>
        <w:t xml:space="preserve"> People, By The People.</w:t>
      </w:r>
    </w:p>
    <w:p w14:paraId="2AF5CFF9" w14:textId="77777777" w:rsidR="00817988" w:rsidRPr="0028364A" w:rsidRDefault="00817988" w:rsidP="00817988">
      <w:pPr>
        <w:rPr>
          <w:sz w:val="32"/>
          <w:szCs w:val="32"/>
        </w:rPr>
      </w:pPr>
      <w:r w:rsidRPr="0028364A">
        <w:rPr>
          <w:sz w:val="32"/>
          <w:szCs w:val="32"/>
        </w:rPr>
        <w:t>Logic:</w:t>
      </w:r>
    </w:p>
    <w:p w14:paraId="1DB8C3FD" w14:textId="3EB597DE" w:rsidR="00187D08" w:rsidRDefault="00817988" w:rsidP="00BA5057">
      <w:r>
        <w:t xml:space="preserve">Our Country has been plagued with immovable politics and </w:t>
      </w:r>
      <w:r w:rsidR="0035613E">
        <w:t xml:space="preserve">corporate greed filling up the coffers of depression, oppression, and taking away the people’s voice. </w:t>
      </w:r>
      <w:r w:rsidR="00B53571">
        <w:t>This Act is designed to restart the Government, set limits, refresh policy, and start anew.</w:t>
      </w:r>
    </w:p>
    <w:p w14:paraId="578FE362" w14:textId="3DA1B88D" w:rsidR="002D3E69" w:rsidRDefault="00B53571" w:rsidP="00BA5057">
      <w:r>
        <w:t xml:space="preserve">Consider this a new </w:t>
      </w:r>
      <w:r w:rsidR="00BF087D">
        <w:t>Bill of Rights for The People, by The People.</w:t>
      </w:r>
    </w:p>
    <w:p w14:paraId="0031D16B" w14:textId="77777777" w:rsidR="002D3E69" w:rsidRDefault="002D3E69">
      <w:r>
        <w:br w:type="page"/>
      </w:r>
    </w:p>
    <w:p w14:paraId="1837C1DE" w14:textId="2E152CCE" w:rsidR="002D3E69" w:rsidRDefault="002D3E69" w:rsidP="002D3E69">
      <w:pPr>
        <w:pStyle w:val="Heading2"/>
      </w:pPr>
    </w:p>
    <w:p w14:paraId="16C57874" w14:textId="58DDAC4F" w:rsidR="002D3E69" w:rsidRDefault="002D3E69" w:rsidP="002D3E69">
      <w:r>
        <w:t xml:space="preserve">Definition: American – Defined by any person who isn’t actively incarcerated for a Federal Felony and has an ITIN, or SSN identification number and carries a valid form of Federal Identification (New Federal Identification Standards </w:t>
      </w:r>
      <w:r>
        <w:t xml:space="preserve">in </w:t>
      </w:r>
      <w:r>
        <w:rPr>
          <w:i/>
          <w:iCs/>
        </w:rPr>
        <w:t>The Universal Identification for Americans Act</w:t>
      </w:r>
      <w:r>
        <w:t>)</w:t>
      </w:r>
      <w:r>
        <w:t>.</w:t>
      </w:r>
    </w:p>
    <w:p w14:paraId="4B283FCB" w14:textId="77777777" w:rsidR="0028132B" w:rsidRDefault="0028132B" w:rsidP="002D3E69"/>
    <w:p w14:paraId="3A5116E2" w14:textId="7BD61348" w:rsidR="0028132B" w:rsidRDefault="0028132B" w:rsidP="0028132B">
      <w:pPr>
        <w:pStyle w:val="Heading2"/>
      </w:pPr>
      <w:r>
        <w:t>Section 1.</w:t>
      </w:r>
      <w:r>
        <w:t>a</w:t>
      </w:r>
      <w:r>
        <w:t>: The Peoples Basic Freedoms</w:t>
      </w:r>
    </w:p>
    <w:p w14:paraId="217D3025" w14:textId="77777777" w:rsidR="0028132B" w:rsidRDefault="0028132B" w:rsidP="002D3E69"/>
    <w:p w14:paraId="6F98502B" w14:textId="77777777" w:rsidR="0028132B" w:rsidRDefault="0028132B">
      <w:r>
        <w:t>This Section shall establish all Basic Freedoms afforded to Americans whether Birthed or Naturalized into the Nation.</w:t>
      </w:r>
    </w:p>
    <w:p w14:paraId="131CCAAF" w14:textId="0031EB19" w:rsidR="0028132B" w:rsidRDefault="0028132B">
      <w:r>
        <w:t xml:space="preserve">Freedom One: The Right of </w:t>
      </w:r>
      <w:r w:rsidRPr="0028132B">
        <w:t xml:space="preserve">Religion, Speech, Press, Assembly, </w:t>
      </w:r>
      <w:r>
        <w:t xml:space="preserve">and </w:t>
      </w:r>
      <w:r w:rsidRPr="0028132B">
        <w:t>Petition</w:t>
      </w:r>
    </w:p>
    <w:p w14:paraId="1614D083" w14:textId="514CD5F5" w:rsidR="0028132B" w:rsidRDefault="0028132B" w:rsidP="0028132B">
      <w:pPr>
        <w:ind w:left="720"/>
      </w:pPr>
      <w:r>
        <w:t>Defined as: G</w:t>
      </w:r>
      <w:r w:rsidRPr="0028132B">
        <w:t>uarantee</w:t>
      </w:r>
      <w:r>
        <w:t>ing</w:t>
      </w:r>
      <w:r w:rsidRPr="0028132B">
        <w:t xml:space="preserve"> freedoms concerning religion, expression, assembly, and the right to petition.  It forbids Congress from both promoting one religion over others </w:t>
      </w:r>
      <w:r w:rsidRPr="0028132B">
        <w:t>and</w:t>
      </w:r>
      <w:r w:rsidRPr="0028132B">
        <w:t xml:space="preserve"> restricting an individual’s religious practices.  It guarantees freedom of expression by prohibiting Congress from restricting the press or the rights of individuals</w:t>
      </w:r>
      <w:r>
        <w:t xml:space="preserve"> for the press</w:t>
      </w:r>
      <w:r w:rsidRPr="0028132B">
        <w:t xml:space="preserve"> to speak freely</w:t>
      </w:r>
      <w:r>
        <w:t xml:space="preserve"> in open or Public Forums</w:t>
      </w:r>
      <w:r w:rsidRPr="0028132B">
        <w:t>.  It also guarantees the right of citizens to assemble peaceably and to petition their government</w:t>
      </w:r>
      <w:r>
        <w:t xml:space="preserve"> Electronically or In-Person so long as there is no disruption or violence to person or property</w:t>
      </w:r>
      <w:r w:rsidRPr="0028132B">
        <w:t>.</w:t>
      </w:r>
      <w:r w:rsidR="000B5365">
        <w:t xml:space="preserve"> </w:t>
      </w:r>
      <w:r w:rsidR="000B5365">
        <w:t>Additional Rules, Regulations, and Policies or other reasonable limitations</w:t>
      </w:r>
      <w:r w:rsidR="000B5365">
        <w:t xml:space="preserve"> may be imposed</w:t>
      </w:r>
      <w:r w:rsidR="000B5365">
        <w:t xml:space="preserve"> however NO LIMITATION MAY COMPLETELY REVOKE OR IRREVERSIBLY CHANGE THE FREEDOM WRITTEN HERE WITHOUT THE PEOPLE’S </w:t>
      </w:r>
      <w:r w:rsidR="000B5365">
        <w:t xml:space="preserve">POPULAR </w:t>
      </w:r>
      <w:r w:rsidR="000B5365">
        <w:t>VOTE.</w:t>
      </w:r>
    </w:p>
    <w:p w14:paraId="5EBB357E" w14:textId="784176CF" w:rsidR="0028132B" w:rsidRDefault="0028132B" w:rsidP="0028132B">
      <w:r>
        <w:t xml:space="preserve">Freedom Two: </w:t>
      </w:r>
      <w:r w:rsidR="00EC30F8">
        <w:t>The Right to K</w:t>
      </w:r>
      <w:r w:rsidR="00EC30F8" w:rsidRPr="00EC30F8">
        <w:t xml:space="preserve">eep and </w:t>
      </w:r>
      <w:r w:rsidR="00EC30F8">
        <w:t>B</w:t>
      </w:r>
      <w:r w:rsidR="00EC30F8" w:rsidRPr="00EC30F8">
        <w:t xml:space="preserve">ear </w:t>
      </w:r>
      <w:r w:rsidR="00EC30F8">
        <w:t>A</w:t>
      </w:r>
      <w:r w:rsidR="00EC30F8" w:rsidRPr="00EC30F8">
        <w:t>rms</w:t>
      </w:r>
    </w:p>
    <w:p w14:paraId="564DB20F" w14:textId="77777777" w:rsidR="000B5365" w:rsidRDefault="00EC30F8" w:rsidP="000B5365">
      <w:pPr>
        <w:ind w:left="720"/>
      </w:pPr>
      <w:r>
        <w:t>Defined as: T</w:t>
      </w:r>
      <w:r w:rsidRPr="00EC30F8">
        <w:t xml:space="preserve">he right of </w:t>
      </w:r>
      <w:r>
        <w:t>Any American</w:t>
      </w:r>
      <w:r w:rsidRPr="00EC30F8">
        <w:t xml:space="preserve"> to keep and bear arms, shall not be infringed</w:t>
      </w:r>
      <w:r>
        <w:t xml:space="preserve"> unless it is a weapon for use by the Military, illegally obtained, a vehicle mounted weapon, a vehicle that is considered a weapon (</w:t>
      </w:r>
      <w:proofErr w:type="spellStart"/>
      <w:r>
        <w:t>ie</w:t>
      </w:r>
      <w:proofErr w:type="spellEnd"/>
      <w:r>
        <w:t xml:space="preserve">: a Tank or military aircraft), or the result of any illegal action. The Second Freedom </w:t>
      </w:r>
      <w:r w:rsidRPr="00EC30F8">
        <w:t xml:space="preserve">protects an </w:t>
      </w:r>
      <w:r w:rsidR="005A697E" w:rsidRPr="00EC30F8">
        <w:t>individual</w:t>
      </w:r>
      <w:r w:rsidR="005A697E">
        <w:t>’s</w:t>
      </w:r>
      <w:r w:rsidRPr="00EC30F8">
        <w:t xml:space="preserve"> right to possess a firearm </w:t>
      </w:r>
      <w:r w:rsidR="005A697E">
        <w:t xml:space="preserve">not </w:t>
      </w:r>
      <w:r w:rsidRPr="00EC30F8">
        <w:t xml:space="preserve">connected with service in </w:t>
      </w:r>
      <w:r w:rsidR="005F756A" w:rsidRPr="00EC30F8">
        <w:t>an</w:t>
      </w:r>
      <w:r w:rsidRPr="00EC30F8">
        <w:t xml:space="preserve"> </w:t>
      </w:r>
      <w:r>
        <w:t xml:space="preserve">un-regulated </w:t>
      </w:r>
      <w:r w:rsidRPr="00EC30F8">
        <w:t>militia</w:t>
      </w:r>
      <w:r w:rsidR="005A697E">
        <w:t xml:space="preserve"> (not employed by the Police or Military – state, local, or federally)</w:t>
      </w:r>
      <w:r w:rsidRPr="00EC30F8">
        <w:t xml:space="preserve">, and to use that arm for traditionally lawful purposes, such as self-defense within </w:t>
      </w:r>
      <w:r w:rsidR="005F756A">
        <w:t>one’s</w:t>
      </w:r>
      <w:r w:rsidRPr="00EC30F8">
        <w:t xml:space="preserve"> </w:t>
      </w:r>
      <w:r w:rsidR="005F756A">
        <w:t>home (Defined as one’s personal residence or where they feel secure)</w:t>
      </w:r>
      <w:r w:rsidRPr="00EC30F8">
        <w:t>.</w:t>
      </w:r>
      <w:r w:rsidR="005A697E">
        <w:t xml:space="preserve"> Additionally, this Freedom permits a user to openly carry a firearm when in public and not being a nuisance so long as the public location shall permit the carry of a firearm openly and without concealment on one’s person (in a holster and not concealed unless an appropriate permit is provided). It shall be up to the business or institution (not </w:t>
      </w:r>
      <w:r w:rsidR="000B5365">
        <w:t>any</w:t>
      </w:r>
      <w:r w:rsidR="005A697E">
        <w:t xml:space="preserve"> Government</w:t>
      </w:r>
      <w:r w:rsidR="000B5365">
        <w:t xml:space="preserve"> local, state, or federal</w:t>
      </w:r>
      <w:r w:rsidR="005A697E">
        <w:t>) to establish whether a firearm shall be allowed onto the premises.</w:t>
      </w:r>
      <w:r w:rsidR="005F756A">
        <w:t xml:space="preserve"> </w:t>
      </w:r>
      <w:r w:rsidR="005A697E">
        <w:t xml:space="preserve">Finally, this Freedom permits </w:t>
      </w:r>
      <w:r w:rsidR="000B5365">
        <w:t xml:space="preserve">an American to stand their ground when retreat is not an option without any legal penalty should their life be threatened. </w:t>
      </w:r>
      <w:r w:rsidR="005F756A">
        <w:t>While each American may choose to execute this right, they will lose this right should they become incarcerated</w:t>
      </w:r>
      <w:r w:rsidR="005A697E">
        <w:t xml:space="preserve"> for any Federal Felony</w:t>
      </w:r>
      <w:r w:rsidR="005F756A">
        <w:t xml:space="preserve"> for the duration of their incarceration. After a phycological reformation </w:t>
      </w:r>
      <w:r w:rsidR="005A697E">
        <w:t>this right may be reinstated no more than two (2) times unless the Federal Felony was related to this Freedom. Additional Rules, Regulations, and Policies may be imposed on the type of Arms permitted, ammo, or other reasonable limitations</w:t>
      </w:r>
      <w:r w:rsidR="000B5365">
        <w:t xml:space="preserve"> however NO LIMITATION MAY COMPLETELY REVOKE OR IRREVERSIBLY CHANGE THE FREEDOM WRITTEN HERE WITHOUT THE PEOPLE’S VOTE.</w:t>
      </w:r>
      <w:r w:rsidR="005A697E">
        <w:t xml:space="preserve"> </w:t>
      </w:r>
    </w:p>
    <w:p w14:paraId="428CB15A" w14:textId="042C4C0A" w:rsidR="00123450" w:rsidRDefault="000B5365" w:rsidP="000B5365">
      <w:r>
        <w:lastRenderedPageBreak/>
        <w:t xml:space="preserve">Freedom Three: </w:t>
      </w:r>
      <w:r w:rsidR="00123450" w:rsidRPr="00123450">
        <w:t>Quartering of Troops</w:t>
      </w:r>
    </w:p>
    <w:p w14:paraId="326DCAC4" w14:textId="5C03DAE3" w:rsidR="00954168" w:rsidRDefault="00954168" w:rsidP="000B5365">
      <w:r>
        <w:tab/>
        <w:t>Defined as: Same Definition currently under Bill of Rights</w:t>
      </w:r>
    </w:p>
    <w:p w14:paraId="6C7C62DF" w14:textId="1625E6C1" w:rsidR="00954168" w:rsidRDefault="00954168" w:rsidP="000B5365">
      <w:r>
        <w:t>Freedom Four: Search and Seizure</w:t>
      </w:r>
    </w:p>
    <w:p w14:paraId="1F352DFD" w14:textId="77777777" w:rsidR="00954168" w:rsidRDefault="00954168" w:rsidP="00954168">
      <w:r>
        <w:tab/>
        <w:t>Defined as: Same Definition currently under Bill of Rights</w:t>
      </w:r>
    </w:p>
    <w:p w14:paraId="55A6C00D" w14:textId="1EF34BF7" w:rsidR="00954168" w:rsidRDefault="00954168" w:rsidP="000B5365">
      <w:r>
        <w:t xml:space="preserve">Freedom Five: </w:t>
      </w:r>
      <w:r w:rsidRPr="00954168">
        <w:t>Grand Jury, Double Jeopardy, Self-Incrimination, Due Process</w:t>
      </w:r>
    </w:p>
    <w:p w14:paraId="76B61692" w14:textId="2609E628" w:rsidR="00954168" w:rsidRDefault="00954168" w:rsidP="000B5365">
      <w:r>
        <w:tab/>
        <w:t>Defined as: Same Definition currently under Bill of Rights</w:t>
      </w:r>
    </w:p>
    <w:p w14:paraId="66755F20" w14:textId="64CF580F" w:rsidR="00954168" w:rsidRDefault="00954168" w:rsidP="000B5365">
      <w:r>
        <w:t xml:space="preserve">Freedom Six: </w:t>
      </w:r>
      <w:r w:rsidRPr="00954168">
        <w:t>Criminal Prosecutions - Jury Trial, Right to Confront and to Counsel</w:t>
      </w:r>
    </w:p>
    <w:p w14:paraId="017214E4" w14:textId="318ACFF9" w:rsidR="00954168" w:rsidRDefault="00954168" w:rsidP="000B5365">
      <w:r>
        <w:tab/>
        <w:t>Defined as: Same Definition currently under Bill of Rights</w:t>
      </w:r>
    </w:p>
    <w:p w14:paraId="28E36118" w14:textId="6B6BDBF9" w:rsidR="00954168" w:rsidRDefault="00954168" w:rsidP="000B5365">
      <w:r>
        <w:t xml:space="preserve">Freedom Seven: </w:t>
      </w:r>
      <w:r w:rsidRPr="00954168">
        <w:t xml:space="preserve">Common </w:t>
      </w:r>
      <w:proofErr w:type="gramStart"/>
      <w:r w:rsidRPr="00954168">
        <w:t>Law Suits</w:t>
      </w:r>
      <w:proofErr w:type="gramEnd"/>
      <w:r w:rsidRPr="00954168">
        <w:t xml:space="preserve"> - Jury Trial</w:t>
      </w:r>
    </w:p>
    <w:p w14:paraId="23E2C270" w14:textId="406E1CF7" w:rsidR="00954168" w:rsidRDefault="00954168" w:rsidP="000B5365">
      <w:r>
        <w:tab/>
        <w:t>Defined as: Same Definition currently under Bill of Rights</w:t>
      </w:r>
    </w:p>
    <w:p w14:paraId="33050242" w14:textId="5B5A0A78" w:rsidR="00954168" w:rsidRDefault="00954168" w:rsidP="000B5365">
      <w:r>
        <w:t xml:space="preserve">Freedom Eight: </w:t>
      </w:r>
      <w:r w:rsidRPr="00954168">
        <w:t>Excess Bail or Fines, Cruel and Unusual Punishment</w:t>
      </w:r>
    </w:p>
    <w:p w14:paraId="28507629" w14:textId="06C52C0D" w:rsidR="00954168" w:rsidRDefault="00954168" w:rsidP="000B5365">
      <w:r>
        <w:tab/>
        <w:t>Defined as: Same Definition currently under Bill of Rights</w:t>
      </w:r>
    </w:p>
    <w:p w14:paraId="5D6BB2DF" w14:textId="5537995B" w:rsidR="00954168" w:rsidRDefault="00954168" w:rsidP="000B5365">
      <w:r>
        <w:t xml:space="preserve">Freedom Nine: </w:t>
      </w:r>
      <w:r w:rsidRPr="00954168">
        <w:t xml:space="preserve">Non-Enumerated Rights </w:t>
      </w:r>
    </w:p>
    <w:p w14:paraId="51031F75" w14:textId="6F877B00" w:rsidR="00954168" w:rsidRDefault="00954168" w:rsidP="000B5365">
      <w:r>
        <w:tab/>
        <w:t>Defined as: Same Definition currently under Bill of Rights</w:t>
      </w:r>
    </w:p>
    <w:p w14:paraId="42747FA0" w14:textId="3B8690C8" w:rsidR="00954168" w:rsidRDefault="00954168" w:rsidP="000B5365">
      <w:r>
        <w:t xml:space="preserve">Freedom Ten: </w:t>
      </w:r>
      <w:r w:rsidRPr="00954168">
        <w:t>Rights Reserved to States or People</w:t>
      </w:r>
    </w:p>
    <w:p w14:paraId="346D2425" w14:textId="5F81137F" w:rsidR="00954168" w:rsidRDefault="00954168" w:rsidP="000B5365">
      <w:r>
        <w:tab/>
        <w:t>Defined as: Same Definition currently under Bill of Rights</w:t>
      </w:r>
    </w:p>
    <w:p w14:paraId="26E51AD3" w14:textId="0AB26708" w:rsidR="00954168" w:rsidRDefault="00954168" w:rsidP="000B5365">
      <w:r>
        <w:t>Freedom Eleven: Right to Work for Livable Pay</w:t>
      </w:r>
    </w:p>
    <w:p w14:paraId="6E36C9B5" w14:textId="6B9791DC" w:rsidR="00954168" w:rsidRDefault="00954168" w:rsidP="00954168">
      <w:pPr>
        <w:ind w:left="720"/>
      </w:pPr>
      <w:r>
        <w:t xml:space="preserve">Defined as: A Federally mandated livable pay to be defined each year by the Federal Department of Finance and Commerce to never </w:t>
      </w:r>
      <w:r w:rsidR="00314292">
        <w:t>dip</w:t>
      </w:r>
      <w:r>
        <w:t xml:space="preserve"> below $15/hour for tipped or non-tipped employees of any business federal or private.</w:t>
      </w:r>
      <w:r w:rsidR="00314292" w:rsidRPr="00314292">
        <w:t xml:space="preserve"> </w:t>
      </w:r>
      <w:r w:rsidR="00314292">
        <w:t>Additional Rules, Regulations, and Policies or other reasonable limitations may be imposed however NO LIMITATION MAY COMPLETELY REVOKE OR IRREVERSIBLY CHANGE THE FREEDOM WRITTEN HERE WITHOUT THE PEOPLE’S VOTE.</w:t>
      </w:r>
    </w:p>
    <w:p w14:paraId="6F270DA1" w14:textId="77777777" w:rsidR="00954168" w:rsidRDefault="00954168" w:rsidP="00954168">
      <w:r>
        <w:t>Freedom Twelve: The People’s Right to Vote</w:t>
      </w:r>
    </w:p>
    <w:p w14:paraId="00670464" w14:textId="1047064A" w:rsidR="00314292" w:rsidRDefault="00954168" w:rsidP="00954168">
      <w:pPr>
        <w:ind w:left="720"/>
      </w:pPr>
      <w:r>
        <w:t xml:space="preserve">Defined as: Any American </w:t>
      </w:r>
      <w:r>
        <w:t>who is age 18 or older and is not actively incarcerated for a Federal Felony and who can prove identification using a Federally Validated Identifier or Identification method may vote</w:t>
      </w:r>
      <w:r>
        <w:t xml:space="preserve"> </w:t>
      </w:r>
      <w:r w:rsidR="00314292">
        <w:t xml:space="preserve">in any way of their choosing </w:t>
      </w:r>
      <w:r>
        <w:t xml:space="preserve">and their vote no matter race, ethnicity, religion, economic status, sex, or gender identity shall count as one vote. </w:t>
      </w:r>
      <w:r w:rsidR="00314292">
        <w:t xml:space="preserve">No state, local, or federal Government may remove ways or impose restrictions on how any American may Vote. </w:t>
      </w:r>
      <w:r>
        <w:t xml:space="preserve">This Freedom shall only be revoked if a person is incarcerated for a Federal Felony. </w:t>
      </w:r>
      <w:r>
        <w:t xml:space="preserve">After a phycological reformation this right may be reinstated no more than two (2) times unless the Federal Felony was related to this Freedom. Additional Rules, Regulations, and Policies or other reasonable limitations </w:t>
      </w:r>
      <w:r w:rsidR="00314292">
        <w:t xml:space="preserve">may be imposed </w:t>
      </w:r>
      <w:r>
        <w:t xml:space="preserve">however NO LIMITATION MAY COMPLETELY REVOKE OR IRREVERSIBLY CHANGE THE FREEDOM WRITTEN HERE WITHOUT THE PEOPLE’S VOTE. </w:t>
      </w:r>
    </w:p>
    <w:p w14:paraId="51FB57A0" w14:textId="77777777" w:rsidR="00314292" w:rsidRDefault="00314292" w:rsidP="00314292">
      <w:r>
        <w:lastRenderedPageBreak/>
        <w:t>Freedom Thirteen: The Right to Housing, Food, and Healthcare</w:t>
      </w:r>
    </w:p>
    <w:p w14:paraId="7694D719" w14:textId="77777777" w:rsidR="00B25DEE" w:rsidRDefault="00314292" w:rsidP="00314292">
      <w:pPr>
        <w:ind w:left="720"/>
      </w:pPr>
      <w:r>
        <w:t xml:space="preserve">Defined as: Any American who is Birthed or Naturalized has the right to housing, food, and healthcare no matter their </w:t>
      </w:r>
      <w:r>
        <w:t>race, ethnicity, religion, economic status, sex, or gender identity</w:t>
      </w:r>
      <w:r>
        <w:t xml:space="preserve">. No organization ran by any government or private institution may decline housing, food, or healthcare to someone in need. There must be a free option for Housing, Food, and Healthcare available for every American who needs it. Housing may be as simple as a bed or small accommodations for someone. Food may be as simple as a sandwich and drink. Healthcare must </w:t>
      </w:r>
      <w:r w:rsidR="00B25DEE">
        <w:t xml:space="preserve">provide enough to get the person back to a workable condition (even if that person should choose not to work) and heal any wound, injury, or disease without prejudice or bias. </w:t>
      </w:r>
      <w:r w:rsidR="00B25DEE">
        <w:t xml:space="preserve">Additional Rules, Regulations, and Policies or other reasonable limitations may be imposed however NO LIMITATION MAY COMPLETELY REVOKE OR IRREVERSIBLY CHANGE THE FREEDOM WRITTEN HERE WITHOUT THE PEOPLE’S VOTE. </w:t>
      </w:r>
    </w:p>
    <w:p w14:paraId="1BAF166E" w14:textId="77777777" w:rsidR="00B25DEE" w:rsidRDefault="00B25DEE" w:rsidP="00B25DEE">
      <w:r>
        <w:t>Freedom Fourteen: The Right to Internet and Communication</w:t>
      </w:r>
    </w:p>
    <w:p w14:paraId="14BC1CC8" w14:textId="77777777" w:rsidR="00B25DEE" w:rsidRDefault="00B25DEE" w:rsidP="00B25DEE">
      <w:pPr>
        <w:ind w:left="720"/>
      </w:pPr>
      <w:r>
        <w:t xml:space="preserve">Defined as: Any American who makes less than $46,000 per year after taxes via wages (W2) or private contracting work (1099), any Disabled American, and any Retired American may get free or severely reduced Internet and Communication access. This shall be issued in the form of a Federally Regulated Internet Service Provider called </w:t>
      </w:r>
      <w:r>
        <w:rPr>
          <w:i/>
          <w:iCs/>
        </w:rPr>
        <w:t>The American Free and Reduced Internet and Communications Company</w:t>
      </w:r>
      <w:r>
        <w:t xml:space="preserve"> and will be under the Federal Department of Technology Regulation and Enforcement. </w:t>
      </w:r>
      <w:r>
        <w:t xml:space="preserve">Additional Rules, Regulations, and Policies or other reasonable limitations may be imposed however NO LIMITATION MAY COMPLETELY REVOKE OR IRREVERSIBLY CHANGE THE FREEDOM WRITTEN HERE WITHOUT THE PEOPLE’S VOTE. </w:t>
      </w:r>
    </w:p>
    <w:p w14:paraId="7B6E679D" w14:textId="57D279F7" w:rsidR="0028132B" w:rsidRPr="00954168" w:rsidRDefault="00393679" w:rsidP="00B25DEE">
      <w:r>
        <w:t>Additional Freedoms to be expanded upon or added at the request of the People or the People’s Congress.</w:t>
      </w:r>
    </w:p>
    <w:sectPr w:rsidR="0028132B" w:rsidRPr="00954168" w:rsidSect="007E2FA5">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BB26" w14:textId="77777777" w:rsidR="00F66A67" w:rsidRDefault="00F66A67" w:rsidP="00BA5057">
      <w:pPr>
        <w:spacing w:after="0" w:line="240" w:lineRule="auto"/>
      </w:pPr>
      <w:r>
        <w:separator/>
      </w:r>
    </w:p>
  </w:endnote>
  <w:endnote w:type="continuationSeparator" w:id="0">
    <w:p w14:paraId="02C31599" w14:textId="77777777" w:rsidR="00F66A67" w:rsidRDefault="00F66A67" w:rsidP="00BA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8AA5" w14:textId="77777777" w:rsidR="007E2FA5" w:rsidRDefault="007E2FA5" w:rsidP="007E2FA5">
    <w:pPr>
      <w:pStyle w:val="Footer"/>
    </w:pPr>
    <w:r w:rsidRPr="006651B8">
      <w:rPr>
        <w:i/>
        <w:iCs/>
      </w:rPr>
      <w:t xml:space="preserve">Common Sense </w:t>
    </w:r>
    <w:proofErr w:type="gramStart"/>
    <w:r w:rsidRPr="006651B8">
      <w:rPr>
        <w:i/>
        <w:iCs/>
      </w:rPr>
      <w:t>For</w:t>
    </w:r>
    <w:proofErr w:type="gramEnd"/>
    <w:r w:rsidRPr="006651B8">
      <w:rPr>
        <w:i/>
        <w:iCs/>
      </w:rPr>
      <w:t xml:space="preserve"> The People Act</w:t>
    </w:r>
    <w:r>
      <w:t xml:space="preserve"> is a section of the overarching goal to refresh and modernize the United States Government using words and not violence. </w:t>
    </w:r>
    <w:r w:rsidRPr="006651B8">
      <w:rPr>
        <w:i/>
        <w:iCs/>
      </w:rPr>
      <w:t xml:space="preserve">The </w:t>
    </w:r>
    <w:proofErr w:type="gramStart"/>
    <w:r w:rsidRPr="006651B8">
      <w:rPr>
        <w:i/>
        <w:iCs/>
      </w:rPr>
      <w:t>Common Sense</w:t>
    </w:r>
    <w:proofErr w:type="gramEnd"/>
    <w:r w:rsidRPr="006651B8">
      <w:rPr>
        <w:i/>
        <w:iCs/>
      </w:rPr>
      <w:t xml:space="preserve"> Bill</w:t>
    </w:r>
    <w:r>
      <w:t xml:space="preserve"> and its overall goal is not to sew violence and the makers of the bill </w:t>
    </w:r>
    <w:r w:rsidRPr="000C69B1">
      <w:rPr>
        <w:b/>
        <w:bCs/>
        <w:u w:val="single"/>
      </w:rPr>
      <w:t>DO NOT</w:t>
    </w:r>
    <w:r>
      <w:t xml:space="preserve"> support those who would violently uprise against the Government for if we do we are no better than the oppressors we desire to replace. </w:t>
    </w:r>
  </w:p>
  <w:p w14:paraId="6A8DB2A2" w14:textId="77777777" w:rsidR="007E2FA5" w:rsidRDefault="007E2FA5" w:rsidP="007E2FA5">
    <w:pPr>
      <w:pStyle w:val="Footer"/>
    </w:pPr>
  </w:p>
  <w:p w14:paraId="18A1FF4E" w14:textId="56DCC24A" w:rsidR="007E2FA5" w:rsidRDefault="007E2FA5">
    <w:pPr>
      <w:pStyle w:val="Footer"/>
    </w:pPr>
    <w:r>
      <w:t xml:space="preserve">To Clarify: We are a peaceful People just wanting to see change. Any extremists are not backed, supported, or endorsed by the project’s creators or backers. Extremists have been warned. </w:t>
    </w:r>
    <w:r w:rsidRPr="000C69B1">
      <w:rPr>
        <w:b/>
        <w:bCs/>
        <w:u w:val="single"/>
      </w:rPr>
      <w:t>DO NOT</w:t>
    </w:r>
    <w:r>
      <w:t xml:space="preserve"> uprise with violence, rather stand up with words and add to these bills to increase the impact we can make.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3EAE" w14:textId="77777777" w:rsidR="00F66A67" w:rsidRDefault="00F66A67" w:rsidP="00BA5057">
      <w:pPr>
        <w:spacing w:after="0" w:line="240" w:lineRule="auto"/>
      </w:pPr>
      <w:r>
        <w:separator/>
      </w:r>
    </w:p>
  </w:footnote>
  <w:footnote w:type="continuationSeparator" w:id="0">
    <w:p w14:paraId="3B04504F" w14:textId="77777777" w:rsidR="00F66A67" w:rsidRDefault="00F66A67" w:rsidP="00BA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097B471" w14:textId="77777777" w:rsidR="00BA5057" w:rsidRDefault="00BA505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D26C893" w14:textId="77777777" w:rsidR="00BA5057" w:rsidRDefault="00BA5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400B"/>
    <w:multiLevelType w:val="hybridMultilevel"/>
    <w:tmpl w:val="70C6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F1E4F"/>
    <w:multiLevelType w:val="hybridMultilevel"/>
    <w:tmpl w:val="D8C2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A645A"/>
    <w:multiLevelType w:val="hybridMultilevel"/>
    <w:tmpl w:val="449A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05"/>
    <w:rsid w:val="000B5365"/>
    <w:rsid w:val="000C69B1"/>
    <w:rsid w:val="00123450"/>
    <w:rsid w:val="00187D08"/>
    <w:rsid w:val="0028132B"/>
    <w:rsid w:val="00284CEB"/>
    <w:rsid w:val="002A6005"/>
    <w:rsid w:val="002C24A2"/>
    <w:rsid w:val="002D3E69"/>
    <w:rsid w:val="00314292"/>
    <w:rsid w:val="00314484"/>
    <w:rsid w:val="0035613E"/>
    <w:rsid w:val="00393679"/>
    <w:rsid w:val="004356AB"/>
    <w:rsid w:val="005A697E"/>
    <w:rsid w:val="005F756A"/>
    <w:rsid w:val="006651B8"/>
    <w:rsid w:val="007E2FA5"/>
    <w:rsid w:val="00817988"/>
    <w:rsid w:val="00954168"/>
    <w:rsid w:val="009B0303"/>
    <w:rsid w:val="00B25DEE"/>
    <w:rsid w:val="00B53571"/>
    <w:rsid w:val="00BA5057"/>
    <w:rsid w:val="00BF087D"/>
    <w:rsid w:val="00CD2537"/>
    <w:rsid w:val="00EC30F8"/>
    <w:rsid w:val="00F66A67"/>
    <w:rsid w:val="00F966A0"/>
    <w:rsid w:val="00FB5973"/>
    <w:rsid w:val="00FC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B99D2"/>
  <w15:chartTrackingRefBased/>
  <w15:docId w15:val="{6D9D6FA8-BE84-4251-A664-0ED1744F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168"/>
  </w:style>
  <w:style w:type="paragraph" w:styleId="Heading2">
    <w:name w:val="heading 2"/>
    <w:basedOn w:val="Normal"/>
    <w:next w:val="Normal"/>
    <w:link w:val="Heading2Char"/>
    <w:uiPriority w:val="9"/>
    <w:semiHidden/>
    <w:unhideWhenUsed/>
    <w:qFormat/>
    <w:rsid w:val="002D3E6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4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484"/>
    <w:rPr>
      <w:rFonts w:eastAsiaTheme="minorEastAsia"/>
      <w:color w:val="5A5A5A" w:themeColor="text1" w:themeTint="A5"/>
      <w:spacing w:val="15"/>
    </w:rPr>
  </w:style>
  <w:style w:type="paragraph" w:styleId="Header">
    <w:name w:val="header"/>
    <w:basedOn w:val="Normal"/>
    <w:link w:val="HeaderChar"/>
    <w:uiPriority w:val="99"/>
    <w:unhideWhenUsed/>
    <w:rsid w:val="00BA5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57"/>
  </w:style>
  <w:style w:type="paragraph" w:styleId="Footer">
    <w:name w:val="footer"/>
    <w:basedOn w:val="Normal"/>
    <w:link w:val="FooterChar"/>
    <w:uiPriority w:val="99"/>
    <w:unhideWhenUsed/>
    <w:rsid w:val="00BA5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57"/>
  </w:style>
  <w:style w:type="character" w:customStyle="1" w:styleId="Heading2Char">
    <w:name w:val="Heading 2 Char"/>
    <w:basedOn w:val="DefaultParagraphFont"/>
    <w:link w:val="Heading2"/>
    <w:uiPriority w:val="9"/>
    <w:semiHidden/>
    <w:rsid w:val="002D3E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9087">
      <w:bodyDiv w:val="1"/>
      <w:marLeft w:val="0"/>
      <w:marRight w:val="0"/>
      <w:marTop w:val="0"/>
      <w:marBottom w:val="0"/>
      <w:divBdr>
        <w:top w:val="none" w:sz="0" w:space="0" w:color="auto"/>
        <w:left w:val="none" w:sz="0" w:space="0" w:color="auto"/>
        <w:bottom w:val="none" w:sz="0" w:space="0" w:color="auto"/>
        <w:right w:val="none" w:sz="0" w:space="0" w:color="auto"/>
      </w:divBdr>
    </w:div>
    <w:div w:id="1646079523">
      <w:bodyDiv w:val="1"/>
      <w:marLeft w:val="0"/>
      <w:marRight w:val="0"/>
      <w:marTop w:val="0"/>
      <w:marBottom w:val="0"/>
      <w:divBdr>
        <w:top w:val="none" w:sz="0" w:space="0" w:color="auto"/>
        <w:left w:val="none" w:sz="0" w:space="0" w:color="auto"/>
        <w:bottom w:val="none" w:sz="0" w:space="0" w:color="auto"/>
        <w:right w:val="none" w:sz="0" w:space="0" w:color="auto"/>
      </w:divBdr>
    </w:div>
    <w:div w:id="20520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1C247-6A2A-4C87-953D-0C246646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Stacklin</dc:creator>
  <cp:keywords/>
  <dc:description/>
  <cp:lastModifiedBy>Joseph Stacklin</cp:lastModifiedBy>
  <cp:revision>17</cp:revision>
  <dcterms:created xsi:type="dcterms:W3CDTF">2022-02-11T17:43:00Z</dcterms:created>
  <dcterms:modified xsi:type="dcterms:W3CDTF">2022-02-11T20:25:00Z</dcterms:modified>
</cp:coreProperties>
</file>