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Project Charter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Starter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one page agreement on what this project is, why it matters, and who owns it.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At the very start, before any work begins, to get sponsor sign off.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detailed planning. Use the Project Plan once the charter is agreed.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Fill in each field in plain language.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Keep purpose to two or three sentences.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Share with the sponsor for sign off.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Revisit only if scope changes.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20 to 30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One page, signed by the sponsor, that anyone can read and understand.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Project Plan, Scope Statement, Stakeholder Map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e7e38"/>
          <w:sz w:val="15"/>
          <w:szCs w:val="15"/>
          <w:rtl w:val="0"/>
        </w:rPr>
        <w:t xml:space="preserve">WAKE FOREST UNIVERSITY   |   CHANGE MANAGEMENT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40"/>
          <w:szCs w:val="40"/>
          <w:rtl w:val="0"/>
        </w:rPr>
        <w:t xml:space="preserve">Project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e7e38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1"/>
          <w:szCs w:val="21"/>
          <w:rtl w:val="0"/>
        </w:rPr>
        <w:t xml:space="preserve">A one page agreement on what this project is, why it matters, and who owns it. Fill in each field, then share for sign off.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f5f0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31f20"/>
                <w:sz w:val="19"/>
                <w:szCs w:val="19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660"/>
                <w:sz w:val="19"/>
                <w:szCs w:val="19"/>
                <w:rtl w:val="0"/>
              </w:rPr>
              <w:t xml:space="preserve">Type the project name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f5f0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31f20"/>
                <w:sz w:val="19"/>
                <w:szCs w:val="19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660"/>
                <w:sz w:val="19"/>
                <w:szCs w:val="19"/>
                <w:rtl w:val="0"/>
              </w:rPr>
              <w:t xml:space="preserve">Who is the visible, accountable sponsor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f5f0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31f20"/>
                <w:sz w:val="19"/>
                <w:szCs w:val="19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660"/>
                <w:sz w:val="19"/>
                <w:szCs w:val="19"/>
                <w:rtl w:val="0"/>
              </w:rPr>
              <w:t xml:space="preserve">Who leads day to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f5f0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31f2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6660"/>
                <w:sz w:val="19"/>
                <w:szCs w:val="19"/>
                <w:rtl w:val="0"/>
              </w:rPr>
              <w:t xml:space="preserve">Charter date and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Purpose: why this, why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In two or three sentences, explain the problem this solves and why it matters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List the two to four outcomes this project must achieve.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What this project will deliver.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What this project will not cover, to prevent scope creep.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Key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Who is affected and who must be involved. Use the Stakeholder Map for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Milestones and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The main dates: discovery, design, build, go live, and close.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How we will measure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The few measures that tell you it worked. Use the Adoption Metrics Tracker for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Key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The top risks and how you will manage them. Use the RAID Log for detail.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