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Data Metric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data metric shows one number that matters, with a label and, when helpful, how it is changing. It is the small building block for dashboards and summaries. We always pair the number with words and an icon for direction, so no one has to guess from color.</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KPIs and statistics on dashboards, summary strips above tables, and cards that show one measure with a trend or a comparison.</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A fixed layout of label, value, and change makes numbers easy to scan side by side. Trend direction is shown by icon and text as well as color, and numbers are formatted for the person's locale so values read correctly everywhere.</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data metric to show one number and give it context.</w:t>
      </w:r>
    </w:p>
    <w:p>
      <w:pPr>
        <w:pStyle w:val="ListParagraph"/>
        <w:numPr>
          <w:ilvl w:val="0"/>
          <w:numId w:val="2"/>
        </w:numPr>
        <w:spacing w:after="60"/>
      </w:pPr>
      <w:r>
        <w:rPr>
          <w:rFonts w:ascii="Arial" w:cs="Arial" w:eastAsia="Arial" w:hAnsi="Arial"/>
          <w:color w:val="14262A"/>
          <w:sz w:val="22"/>
          <w:szCs w:val="22"/>
        </w:rPr>
        <w:t xml:space="preserve">To show a KPI, count, rate, or amount with a clear label.</w:t>
      </w:r>
    </w:p>
    <w:p>
      <w:pPr>
        <w:pStyle w:val="ListParagraph"/>
        <w:numPr>
          <w:ilvl w:val="0"/>
          <w:numId w:val="2"/>
        </w:numPr>
        <w:spacing w:after="60"/>
      </w:pPr>
      <w:r>
        <w:rPr>
          <w:rFonts w:ascii="Arial" w:cs="Arial" w:eastAsia="Arial" w:hAnsi="Arial"/>
          <w:color w:val="14262A"/>
          <w:sz w:val="22"/>
          <w:szCs w:val="22"/>
        </w:rPr>
        <w:t xml:space="preserve">To show change with a trend and a percentage.</w:t>
      </w:r>
    </w:p>
    <w:p>
      <w:pPr>
        <w:pStyle w:val="ListParagraph"/>
        <w:numPr>
          <w:ilvl w:val="0"/>
          <w:numId w:val="2"/>
        </w:numPr>
        <w:spacing w:after="60"/>
      </w:pPr>
      <w:r>
        <w:rPr>
          <w:rFonts w:ascii="Arial" w:cs="Arial" w:eastAsia="Arial" w:hAnsi="Arial"/>
          <w:color w:val="14262A"/>
          <w:sz w:val="22"/>
          <w:szCs w:val="22"/>
        </w:rPr>
        <w:t xml:space="preserve">To compare against a period or a target.</w:t>
      </w:r>
    </w:p>
    <w:p>
      <w:pPr>
        <w:pStyle w:val="ListParagraph"/>
        <w:numPr>
          <w:ilvl w:val="0"/>
          <w:numId w:val="2"/>
        </w:numPr>
        <w:spacing w:after="60"/>
      </w:pPr>
      <w:r>
        <w:rPr>
          <w:rFonts w:ascii="Arial" w:cs="Arial" w:eastAsia="Arial" w:hAnsi="Arial"/>
          <w:color w:val="14262A"/>
          <w:sz w:val="22"/>
          <w:szCs w:val="22"/>
        </w:rPr>
        <w:t xml:space="preserve">To add a small sparkline that shows direction over time.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data metric is one value. More than that belongs somewhere else.</w:t>
      </w:r>
    </w:p>
    <w:p>
      <w:pPr>
        <w:pStyle w:val="ListParagraph"/>
        <w:numPr>
          <w:ilvl w:val="0"/>
          <w:numId w:val="2"/>
        </w:numPr>
        <w:spacing w:after="60"/>
      </w:pPr>
      <w:r>
        <w:rPr>
          <w:rFonts w:ascii="Arial" w:cs="Arial" w:eastAsia="Arial" w:hAnsi="Arial"/>
          <w:color w:val="14262A"/>
          <w:sz w:val="22"/>
          <w:szCs w:val="22"/>
        </w:rPr>
        <w:t xml:space="preserve">For charts or graphs with many data points. Use the Data-Viz charts.</w:t>
      </w:r>
    </w:p>
    <w:p>
      <w:pPr>
        <w:pStyle w:val="ListParagraph"/>
        <w:numPr>
          <w:ilvl w:val="0"/>
          <w:numId w:val="2"/>
        </w:numPr>
        <w:spacing w:after="60"/>
      </w:pPr>
      <w:r>
        <w:rPr>
          <w:rFonts w:ascii="Arial" w:cs="Arial" w:eastAsia="Arial" w:hAnsi="Arial"/>
          <w:color w:val="14262A"/>
          <w:sz w:val="22"/>
          <w:szCs w:val="22"/>
        </w:rPr>
        <w:t xml:space="preserve">For values with no clear label.</w:t>
      </w:r>
    </w:p>
    <w:p>
      <w:pPr>
        <w:pStyle w:val="ListParagraph"/>
        <w:numPr>
          <w:ilvl w:val="0"/>
          <w:numId w:val="2"/>
        </w:numPr>
        <w:spacing w:after="60"/>
      </w:pPr>
      <w:r>
        <w:rPr>
          <w:rFonts w:ascii="Arial" w:cs="Arial" w:eastAsia="Arial" w:hAnsi="Arial"/>
          <w:color w:val="14262A"/>
          <w:sz w:val="22"/>
          <w:szCs w:val="22"/>
        </w:rPr>
        <w:t xml:space="preserve">For a row of records. Use Table.</w:t>
      </w:r>
    </w:p>
    <w:p>
      <w:pPr>
        <w:pStyle w:val="ListParagraph"/>
        <w:numPr>
          <w:ilvl w:val="0"/>
          <w:numId w:val="2"/>
        </w:numPr>
        <w:spacing w:after="60"/>
      </w:pPr>
      <w:r>
        <w:rPr>
          <w:rFonts w:ascii="Arial" w:cs="Arial" w:eastAsia="Arial" w:hAnsi="Arial"/>
          <w:color w:val="14262A"/>
          <w:sz w:val="22"/>
          <w:szCs w:val="22"/>
        </w:rPr>
        <w:t xml:space="preserve">For progress toward a goal. Use a progress indicator.</w:t>
      </w:r>
    </w:p>
    <w:p>
      <w:pPr>
        <w:pStyle w:val="ListParagraph"/>
        <w:numPr>
          <w:ilvl w:val="0"/>
          <w:numId w:val="2"/>
        </w:numPr>
        <w:spacing w:after="60"/>
      </w:pPr>
      <w:r>
        <w:rPr>
          <w:rFonts w:ascii="Arial" w:cs="Arial" w:eastAsia="Arial" w:hAnsi="Arial"/>
          <w:color w:val="14262A"/>
          <w:sz w:val="22"/>
          <w:szCs w:val="22"/>
        </w:rPr>
        <w:t xml:space="preserve">For text-only status. Use Badge.</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metric is a label, a value, and optional context under it.</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Required. It says what the metric measures. A metric without a label is not shown.</w:t>
      </w:r>
    </w:p>
    <w:p>
      <w:pPr>
        <w:pStyle w:val="ListParagraph"/>
        <w:numPr>
          <w:ilvl w:val="0"/>
          <w:numId w:val="3"/>
        </w:numPr>
        <w:spacing w:after="40"/>
      </w:pPr>
      <w:r>
        <w:rPr>
          <w:rFonts w:ascii="Arial" w:cs="Arial" w:eastAsia="Arial" w:hAnsi="Arial"/>
          <w:b/>
          <w:bCs/>
          <w:color w:val="14262A"/>
          <w:sz w:val="22"/>
          <w:szCs w:val="22"/>
        </w:rPr>
        <w:t xml:space="preserve">Value</w:t>
      </w:r>
    </w:p>
    <w:p>
      <w:pPr>
        <w:spacing w:after="100"/>
        <w:ind w:left="720"/>
      </w:pPr>
      <w:r>
        <w:rPr>
          <w:rFonts w:ascii="Arial" w:cs="Arial" w:eastAsia="Arial" w:hAnsi="Arial"/>
          <w:color w:val="5D7276"/>
          <w:sz w:val="22"/>
          <w:szCs w:val="22"/>
        </w:rPr>
        <w:t xml:space="preserve">The number, formatted for the locale and format options, or text shown as is.</w:t>
      </w:r>
    </w:p>
    <w:p>
      <w:pPr>
        <w:pStyle w:val="ListParagraph"/>
        <w:numPr>
          <w:ilvl w:val="0"/>
          <w:numId w:val="3"/>
        </w:numPr>
        <w:spacing w:after="40"/>
      </w:pPr>
      <w:r>
        <w:rPr>
          <w:rFonts w:ascii="Arial" w:cs="Arial" w:eastAsia="Arial" w:hAnsi="Arial"/>
          <w:b/>
          <w:bCs/>
          <w:color w:val="14262A"/>
          <w:sz w:val="22"/>
          <w:szCs w:val="22"/>
        </w:rPr>
        <w:t xml:space="preserve">Sparkline</w:t>
      </w:r>
    </w:p>
    <w:p>
      <w:pPr>
        <w:spacing w:after="100"/>
        <w:ind w:left="720"/>
      </w:pPr>
      <w:r>
        <w:rPr>
          <w:rFonts w:ascii="Arial" w:cs="Arial" w:eastAsia="Arial" w:hAnsi="Arial"/>
          <w:color w:val="5D7276"/>
          <w:sz w:val="22"/>
          <w:szCs w:val="22"/>
        </w:rPr>
        <w:t xml:space="preserve">Optional mini chart of at least two points. It is decorative, with a text summary for screen readers.</w:t>
      </w:r>
    </w:p>
    <w:p>
      <w:pPr>
        <w:pStyle w:val="ListParagraph"/>
        <w:numPr>
          <w:ilvl w:val="0"/>
          <w:numId w:val="3"/>
        </w:numPr>
        <w:spacing w:after="40"/>
      </w:pPr>
      <w:r>
        <w:rPr>
          <w:rFonts w:ascii="Arial" w:cs="Arial" w:eastAsia="Arial" w:hAnsi="Arial"/>
          <w:b/>
          <w:bCs/>
          <w:color w:val="14262A"/>
          <w:sz w:val="22"/>
          <w:szCs w:val="22"/>
        </w:rPr>
        <w:t xml:space="preserve">Trend</w:t>
      </w:r>
    </w:p>
    <w:p>
      <w:pPr>
        <w:spacing w:after="100"/>
        <w:ind w:left="720"/>
      </w:pPr>
      <w:r>
        <w:rPr>
          <w:rFonts w:ascii="Arial" w:cs="Arial" w:eastAsia="Arial" w:hAnsi="Arial"/>
          <w:color w:val="5D7276"/>
          <w:sz w:val="22"/>
          <w:szCs w:val="22"/>
        </w:rPr>
        <w:t xml:space="preserve">Direction as an icon and as words, with an optional percentage change.</w:t>
      </w:r>
    </w:p>
    <w:p>
      <w:pPr>
        <w:pStyle w:val="ListParagraph"/>
        <w:numPr>
          <w:ilvl w:val="0"/>
          <w:numId w:val="3"/>
        </w:numPr>
        <w:spacing w:after="40"/>
      </w:pPr>
      <w:r>
        <w:rPr>
          <w:rFonts w:ascii="Arial" w:cs="Arial" w:eastAsia="Arial" w:hAnsi="Arial"/>
          <w:b/>
          <w:bCs/>
          <w:color w:val="14262A"/>
          <w:sz w:val="22"/>
          <w:szCs w:val="22"/>
        </w:rPr>
        <w:t xml:space="preserve">Comparison</w:t>
      </w:r>
    </w:p>
    <w:p>
      <w:pPr>
        <w:spacing w:after="100"/>
        <w:ind w:left="720"/>
      </w:pPr>
      <w:r>
        <w:rPr>
          <w:rFonts w:ascii="Arial" w:cs="Arial" w:eastAsia="Arial" w:hAnsi="Arial"/>
          <w:color w:val="5D7276"/>
          <w:sz w:val="22"/>
          <w:szCs w:val="22"/>
        </w:rPr>
        <w:t xml:space="preserve">Context for the change, such as "vs last week" or "vs target".</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label, value, format, locale, formattedValue, trend, trendValue, trendTone, comparison, sparkline, size, loading, error, live</w:t>
      </w:r>
    </w:p>
    <w:p>
      <w:pPr>
        <w:pStyle w:val="Heading2"/>
        <w:spacing w:after="80" w:before="320"/>
      </w:pPr>
      <w:r>
        <w:rPr>
          <w:rFonts w:ascii="Arial" w:cs="Arial" w:eastAsia="Arial" w:hAnsi="Arial"/>
          <w:b/>
          <w:bCs/>
          <w:color w:val="14262A"/>
          <w:sz w:val="28"/>
          <w:szCs w:val="28"/>
        </w:rPr>
        <w:t xml:space="preserve">Choosing a variant and state</w:t>
      </w:r>
    </w:p>
    <w:p>
      <w:pPr>
        <w:spacing w:after="120" w:before="0"/>
      </w:pPr>
      <w:r>
        <w:rPr>
          <w:rFonts w:ascii="Arial" w:cs="Arial" w:eastAsia="Arial" w:hAnsi="Arial"/>
          <w:i/>
          <w:iCs/>
          <w:color w:val="5D7276"/>
          <w:sz w:val="22"/>
          <w:szCs w:val="22"/>
        </w:rPr>
        <w:t xml:space="preserve">Add only the context that helps the reader understand the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Simple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 and value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baseline.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trend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Direction and percentage change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Icon and text, never color alone.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comparison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Value against a period or target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short phrases such as "vs last quarter".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sparkline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Direction over time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Needs at least two points.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Compact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Dense dashboards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Smaller layout with the same parts.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 and error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Async data</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Skeleton while loading. An error message with an optional Retry button.</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Trend tone. </w:t>
      </w:r>
      <w:r>
        <w:rPr>
          <w:rFonts w:ascii="Arial" w:cs="Arial" w:eastAsia="Arial" w:hAnsi="Arial"/>
          <w:color w:val="14262A"/>
          <w:sz w:val="22"/>
          <w:szCs w:val="22"/>
        </w:rPr>
        <w:t xml:space="preserve">By default up is positive and down is negative. When that is wrong, such as churn going down, set trendTone. Screen readers then hear "favorable" or "unfavorable" too.</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metrics clear and comparable.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Always give the metric a clear label.</w:t>
      </w:r>
    </w:p>
    <w:p>
      <w:pPr>
        <w:pStyle w:val="ListParagraph"/>
        <w:numPr>
          <w:ilvl w:val="0"/>
          <w:numId w:val="2"/>
        </w:numPr>
        <w:spacing w:after="60"/>
      </w:pPr>
      <w:r>
        <w:rPr>
          <w:rFonts w:ascii="Arial" w:cs="Arial" w:eastAsia="Arial" w:hAnsi="Arial"/>
          <w:color w:val="14262A"/>
          <w:sz w:val="22"/>
          <w:szCs w:val="22"/>
        </w:rPr>
        <w:t xml:space="preserve">Show a comparison so the number has context.</w:t>
      </w:r>
    </w:p>
    <w:p>
      <w:pPr>
        <w:pStyle w:val="ListParagraph"/>
        <w:numPr>
          <w:ilvl w:val="0"/>
          <w:numId w:val="2"/>
        </w:numPr>
        <w:spacing w:after="60"/>
      </w:pPr>
      <w:r>
        <w:rPr>
          <w:rFonts w:ascii="Arial" w:cs="Arial" w:eastAsia="Arial" w:hAnsi="Arial"/>
          <w:color w:val="14262A"/>
          <w:sz w:val="22"/>
          <w:szCs w:val="22"/>
        </w:rPr>
        <w:t xml:space="preserve">Use the same trend treatment across products.</w:t>
      </w:r>
    </w:p>
    <w:p>
      <w:pPr>
        <w:pStyle w:val="ListParagraph"/>
        <w:numPr>
          <w:ilvl w:val="0"/>
          <w:numId w:val="2"/>
        </w:numPr>
        <w:spacing w:after="60"/>
      </w:pPr>
      <w:r>
        <w:rPr>
          <w:rFonts w:ascii="Arial" w:cs="Arial" w:eastAsia="Arial" w:hAnsi="Arial"/>
          <w:color w:val="14262A"/>
          <w:sz w:val="22"/>
          <w:szCs w:val="22"/>
        </w:rPr>
        <w:t xml:space="preserve">Format numbers, percentages, and currency with the format option.</w:t>
      </w:r>
    </w:p>
    <w:p>
      <w:pPr>
        <w:pStyle w:val="ListParagraph"/>
        <w:numPr>
          <w:ilvl w:val="0"/>
          <w:numId w:val="2"/>
        </w:numPr>
        <w:spacing w:after="60"/>
      </w:pPr>
      <w:r>
        <w:rPr>
          <w:rFonts w:ascii="Arial" w:cs="Arial" w:eastAsia="Arial" w:hAnsi="Arial"/>
          <w:color w:val="14262A"/>
          <w:sz w:val="22"/>
          <w:szCs w:val="22"/>
        </w:rPr>
        <w:t xml:space="preserve">Set trendTone when a falling number is good news.</w:t>
      </w:r>
    </w:p>
    <w:p>
      <w:pPr>
        <w:pStyle w:val="ListParagraph"/>
        <w:numPr>
          <w:ilvl w:val="0"/>
          <w:numId w:val="2"/>
        </w:numPr>
        <w:spacing w:after="60"/>
      </w:pPr>
      <w:r>
        <w:rPr>
          <w:rFonts w:ascii="Arial" w:cs="Arial" w:eastAsia="Arial" w:hAnsi="Arial"/>
          <w:color w:val="14262A"/>
          <w:sz w:val="22"/>
          <w:szCs w:val="22"/>
        </w:rPr>
        <w:t xml:space="preserve">Use live only for real-time metrics.</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Show a metric without a label.</w:t>
      </w:r>
    </w:p>
    <w:p>
      <w:pPr>
        <w:pStyle w:val="ListParagraph"/>
        <w:numPr>
          <w:ilvl w:val="0"/>
          <w:numId w:val="2"/>
        </w:numPr>
        <w:spacing w:after="60"/>
      </w:pPr>
      <w:r>
        <w:rPr>
          <w:rFonts w:ascii="Arial" w:cs="Arial" w:eastAsia="Arial" w:hAnsi="Arial"/>
          <w:color w:val="14262A"/>
          <w:sz w:val="22"/>
          <w:szCs w:val="22"/>
        </w:rPr>
        <w:t xml:space="preserve">Rely on color alone for direction.</w:t>
      </w:r>
    </w:p>
    <w:p>
      <w:pPr>
        <w:pStyle w:val="ListParagraph"/>
        <w:numPr>
          <w:ilvl w:val="0"/>
          <w:numId w:val="2"/>
        </w:numPr>
        <w:spacing w:after="60"/>
      </w:pPr>
      <w:r>
        <w:rPr>
          <w:rFonts w:ascii="Arial" w:cs="Arial" w:eastAsia="Arial" w:hAnsi="Arial"/>
          <w:color w:val="14262A"/>
          <w:sz w:val="22"/>
          <w:szCs w:val="22"/>
        </w:rPr>
        <w:t xml:space="preserve">Use different trend indicators in different products.</w:t>
      </w:r>
    </w:p>
    <w:p>
      <w:pPr>
        <w:pStyle w:val="ListParagraph"/>
        <w:numPr>
          <w:ilvl w:val="0"/>
          <w:numId w:val="2"/>
        </w:numPr>
        <w:spacing w:after="60"/>
      </w:pPr>
      <w:r>
        <w:rPr>
          <w:rFonts w:ascii="Arial" w:cs="Arial" w:eastAsia="Arial" w:hAnsi="Arial"/>
          <w:color w:val="14262A"/>
          <w:sz w:val="22"/>
          <w:szCs w:val="22"/>
        </w:rPr>
        <w:t xml:space="preserve">Put long paragraphs in the label.</w:t>
      </w:r>
    </w:p>
    <w:p>
      <w:pPr>
        <w:pStyle w:val="ListParagraph"/>
        <w:numPr>
          <w:ilvl w:val="0"/>
          <w:numId w:val="2"/>
        </w:numPr>
        <w:spacing w:after="60"/>
      </w:pPr>
      <w:r>
        <w:rPr>
          <w:rFonts w:ascii="Arial" w:cs="Arial" w:eastAsia="Arial" w:hAnsi="Arial"/>
          <w:color w:val="14262A"/>
          <w:sz w:val="22"/>
          <w:szCs w:val="22"/>
        </w:rPr>
        <w:t xml:space="preserve">Use a sparkline with fewer than two points.</w:t>
      </w:r>
    </w:p>
    <w:p>
      <w:pPr>
        <w:pStyle w:val="ListParagraph"/>
        <w:numPr>
          <w:ilvl w:val="0"/>
          <w:numId w:val="2"/>
        </w:numPr>
        <w:spacing w:after="60"/>
      </w:pPr>
      <w:r>
        <w:rPr>
          <w:rFonts w:ascii="Arial" w:cs="Arial" w:eastAsia="Arial" w:hAnsi="Arial"/>
          <w:color w:val="14262A"/>
          <w:sz w:val="22"/>
          <w:szCs w:val="22"/>
        </w:rPr>
        <w:t xml:space="preserve">Use live for numbers that change rarely.</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labels and short comparisons are easiest to scan.</w:t>
      </w:r>
    </w:p>
    <w:p>
      <w:pPr>
        <w:pStyle w:val="ListParagraph"/>
        <w:numPr>
          <w:ilvl w:val="0"/>
          <w:numId w:val="2"/>
        </w:numPr>
        <w:spacing w:after="60"/>
      </w:pPr>
      <w:r>
        <w:rPr>
          <w:rFonts w:ascii="Arial" w:cs="Arial" w:eastAsia="Arial" w:hAnsi="Arial"/>
          <w:color w:val="14262A"/>
          <w:sz w:val="22"/>
          <w:szCs w:val="22"/>
        </w:rPr>
        <w:t xml:space="preserve">Labels name the measure in sentence case: "Qualified accounts".</w:t>
      </w:r>
    </w:p>
    <w:p>
      <w:pPr>
        <w:pStyle w:val="ListParagraph"/>
        <w:numPr>
          <w:ilvl w:val="0"/>
          <w:numId w:val="2"/>
        </w:numPr>
        <w:spacing w:after="60"/>
      </w:pPr>
      <w:r>
        <w:rPr>
          <w:rFonts w:ascii="Arial" w:cs="Arial" w:eastAsia="Arial" w:hAnsi="Arial"/>
          <w:color w:val="14262A"/>
          <w:sz w:val="22"/>
          <w:szCs w:val="22"/>
        </w:rPr>
        <w:t xml:space="preserve">Comparisons are short: "vs last period", "vs target of 1,500".</w:t>
      </w:r>
    </w:p>
    <w:p>
      <w:pPr>
        <w:pStyle w:val="ListParagraph"/>
        <w:numPr>
          <w:ilvl w:val="0"/>
          <w:numId w:val="2"/>
        </w:numPr>
        <w:spacing w:after="60"/>
      </w:pPr>
      <w:r>
        <w:rPr>
          <w:rFonts w:ascii="Arial" w:cs="Arial" w:eastAsia="Arial" w:hAnsi="Arial"/>
          <w:color w:val="14262A"/>
          <w:sz w:val="22"/>
          <w:szCs w:val="22"/>
        </w:rPr>
        <w:t xml:space="preserve">Include units in the label when the value does not show them.</w:t>
      </w:r>
    </w:p>
    <w:p>
      <w:pPr>
        <w:pStyle w:val="ListParagraph"/>
        <w:numPr>
          <w:ilvl w:val="0"/>
          <w:numId w:val="2"/>
        </w:numPr>
        <w:spacing w:after="60"/>
      </w:pPr>
      <w:r>
        <w:rPr>
          <w:rFonts w:ascii="Arial" w:cs="Arial" w:eastAsia="Arial" w:hAnsi="Arial"/>
          <w:color w:val="14262A"/>
          <w:sz w:val="22"/>
          <w:szCs w:val="22"/>
        </w:rPr>
        <w:t xml:space="preserve">Error text says what failed and what to do: "We couldn't load Pipeline created. Try again."</w:t>
      </w:r>
    </w:p>
    <w:p>
      <w:pPr>
        <w:pStyle w:val="ListParagraph"/>
        <w:numPr>
          <w:ilvl w:val="0"/>
          <w:numId w:val="2"/>
        </w:numPr>
        <w:spacing w:after="60"/>
      </w:pPr>
      <w:r>
        <w:rPr>
          <w:rFonts w:ascii="Arial" w:cs="Arial" w:eastAsia="Arial" w:hAnsi="Arial"/>
          <w:color w:val="14262A"/>
          <w:sz w:val="22"/>
          <w:szCs w:val="22"/>
        </w:rPr>
        <w:t xml:space="preserve">Use formattedValue only when the format option cannot express the value.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DataMetric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Related content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group named by the label and described by the value and trend, so they are read together.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Meaning without color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Trend is an icon plus words such as "Up 12%". A set tone adds hidden text "favorable" or "unfavorable".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Text alternative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sparkline is hidden from assistive technology and replaced by a text summary of the start and end values.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live announces value and trend changes politely. Errors use role alert. The loading skeleton has a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Retry button has the accessible name "Retry loading" plus the metric name.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identification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error message is text with an icon and names the metric.</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 </w:t>
      </w:r>
      <w:r>
        <w:rPr>
          <w:rFonts w:ascii="Arial" w:cs="Arial" w:eastAsia="Arial" w:hAnsi="Arial"/>
          <w:color w:val="14262A"/>
          <w:sz w:val="22"/>
          <w:szCs w:val="22"/>
        </w:rPr>
        <w:t xml:space="preserve">The docs note possible overlap with Card, since a metric card variant exists, and ask to reconcile the two. Charts are a separate project, and Data Metric is the atomic unit.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data metric is not quite right, one of these probably is.</w:t>
      </w:r>
    </w:p>
    <w:p>
      <w:pPr>
        <w:pStyle w:val="ListParagraph"/>
        <w:numPr>
          <w:ilvl w:val="0"/>
          <w:numId w:val="2"/>
        </w:numPr>
        <w:spacing w:after="60"/>
      </w:pPr>
      <w:r>
        <w:rPr>
          <w:rFonts w:ascii="Arial" w:cs="Arial" w:eastAsia="Arial" w:hAnsi="Arial"/>
          <w:color w:val="14262A"/>
          <w:sz w:val="22"/>
          <w:szCs w:val="22"/>
        </w:rPr>
        <w:t xml:space="preserve">Card: a surface that groups a metric with related content.</w:t>
      </w:r>
    </w:p>
    <w:p>
      <w:pPr>
        <w:pStyle w:val="ListParagraph"/>
        <w:numPr>
          <w:ilvl w:val="0"/>
          <w:numId w:val="2"/>
        </w:numPr>
        <w:spacing w:after="60"/>
      </w:pPr>
      <w:r>
        <w:rPr>
          <w:rFonts w:ascii="Arial" w:cs="Arial" w:eastAsia="Arial" w:hAnsi="Arial"/>
          <w:color w:val="14262A"/>
          <w:sz w:val="22"/>
          <w:szCs w:val="22"/>
        </w:rPr>
        <w:t xml:space="preserve">Table: many values in rows and columns.</w:t>
      </w:r>
    </w:p>
    <w:p>
      <w:pPr>
        <w:pStyle w:val="ListParagraph"/>
        <w:numPr>
          <w:ilvl w:val="0"/>
          <w:numId w:val="2"/>
        </w:numPr>
        <w:spacing w:after="60"/>
      </w:pPr>
      <w:r>
        <w:rPr>
          <w:rFonts w:ascii="Arial" w:cs="Arial" w:eastAsia="Arial" w:hAnsi="Arial"/>
          <w:color w:val="14262A"/>
          <w:sz w:val="22"/>
          <w:szCs w:val="22"/>
        </w:rPr>
        <w:t xml:space="preserve">Badge: a short status or count label.</w:t>
      </w:r>
    </w:p>
    <w:p>
      <w:pPr>
        <w:pStyle w:val="ListParagraph"/>
        <w:numPr>
          <w:ilvl w:val="0"/>
          <w:numId w:val="2"/>
        </w:numPr>
        <w:spacing w:after="60"/>
      </w:pPr>
      <w:r>
        <w:rPr>
          <w:rFonts w:ascii="Arial" w:cs="Arial" w:eastAsia="Arial" w:hAnsi="Arial"/>
          <w:color w:val="14262A"/>
          <w:sz w:val="22"/>
          <w:szCs w:val="22"/>
        </w:rPr>
        <w:t xml:space="preserve">SkeletonLoader: the loading placeholder shape used inside.</w:t>
      </w:r>
    </w:p>
    <w:p>
      <w:pPr>
        <w:pStyle w:val="ListParagraph"/>
        <w:numPr>
          <w:ilvl w:val="0"/>
          <w:numId w:val="2"/>
        </w:numPr>
        <w:spacing w:after="60"/>
      </w:pPr>
      <w:r>
        <w:rPr>
          <w:rFonts w:ascii="Arial" w:cs="Arial" w:eastAsia="Arial" w:hAnsi="Arial"/>
          <w:color w:val="14262A"/>
          <w:sz w:val="22"/>
          <w:szCs w:val="22"/>
        </w:rPr>
        <w:t xml:space="preserve">Button: the Retry action in the error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Metric guidelines</dc:title>
  <dc:creator>6sense design system</dc:creator>
  <cp:lastModifiedBy>Un-named</cp:lastModifiedBy>
  <cp:revision>1</cp:revision>
  <dcterms:created xsi:type="dcterms:W3CDTF">2026-10-13T16:21:11.402Z</dcterms:created>
  <dcterms:modified xsi:type="dcterms:W3CDTF">2026-10-13T16:21:11.402Z</dcterms:modified>
</cp:coreProperties>
</file>

<file path=docProps/custom.xml><?xml version="1.0" encoding="utf-8"?>
<Properties xmlns="http://schemas.openxmlformats.org/officeDocument/2006/custom-properties" xmlns:vt="http://schemas.openxmlformats.org/officeDocument/2006/docPropsVTypes"/>
</file>