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rFonts w:ascii="Arial" w:cs="Arial" w:eastAsia="Arial" w:hAnsi="Arial"/>
          <w:b/>
          <w:bCs/>
          <w:color w:val="14262A"/>
          <w:sz w:val="44"/>
          <w:szCs w:val="44"/>
        </w:rPr>
        <w:t xml:space="preserve">Data Table Toolbar guidelines</w:t>
      </w:r>
    </w:p>
    <w:p>
      <w:pPr>
        <w:spacing w:after="200" w:before="0"/>
      </w:pPr>
      <w:r>
        <w:rPr>
          <w:rFonts w:ascii="Arial" w:cs="Arial" w:eastAsia="Arial" w:hAnsi="Arial"/>
          <w:color w:val="5D7276"/>
          <w:sz w:val="20"/>
          <w:szCs w:val="20"/>
        </w:rPr>
        <w:t xml:space="preserve">6sense design system. Working draft for review.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Purpose</w:t>
      </w:r>
    </w:p>
    <w:p>
      <w:pPr>
        <w:spacing w:after="120" w:before="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The data table toolbar puts every table-level control in one bar above the table: search, filters, column settings, density, export, and bulk actions. People always know where to find them, and the bulk bar appears only when rows are selected.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Used for. </w:t>
      </w:r>
      <w:r>
        <w:rPr>
          <w:rFonts w:ascii="Arial" w:cs="Arial" w:eastAsia="Arial" w:hAnsi="Arial"/>
          <w:color w:val="14262A"/>
          <w:sz w:val="22"/>
          <w:szCs w:val="22"/>
        </w:rPr>
        <w:t xml:space="preserve">Searching, filtering, configuring columns, switching row density, exporting, and acting on selected rows in a table.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Why it works this way. </w:t>
      </w:r>
      <w:r>
        <w:rPr>
          <w:rFonts w:ascii="Arial" w:cs="Arial" w:eastAsia="Arial" w:hAnsi="Arial"/>
          <w:color w:val="14262A"/>
          <w:sz w:val="22"/>
          <w:szCs w:val="22"/>
        </w:rPr>
        <w:t xml:space="preserve">Centralizing controls avoids actions scattered around the page. Each control shows only when you give it a handler, so a table gets only the tools it supports. Selection and filter counts are announced so screen reader users get the same feedback.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When to use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D7276"/>
          <w:sz w:val="22"/>
          <w:szCs w:val="22"/>
        </w:rPr>
        <w:t xml:space="preserve">Use the toolbar whenever a table has controls that affect the whole table rather than one row.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To hold search, filter, column configuration, density and export in one place above a table.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To show a bulk action bar when rows are selected.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To show an active filter count and a Clear filters action.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To keep controls reachable on long tables by making the toolbar sticky.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When not to use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D7276"/>
          <w:sz w:val="22"/>
          <w:szCs w:val="22"/>
        </w:rPr>
        <w:t xml:space="preserve">The toolbar is for table-level controls. Row-level and page-level actions belong elsewhere.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For actions on a single row. Use Table row actions.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For page-level actions. Use PageHeader.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For text formatting. Use WysiwygToolbar.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To show bulk actions when nothing is selected.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To hide search behind an icon when there is room for it.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Anatomy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D7276"/>
          <w:sz w:val="22"/>
          <w:szCs w:val="22"/>
        </w:rPr>
        <w:t xml:space="preserve">The toolbar keeps its parts in a fixed order so it feels the same on every table. This diagram shows it with rows selected.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Toolbar</w:t>
      </w:r>
    </w:p>
    <w:p>
      <w:pPr>
        <w:spacing w:after="100"/>
        <w:ind w:left="720"/>
      </w:pPr>
      <w:r>
        <w:rPr>
          <w:rFonts w:ascii="Arial" w:cs="Arial" w:eastAsia="Arial" w:hAnsi="Arial"/>
          <w:color w:val="5D7276"/>
          <w:sz w:val="22"/>
          <w:szCs w:val="22"/>
        </w:rPr>
        <w:t xml:space="preserve">An element with role="toolbar" and an accessible name. Arrow keys move between its buttons.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Search</w:t>
      </w:r>
    </w:p>
    <w:p>
      <w:pPr>
        <w:spacing w:after="100"/>
        <w:ind w:left="720"/>
      </w:pPr>
      <w:r>
        <w:rPr>
          <w:rFonts w:ascii="Arial" w:cs="Arial" w:eastAsia="Arial" w:hAnsi="Arial"/>
          <w:color w:val="5D7276"/>
          <w:sz w:val="22"/>
          <w:szCs w:val="22"/>
        </w:rPr>
        <w:t xml:space="preserve">Searches within the table. On by default, and set search to false to remove it.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Export</w:t>
      </w:r>
    </w:p>
    <w:p>
      <w:pPr>
        <w:spacing w:after="100"/>
        <w:ind w:left="720"/>
      </w:pPr>
      <w:r>
        <w:rPr>
          <w:rFonts w:ascii="Arial" w:cs="Arial" w:eastAsia="Arial" w:hAnsi="Arial"/>
          <w:color w:val="5D7276"/>
          <w:sz w:val="22"/>
          <w:szCs w:val="22"/>
        </w:rPr>
        <w:t xml:space="preserve">Appears when onExport is given and shows a loading state while exporting. Filter, Columns and density controls sit beside it when their props are given.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Selection count</w:t>
      </w:r>
    </w:p>
    <w:p>
      <w:pPr>
        <w:spacing w:after="100"/>
        <w:ind w:left="720"/>
      </w:pPr>
      <w:r>
        <w:rPr>
          <w:rFonts w:ascii="Arial" w:cs="Arial" w:eastAsia="Arial" w:hAnsi="Arial"/>
          <w:color w:val="5D7276"/>
          <w:sz w:val="22"/>
          <w:szCs w:val="22"/>
        </w:rPr>
        <w:t xml:space="preserve">Shows how many rows are selected.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Bulk actions</w:t>
      </w:r>
    </w:p>
    <w:p>
      <w:pPr>
        <w:spacing w:after="100"/>
        <w:ind w:left="720"/>
      </w:pPr>
      <w:r>
        <w:rPr>
          <w:rFonts w:ascii="Arial" w:cs="Arial" w:eastAsia="Arial" w:hAnsi="Arial"/>
          <w:color w:val="5D7276"/>
          <w:sz w:val="22"/>
          <w:szCs w:val="22"/>
        </w:rPr>
        <w:t xml:space="preserve">Buttons you pass in, rendered only while one or more rows are selected.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Clear selection</w:t>
      </w:r>
    </w:p>
    <w:p>
      <w:pPr>
        <w:spacing w:after="100"/>
        <w:ind w:left="720"/>
      </w:pPr>
      <w:r>
        <w:rPr>
          <w:rFonts w:ascii="Arial" w:cs="Arial" w:eastAsia="Arial" w:hAnsi="Arial"/>
          <w:color w:val="5D7276"/>
          <w:sz w:val="22"/>
          <w:szCs w:val="22"/>
        </w:rPr>
        <w:t xml:space="preserve">Appears when onClearSelection is given.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Main props. </w:t>
      </w:r>
      <w:r>
        <w:rPr>
          <w:rFonts w:ascii="Arial" w:cs="Arial" w:eastAsia="Arial" w:hAnsi="Arial"/>
          <w:color w:val="14262A"/>
          <w:sz w:val="22"/>
          <w:szCs w:val="22"/>
        </w:rPr>
        <w:t xml:space="preserve">label, search, activeFilterCount, onFilterClick, onClearFilters, columns, density, onExport, selectedCount, bulkActions, sticky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Choosing controls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D7276"/>
          <w:sz w:val="22"/>
          <w:szCs w:val="22"/>
        </w:rPr>
        <w:t xml:space="preserve">Turn on only the controls the table supports, so the bar stays short.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shd w:fill="F4F6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7276"/>
                <w:sz w:val="20"/>
                <w:szCs w:val="20"/>
              </w:rPr>
              <w:t xml:space="preserve">Control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shd w:fill="F4F6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7276"/>
                <w:sz w:val="20"/>
                <w:szCs w:val="20"/>
              </w:rPr>
              <w:t xml:space="preserve">Shows when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shd w:fill="F4F6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7276"/>
                <w:sz w:val="20"/>
                <w:szCs w:val="20"/>
              </w:rPr>
              <w:t xml:space="preserve">Behavior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Search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By default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Searches within the table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Filter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onFilterClick is set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Shows an active count on the button. You build the filter UI.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Clear filters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Filters are active and onClearFilters is set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Tertiary button next to Filter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Columns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columns is set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Panel to show, hide and reorder columns. Locked columns cannot be hidden.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Density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onDensityChange is set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Default and compact toggle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Export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onExport is set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Loading state while exporting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Bulk bar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selectedCount is above 0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Shows the count, your actions and Clear selection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Scope. </w:t>
      </w:r>
      <w:r>
        <w:rPr>
          <w:rFonts w:ascii="Arial" w:cs="Arial" w:eastAsia="Arial" w:hAnsi="Arial"/>
          <w:color w:val="14262A"/>
          <w:sz w:val="22"/>
          <w:szCs w:val="22"/>
        </w:rPr>
        <w:t xml:space="preserve">The caller owns filter UI, column state and selection. The toolbar renders and announces what it is given.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Best practices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D7276"/>
          <w:sz w:val="22"/>
          <w:szCs w:val="22"/>
        </w:rPr>
        <w:t xml:space="preserve">These habits keep table controls in one predictable place.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4262A"/>
          <w:sz w:val="24"/>
          <w:szCs w:val="24"/>
        </w:rPr>
        <w:t xml:space="preserve">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Place the toolbar above the table, consistently.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Show the filter count when filters are active.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Pass the toolbar into the Table toolbar slot, which hides the built-in search and filters.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Give the toolbar a clear name with the label prop when a page has more than one table.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Use sticky when long tables scroll.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Keep Export in the same place on every table.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4262A"/>
          <w:sz w:val="24"/>
          <w:szCs w:val="24"/>
        </w:rPr>
        <w:t xml:space="preserve">Don't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Scatter table actions across the page.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Show bulk actions when nothing is selected.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Hide search behind an icon when space allows.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Put row actions in the toolbar.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Add so many controls that the bar wraps on common screen widths.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Content guidelines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D7276"/>
          <w:sz w:val="22"/>
          <w:szCs w:val="22"/>
        </w:rPr>
        <w:t xml:space="preserve">Toolbar labels should be short and the same on every table.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Use "Filter", "Columns", "Export" and "Clear filters" as the standard labels.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Bulk action labels are verb plus noun, such as "Assign owner".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The selection count reads "3 rows selected".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Search placeholder names what is searched, such as "Search accounts".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Accessibility (WCAG 2.2)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shd w:fill="F4F6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7276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shd w:fill="F4F6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7276"/>
                <w:sz w:val="20"/>
                <w:szCs w:val="20"/>
              </w:rPr>
              <w:t xml:space="preserve">WCAG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shd w:fill="F4F6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7276"/>
                <w:sz w:val="20"/>
                <w:szCs w:val="20"/>
              </w:rPr>
              <w:t xml:space="preserve">How DataTableToolbar meets it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Name, role, value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4.1.2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role="toolbar" with an aria-label. The Columns button uses aria-expanded and aria-controls. Density buttons use aria-pressed.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Keyboard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2.1.1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Left and Right arrows move between toolbar buttons, and text fields keep their own arrows. All controls are native buttons or inputs.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Status messages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4.1.3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A polite live region announces the selected row count and the filter count. Column moves are announced as a new position.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Escape and focus return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2.1.1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Escape closes the column panel and returns focus to the Columns button.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Non-text names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4.1.2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Icon-only buttons such as move up, move down and density have aria-labels.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Bulk region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1.3.1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The bulk bar is a labelled region and appears only while rows are selected.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Open risk. </w:t>
      </w:r>
      <w:r>
        <w:rPr>
          <w:rFonts w:ascii="Arial" w:cs="Arial" w:eastAsia="Arial" w:hAnsi="Arial"/>
          <w:color w:val="14262A"/>
          <w:sz w:val="22"/>
          <w:szCs w:val="22"/>
        </w:rPr>
        <w:t xml:space="preserve">The column panel closes on outside click and Escape, but it is not a dialog. Focus is not trapped, so people can tab out of it.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Related components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D7276"/>
          <w:sz w:val="22"/>
          <w:szCs w:val="22"/>
        </w:rPr>
        <w:t xml:space="preserve">The toolbar is built to sit above a table, and it works with these.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Table: the data the toolbar controls. Pass the toolbar in its toolbar slot.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Search: the search field used inside the toolbar.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Button: bulk actions and the other controls.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Sticky: keeps the toolbar visible while scrolling.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Pagination: moving through pages below the table.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WysiwygToolbar: toolbar for text formatting, not tables.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rFonts w:ascii="Arial" w:cs="Arial" w:eastAsia="Arial" w:hAnsi="Arial"/>
      <w:b/>
      <w:bCs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80" w:before="32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Table Toolbar guidelines</dc:title>
  <dc:creator>6sense design system</dc:creator>
  <cp:lastModifiedBy>Un-named</cp:lastModifiedBy>
  <cp:revision>1</cp:revision>
  <dcterms:created xsi:type="dcterms:W3CDTF">2026-10-13T16:21:11.411Z</dcterms:created>
  <dcterms:modified xsi:type="dcterms:W3CDTF">2026-10-13T16:21:11.411Z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