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Dialog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dialog pauses what someone is doing to ask a question, confirm a risky action, or finish a small task. It blocks the page behind it so attention stays on one decision. We keep it short, with a clear title and honest button labels, so people know exactly what they are agreeing to.</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Confirming deletes and other irreversible actions, warning about unsaved changes, short forms such as rename or create, and read-only previews or summaries.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Blocking the page keeps people from acting on something they have not decided yet. The title states the decision and the buttons repeat it, so nobody has to guess. Focus stays inside and returns to where the person started, so keyboard and screen reader users never lose their place.</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dialog when the person must stop and decide before anything else happens.</w:t>
      </w:r>
    </w:p>
    <w:p>
      <w:pPr>
        <w:pStyle w:val="ListParagraph"/>
        <w:numPr>
          <w:ilvl w:val="0"/>
          <w:numId w:val="2"/>
        </w:numPr>
        <w:spacing w:after="60"/>
      </w:pPr>
      <w:r>
        <w:rPr>
          <w:rFonts w:ascii="Arial" w:cs="Arial" w:eastAsia="Arial" w:hAnsi="Arial"/>
          <w:color w:val="14262A"/>
          <w:sz w:val="22"/>
          <w:szCs w:val="22"/>
        </w:rPr>
        <w:t xml:space="preserve">To confirm an action with consequences, such as data loss, unsaved changes, or a delete.</w:t>
      </w:r>
    </w:p>
    <w:p>
      <w:pPr>
        <w:pStyle w:val="ListParagraph"/>
        <w:numPr>
          <w:ilvl w:val="0"/>
          <w:numId w:val="2"/>
        </w:numPr>
        <w:spacing w:after="60"/>
      </w:pPr>
      <w:r>
        <w:rPr>
          <w:rFonts w:ascii="Arial" w:cs="Arial" w:eastAsia="Arial" w:hAnsi="Arial"/>
          <w:color w:val="14262A"/>
          <w:sz w:val="22"/>
          <w:szCs w:val="22"/>
        </w:rPr>
        <w:t xml:space="preserve">To give critical information someone needs to continue a task they started.</w:t>
      </w:r>
    </w:p>
    <w:p>
      <w:pPr>
        <w:pStyle w:val="ListParagraph"/>
        <w:numPr>
          <w:ilvl w:val="0"/>
          <w:numId w:val="2"/>
        </w:numPr>
        <w:spacing w:after="60"/>
      </w:pPr>
      <w:r>
        <w:rPr>
          <w:rFonts w:ascii="Arial" w:cs="Arial" w:eastAsia="Arial" w:hAnsi="Arial"/>
          <w:color w:val="14262A"/>
          <w:sz w:val="22"/>
          <w:szCs w:val="22"/>
        </w:rPr>
        <w:t xml:space="preserve">For a short form that can be finished without the page behind it, such as rename, create, or configure.</w:t>
      </w:r>
    </w:p>
    <w:p>
      <w:pPr>
        <w:pStyle w:val="ListParagraph"/>
        <w:numPr>
          <w:ilvl w:val="0"/>
          <w:numId w:val="2"/>
        </w:numPr>
        <w:spacing w:after="60"/>
      </w:pPr>
      <w:r>
        <w:rPr>
          <w:rFonts w:ascii="Arial" w:cs="Arial" w:eastAsia="Arial" w:hAnsi="Arial"/>
          <w:color w:val="14262A"/>
          <w:sz w:val="22"/>
          <w:szCs w:val="22"/>
        </w:rPr>
        <w:t xml:space="preserve">For a read-only preview or summary that needs full attention.</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dialog interrupts, so keep it for moments that deserve it.</w:t>
      </w:r>
    </w:p>
    <w:p>
      <w:pPr>
        <w:pStyle w:val="ListParagraph"/>
        <w:numPr>
          <w:ilvl w:val="0"/>
          <w:numId w:val="2"/>
        </w:numPr>
        <w:spacing w:after="60"/>
      </w:pPr>
      <w:r>
        <w:rPr>
          <w:rFonts w:ascii="Arial" w:cs="Arial" w:eastAsia="Arial" w:hAnsi="Arial"/>
          <w:color w:val="14262A"/>
          <w:sz w:val="22"/>
          <w:szCs w:val="22"/>
        </w:rPr>
        <w:t xml:space="preserve">For long forms, dense tables, complex data, or multi-step workflows. Use a page.</w:t>
      </w:r>
    </w:p>
    <w:p>
      <w:pPr>
        <w:pStyle w:val="ListParagraph"/>
        <w:numPr>
          <w:ilvl w:val="0"/>
          <w:numId w:val="2"/>
        </w:numPr>
        <w:spacing w:after="60"/>
      </w:pPr>
      <w:r>
        <w:rPr>
          <w:rFonts w:ascii="Arial" w:cs="Arial" w:eastAsia="Arial" w:hAnsi="Arial"/>
          <w:color w:val="14262A"/>
          <w:sz w:val="22"/>
          <w:szCs w:val="22"/>
        </w:rPr>
        <w:t xml:space="preserve">When the person needs to see the page behind to decide. Use Drawer or SidePanel.</w:t>
      </w:r>
    </w:p>
    <w:p>
      <w:pPr>
        <w:pStyle w:val="ListParagraph"/>
        <w:numPr>
          <w:ilvl w:val="0"/>
          <w:numId w:val="2"/>
        </w:numPr>
        <w:spacing w:after="60"/>
      </w:pPr>
      <w:r>
        <w:rPr>
          <w:rFonts w:ascii="Arial" w:cs="Arial" w:eastAsia="Arial" w:hAnsi="Arial"/>
          <w:color w:val="14262A"/>
          <w:sz w:val="22"/>
          <w:szCs w:val="22"/>
        </w:rPr>
        <w:t xml:space="preserve">For field-level errors. Show them next to the field.</w:t>
      </w:r>
    </w:p>
    <w:p>
      <w:pPr>
        <w:pStyle w:val="ListParagraph"/>
        <w:numPr>
          <w:ilvl w:val="0"/>
          <w:numId w:val="2"/>
        </w:numPr>
        <w:spacing w:after="60"/>
      </w:pPr>
      <w:r>
        <w:rPr>
          <w:rFonts w:ascii="Arial" w:cs="Arial" w:eastAsia="Arial" w:hAnsi="Arial"/>
          <w:color w:val="14262A"/>
          <w:sz w:val="22"/>
          <w:szCs w:val="22"/>
        </w:rPr>
        <w:t xml:space="preserve">For news the person can safely ignore. Use Toast or Banner.</w:t>
      </w:r>
    </w:p>
    <w:p>
      <w:pPr>
        <w:pStyle w:val="ListParagraph"/>
        <w:numPr>
          <w:ilvl w:val="0"/>
          <w:numId w:val="2"/>
        </w:numPr>
        <w:spacing w:after="60"/>
      </w:pPr>
      <w:r>
        <w:rPr>
          <w:rFonts w:ascii="Arial" w:cs="Arial" w:eastAsia="Arial" w:hAnsi="Arial"/>
          <w:color w:val="14262A"/>
          <w:sz w:val="22"/>
          <w:szCs w:val="22"/>
        </w:rPr>
        <w:t xml:space="preserve">On top of another dialog. Never stack overlays.</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Every dialog has the same parts in the same places, so people know where to look.</w:t>
      </w:r>
    </w:p>
    <w:p>
      <w:pPr>
        <w:pStyle w:val="ListParagraph"/>
        <w:numPr>
          <w:ilvl w:val="0"/>
          <w:numId w:val="3"/>
        </w:numPr>
        <w:spacing w:after="40"/>
      </w:pPr>
      <w:r>
        <w:rPr>
          <w:rFonts w:ascii="Arial" w:cs="Arial" w:eastAsia="Arial" w:hAnsi="Arial"/>
          <w:b/>
          <w:bCs/>
          <w:color w:val="14262A"/>
          <w:sz w:val="22"/>
          <w:szCs w:val="22"/>
        </w:rPr>
        <w:t xml:space="preserve">Scrim</w:t>
      </w:r>
    </w:p>
    <w:p>
      <w:pPr>
        <w:spacing w:after="100"/>
        <w:ind w:left="720"/>
      </w:pPr>
      <w:r>
        <w:rPr>
          <w:rFonts w:ascii="Arial" w:cs="Arial" w:eastAsia="Arial" w:hAnsi="Arial"/>
          <w:color w:val="5D7276"/>
          <w:sz w:val="22"/>
          <w:szCs w:val="22"/>
        </w:rPr>
        <w:t xml:space="preserve">Dims the page behind and blocks it. Clicking it dismisses the dialog, except in form dialogs, where it would lose typed input.</w:t>
      </w:r>
    </w:p>
    <w:p>
      <w:pPr>
        <w:pStyle w:val="ListParagraph"/>
        <w:numPr>
          <w:ilvl w:val="0"/>
          <w:numId w:val="3"/>
        </w:numPr>
        <w:spacing w:after="40"/>
      </w:pPr>
      <w:r>
        <w:rPr>
          <w:rFonts w:ascii="Arial" w:cs="Arial" w:eastAsia="Arial" w:hAnsi="Arial"/>
          <w:b/>
          <w:bCs/>
          <w:color w:val="14262A"/>
          <w:sz w:val="22"/>
          <w:szCs w:val="22"/>
        </w:rPr>
        <w:t xml:space="preserve">Container</w:t>
      </w:r>
    </w:p>
    <w:p>
      <w:pPr>
        <w:spacing w:after="100"/>
        <w:ind w:left="720"/>
      </w:pPr>
      <w:r>
        <w:rPr>
          <w:rFonts w:ascii="Arial" w:cs="Arial" w:eastAsia="Arial" w:hAnsi="Arial"/>
          <w:color w:val="5D7276"/>
          <w:sz w:val="22"/>
          <w:szCs w:val="22"/>
        </w:rPr>
        <w:t xml:space="preserve">The dialog surface. It is an alertdialog for destructive confirmations and a dialog otherwise. Width uses a minimum and a maximum, never a fixed size.</w:t>
      </w:r>
    </w:p>
    <w:p>
      <w:pPr>
        <w:pStyle w:val="ListParagraph"/>
        <w:numPr>
          <w:ilvl w:val="0"/>
          <w:numId w:val="3"/>
        </w:numPr>
        <w:spacing w:after="40"/>
      </w:pPr>
      <w:r>
        <w:rPr>
          <w:rFonts w:ascii="Arial" w:cs="Arial" w:eastAsia="Arial" w:hAnsi="Arial"/>
          <w:b/>
          <w:bCs/>
          <w:color w:val="14262A"/>
          <w:sz w:val="22"/>
          <w:szCs w:val="22"/>
        </w:rPr>
        <w:t xml:space="preserve">Title</w:t>
      </w:r>
    </w:p>
    <w:p>
      <w:pPr>
        <w:spacing w:after="100"/>
        <w:ind w:left="720"/>
      </w:pPr>
      <w:r>
        <w:rPr>
          <w:rFonts w:ascii="Arial" w:cs="Arial" w:eastAsia="Arial" w:hAnsi="Arial"/>
          <w:color w:val="5D7276"/>
          <w:sz w:val="22"/>
          <w:szCs w:val="22"/>
        </w:rPr>
        <w:t xml:space="preserve">States the decision, such as "Delete segment?". It also names the dialog for assistive technology. A destructive dialog adds a warning icon beside it.</w:t>
      </w:r>
    </w:p>
    <w:p>
      <w:pPr>
        <w:pStyle w:val="ListParagraph"/>
        <w:numPr>
          <w:ilvl w:val="0"/>
          <w:numId w:val="3"/>
        </w:numPr>
        <w:spacing w:after="40"/>
      </w:pPr>
      <w:r>
        <w:rPr>
          <w:rFonts w:ascii="Arial" w:cs="Arial" w:eastAsia="Arial" w:hAnsi="Arial"/>
          <w:b/>
          <w:bCs/>
          <w:color w:val="14262A"/>
          <w:sz w:val="22"/>
          <w:szCs w:val="22"/>
        </w:rPr>
        <w:t xml:space="preserve">Close button</w:t>
      </w:r>
    </w:p>
    <w:p>
      <w:pPr>
        <w:spacing w:after="100"/>
        <w:ind w:left="720"/>
      </w:pPr>
      <w:r>
        <w:rPr>
          <w:rFonts w:ascii="Arial" w:cs="Arial" w:eastAsia="Arial" w:hAnsi="Arial"/>
          <w:color w:val="5D7276"/>
          <w:sz w:val="22"/>
          <w:szCs w:val="22"/>
        </w:rPr>
        <w:t xml:space="preserve">An icon-only X with an accessible name. It is blocked while an action is in progress.</w:t>
      </w:r>
    </w:p>
    <w:p>
      <w:pPr>
        <w:pStyle w:val="ListParagraph"/>
        <w:numPr>
          <w:ilvl w:val="0"/>
          <w:numId w:val="3"/>
        </w:numPr>
        <w:spacing w:after="40"/>
      </w:pPr>
      <w:r>
        <w:rPr>
          <w:rFonts w:ascii="Arial" w:cs="Arial" w:eastAsia="Arial" w:hAnsi="Arial"/>
          <w:b/>
          <w:bCs/>
          <w:color w:val="14262A"/>
          <w:sz w:val="22"/>
          <w:szCs w:val="22"/>
        </w:rPr>
        <w:t xml:space="preserve">Description</w:t>
      </w:r>
    </w:p>
    <w:p>
      <w:pPr>
        <w:spacing w:after="100"/>
        <w:ind w:left="720"/>
      </w:pPr>
      <w:r>
        <w:rPr>
          <w:rFonts w:ascii="Arial" w:cs="Arial" w:eastAsia="Arial" w:hAnsi="Arial"/>
          <w:color w:val="5D7276"/>
          <w:sz w:val="22"/>
          <w:szCs w:val="22"/>
        </w:rPr>
        <w:t xml:space="preserve">Context under the title that says what will happen. It is linked as the dialog description.</w:t>
      </w:r>
    </w:p>
    <w:p>
      <w:pPr>
        <w:pStyle w:val="ListParagraph"/>
        <w:numPr>
          <w:ilvl w:val="0"/>
          <w:numId w:val="3"/>
        </w:numPr>
        <w:spacing w:after="40"/>
      </w:pPr>
      <w:r>
        <w:rPr>
          <w:rFonts w:ascii="Arial" w:cs="Arial" w:eastAsia="Arial" w:hAnsi="Arial"/>
          <w:b/>
          <w:bCs/>
          <w:color w:val="14262A"/>
          <w:sz w:val="22"/>
          <w:szCs w:val="22"/>
        </w:rPr>
        <w:t xml:space="preserve">Footer actions</w:t>
      </w:r>
    </w:p>
    <w:p>
      <w:pPr>
        <w:spacing w:after="100"/>
        <w:ind w:left="720"/>
      </w:pPr>
      <w:r>
        <w:rPr>
          <w:rFonts w:ascii="Arial" w:cs="Arial" w:eastAsia="Arial" w:hAnsi="Arial"/>
          <w:color w:val="5D7276"/>
          <w:sz w:val="22"/>
          <w:szCs w:val="22"/>
        </w:rPr>
        <w:t xml:space="preserve">Cancel on the left and the confirm action last, at the trailing end. The confirm button is red for destructive actions and shows a spinner while it works.</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title, description, complexity, size, destructive, confirmLabel, cancelLabel, onConfirm, confirming, actions, closeOnOverlayClick</w:t>
      </w:r>
    </w:p>
    <w:p>
      <w:pPr>
        <w:pStyle w:val="Heading2"/>
        <w:spacing w:after="80" w:before="320"/>
      </w:pPr>
      <w:r>
        <w:rPr>
          <w:rFonts w:ascii="Arial" w:cs="Arial" w:eastAsia="Arial" w:hAnsi="Arial"/>
          <w:b/>
          <w:bCs/>
          <w:color w:val="14262A"/>
          <w:sz w:val="28"/>
          <w:szCs w:val="28"/>
        </w:rPr>
        <w:t xml:space="preserve">Choosing a complexity and size</w:t>
      </w:r>
    </w:p>
    <w:p>
      <w:pPr>
        <w:spacing w:after="120" w:before="0"/>
      </w:pPr>
      <w:r>
        <w:rPr>
          <w:rFonts w:ascii="Arial" w:cs="Arial" w:eastAsia="Arial" w:hAnsi="Arial"/>
          <w:i/>
          <w:iCs/>
          <w:color w:val="5D7276"/>
          <w:sz w:val="22"/>
          <w:szCs w:val="22"/>
        </w:rPr>
        <w:t xml:space="preserve">Pick the lightest type that fits the task, then the smallest size that holds the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Option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Confirmation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message and two actions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Small size. Add destructive for irreversible actions.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Form</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short form such as rename or create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Medium size. Overlay click does not dismiss, so typed input is safe.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Information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Read-only preview or summary</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Medium size. Shows only a Close button when there is no confirm label.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Large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Detailed content or a complex form</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If the body scrolls a lot, use a page instead.</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Narrow containers. </w:t>
      </w:r>
      <w:r>
        <w:rPr>
          <w:rFonts w:ascii="Arial" w:cs="Arial" w:eastAsia="Arial" w:hAnsi="Arial"/>
          <w:color w:val="14262A"/>
          <w:sz w:val="22"/>
          <w:szCs w:val="22"/>
        </w:rPr>
        <w:t xml:space="preserve">In a narrow container the dialog fills the whole container instead of floating. Width always uses a minimum and a maximum, never fixed pixels.</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dialogs rare, clear, and safe to dismiss.</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Write the title as the decision: "Delete segment?".</w:t>
      </w:r>
    </w:p>
    <w:p>
      <w:pPr>
        <w:pStyle w:val="ListParagraph"/>
        <w:numPr>
          <w:ilvl w:val="0"/>
          <w:numId w:val="2"/>
        </w:numPr>
        <w:spacing w:after="60"/>
      </w:pPr>
      <w:r>
        <w:rPr>
          <w:rFonts w:ascii="Arial" w:cs="Arial" w:eastAsia="Arial" w:hAnsi="Arial"/>
          <w:color w:val="14262A"/>
          <w:sz w:val="22"/>
          <w:szCs w:val="22"/>
        </w:rPr>
        <w:t xml:space="preserve">Make the confirm button mirror the title: "Delete segment" and "Cancel".</w:t>
      </w:r>
    </w:p>
    <w:p>
      <w:pPr>
        <w:pStyle w:val="ListParagraph"/>
        <w:numPr>
          <w:ilvl w:val="0"/>
          <w:numId w:val="2"/>
        </w:numPr>
        <w:spacing w:after="60"/>
      </w:pPr>
      <w:r>
        <w:rPr>
          <w:rFonts w:ascii="Arial" w:cs="Arial" w:eastAsia="Arial" w:hAnsi="Arial"/>
          <w:color w:val="14262A"/>
          <w:sz w:val="22"/>
          <w:szCs w:val="22"/>
        </w:rPr>
        <w:t xml:space="preserve">Use the destructive style only for actions that cannot be undone.</w:t>
      </w:r>
    </w:p>
    <w:p>
      <w:pPr>
        <w:pStyle w:val="ListParagraph"/>
        <w:numPr>
          <w:ilvl w:val="0"/>
          <w:numId w:val="2"/>
        </w:numPr>
        <w:spacing w:after="60"/>
      </w:pPr>
      <w:r>
        <w:rPr>
          <w:rFonts w:ascii="Arial" w:cs="Arial" w:eastAsia="Arial" w:hAnsi="Arial"/>
          <w:color w:val="14262A"/>
          <w:sz w:val="22"/>
          <w:szCs w:val="22"/>
        </w:rPr>
        <w:t xml:space="preserve">Say what will be affected and whether it can be undone.</w:t>
      </w:r>
    </w:p>
    <w:p>
      <w:pPr>
        <w:pStyle w:val="ListParagraph"/>
        <w:numPr>
          <w:ilvl w:val="0"/>
          <w:numId w:val="2"/>
        </w:numPr>
        <w:spacing w:after="60"/>
      </w:pPr>
      <w:r>
        <w:rPr>
          <w:rFonts w:ascii="Arial" w:cs="Arial" w:eastAsia="Arial" w:hAnsi="Arial"/>
          <w:color w:val="14262A"/>
          <w:sz w:val="22"/>
          <w:szCs w:val="22"/>
        </w:rPr>
        <w:t xml:space="preserve">Let the body scroll while the header and footer stay fixed.</w:t>
      </w:r>
    </w:p>
    <w:p>
      <w:pPr>
        <w:pStyle w:val="ListParagraph"/>
        <w:numPr>
          <w:ilvl w:val="0"/>
          <w:numId w:val="2"/>
        </w:numPr>
        <w:spacing w:after="60"/>
      </w:pPr>
      <w:r>
        <w:rPr>
          <w:rFonts w:ascii="Arial" w:cs="Arial" w:eastAsia="Arial" w:hAnsi="Arial"/>
          <w:color w:val="14262A"/>
          <w:sz w:val="22"/>
          <w:szCs w:val="22"/>
        </w:rPr>
        <w:t xml:space="preserve">Offer more than one way out: Cancel, the X, Escape, and the scrim.</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Stack a dialog on top of another dialog.</w:t>
      </w:r>
    </w:p>
    <w:p>
      <w:pPr>
        <w:pStyle w:val="ListParagraph"/>
        <w:numPr>
          <w:ilvl w:val="0"/>
          <w:numId w:val="2"/>
        </w:numPr>
        <w:spacing w:after="60"/>
      </w:pPr>
      <w:r>
        <w:rPr>
          <w:rFonts w:ascii="Arial" w:cs="Arial" w:eastAsia="Arial" w:hAnsi="Arial"/>
          <w:color w:val="14262A"/>
          <w:sz w:val="22"/>
          <w:szCs w:val="22"/>
        </w:rPr>
        <w:t xml:space="preserve">Use "OK", "Yes", or "Submit" as button labels.</w:t>
      </w:r>
    </w:p>
    <w:p>
      <w:pPr>
        <w:pStyle w:val="ListParagraph"/>
        <w:numPr>
          <w:ilvl w:val="0"/>
          <w:numId w:val="2"/>
        </w:numPr>
        <w:spacing w:after="60"/>
      </w:pPr>
      <w:r>
        <w:rPr>
          <w:rFonts w:ascii="Arial" w:cs="Arial" w:eastAsia="Arial" w:hAnsi="Arial"/>
          <w:color w:val="14262A"/>
          <w:sz w:val="22"/>
          <w:szCs w:val="22"/>
        </w:rPr>
        <w:t xml:space="preserve">Put long forms, dense tables, or multi-page flows inside a dialog.</w:t>
      </w:r>
    </w:p>
    <w:p>
      <w:pPr>
        <w:pStyle w:val="ListParagraph"/>
        <w:numPr>
          <w:ilvl w:val="0"/>
          <w:numId w:val="2"/>
        </w:numPr>
        <w:spacing w:after="60"/>
      </w:pPr>
      <w:r>
        <w:rPr>
          <w:rFonts w:ascii="Arial" w:cs="Arial" w:eastAsia="Arial" w:hAnsi="Arial"/>
          <w:color w:val="14262A"/>
          <w:sz w:val="22"/>
          <w:szCs w:val="22"/>
        </w:rPr>
        <w:t xml:space="preserve">Use a dialog for information people can safely ignore.</w:t>
      </w:r>
    </w:p>
    <w:p>
      <w:pPr>
        <w:pStyle w:val="ListParagraph"/>
        <w:numPr>
          <w:ilvl w:val="0"/>
          <w:numId w:val="2"/>
        </w:numPr>
        <w:spacing w:after="60"/>
      </w:pPr>
      <w:r>
        <w:rPr>
          <w:rFonts w:ascii="Arial" w:cs="Arial" w:eastAsia="Arial" w:hAnsi="Arial"/>
          <w:color w:val="14262A"/>
          <w:sz w:val="22"/>
          <w:szCs w:val="22"/>
        </w:rPr>
        <w:t xml:space="preserve">Rely on color alone to show severity. The icon and wording carry it too.</w:t>
      </w:r>
    </w:p>
    <w:p>
      <w:pPr>
        <w:pStyle w:val="ListParagraph"/>
        <w:numPr>
          <w:ilvl w:val="0"/>
          <w:numId w:val="2"/>
        </w:numPr>
        <w:spacing w:after="60"/>
      </w:pPr>
      <w:r>
        <w:rPr>
          <w:rFonts w:ascii="Arial" w:cs="Arial" w:eastAsia="Arial" w:hAnsi="Arial"/>
          <w:color w:val="14262A"/>
          <w:sz w:val="22"/>
          <w:szCs w:val="22"/>
        </w:rPr>
        <w:t xml:space="preserve">Open menus or dropdowns that extend past the dialog edge.</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Say what is being decided in plain words, in as few words as possible.</w:t>
      </w:r>
    </w:p>
    <w:p>
      <w:pPr>
        <w:pStyle w:val="ListParagraph"/>
        <w:numPr>
          <w:ilvl w:val="0"/>
          <w:numId w:val="2"/>
        </w:numPr>
        <w:spacing w:after="60"/>
      </w:pPr>
      <w:r>
        <w:rPr>
          <w:rFonts w:ascii="Arial" w:cs="Arial" w:eastAsia="Arial" w:hAnsi="Arial"/>
          <w:color w:val="14262A"/>
          <w:sz w:val="22"/>
          <w:szCs w:val="22"/>
        </w:rPr>
        <w:t xml:space="preserve">Title states the decision. Body gives context. Actions mirror the title.</w:t>
      </w:r>
    </w:p>
    <w:p>
      <w:pPr>
        <w:pStyle w:val="ListParagraph"/>
        <w:numPr>
          <w:ilvl w:val="0"/>
          <w:numId w:val="2"/>
        </w:numPr>
        <w:spacing w:after="60"/>
      </w:pPr>
      <w:r>
        <w:rPr>
          <w:rFonts w:ascii="Arial" w:cs="Arial" w:eastAsia="Arial" w:hAnsi="Arial"/>
          <w:color w:val="14262A"/>
          <w:sz w:val="22"/>
          <w:szCs w:val="22"/>
        </w:rPr>
        <w:t xml:space="preserve">Use active voice: "Healthcare will be removed from 3 active campaigns."</w:t>
      </w:r>
    </w:p>
    <w:p>
      <w:pPr>
        <w:pStyle w:val="ListParagraph"/>
        <w:numPr>
          <w:ilvl w:val="0"/>
          <w:numId w:val="2"/>
        </w:numPr>
        <w:spacing w:after="60"/>
      </w:pPr>
      <w:r>
        <w:rPr>
          <w:rFonts w:ascii="Arial" w:cs="Arial" w:eastAsia="Arial" w:hAnsi="Arial"/>
          <w:color w:val="14262A"/>
          <w:sz w:val="22"/>
          <w:szCs w:val="22"/>
        </w:rPr>
        <w:t xml:space="preserve">Leave filler and courtesy words out of dialog messages. Be direct.</w:t>
      </w:r>
    </w:p>
    <w:p>
      <w:pPr>
        <w:pStyle w:val="ListParagraph"/>
        <w:numPr>
          <w:ilvl w:val="0"/>
          <w:numId w:val="2"/>
        </w:numPr>
        <w:spacing w:after="60"/>
      </w:pPr>
      <w:r>
        <w:rPr>
          <w:rFonts w:ascii="Arial" w:cs="Arial" w:eastAsia="Arial" w:hAnsi="Arial"/>
          <w:color w:val="14262A"/>
          <w:sz w:val="22"/>
          <w:szCs w:val="22"/>
        </w:rPr>
        <w:t xml:space="preserve">For bulk deletes, show the count: "Delete 47 segments? This cannot be undone."</w:t>
      </w:r>
    </w:p>
    <w:p>
      <w:pPr>
        <w:pStyle w:val="ListParagraph"/>
        <w:numPr>
          <w:ilvl w:val="0"/>
          <w:numId w:val="2"/>
        </w:numPr>
        <w:spacing w:after="60"/>
      </w:pPr>
      <w:r>
        <w:rPr>
          <w:rFonts w:ascii="Arial" w:cs="Arial" w:eastAsia="Arial" w:hAnsi="Arial"/>
          <w:color w:val="14262A"/>
          <w:sz w:val="22"/>
          <w:szCs w:val="22"/>
        </w:rPr>
        <w:t xml:space="preserve">Confirm labels are verb plus noun and match the action, never "OK".</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Dialog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role="dialog", or "alertdialog" for destructive confirmations, with aria-modal and aria-labelledby pointing at the title. The description is linked with aria-describedby.</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Tab is trapped inside while open. Escape closes the dialog unless an action is in progress.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order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moves in on open and returns to the trigger on close. Destructive confirmations start on Cancel. Form dialogs start on the first field.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Visible focus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Close and footer actions are Buttons and use the shared focus ring.</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Scrollable content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scrolling body becomes a focusable region with a name, so keyboard users can scroll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Busy state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4.1.2, 3.2.2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aria-busy is set while confirming, and cancel, close, Escape, and the scrim are blocked until it finishes.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Reflow</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1.4.10</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 narrow containers the dialog fills the container and its body scrolls.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question. </w:t>
      </w:r>
      <w:r>
        <w:rPr>
          <w:rFonts w:ascii="Arial" w:cs="Arial" w:eastAsia="Arial" w:hAnsi="Arial"/>
          <w:color w:val="14262A"/>
          <w:sz w:val="22"/>
          <w:szCs w:val="22"/>
        </w:rPr>
        <w:t xml:space="preserve">The docs note that a downstream impact preview inside dialogs, such as accordions, was vetoed before and is worth revisiting. They also say heavy scrolling inside a dialog is a sign to use another component.</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dialog is not the right fit, one of these probably is.</w:t>
      </w:r>
    </w:p>
    <w:p>
      <w:pPr>
        <w:pStyle w:val="ListParagraph"/>
        <w:numPr>
          <w:ilvl w:val="0"/>
          <w:numId w:val="2"/>
        </w:numPr>
        <w:spacing w:after="60"/>
      </w:pPr>
      <w:r>
        <w:rPr>
          <w:rFonts w:ascii="Arial" w:cs="Arial" w:eastAsia="Arial" w:hAnsi="Arial"/>
          <w:color w:val="14262A"/>
          <w:sz w:val="22"/>
          <w:szCs w:val="22"/>
        </w:rPr>
        <w:t xml:space="preserve">Drawer: temporary secondary work where the page behind should stay visible.</w:t>
      </w:r>
    </w:p>
    <w:p>
      <w:pPr>
        <w:pStyle w:val="ListParagraph"/>
        <w:numPr>
          <w:ilvl w:val="0"/>
          <w:numId w:val="2"/>
        </w:numPr>
        <w:spacing w:after="60"/>
      </w:pPr>
      <w:r>
        <w:rPr>
          <w:rFonts w:ascii="Arial" w:cs="Arial" w:eastAsia="Arial" w:hAnsi="Arial"/>
          <w:color w:val="14262A"/>
          <w:sz w:val="22"/>
          <w:szCs w:val="22"/>
        </w:rPr>
        <w:t xml:space="preserve">SidePanel: persistent filters, details, or settings beside the page.</w:t>
      </w:r>
    </w:p>
    <w:p>
      <w:pPr>
        <w:pStyle w:val="ListParagraph"/>
        <w:numPr>
          <w:ilvl w:val="0"/>
          <w:numId w:val="2"/>
        </w:numPr>
        <w:spacing w:after="60"/>
      </w:pPr>
      <w:r>
        <w:rPr>
          <w:rFonts w:ascii="Arial" w:cs="Arial" w:eastAsia="Arial" w:hAnsi="Arial"/>
          <w:color w:val="14262A"/>
          <w:sz w:val="22"/>
          <w:szCs w:val="22"/>
        </w:rPr>
        <w:t xml:space="preserve">Toast: brief feedback after an action, with undo for reversible ones.</w:t>
      </w:r>
    </w:p>
    <w:p>
      <w:pPr>
        <w:pStyle w:val="ListParagraph"/>
        <w:numPr>
          <w:ilvl w:val="0"/>
          <w:numId w:val="2"/>
        </w:numPr>
        <w:spacing w:after="60"/>
      </w:pPr>
      <w:r>
        <w:rPr>
          <w:rFonts w:ascii="Arial" w:cs="Arial" w:eastAsia="Arial" w:hAnsi="Arial"/>
          <w:color w:val="14262A"/>
          <w:sz w:val="22"/>
          <w:szCs w:val="22"/>
        </w:rPr>
        <w:t xml:space="preserve">Banner: page-level messages that stay until handled.</w:t>
      </w:r>
    </w:p>
    <w:p>
      <w:pPr>
        <w:pStyle w:val="ListParagraph"/>
        <w:numPr>
          <w:ilvl w:val="0"/>
          <w:numId w:val="2"/>
        </w:numPr>
        <w:spacing w:after="60"/>
      </w:pPr>
      <w:r>
        <w:rPr>
          <w:rFonts w:ascii="Arial" w:cs="Arial" w:eastAsia="Arial" w:hAnsi="Arial"/>
          <w:color w:val="14262A"/>
          <w:sz w:val="22"/>
          <w:szCs w:val="22"/>
        </w:rPr>
        <w:t xml:space="preserve">Button: the actions inside the footer and the trigger that opens it.</w:t>
      </w:r>
    </w:p>
    <w:p>
      <w:pPr>
        <w:pStyle w:val="ListParagraph"/>
        <w:numPr>
          <w:ilvl w:val="0"/>
          <w:numId w:val="2"/>
        </w:numPr>
        <w:spacing w:after="60"/>
      </w:pPr>
      <w:r>
        <w:rPr>
          <w:rFonts w:ascii="Arial" w:cs="Arial" w:eastAsia="Arial" w:hAnsi="Arial"/>
          <w:color w:val="14262A"/>
          <w:sz w:val="22"/>
          <w:szCs w:val="22"/>
        </w:rPr>
        <w:t xml:space="preserve">Input: the fields inside a form dialog.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Dialog guidelines</dc:title>
  <dc:creator>6sense design system</dc:creator>
  <cp:lastModifiedBy>Un-named</cp:lastModifiedBy>
  <cp:revision>1</cp:revision>
  <dcterms:created xsi:type="dcterms:W3CDTF">2026-10-13T16:21:11.427Z</dcterms:created>
  <dcterms:modified xsi:type="dcterms:W3CDTF">2026-10-13T16:21:11.427Z</dcterms:modified>
</cp:coreProperties>
</file>

<file path=docProps/custom.xml><?xml version="1.0" encoding="utf-8"?>
<Properties xmlns="http://schemas.openxmlformats.org/officeDocument/2006/custom-properties" xmlns:vt="http://schemas.openxmlformats.org/officeDocument/2006/docPropsVTypes"/>
</file>