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Arial" w:cs="Arial" w:eastAsia="Arial" w:hAnsi="Arial"/>
          <w:b/>
          <w:bCs/>
          <w:color w:val="14262A"/>
          <w:sz w:val="44"/>
          <w:szCs w:val="44"/>
        </w:rPr>
        <w:t xml:space="preserve">Nav guidelines</w:t>
      </w:r>
    </w:p>
    <w:p>
      <w:pPr>
        <w:spacing w:after="200" w:before="0"/>
      </w:pPr>
      <w:r>
        <w:rPr>
          <w:rFonts w:ascii="Arial" w:cs="Arial" w:eastAsia="Arial" w:hAnsi="Arial"/>
          <w:color w:val="5D7276"/>
          <w:sz w:val="20"/>
          <w:szCs w:val="20"/>
        </w:rPr>
        <w:t xml:space="preserve">6sense design system. Working draft for review.</w:t>
      </w:r>
    </w:p>
    <w:p>
      <w:pPr>
        <w:pStyle w:val="Heading2"/>
        <w:spacing w:after="80" w:before="320"/>
      </w:pPr>
      <w:r>
        <w:rPr>
          <w:rFonts w:ascii="Arial" w:cs="Arial" w:eastAsia="Arial" w:hAnsi="Arial"/>
          <w:b/>
          <w:bCs/>
          <w:color w:val="14262A"/>
          <w:sz w:val="28"/>
          <w:szCs w:val="28"/>
        </w:rPr>
        <w:t xml:space="preserve">Purpose</w:t>
      </w:r>
    </w:p>
    <w:p>
      <w:pPr>
        <w:spacing w:after="120" w:before="0"/>
      </w:pPr>
      <w:r>
        <w:rPr>
          <w:rFonts w:ascii="Arial" w:cs="Arial" w:eastAsia="Arial" w:hAnsi="Arial"/>
          <w:color w:val="14262A"/>
          <w:sz w:val="22"/>
          <w:szCs w:val="22"/>
        </w:rPr>
        <w:t xml:space="preserve">The sidebar navigation is how people move between the main sections of the product. It stays on the left edge, marks the page you are on, and can fold down to an icon rail to give content more room. It is the current answer for navigation and may change as the broader information architecture is redesigned.</w:t>
      </w:r>
    </w:p>
    <w:p>
      <w:pPr>
        <w:spacing w:after="120"/>
      </w:pPr>
      <w:r>
        <w:rPr>
          <w:rFonts w:ascii="Arial" w:cs="Arial" w:eastAsia="Arial" w:hAnsi="Arial"/>
          <w:b/>
          <w:bCs/>
          <w:color w:val="14262A"/>
          <w:sz w:val="22"/>
          <w:szCs w:val="22"/>
        </w:rPr>
        <w:t xml:space="preserve">Used for. </w:t>
      </w:r>
      <w:r>
        <w:rPr>
          <w:rFonts w:ascii="Arial" w:cs="Arial" w:eastAsia="Arial" w:hAnsi="Arial"/>
          <w:color w:val="14262A"/>
          <w:sz w:val="22"/>
          <w:szCs w:val="22"/>
        </w:rPr>
        <w:t xml:space="preserve">Primary navigation between the main areas of the product, with groups, badges, and one level of nested pages.</w:t>
      </w:r>
    </w:p>
    <w:p>
      <w:pPr>
        <w:spacing w:after="120"/>
      </w:pPr>
      <w:r>
        <w:rPr>
          <w:rFonts w:ascii="Arial" w:cs="Arial" w:eastAsia="Arial" w:hAnsi="Arial"/>
          <w:b/>
          <w:bCs/>
          <w:color w:val="14262A"/>
          <w:sz w:val="22"/>
          <w:szCs w:val="22"/>
        </w:rPr>
        <w:t xml:space="preserve">Why it works this way. </w:t>
      </w:r>
      <w:r>
        <w:rPr>
          <w:rFonts w:ascii="Arial" w:cs="Arial" w:eastAsia="Arial" w:hAnsi="Arial"/>
          <w:color w:val="14262A"/>
          <w:sz w:val="22"/>
          <w:szCs w:val="22"/>
        </w:rPr>
        <w:t xml:space="preserve">A fixed place and a clear marker for the current page help people stay oriented. Groups keep long lists scannable and badges point to items that need attention. The sidebar is one stop in the tab order and arrow keys move between items.</w:t>
      </w:r>
    </w:p>
    <w:p>
      <w:pPr>
        <w:pStyle w:val="Heading2"/>
        <w:spacing w:after="80" w:before="320"/>
      </w:pPr>
      <w:r>
        <w:rPr>
          <w:rFonts w:ascii="Arial" w:cs="Arial" w:eastAsia="Arial" w:hAnsi="Arial"/>
          <w:b/>
          <w:bCs/>
          <w:color w:val="14262A"/>
          <w:sz w:val="28"/>
          <w:szCs w:val="28"/>
        </w:rPr>
        <w:t xml:space="preserve">When to use</w:t>
      </w:r>
    </w:p>
    <w:p>
      <w:pPr>
        <w:spacing w:after="120" w:before="0"/>
      </w:pPr>
      <w:r>
        <w:rPr>
          <w:rFonts w:ascii="Arial" w:cs="Arial" w:eastAsia="Arial" w:hAnsi="Arial"/>
          <w:i/>
          <w:iCs/>
          <w:color w:val="5D7276"/>
          <w:sz w:val="22"/>
          <w:szCs w:val="22"/>
        </w:rPr>
        <w:t xml:space="preserve">Use the sidebar for the main places people go in the product.</w:t>
      </w:r>
    </w:p>
    <w:p>
      <w:pPr>
        <w:pStyle w:val="ListParagraph"/>
        <w:numPr>
          <w:ilvl w:val="0"/>
          <w:numId w:val="2"/>
        </w:numPr>
        <w:spacing w:after="60"/>
      </w:pPr>
      <w:r>
        <w:rPr>
          <w:rFonts w:ascii="Arial" w:cs="Arial" w:eastAsia="Arial" w:hAnsi="Arial"/>
          <w:color w:val="14262A"/>
          <w:sz w:val="22"/>
          <w:szCs w:val="22"/>
        </w:rPr>
        <w:t xml:space="preserve">For primary navigation across the major sections of the application.</w:t>
      </w:r>
    </w:p>
    <w:p>
      <w:pPr>
        <w:pStyle w:val="ListParagraph"/>
        <w:numPr>
          <w:ilvl w:val="0"/>
          <w:numId w:val="2"/>
        </w:numPr>
        <w:spacing w:after="60"/>
      </w:pPr>
      <w:r>
        <w:rPr>
          <w:rFonts w:ascii="Arial" w:cs="Arial" w:eastAsia="Arial" w:hAnsi="Arial"/>
          <w:color w:val="14262A"/>
          <w:sz w:val="22"/>
          <w:szCs w:val="22"/>
        </w:rPr>
        <w:t xml:space="preserve">To show which page is current.</w:t>
      </w:r>
    </w:p>
    <w:p>
      <w:pPr>
        <w:pStyle w:val="ListParagraph"/>
        <w:numPr>
          <w:ilvl w:val="0"/>
          <w:numId w:val="2"/>
        </w:numPr>
        <w:spacing w:after="60"/>
      </w:pPr>
      <w:r>
        <w:rPr>
          <w:rFonts w:ascii="Arial" w:cs="Arial" w:eastAsia="Arial" w:hAnsi="Arial"/>
          <w:color w:val="14262A"/>
          <w:sz w:val="22"/>
          <w:szCs w:val="22"/>
        </w:rPr>
        <w:t xml:space="preserve">To group related destinations under short headers.</w:t>
      </w:r>
    </w:p>
    <w:p>
      <w:pPr>
        <w:pStyle w:val="ListParagraph"/>
        <w:numPr>
          <w:ilvl w:val="0"/>
          <w:numId w:val="2"/>
        </w:numPr>
        <w:spacing w:after="60"/>
      </w:pPr>
      <w:r>
        <w:rPr>
          <w:rFonts w:ascii="Arial" w:cs="Arial" w:eastAsia="Arial" w:hAnsi="Arial"/>
          <w:color w:val="14262A"/>
          <w:sz w:val="22"/>
          <w:szCs w:val="22"/>
        </w:rPr>
        <w:t xml:space="preserve">To flag sections that need attention with count badges.</w:t>
      </w:r>
    </w:p>
    <w:p>
      <w:pPr>
        <w:pStyle w:val="Heading2"/>
        <w:spacing w:after="80" w:before="320"/>
      </w:pPr>
      <w:r>
        <w:rPr>
          <w:rFonts w:ascii="Arial" w:cs="Arial" w:eastAsia="Arial" w:hAnsi="Arial"/>
          <w:b/>
          <w:bCs/>
          <w:color w:val="14262A"/>
          <w:sz w:val="28"/>
          <w:szCs w:val="28"/>
        </w:rPr>
        <w:t xml:space="preserve">When not to use</w:t>
      </w:r>
    </w:p>
    <w:p>
      <w:pPr>
        <w:spacing w:after="120" w:before="0"/>
      </w:pPr>
      <w:r>
        <w:rPr>
          <w:rFonts w:ascii="Arial" w:cs="Arial" w:eastAsia="Arial" w:hAnsi="Arial"/>
          <w:i/>
          <w:iCs/>
          <w:color w:val="5D7276"/>
          <w:sz w:val="22"/>
          <w:szCs w:val="22"/>
        </w:rPr>
        <w:t xml:space="preserve">The sidebar moves between pages. It is not for organizing content inside one.</w:t>
      </w:r>
    </w:p>
    <w:p>
      <w:pPr>
        <w:pStyle w:val="ListParagraph"/>
        <w:numPr>
          <w:ilvl w:val="0"/>
          <w:numId w:val="2"/>
        </w:numPr>
        <w:spacing w:after="60"/>
      </w:pPr>
      <w:r>
        <w:rPr>
          <w:rFonts w:ascii="Arial" w:cs="Arial" w:eastAsia="Arial" w:hAnsi="Arial"/>
          <w:color w:val="14262A"/>
          <w:sz w:val="22"/>
          <w:szCs w:val="22"/>
        </w:rPr>
        <w:t xml:space="preserve">To switch panels within a page. Use Tabs.</w:t>
      </w:r>
    </w:p>
    <w:p>
      <w:pPr>
        <w:pStyle w:val="ListParagraph"/>
        <w:numPr>
          <w:ilvl w:val="0"/>
          <w:numId w:val="2"/>
        </w:numPr>
        <w:spacing w:after="60"/>
      </w:pPr>
      <w:r>
        <w:rPr>
          <w:rFonts w:ascii="Arial" w:cs="Arial" w:eastAsia="Arial" w:hAnsi="Arial"/>
          <w:color w:val="14262A"/>
          <w:sz w:val="22"/>
          <w:szCs w:val="22"/>
        </w:rPr>
        <w:t xml:space="preserve">To show where someone is in a hierarchy. Use Breadcrumb.</w:t>
      </w:r>
    </w:p>
    <w:p>
      <w:pPr>
        <w:pStyle w:val="ListParagraph"/>
        <w:numPr>
          <w:ilvl w:val="0"/>
          <w:numId w:val="2"/>
        </w:numPr>
        <w:spacing w:after="60"/>
      </w:pPr>
      <w:r>
        <w:rPr>
          <w:rFonts w:ascii="Arial" w:cs="Arial" w:eastAsia="Arial" w:hAnsi="Arial"/>
          <w:color w:val="14262A"/>
          <w:sz w:val="22"/>
          <w:szCs w:val="22"/>
        </w:rPr>
        <w:t xml:space="preserve">To organize content in a hierarchy. Use Accordion.</w:t>
      </w:r>
    </w:p>
    <w:p>
      <w:pPr>
        <w:pStyle w:val="ListParagraph"/>
        <w:numPr>
          <w:ilvl w:val="0"/>
          <w:numId w:val="2"/>
        </w:numPr>
        <w:spacing w:after="60"/>
      </w:pPr>
      <w:r>
        <w:rPr>
          <w:rFonts w:ascii="Arial" w:cs="Arial" w:eastAsia="Arial" w:hAnsi="Arial"/>
          <w:color w:val="14262A"/>
          <w:sz w:val="22"/>
          <w:szCs w:val="22"/>
        </w:rPr>
        <w:t xml:space="preserve">For global actions, search, and identity. Use TopBar.</w:t>
      </w:r>
    </w:p>
    <w:p>
      <w:pPr>
        <w:pStyle w:val="Heading2"/>
        <w:spacing w:after="80" w:before="320"/>
      </w:pPr>
      <w:r>
        <w:rPr>
          <w:rFonts w:ascii="Arial" w:cs="Arial" w:eastAsia="Arial" w:hAnsi="Arial"/>
          <w:b/>
          <w:bCs/>
          <w:color w:val="14262A"/>
          <w:sz w:val="28"/>
          <w:szCs w:val="28"/>
        </w:rPr>
        <w:t xml:space="preserve">Anatomy</w:t>
      </w:r>
    </w:p>
    <w:p>
      <w:pPr>
        <w:spacing w:after="120" w:before="0"/>
      </w:pPr>
      <w:r>
        <w:rPr>
          <w:rFonts w:ascii="Arial" w:cs="Arial" w:eastAsia="Arial" w:hAnsi="Arial"/>
          <w:i/>
          <w:iCs/>
          <w:color w:val="5D7276"/>
          <w:sz w:val="22"/>
          <w:szCs w:val="22"/>
        </w:rPr>
        <w:t xml:space="preserve">The sidebar is a landmark that holds groups of items and an optional collapse control.</w:t>
      </w:r>
    </w:p>
    <w:p>
      <w:pPr>
        <w:pStyle w:val="ListParagraph"/>
        <w:numPr>
          <w:ilvl w:val="0"/>
          <w:numId w:val="3"/>
        </w:numPr>
        <w:spacing w:after="40"/>
      </w:pPr>
      <w:r>
        <w:rPr>
          <w:rFonts w:ascii="Arial" w:cs="Arial" w:eastAsia="Arial" w:hAnsi="Arial"/>
          <w:b/>
          <w:bCs/>
          <w:color w:val="14262A"/>
          <w:sz w:val="22"/>
          <w:szCs w:val="22"/>
        </w:rPr>
        <w:t xml:space="preserve">Navigation landmark</w:t>
      </w:r>
    </w:p>
    <w:p>
      <w:pPr>
        <w:spacing w:after="100"/>
        <w:ind w:left="720"/>
      </w:pPr>
      <w:r>
        <w:rPr>
          <w:rFonts w:ascii="Arial" w:cs="Arial" w:eastAsia="Arial" w:hAnsi="Arial"/>
          <w:color w:val="5D7276"/>
          <w:sz w:val="22"/>
          <w:szCs w:val="22"/>
        </w:rPr>
        <w:t xml:space="preserve">A nav element labelled "Main navigation" that can hold a header at the top and a footer above the toggle.</w:t>
      </w:r>
    </w:p>
    <w:p>
      <w:pPr>
        <w:pStyle w:val="ListParagraph"/>
        <w:numPr>
          <w:ilvl w:val="0"/>
          <w:numId w:val="3"/>
        </w:numPr>
        <w:spacing w:after="40"/>
      </w:pPr>
      <w:r>
        <w:rPr>
          <w:rFonts w:ascii="Arial" w:cs="Arial" w:eastAsia="Arial" w:hAnsi="Arial"/>
          <w:b/>
          <w:bCs/>
          <w:color w:val="14262A"/>
          <w:sz w:val="22"/>
          <w:szCs w:val="22"/>
        </w:rPr>
        <w:t xml:space="preserve">Group label</w:t>
      </w:r>
    </w:p>
    <w:p>
      <w:pPr>
        <w:spacing w:after="100"/>
        <w:ind w:left="720"/>
      </w:pPr>
      <w:r>
        <w:rPr>
          <w:rFonts w:ascii="Arial" w:cs="Arial" w:eastAsia="Arial" w:hAnsi="Arial"/>
          <w:color w:val="5D7276"/>
          <w:sz w:val="22"/>
          <w:szCs w:val="22"/>
        </w:rPr>
        <w:t xml:space="preserve">An optional section header. Without one, groups are separated by a divider.</w:t>
      </w:r>
    </w:p>
    <w:p>
      <w:pPr>
        <w:pStyle w:val="ListParagraph"/>
        <w:numPr>
          <w:ilvl w:val="0"/>
          <w:numId w:val="3"/>
        </w:numPr>
        <w:spacing w:after="40"/>
      </w:pPr>
      <w:r>
        <w:rPr>
          <w:rFonts w:ascii="Arial" w:cs="Arial" w:eastAsia="Arial" w:hAnsi="Arial"/>
          <w:b/>
          <w:bCs/>
          <w:color w:val="14262A"/>
          <w:sz w:val="22"/>
          <w:szCs w:val="22"/>
        </w:rPr>
        <w:t xml:space="preserve">Item icon</w:t>
      </w:r>
    </w:p>
    <w:p>
      <w:pPr>
        <w:spacing w:after="100"/>
        <w:ind w:left="720"/>
      </w:pPr>
      <w:r>
        <w:rPr>
          <w:rFonts w:ascii="Arial" w:cs="Arial" w:eastAsia="Arial" w:hAnsi="Arial"/>
          <w:color w:val="5D7276"/>
          <w:sz w:val="22"/>
          <w:szCs w:val="22"/>
        </w:rPr>
        <w:t xml:space="preserve">Each item has an icon. In the collapsed rail it is all that is visible, and the label stays as the accessible name and tooltip.</w:t>
      </w:r>
    </w:p>
    <w:p>
      <w:pPr>
        <w:pStyle w:val="ListParagraph"/>
        <w:numPr>
          <w:ilvl w:val="0"/>
          <w:numId w:val="3"/>
        </w:numPr>
        <w:spacing w:after="40"/>
      </w:pPr>
      <w:r>
        <w:rPr>
          <w:rFonts w:ascii="Arial" w:cs="Arial" w:eastAsia="Arial" w:hAnsi="Arial"/>
          <w:b/>
          <w:bCs/>
          <w:color w:val="14262A"/>
          <w:sz w:val="22"/>
          <w:szCs w:val="22"/>
        </w:rPr>
        <w:t xml:space="preserve">Current item</w:t>
      </w:r>
    </w:p>
    <w:p>
      <w:pPr>
        <w:spacing w:after="100"/>
        <w:ind w:left="720"/>
      </w:pPr>
      <w:r>
        <w:rPr>
          <w:rFonts w:ascii="Arial" w:cs="Arial" w:eastAsia="Arial" w:hAnsi="Arial"/>
          <w:color w:val="5D7276"/>
          <w:sz w:val="22"/>
          <w:szCs w:val="22"/>
        </w:rPr>
        <w:t xml:space="preserve">The current page is marked with aria-current="page" and a distinct selected treatment.</w:t>
      </w:r>
    </w:p>
    <w:p>
      <w:pPr>
        <w:pStyle w:val="ListParagraph"/>
        <w:numPr>
          <w:ilvl w:val="0"/>
          <w:numId w:val="3"/>
        </w:numPr>
        <w:spacing w:after="40"/>
      </w:pPr>
      <w:r>
        <w:rPr>
          <w:rFonts w:ascii="Arial" w:cs="Arial" w:eastAsia="Arial" w:hAnsi="Arial"/>
          <w:b/>
          <w:bCs/>
          <w:color w:val="14262A"/>
          <w:sz w:val="22"/>
          <w:szCs w:val="22"/>
        </w:rPr>
        <w:t xml:space="preserve">Badge</w:t>
      </w:r>
    </w:p>
    <w:p>
      <w:pPr>
        <w:spacing w:after="100"/>
        <w:ind w:left="720"/>
      </w:pPr>
      <w:r>
        <w:rPr>
          <w:rFonts w:ascii="Arial" w:cs="Arial" w:eastAsia="Arial" w:hAnsi="Arial"/>
          <w:color w:val="5D7276"/>
          <w:sz w:val="22"/>
          <w:szCs w:val="22"/>
        </w:rPr>
        <w:t xml:space="preserve">An optional count. A spoken label such as "12 need review" is read after the item name.</w:t>
      </w:r>
    </w:p>
    <w:p>
      <w:pPr>
        <w:pStyle w:val="ListParagraph"/>
        <w:numPr>
          <w:ilvl w:val="0"/>
          <w:numId w:val="3"/>
        </w:numPr>
        <w:spacing w:after="40"/>
      </w:pPr>
      <w:r>
        <w:rPr>
          <w:rFonts w:ascii="Arial" w:cs="Arial" w:eastAsia="Arial" w:hAnsi="Arial"/>
          <w:b/>
          <w:bCs/>
          <w:color w:val="14262A"/>
          <w:sz w:val="22"/>
          <w:szCs w:val="22"/>
        </w:rPr>
        <w:t xml:space="preserve">Collapse toggle</w:t>
      </w:r>
    </w:p>
    <w:p>
      <w:pPr>
        <w:spacing w:after="100"/>
        <w:ind w:left="720"/>
      </w:pPr>
      <w:r>
        <w:rPr>
          <w:rFonts w:ascii="Arial" w:cs="Arial" w:eastAsia="Arial" w:hAnsi="Arial"/>
          <w:color w:val="5D7276"/>
          <w:sz w:val="22"/>
          <w:szCs w:val="22"/>
        </w:rPr>
        <w:t xml:space="preserve">Switches between the full sidebar and the icon rail. It reports its state with aria-expanded.</w:t>
      </w:r>
    </w:p>
    <w:p>
      <w:pPr>
        <w:spacing w:after="120"/>
      </w:pPr>
      <w:r>
        <w:rPr>
          <w:rFonts w:ascii="Arial" w:cs="Arial" w:eastAsia="Arial" w:hAnsi="Arial"/>
          <w:b/>
          <w:bCs/>
          <w:color w:val="14262A"/>
          <w:sz w:val="22"/>
          <w:szCs w:val="22"/>
        </w:rPr>
        <w:t xml:space="preserve">Main props. </w:t>
      </w:r>
      <w:r>
        <w:rPr>
          <w:rFonts w:ascii="Arial" w:cs="Arial" w:eastAsia="Arial" w:hAnsi="Arial"/>
          <w:color w:val="14262A"/>
          <w:sz w:val="22"/>
          <w:szCs w:val="22"/>
        </w:rPr>
        <w:t xml:space="preserve">groups, currentId, collapsible, collapsed / defaultCollapsed, onCollapsedChange, onNavigate, header, footer, responsive</w:t>
      </w:r>
    </w:p>
    <w:p>
      <w:pPr>
        <w:pStyle w:val="Heading2"/>
        <w:spacing w:after="80" w:before="320"/>
      </w:pPr>
      <w:r>
        <w:rPr>
          <w:rFonts w:ascii="Arial" w:cs="Arial" w:eastAsia="Arial" w:hAnsi="Arial"/>
          <w:b/>
          <w:bCs/>
          <w:color w:val="14262A"/>
          <w:sz w:val="28"/>
          <w:szCs w:val="28"/>
        </w:rPr>
        <w:t xml:space="preserve">Choosing a layout</w:t>
      </w:r>
    </w:p>
    <w:p>
      <w:pPr>
        <w:spacing w:after="120" w:before="0"/>
      </w:pPr>
      <w:r>
        <w:rPr>
          <w:rFonts w:ascii="Arial" w:cs="Arial" w:eastAsia="Arial" w:hAnsi="Arial"/>
          <w:i/>
          <w:iCs/>
          <w:color w:val="5D7276"/>
          <w:sz w:val="22"/>
          <w:szCs w:val="22"/>
        </w:rPr>
        <w:t xml:space="preserve">Pick the layout that gives people the destinations they need and the room your page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Layout</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Use for</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Notes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Fixed</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short list that always has room</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Always expanded with labels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Collapsible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Pages that need more width</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toggle switches between labels and the icon rail</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With groups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Many destinations</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Headers or dividers separate related items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With badges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Items that need attention</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count with a spoken label</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With nested items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section with sub-pages</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Two levels at most. Sub-items cannot have their own children</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Responsive behavior. </w:t>
      </w:r>
      <w:r>
        <w:rPr>
          <w:rFonts w:ascii="Arial" w:cs="Arial" w:eastAsia="Arial" w:hAnsi="Arial"/>
          <w:color w:val="14262A"/>
          <w:sz w:val="22"/>
          <w:szCs w:val="22"/>
        </w:rPr>
        <w:t xml:space="preserve">On tablet widths the sidebar shows as an icon rail, and on mobile it is hidden until it is opened from the Top Bar menu button. The docs recommend a maximum of 2 levels of nesting.</w:t>
      </w:r>
    </w:p>
    <w:p>
      <w:pPr>
        <w:pStyle w:val="Heading2"/>
        <w:spacing w:after="80" w:before="320"/>
      </w:pPr>
      <w:r>
        <w:rPr>
          <w:rFonts w:ascii="Arial" w:cs="Arial" w:eastAsia="Arial" w:hAnsi="Arial"/>
          <w:b/>
          <w:bCs/>
          <w:color w:val="14262A"/>
          <w:sz w:val="28"/>
          <w:szCs w:val="28"/>
        </w:rPr>
        <w:t xml:space="preserve">Best practices</w:t>
      </w:r>
    </w:p>
    <w:p>
      <w:pPr>
        <w:spacing w:after="120" w:before="0"/>
      </w:pPr>
      <w:r>
        <w:rPr>
          <w:rFonts w:ascii="Arial" w:cs="Arial" w:eastAsia="Arial" w:hAnsi="Arial"/>
          <w:i/>
          <w:iCs/>
          <w:color w:val="5D7276"/>
          <w:sz w:val="22"/>
          <w:szCs w:val="22"/>
        </w:rPr>
        <w:t xml:space="preserve">These habits keep the sidebar easy to scan and consistent across the product.</w:t>
      </w:r>
    </w:p>
    <w:p>
      <w:pPr>
        <w:pStyle w:val="Heading3"/>
        <w:spacing w:after="60" w:before="160"/>
      </w:pPr>
      <w:r>
        <w:rPr>
          <w:rFonts w:ascii="Arial" w:cs="Arial" w:eastAsia="Arial" w:hAnsi="Arial"/>
          <w:b/>
          <w:bCs/>
          <w:color w:val="14262A"/>
          <w:sz w:val="24"/>
          <w:szCs w:val="24"/>
        </w:rPr>
        <w:t xml:space="preserve">Do</w:t>
      </w:r>
    </w:p>
    <w:p>
      <w:pPr>
        <w:pStyle w:val="ListParagraph"/>
        <w:numPr>
          <w:ilvl w:val="0"/>
          <w:numId w:val="2"/>
        </w:numPr>
        <w:spacing w:after="60"/>
      </w:pPr>
      <w:r>
        <w:rPr>
          <w:rFonts w:ascii="Arial" w:cs="Arial" w:eastAsia="Arial" w:hAnsi="Arial"/>
          <w:color w:val="14262A"/>
          <w:sz w:val="22"/>
          <w:szCs w:val="22"/>
        </w:rPr>
        <w:t xml:space="preserve">Keep the sidebar on the left edge, in the same place on every page.</w:t>
      </w:r>
    </w:p>
    <w:p>
      <w:pPr>
        <w:pStyle w:val="ListParagraph"/>
        <w:numPr>
          <w:ilvl w:val="0"/>
          <w:numId w:val="2"/>
        </w:numPr>
        <w:spacing w:after="60"/>
      </w:pPr>
      <w:r>
        <w:rPr>
          <w:rFonts w:ascii="Arial" w:cs="Arial" w:eastAsia="Arial" w:hAnsi="Arial"/>
          <w:color w:val="14262A"/>
          <w:sz w:val="22"/>
          <w:szCs w:val="22"/>
        </w:rPr>
        <w:t xml:space="preserve">Set currentId so the current page is marked.</w:t>
      </w:r>
    </w:p>
    <w:p>
      <w:pPr>
        <w:pStyle w:val="ListParagraph"/>
        <w:numPr>
          <w:ilvl w:val="0"/>
          <w:numId w:val="2"/>
        </w:numPr>
        <w:spacing w:after="60"/>
      </w:pPr>
      <w:r>
        <w:rPr>
          <w:rFonts w:ascii="Arial" w:cs="Arial" w:eastAsia="Arial" w:hAnsi="Arial"/>
          <w:color w:val="14262A"/>
          <w:sz w:val="22"/>
          <w:szCs w:val="22"/>
        </w:rPr>
        <w:t xml:space="preserve">Group related items and keep the order the same everywhere.</w:t>
      </w:r>
    </w:p>
    <w:p>
      <w:pPr>
        <w:pStyle w:val="ListParagraph"/>
        <w:numPr>
          <w:ilvl w:val="0"/>
          <w:numId w:val="2"/>
        </w:numPr>
        <w:spacing w:after="60"/>
      </w:pPr>
      <w:r>
        <w:rPr>
          <w:rFonts w:ascii="Arial" w:cs="Arial" w:eastAsia="Arial" w:hAnsi="Arial"/>
          <w:color w:val="14262A"/>
          <w:sz w:val="22"/>
          <w:szCs w:val="22"/>
        </w:rPr>
        <w:t xml:space="preserve">Give every item an icon so the collapsed rail still works.</w:t>
      </w:r>
    </w:p>
    <w:p>
      <w:pPr>
        <w:pStyle w:val="ListParagraph"/>
        <w:numPr>
          <w:ilvl w:val="0"/>
          <w:numId w:val="2"/>
        </w:numPr>
        <w:spacing w:after="60"/>
      </w:pPr>
      <w:r>
        <w:rPr>
          <w:rFonts w:ascii="Arial" w:cs="Arial" w:eastAsia="Arial" w:hAnsi="Arial"/>
          <w:color w:val="14262A"/>
          <w:sz w:val="22"/>
          <w:szCs w:val="22"/>
        </w:rPr>
        <w:t xml:space="preserve">Use badges only for items that need attention.</w:t>
      </w:r>
    </w:p>
    <w:p>
      <w:pPr>
        <w:pStyle w:val="ListParagraph"/>
        <w:numPr>
          <w:ilvl w:val="0"/>
          <w:numId w:val="2"/>
        </w:numPr>
        <w:spacing w:after="60"/>
      </w:pPr>
      <w:r>
        <w:rPr>
          <w:rFonts w:ascii="Arial" w:cs="Arial" w:eastAsia="Arial" w:hAnsi="Arial"/>
          <w:color w:val="14262A"/>
          <w:sz w:val="22"/>
          <w:szCs w:val="22"/>
        </w:rPr>
        <w:t xml:space="preserve">Keep nesting to one level of sub-items.</w:t>
      </w:r>
    </w:p>
    <w:p>
      <w:pPr>
        <w:pStyle w:val="Heading3"/>
        <w:spacing w:after="60" w:before="160"/>
      </w:pPr>
      <w:r>
        <w:rPr>
          <w:rFonts w:ascii="Arial" w:cs="Arial" w:eastAsia="Arial" w:hAnsi="Arial"/>
          <w:b/>
          <w:bCs/>
          <w:color w:val="14262A"/>
          <w:sz w:val="24"/>
          <w:szCs w:val="24"/>
        </w:rPr>
        <w:t xml:space="preserve">Don't</w:t>
      </w:r>
    </w:p>
    <w:p>
      <w:pPr>
        <w:pStyle w:val="ListParagraph"/>
        <w:numPr>
          <w:ilvl w:val="0"/>
          <w:numId w:val="2"/>
        </w:numPr>
        <w:spacing w:after="60"/>
      </w:pPr>
      <w:r>
        <w:rPr>
          <w:rFonts w:ascii="Arial" w:cs="Arial" w:eastAsia="Arial" w:hAnsi="Arial"/>
          <w:color w:val="14262A"/>
          <w:sz w:val="22"/>
          <w:szCs w:val="22"/>
        </w:rPr>
        <w:t xml:space="preserve">Use the sidebar to organize content inside a page.</w:t>
      </w:r>
    </w:p>
    <w:p>
      <w:pPr>
        <w:pStyle w:val="ListParagraph"/>
        <w:numPr>
          <w:ilvl w:val="0"/>
          <w:numId w:val="2"/>
        </w:numPr>
        <w:spacing w:after="60"/>
      </w:pPr>
      <w:r>
        <w:rPr>
          <w:rFonts w:ascii="Arial" w:cs="Arial" w:eastAsia="Arial" w:hAnsi="Arial"/>
          <w:color w:val="14262A"/>
          <w:sz w:val="22"/>
          <w:szCs w:val="22"/>
        </w:rPr>
        <w:t xml:space="preserve">Nest deeper than two levels.</w:t>
      </w:r>
    </w:p>
    <w:p>
      <w:pPr>
        <w:pStyle w:val="ListParagraph"/>
        <w:numPr>
          <w:ilvl w:val="0"/>
          <w:numId w:val="2"/>
        </w:numPr>
        <w:spacing w:after="60"/>
      </w:pPr>
      <w:r>
        <w:rPr>
          <w:rFonts w:ascii="Arial" w:cs="Arial" w:eastAsia="Arial" w:hAnsi="Arial"/>
          <w:color w:val="14262A"/>
          <w:sz w:val="22"/>
          <w:szCs w:val="22"/>
        </w:rPr>
        <w:t xml:space="preserve">Use the sidebar as a tree view of content.</w:t>
      </w:r>
    </w:p>
    <w:p>
      <w:pPr>
        <w:pStyle w:val="ListParagraph"/>
        <w:numPr>
          <w:ilvl w:val="0"/>
          <w:numId w:val="2"/>
        </w:numPr>
        <w:spacing w:after="60"/>
      </w:pPr>
      <w:r>
        <w:rPr>
          <w:rFonts w:ascii="Arial" w:cs="Arial" w:eastAsia="Arial" w:hAnsi="Arial"/>
          <w:color w:val="14262A"/>
          <w:sz w:val="22"/>
          <w:szCs w:val="22"/>
        </w:rPr>
        <w:t xml:space="preserve">Change navigation behavior or order between pages.</w:t>
      </w:r>
    </w:p>
    <w:p>
      <w:pPr>
        <w:pStyle w:val="ListParagraph"/>
        <w:numPr>
          <w:ilvl w:val="0"/>
          <w:numId w:val="2"/>
        </w:numPr>
        <w:spacing w:after="60"/>
      </w:pPr>
      <w:r>
        <w:rPr>
          <w:rFonts w:ascii="Arial" w:cs="Arial" w:eastAsia="Arial" w:hAnsi="Arial"/>
          <w:color w:val="14262A"/>
          <w:sz w:val="22"/>
          <w:szCs w:val="22"/>
        </w:rPr>
        <w:t xml:space="preserve">Use an icon without a label. The label is the accessible name.</w:t>
      </w:r>
    </w:p>
    <w:p>
      <w:pPr>
        <w:pStyle w:val="ListParagraph"/>
        <w:numPr>
          <w:ilvl w:val="0"/>
          <w:numId w:val="2"/>
        </w:numPr>
        <w:spacing w:after="60"/>
      </w:pPr>
      <w:r>
        <w:rPr>
          <w:rFonts w:ascii="Arial" w:cs="Arial" w:eastAsia="Arial" w:hAnsi="Arial"/>
          <w:color w:val="14262A"/>
          <w:sz w:val="22"/>
          <w:szCs w:val="22"/>
        </w:rPr>
        <w:t xml:space="preserve">Rely on the icon shape alone to tell items apart.</w:t>
      </w:r>
    </w:p>
    <w:p>
      <w:pPr>
        <w:pStyle w:val="Heading2"/>
        <w:spacing w:after="80" w:before="320"/>
      </w:pPr>
      <w:r>
        <w:rPr>
          <w:rFonts w:ascii="Arial" w:cs="Arial" w:eastAsia="Arial" w:hAnsi="Arial"/>
          <w:b/>
          <w:bCs/>
          <w:color w:val="14262A"/>
          <w:sz w:val="28"/>
          <w:szCs w:val="28"/>
        </w:rPr>
        <w:t xml:space="preserve">Content guidelines</w:t>
      </w:r>
    </w:p>
    <w:p>
      <w:pPr>
        <w:spacing w:after="120" w:before="0"/>
      </w:pPr>
      <w:r>
        <w:rPr>
          <w:rFonts w:ascii="Arial" w:cs="Arial" w:eastAsia="Arial" w:hAnsi="Arial"/>
          <w:i/>
          <w:iCs/>
          <w:color w:val="5D7276"/>
          <w:sz w:val="22"/>
          <w:szCs w:val="22"/>
        </w:rPr>
        <w:t xml:space="preserve">Short, familiar names let people find a destination without thinking.</w:t>
      </w:r>
    </w:p>
    <w:p>
      <w:pPr>
        <w:pStyle w:val="ListParagraph"/>
        <w:numPr>
          <w:ilvl w:val="0"/>
          <w:numId w:val="2"/>
        </w:numPr>
        <w:spacing w:after="60"/>
      </w:pPr>
      <w:r>
        <w:rPr>
          <w:rFonts w:ascii="Arial" w:cs="Arial" w:eastAsia="Arial" w:hAnsi="Arial"/>
          <w:color w:val="14262A"/>
          <w:sz w:val="22"/>
          <w:szCs w:val="22"/>
        </w:rPr>
        <w:t xml:space="preserve">Use one or two words in sentence case: "Accounts", "Intent trends".</w:t>
      </w:r>
    </w:p>
    <w:p>
      <w:pPr>
        <w:pStyle w:val="ListParagraph"/>
        <w:numPr>
          <w:ilvl w:val="0"/>
          <w:numId w:val="2"/>
        </w:numPr>
        <w:spacing w:after="60"/>
      </w:pPr>
      <w:r>
        <w:rPr>
          <w:rFonts w:ascii="Arial" w:cs="Arial" w:eastAsia="Arial" w:hAnsi="Arial"/>
          <w:color w:val="14262A"/>
          <w:sz w:val="22"/>
          <w:szCs w:val="22"/>
        </w:rPr>
        <w:t xml:space="preserve">Name the place, not the action.</w:t>
      </w:r>
    </w:p>
    <w:p>
      <w:pPr>
        <w:pStyle w:val="ListParagraph"/>
        <w:numPr>
          <w:ilvl w:val="0"/>
          <w:numId w:val="2"/>
        </w:numPr>
        <w:spacing w:after="60"/>
      </w:pPr>
      <w:r>
        <w:rPr>
          <w:rFonts w:ascii="Arial" w:cs="Arial" w:eastAsia="Arial" w:hAnsi="Arial"/>
          <w:color w:val="14262A"/>
          <w:sz w:val="22"/>
          <w:szCs w:val="22"/>
        </w:rPr>
        <w:t xml:space="preserve">Group labels are short nouns: "Engage", "Admin".</w:t>
      </w:r>
    </w:p>
    <w:p>
      <w:pPr>
        <w:pStyle w:val="ListParagraph"/>
        <w:numPr>
          <w:ilvl w:val="0"/>
          <w:numId w:val="2"/>
        </w:numPr>
        <w:spacing w:after="60"/>
      </w:pPr>
      <w:r>
        <w:rPr>
          <w:rFonts w:ascii="Arial" w:cs="Arial" w:eastAsia="Arial" w:hAnsi="Arial"/>
          <w:color w:val="14262A"/>
          <w:sz w:val="22"/>
          <w:szCs w:val="22"/>
        </w:rPr>
        <w:t xml:space="preserve">Badge labels say what the count means: "3 unread".</w:t>
      </w:r>
    </w:p>
    <w:p>
      <w:pPr>
        <w:pStyle w:val="ListParagraph"/>
        <w:numPr>
          <w:ilvl w:val="0"/>
          <w:numId w:val="2"/>
        </w:numPr>
        <w:spacing w:after="60"/>
      </w:pPr>
      <w:r>
        <w:rPr>
          <w:rFonts w:ascii="Arial" w:cs="Arial" w:eastAsia="Arial" w:hAnsi="Arial"/>
          <w:color w:val="14262A"/>
          <w:sz w:val="22"/>
          <w:szCs w:val="22"/>
        </w:rPr>
        <w:t xml:space="preserve">Collapse and expand labels default to "Collapse navigation" and "Expand navigation".</w:t>
      </w:r>
    </w:p>
    <w:p>
      <w:pPr>
        <w:pStyle w:val="Heading2"/>
        <w:spacing w:after="80" w:before="320"/>
      </w:pPr>
      <w:r>
        <w:rPr>
          <w:rFonts w:ascii="Arial" w:cs="Arial" w:eastAsia="Arial" w:hAnsi="Arial"/>
          <w:b/>
          <w:bCs/>
          <w:color w:val="14262A"/>
          <w:sz w:val="28"/>
          <w:szCs w:val="28"/>
        </w:rPr>
        <w:t xml:space="preserve">Accessibility (WCAG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Requirement</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WCAG</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How Nav meets it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Landmark and name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1.3.1, 2.4.1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nav element labelled "Main navigation", so it can be found as a landmark.</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Current page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1.3.1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current item has aria-current="page". Opening the page keeps its parent group open.</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Keyboard</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2.1.1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Tab enters the sidebar at one item. Up and down arrows, Home and End move between items, and right and left arrows open and close nested groups (reversed in right-to-left).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Name, role, value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Parent items use aria-expanded and aria-controls. In the icon rail each label stays as the accessible name. Disabled items use aria-disabled and stay focusable.</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Badges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1.3.1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visual count is hidden from assistive technology and a spoken label such as "3 unread" follows the item name.</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Target size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2.5.8</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Each row has a 44 px hit area on its 40 px visual height.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Focus visible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2.4.7</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focus ring is defined for items and the toggle.</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Accepted trade-off and open risks. </w:t>
      </w:r>
      <w:r>
        <w:rPr>
          <w:rFonts w:ascii="Arial" w:cs="Arial" w:eastAsia="Arial" w:hAnsi="Arial"/>
          <w:color w:val="14262A"/>
          <w:sz w:val="22"/>
          <w:szCs w:val="22"/>
        </w:rPr>
        <w:t xml:space="preserve">The default and hover fill has about 1.08:1 contrast against the page, so identification relies on icon shape, consistent position, and convention (visual-design-decisions.md section 4.5). Aria-labeling depends on the content design function and is tracked as an open item. The component is interim until the information architecture redesign is complete.</w:t>
      </w:r>
    </w:p>
    <w:p>
      <w:pPr>
        <w:pStyle w:val="Heading2"/>
        <w:spacing w:after="80" w:before="320"/>
      </w:pPr>
      <w:r>
        <w:rPr>
          <w:rFonts w:ascii="Arial" w:cs="Arial" w:eastAsia="Arial" w:hAnsi="Arial"/>
          <w:b/>
          <w:bCs/>
          <w:color w:val="14262A"/>
          <w:sz w:val="28"/>
          <w:szCs w:val="28"/>
        </w:rPr>
        <w:t xml:space="preserve">Related components</w:t>
      </w:r>
    </w:p>
    <w:p>
      <w:pPr>
        <w:spacing w:after="120" w:before="0"/>
      </w:pPr>
      <w:r>
        <w:rPr>
          <w:rFonts w:ascii="Arial" w:cs="Arial" w:eastAsia="Arial" w:hAnsi="Arial"/>
          <w:i/>
          <w:iCs/>
          <w:color w:val="5D7276"/>
          <w:sz w:val="22"/>
          <w:szCs w:val="22"/>
        </w:rPr>
        <w:t xml:space="preserve">If the sidebar is not quite right, one of these probably is.</w:t>
      </w:r>
    </w:p>
    <w:p>
      <w:pPr>
        <w:pStyle w:val="ListParagraph"/>
        <w:numPr>
          <w:ilvl w:val="0"/>
          <w:numId w:val="2"/>
        </w:numPr>
        <w:spacing w:after="60"/>
      </w:pPr>
      <w:r>
        <w:rPr>
          <w:rFonts w:ascii="Arial" w:cs="Arial" w:eastAsia="Arial" w:hAnsi="Arial"/>
          <w:color w:val="14262A"/>
          <w:sz w:val="22"/>
          <w:szCs w:val="22"/>
        </w:rPr>
        <w:t xml:space="preserve">TopBar: global search, identity, and the mobile menu button.</w:t>
      </w:r>
    </w:p>
    <w:p>
      <w:pPr>
        <w:pStyle w:val="ListParagraph"/>
        <w:numPr>
          <w:ilvl w:val="0"/>
          <w:numId w:val="2"/>
        </w:numPr>
        <w:spacing w:after="60"/>
      </w:pPr>
      <w:r>
        <w:rPr>
          <w:rFonts w:ascii="Arial" w:cs="Arial" w:eastAsia="Arial" w:hAnsi="Arial"/>
          <w:color w:val="14262A"/>
          <w:sz w:val="22"/>
          <w:szCs w:val="22"/>
        </w:rPr>
        <w:t xml:space="preserve">Tabs: switching panels within a page.</w:t>
      </w:r>
    </w:p>
    <w:p>
      <w:pPr>
        <w:pStyle w:val="ListParagraph"/>
        <w:numPr>
          <w:ilvl w:val="0"/>
          <w:numId w:val="2"/>
        </w:numPr>
        <w:spacing w:after="60"/>
      </w:pPr>
      <w:r>
        <w:rPr>
          <w:rFonts w:ascii="Arial" w:cs="Arial" w:eastAsia="Arial" w:hAnsi="Arial"/>
          <w:color w:val="14262A"/>
          <w:sz w:val="22"/>
          <w:szCs w:val="22"/>
        </w:rPr>
        <w:t xml:space="preserve">Breadcrumb: showing location in a hierarchy.</w:t>
      </w:r>
    </w:p>
    <w:p>
      <w:pPr>
        <w:pStyle w:val="ListParagraph"/>
        <w:numPr>
          <w:ilvl w:val="0"/>
          <w:numId w:val="2"/>
        </w:numPr>
        <w:spacing w:after="60"/>
      </w:pPr>
      <w:r>
        <w:rPr>
          <w:rFonts w:ascii="Arial" w:cs="Arial" w:eastAsia="Arial" w:hAnsi="Arial"/>
          <w:color w:val="14262A"/>
          <w:sz w:val="22"/>
          <w:szCs w:val="22"/>
        </w:rPr>
        <w:t xml:space="preserve">Accordion: expandable content sections.</w:t>
      </w:r>
    </w:p>
    <w:p>
      <w:pPr>
        <w:pStyle w:val="ListParagraph"/>
        <w:numPr>
          <w:ilvl w:val="0"/>
          <w:numId w:val="2"/>
        </w:numPr>
        <w:spacing w:after="60"/>
      </w:pPr>
      <w:r>
        <w:rPr>
          <w:rFonts w:ascii="Arial" w:cs="Arial" w:eastAsia="Arial" w:hAnsi="Arial"/>
          <w:color w:val="14262A"/>
          <w:sz w:val="22"/>
          <w:szCs w:val="22"/>
        </w:rPr>
        <w:t xml:space="preserve">Badge: the count indicators used on items.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Arial" w:cs="Arial" w:eastAsia="Arial" w:hAnsi="Arial"/>
      <w:b/>
      <w:bCs/>
      <w:sz w:val="44"/>
      <w:szCs w:val="44"/>
    </w:rPr>
  </w:style>
  <w:style w:type="paragraph" w:styleId="Heading2">
    <w:name w:val="Heading 2"/>
    <w:basedOn w:val="Normal"/>
    <w:next w:val="Normal"/>
    <w:qFormat/>
    <w:pPr>
      <w:spacing w:after="80" w:before="320"/>
      <w:outlineLvl w:val="1"/>
    </w:pPr>
    <w:rPr>
      <w:rFonts w:ascii="Arial" w:cs="Arial" w:eastAsia="Arial" w:hAnsi="Arial"/>
      <w:b/>
      <w:bCs/>
      <w:sz w:val="28"/>
      <w:szCs w:val="28"/>
    </w:rPr>
  </w:style>
  <w:style w:type="paragraph" w:styleId="Heading3">
    <w:name w:val="Heading 3"/>
    <w:basedOn w:val="Normal"/>
    <w:next w:val="Normal"/>
    <w:qFormat/>
    <w:pPr>
      <w:spacing w:after="6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Nav guidelines</dc:title>
  <dc:creator>6sense design system</dc:creator>
  <cp:lastModifiedBy>Un-named</cp:lastModifiedBy>
  <cp:revision>1</cp:revision>
  <dcterms:created xsi:type="dcterms:W3CDTF">2026-10-13T16:21:11.512Z</dcterms:created>
  <dcterms:modified xsi:type="dcterms:W3CDTF">2026-10-13T16:21:11.512Z</dcterms:modified>
</cp:coreProperties>
</file>

<file path=docProps/custom.xml><?xml version="1.0" encoding="utf-8"?>
<Properties xmlns="http://schemas.openxmlformats.org/officeDocument/2006/custom-properties" xmlns:vt="http://schemas.openxmlformats.org/officeDocument/2006/docPropsVTypes"/>
</file>