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Popover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popover is a small bubble that appears next to a control. In its simple form it is a tooltip that explains an icon on hover or focus. In its rich form it opens on click and can hold a heading, text, and buttons. We merged the two so overlays next to a control all behave the same way.</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Naming icon-only buttons, explaining a label that is not obvious, and showing small pieces of extra detail or a few actions without leaving the page.</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Hover and focus open a tooltip, because it is only a hint. Click opens a rich popover, because it holds things to read or press. Only one is open at a time and they never nest, so nothing important is hidden or stacked.</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popover for small, optional help or detail that belongs right next to a control.</w:t>
      </w:r>
    </w:p>
    <w:p>
      <w:pPr>
        <w:pStyle w:val="ListParagraph"/>
        <w:numPr>
          <w:ilvl w:val="0"/>
          <w:numId w:val="2"/>
        </w:numPr>
        <w:spacing w:after="60"/>
      </w:pPr>
      <w:r>
        <w:rPr>
          <w:rFonts w:ascii="Arial" w:cs="Arial" w:eastAsia="Arial" w:hAnsi="Arial"/>
          <w:color w:val="14262A"/>
          <w:sz w:val="22"/>
          <w:szCs w:val="22"/>
        </w:rPr>
        <w:t xml:space="preserve">Simple mode: to name an icon-only control or add a short, supplemental hint.</w:t>
      </w:r>
    </w:p>
    <w:p>
      <w:pPr>
        <w:pStyle w:val="ListParagraph"/>
        <w:numPr>
          <w:ilvl w:val="0"/>
          <w:numId w:val="2"/>
        </w:numPr>
        <w:spacing w:after="60"/>
      </w:pPr>
      <w:r>
        <w:rPr>
          <w:rFonts w:ascii="Arial" w:cs="Arial" w:eastAsia="Arial" w:hAnsi="Arial"/>
          <w:color w:val="14262A"/>
          <w:sz w:val="22"/>
          <w:szCs w:val="22"/>
        </w:rPr>
        <w:t xml:space="preserve">Simple mode: to explain a field label, but only when it is not immediately intuitive.</w:t>
      </w:r>
    </w:p>
    <w:p>
      <w:pPr>
        <w:pStyle w:val="ListParagraph"/>
        <w:numPr>
          <w:ilvl w:val="0"/>
          <w:numId w:val="2"/>
        </w:numPr>
        <w:spacing w:after="60"/>
      </w:pPr>
      <w:r>
        <w:rPr>
          <w:rFonts w:ascii="Arial" w:cs="Arial" w:eastAsia="Arial" w:hAnsi="Arial"/>
          <w:color w:val="14262A"/>
          <w:sz w:val="22"/>
          <w:szCs w:val="22"/>
        </w:rPr>
        <w:t xml:space="preserve">Rich mode: for a heading and short body with a link or a button or two.</w:t>
      </w:r>
    </w:p>
    <w:p>
      <w:pPr>
        <w:pStyle w:val="ListParagraph"/>
        <w:numPr>
          <w:ilvl w:val="0"/>
          <w:numId w:val="2"/>
        </w:numPr>
        <w:spacing w:after="60"/>
      </w:pPr>
      <w:r>
        <w:rPr>
          <w:rFonts w:ascii="Arial" w:cs="Arial" w:eastAsia="Arial" w:hAnsi="Arial"/>
          <w:color w:val="14262A"/>
          <w:sz w:val="22"/>
          <w:szCs w:val="22"/>
        </w:rPr>
        <w:t xml:space="preserve">Rich mode with a close button: for content people may want to keep open while they read.</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popover is easy to miss, so keep anything essential out of it.</w:t>
      </w:r>
    </w:p>
    <w:p>
      <w:pPr>
        <w:pStyle w:val="ListParagraph"/>
        <w:numPr>
          <w:ilvl w:val="0"/>
          <w:numId w:val="2"/>
        </w:numPr>
        <w:spacing w:after="60"/>
      </w:pPr>
      <w:r>
        <w:rPr>
          <w:rFonts w:ascii="Arial" w:cs="Arial" w:eastAsia="Arial" w:hAnsi="Arial"/>
          <w:color w:val="14262A"/>
          <w:sz w:val="22"/>
          <w:szCs w:val="22"/>
        </w:rPr>
        <w:t xml:space="preserve">For essential information. Put it on the page, not in a tooltip.</w:t>
      </w:r>
    </w:p>
    <w:p>
      <w:pPr>
        <w:pStyle w:val="ListParagraph"/>
        <w:numPr>
          <w:ilvl w:val="0"/>
          <w:numId w:val="2"/>
        </w:numPr>
        <w:spacing w:after="60"/>
      </w:pPr>
      <w:r>
        <w:rPr>
          <w:rFonts w:ascii="Arial" w:cs="Arial" w:eastAsia="Arial" w:hAnsi="Arial"/>
          <w:color w:val="14262A"/>
          <w:sz w:val="22"/>
          <w:szCs w:val="22"/>
        </w:rPr>
        <w:t xml:space="preserve">To repeat text that is already visible. It adds nothing.</w:t>
      </w:r>
    </w:p>
    <w:p>
      <w:pPr>
        <w:pStyle w:val="ListParagraph"/>
        <w:numPr>
          <w:ilvl w:val="0"/>
          <w:numId w:val="2"/>
        </w:numPr>
        <w:spacing w:after="60"/>
      </w:pPr>
      <w:r>
        <w:rPr>
          <w:rFonts w:ascii="Arial" w:cs="Arial" w:eastAsia="Arial" w:hAnsi="Arial"/>
          <w:color w:val="14262A"/>
          <w:sz w:val="22"/>
          <w:szCs w:val="22"/>
        </w:rPr>
        <w:t xml:space="preserve">To replace an input label.</w:t>
      </w:r>
    </w:p>
    <w:p>
      <w:pPr>
        <w:pStyle w:val="ListParagraph"/>
        <w:numPr>
          <w:ilvl w:val="0"/>
          <w:numId w:val="2"/>
        </w:numPr>
        <w:spacing w:after="60"/>
      </w:pPr>
      <w:r>
        <w:rPr>
          <w:rFonts w:ascii="Arial" w:cs="Arial" w:eastAsia="Arial" w:hAnsi="Arial"/>
          <w:color w:val="14262A"/>
          <w:sz w:val="22"/>
          <w:szCs w:val="22"/>
        </w:rPr>
        <w:t xml:space="preserve">For interactive content in simple mode. Use rich mode.</w:t>
      </w:r>
    </w:p>
    <w:p>
      <w:pPr>
        <w:pStyle w:val="ListParagraph"/>
        <w:numPr>
          <w:ilvl w:val="0"/>
          <w:numId w:val="2"/>
        </w:numPr>
        <w:spacing w:after="60"/>
      </w:pPr>
      <w:r>
        <w:rPr>
          <w:rFonts w:ascii="Arial" w:cs="Arial" w:eastAsia="Arial" w:hAnsi="Arial"/>
          <w:color w:val="14262A"/>
          <w:sz w:val="22"/>
          <w:szCs w:val="22"/>
        </w:rPr>
        <w:t xml:space="preserve">For long content, forms, or decisions. Use Dialog or Drawer.</w:t>
      </w:r>
    </w:p>
    <w:p>
      <w:pPr>
        <w:pStyle w:val="ListParagraph"/>
        <w:numPr>
          <w:ilvl w:val="0"/>
          <w:numId w:val="2"/>
        </w:numPr>
        <w:spacing w:after="60"/>
      </w:pPr>
      <w:r>
        <w:rPr>
          <w:rFonts w:ascii="Arial" w:cs="Arial" w:eastAsia="Arial" w:hAnsi="Arial"/>
          <w:color w:val="14262A"/>
          <w:sz w:val="22"/>
          <w:szCs w:val="22"/>
        </w:rPr>
        <w:t xml:space="preserve">Inside another popover, or with several open at once.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rich popover has a trigger, a surface, and a pointer that ties them together.</w:t>
      </w:r>
    </w:p>
    <w:p>
      <w:pPr>
        <w:pStyle w:val="ListParagraph"/>
        <w:numPr>
          <w:ilvl w:val="0"/>
          <w:numId w:val="3"/>
        </w:numPr>
        <w:spacing w:after="40"/>
      </w:pPr>
      <w:r>
        <w:rPr>
          <w:rFonts w:ascii="Arial" w:cs="Arial" w:eastAsia="Arial" w:hAnsi="Arial"/>
          <w:b/>
          <w:bCs/>
          <w:color w:val="14262A"/>
          <w:sz w:val="22"/>
          <w:szCs w:val="22"/>
        </w:rPr>
        <w:t xml:space="preserve">Trigger</w:t>
      </w:r>
    </w:p>
    <w:p>
      <w:pPr>
        <w:spacing w:after="100"/>
        <w:ind w:left="720"/>
      </w:pPr>
      <w:r>
        <w:rPr>
          <w:rFonts w:ascii="Arial" w:cs="Arial" w:eastAsia="Arial" w:hAnsi="Arial"/>
          <w:color w:val="5D7276"/>
          <w:sz w:val="22"/>
          <w:szCs w:val="22"/>
        </w:rPr>
        <w:t xml:space="preserve">One focusable element, such as a Button, that opens the popover. In rich mode it reports that it opens a dialog and whether it is expanded.</w:t>
      </w:r>
    </w:p>
    <w:p>
      <w:pPr>
        <w:pStyle w:val="ListParagraph"/>
        <w:numPr>
          <w:ilvl w:val="0"/>
          <w:numId w:val="3"/>
        </w:numPr>
        <w:spacing w:after="40"/>
      </w:pPr>
      <w:r>
        <w:rPr>
          <w:rFonts w:ascii="Arial" w:cs="Arial" w:eastAsia="Arial" w:hAnsi="Arial"/>
          <w:b/>
          <w:bCs/>
          <w:color w:val="14262A"/>
          <w:sz w:val="22"/>
          <w:szCs w:val="22"/>
        </w:rPr>
        <w:t xml:space="preserve">Surface</w:t>
      </w:r>
    </w:p>
    <w:p>
      <w:pPr>
        <w:spacing w:after="100"/>
        <w:ind w:left="720"/>
      </w:pPr>
      <w:r>
        <w:rPr>
          <w:rFonts w:ascii="Arial" w:cs="Arial" w:eastAsia="Arial" w:hAnsi="Arial"/>
          <w:color w:val="5D7276"/>
          <w:sz w:val="22"/>
          <w:szCs w:val="22"/>
        </w:rPr>
        <w:t xml:space="preserve">The floating card. It is a dialog in rich mode and a tooltip in simple mode. It flips to the opposite side, then to the side with room, when it does not fit.</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Rich mode heading that names the dialog. Without a visible title, set dialogLabel.</w:t>
      </w:r>
    </w:p>
    <w:p>
      <w:pPr>
        <w:pStyle w:val="ListParagraph"/>
        <w:numPr>
          <w:ilvl w:val="0"/>
          <w:numId w:val="3"/>
        </w:numPr>
        <w:spacing w:after="40"/>
      </w:pPr>
      <w:r>
        <w:rPr>
          <w:rFonts w:ascii="Arial" w:cs="Arial" w:eastAsia="Arial" w:hAnsi="Arial"/>
          <w:b/>
          <w:bCs/>
          <w:color w:val="14262A"/>
          <w:sz w:val="22"/>
          <w:szCs w:val="22"/>
        </w:rPr>
        <w:t xml:space="preserve">Close button</w:t>
      </w:r>
    </w:p>
    <w:p>
      <w:pPr>
        <w:spacing w:after="100"/>
        <w:ind w:left="720"/>
      </w:pPr>
      <w:r>
        <w:rPr>
          <w:rFonts w:ascii="Arial" w:cs="Arial" w:eastAsia="Arial" w:hAnsi="Arial"/>
          <w:color w:val="5D7276"/>
          <w:sz w:val="22"/>
          <w:szCs w:val="22"/>
        </w:rPr>
        <w:t xml:space="preserve">Optional icon-only X for persistent rich content. Escape and clicking outside also close it.</w:t>
      </w:r>
    </w:p>
    <w:p>
      <w:pPr>
        <w:pStyle w:val="ListParagraph"/>
        <w:numPr>
          <w:ilvl w:val="0"/>
          <w:numId w:val="3"/>
        </w:numPr>
        <w:spacing w:after="40"/>
      </w:pPr>
      <w:r>
        <w:rPr>
          <w:rFonts w:ascii="Arial" w:cs="Arial" w:eastAsia="Arial" w:hAnsi="Arial"/>
          <w:b/>
          <w:bCs/>
          <w:color w:val="14262A"/>
          <w:sz w:val="22"/>
          <w:szCs w:val="22"/>
        </w:rPr>
        <w:t xml:space="preserve">Body</w:t>
      </w:r>
    </w:p>
    <w:p>
      <w:pPr>
        <w:spacing w:after="100"/>
        <w:ind w:left="720"/>
      </w:pPr>
      <w:r>
        <w:rPr>
          <w:rFonts w:ascii="Arial" w:cs="Arial" w:eastAsia="Arial" w:hAnsi="Arial"/>
          <w:color w:val="5D7276"/>
          <w:sz w:val="22"/>
          <w:szCs w:val="22"/>
        </w:rPr>
        <w:t xml:space="preserve">The content. Simple mode takes plain text only. Rich mode can hold text and interactive elements.</w:t>
      </w:r>
    </w:p>
    <w:p>
      <w:pPr>
        <w:pStyle w:val="ListParagraph"/>
        <w:numPr>
          <w:ilvl w:val="0"/>
          <w:numId w:val="3"/>
        </w:numPr>
        <w:spacing w:after="40"/>
      </w:pPr>
      <w:r>
        <w:rPr>
          <w:rFonts w:ascii="Arial" w:cs="Arial" w:eastAsia="Arial" w:hAnsi="Arial"/>
          <w:b/>
          <w:bCs/>
          <w:color w:val="14262A"/>
          <w:sz w:val="22"/>
          <w:szCs w:val="22"/>
        </w:rPr>
        <w:t xml:space="preserve">Arrow</w:t>
      </w:r>
    </w:p>
    <w:p>
      <w:pPr>
        <w:spacing w:after="100"/>
        <w:ind w:left="720"/>
      </w:pPr>
      <w:r>
        <w:rPr>
          <w:rFonts w:ascii="Arial" w:cs="Arial" w:eastAsia="Arial" w:hAnsi="Arial"/>
          <w:color w:val="5D7276"/>
          <w:sz w:val="22"/>
          <w:szCs w:val="22"/>
        </w:rPr>
        <w:t xml:space="preserve">Optional pointer that aims at the trigger.</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mode, content, title, dialogLabel, side, align, arrow, closeButton, openDelay, closeDelay</w:t>
      </w:r>
    </w:p>
    <w:p>
      <w:pPr>
        <w:pStyle w:val="Heading2"/>
        <w:spacing w:after="80" w:before="320"/>
      </w:pPr>
      <w:r>
        <w:rPr>
          <w:rFonts w:ascii="Arial" w:cs="Arial" w:eastAsia="Arial" w:hAnsi="Arial"/>
          <w:b/>
          <w:bCs/>
          <w:color w:val="14262A"/>
          <w:sz w:val="28"/>
          <w:szCs w:val="28"/>
        </w:rPr>
        <w:t xml:space="preserve">Choosing a mode</w:t>
      </w:r>
    </w:p>
    <w:p>
      <w:pPr>
        <w:spacing w:after="120" w:before="0"/>
      </w:pPr>
      <w:r>
        <w:rPr>
          <w:rFonts w:ascii="Arial" w:cs="Arial" w:eastAsia="Arial" w:hAnsi="Arial"/>
          <w:i/>
          <w:iCs/>
          <w:color w:val="5D7276"/>
          <w:sz w:val="22"/>
          <w:szCs w:val="22"/>
        </w:rPr>
        <w:t xml:space="preserve">Tooltips are for hints and popovers are for things people read or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Mode</w:t>
            </w:r>
          </w:p>
        </w:tc>
        <w:tc>
          <w:tcPr>
            <w:tcW w:type="dxa" w:w="234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Opens on</w:t>
            </w:r>
          </w:p>
        </w:tc>
        <w:tc>
          <w:tcPr>
            <w:tcW w:type="dxa" w:w="234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Content</w:t>
            </w:r>
          </w:p>
        </w:tc>
        <w:tc>
          <w:tcPr>
            <w:tcW w:type="dxa" w:w="234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Role</w:t>
            </w:r>
          </w:p>
        </w:tc>
      </w:tr>
      <w:tr>
        <w:trPr>
          <w:cantSplit/>
        </w:trPr>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Simple</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Hover or keyboard focus</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Plain text only, not interactive</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tooltip</w:t>
            </w:r>
          </w:p>
        </w:tc>
      </w:tr>
      <w:tr>
        <w:trPr>
          <w:cantSplit/>
        </w:trPr>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Rich</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Click or tap</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Heading, body, and interactive elements</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dialog</w:t>
            </w:r>
          </w:p>
        </w:tc>
      </w:tr>
      <w:tr>
        <w:trPr>
          <w:cantSplit/>
        </w:trPr>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Rich with close button</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Click or tap</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Persistent content people may keep open</w:t>
            </w:r>
          </w:p>
        </w:tc>
        <w:tc>
          <w:tcPr>
            <w:tcW w:type="dxa" w:w="234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dialog</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Placement. </w:t>
      </w:r>
      <w:r>
        <w:rPr>
          <w:rFonts w:ascii="Arial" w:cs="Arial" w:eastAsia="Arial" w:hAnsi="Arial"/>
          <w:color w:val="14262A"/>
          <w:sz w:val="22"/>
          <w:szCs w:val="22"/>
        </w:rPr>
        <w:t xml:space="preserve">Choose top, bottom, start, or end, and an alignment. The popover moves itself when there is no room, so the preferred side is a starting point.</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popovers helpful and out of the way.</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tooltips to one short, supplemental phrase.</w:t>
      </w:r>
    </w:p>
    <w:p>
      <w:pPr>
        <w:pStyle w:val="ListParagraph"/>
        <w:numPr>
          <w:ilvl w:val="0"/>
          <w:numId w:val="2"/>
        </w:numPr>
        <w:spacing w:after="60"/>
      </w:pPr>
      <w:r>
        <w:rPr>
          <w:rFonts w:ascii="Arial" w:cs="Arial" w:eastAsia="Arial" w:hAnsi="Arial"/>
          <w:color w:val="14262A"/>
          <w:sz w:val="22"/>
          <w:szCs w:val="22"/>
        </w:rPr>
        <w:t xml:space="preserve">Add a tooltip to every icon-only control so it has a visible name.</w:t>
      </w:r>
    </w:p>
    <w:p>
      <w:pPr>
        <w:pStyle w:val="ListParagraph"/>
        <w:numPr>
          <w:ilvl w:val="0"/>
          <w:numId w:val="2"/>
        </w:numPr>
        <w:spacing w:after="60"/>
      </w:pPr>
      <w:r>
        <w:rPr>
          <w:rFonts w:ascii="Arial" w:cs="Arial" w:eastAsia="Arial" w:hAnsi="Arial"/>
          <w:color w:val="14262A"/>
          <w:sz w:val="22"/>
          <w:szCs w:val="22"/>
        </w:rPr>
        <w:t xml:space="preserve">Use rich mode when the surface needs a link or a button.</w:t>
      </w:r>
    </w:p>
    <w:p>
      <w:pPr>
        <w:pStyle w:val="ListParagraph"/>
        <w:numPr>
          <w:ilvl w:val="0"/>
          <w:numId w:val="2"/>
        </w:numPr>
        <w:spacing w:after="60"/>
      </w:pPr>
      <w:r>
        <w:rPr>
          <w:rFonts w:ascii="Arial" w:cs="Arial" w:eastAsia="Arial" w:hAnsi="Arial"/>
          <w:color w:val="14262A"/>
          <w:sz w:val="22"/>
          <w:szCs w:val="22"/>
        </w:rPr>
        <w:t xml:space="preserve">Give a rich popover a title or a dialogLabel.</w:t>
      </w:r>
    </w:p>
    <w:p>
      <w:pPr>
        <w:pStyle w:val="ListParagraph"/>
        <w:numPr>
          <w:ilvl w:val="0"/>
          <w:numId w:val="2"/>
        </w:numPr>
        <w:spacing w:after="60"/>
      </w:pPr>
      <w:r>
        <w:rPr>
          <w:rFonts w:ascii="Arial" w:cs="Arial" w:eastAsia="Arial" w:hAnsi="Arial"/>
          <w:color w:val="14262A"/>
          <w:sz w:val="22"/>
          <w:szCs w:val="22"/>
        </w:rPr>
        <w:t xml:space="preserve">Let the popover open on keyboard focus as well as hover.</w:t>
      </w:r>
    </w:p>
    <w:p>
      <w:pPr>
        <w:pStyle w:val="ListParagraph"/>
        <w:numPr>
          <w:ilvl w:val="0"/>
          <w:numId w:val="2"/>
        </w:numPr>
        <w:spacing w:after="60"/>
      </w:pPr>
      <w:r>
        <w:rPr>
          <w:rFonts w:ascii="Arial" w:cs="Arial" w:eastAsia="Arial" w:hAnsi="Arial"/>
          <w:color w:val="14262A"/>
          <w:sz w:val="22"/>
          <w:szCs w:val="22"/>
        </w:rPr>
        <w:t xml:space="preserve">Use a close button for rich content that people may want to keep open.</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Hide essential information in a tooltip.</w:t>
      </w:r>
    </w:p>
    <w:p>
      <w:pPr>
        <w:pStyle w:val="ListParagraph"/>
        <w:numPr>
          <w:ilvl w:val="0"/>
          <w:numId w:val="2"/>
        </w:numPr>
        <w:spacing w:after="60"/>
      </w:pPr>
      <w:r>
        <w:rPr>
          <w:rFonts w:ascii="Arial" w:cs="Arial" w:eastAsia="Arial" w:hAnsi="Arial"/>
          <w:color w:val="14262A"/>
          <w:sz w:val="22"/>
          <w:szCs w:val="22"/>
        </w:rPr>
        <w:t xml:space="preserve">Repeat the visible label as the tooltip text.</w:t>
      </w:r>
    </w:p>
    <w:p>
      <w:pPr>
        <w:pStyle w:val="ListParagraph"/>
        <w:numPr>
          <w:ilvl w:val="0"/>
          <w:numId w:val="2"/>
        </w:numPr>
        <w:spacing w:after="60"/>
      </w:pPr>
      <w:r>
        <w:rPr>
          <w:rFonts w:ascii="Arial" w:cs="Arial" w:eastAsia="Arial" w:hAnsi="Arial"/>
          <w:color w:val="14262A"/>
          <w:sz w:val="22"/>
          <w:szCs w:val="22"/>
        </w:rPr>
        <w:t xml:space="preserve">Use a tooltip in place of an input label.</w:t>
      </w:r>
    </w:p>
    <w:p>
      <w:pPr>
        <w:pStyle w:val="ListParagraph"/>
        <w:numPr>
          <w:ilvl w:val="0"/>
          <w:numId w:val="2"/>
        </w:numPr>
        <w:spacing w:after="60"/>
      </w:pPr>
      <w:r>
        <w:rPr>
          <w:rFonts w:ascii="Arial" w:cs="Arial" w:eastAsia="Arial" w:hAnsi="Arial"/>
          <w:color w:val="14262A"/>
          <w:sz w:val="22"/>
          <w:szCs w:val="22"/>
        </w:rPr>
        <w:t xml:space="preserve">Nest popovers or show several at once.</w:t>
      </w:r>
    </w:p>
    <w:p>
      <w:pPr>
        <w:pStyle w:val="ListParagraph"/>
        <w:numPr>
          <w:ilvl w:val="0"/>
          <w:numId w:val="2"/>
        </w:numPr>
        <w:spacing w:after="60"/>
      </w:pPr>
      <w:r>
        <w:rPr>
          <w:rFonts w:ascii="Arial" w:cs="Arial" w:eastAsia="Arial" w:hAnsi="Arial"/>
          <w:color w:val="14262A"/>
          <w:sz w:val="22"/>
          <w:szCs w:val="22"/>
        </w:rPr>
        <w:t xml:space="preserve">Block task-critical information with a popover.</w:t>
      </w:r>
    </w:p>
    <w:p>
      <w:pPr>
        <w:pStyle w:val="ListParagraph"/>
        <w:numPr>
          <w:ilvl w:val="0"/>
          <w:numId w:val="2"/>
        </w:numPr>
        <w:spacing w:after="60"/>
      </w:pPr>
      <w:r>
        <w:rPr>
          <w:rFonts w:ascii="Arial" w:cs="Arial" w:eastAsia="Arial" w:hAnsi="Arial"/>
          <w:color w:val="14262A"/>
          <w:sz w:val="22"/>
          <w:szCs w:val="22"/>
        </w:rPr>
        <w:t xml:space="preserve">Put buttons or links inside a simple tooltip.</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Say one useful thing quickly, in plain words.</w:t>
      </w:r>
    </w:p>
    <w:p>
      <w:pPr>
        <w:pStyle w:val="ListParagraph"/>
        <w:numPr>
          <w:ilvl w:val="0"/>
          <w:numId w:val="2"/>
        </w:numPr>
        <w:spacing w:after="60"/>
      </w:pPr>
      <w:r>
        <w:rPr>
          <w:rFonts w:ascii="Arial" w:cs="Arial" w:eastAsia="Arial" w:hAnsi="Arial"/>
          <w:color w:val="14262A"/>
          <w:sz w:val="22"/>
          <w:szCs w:val="22"/>
        </w:rPr>
        <w:t xml:space="preserve">Tooltips add something new. They never echo the control label.</w:t>
      </w:r>
    </w:p>
    <w:p>
      <w:pPr>
        <w:pStyle w:val="ListParagraph"/>
        <w:numPr>
          <w:ilvl w:val="0"/>
          <w:numId w:val="2"/>
        </w:numPr>
        <w:spacing w:after="60"/>
      </w:pPr>
      <w:r>
        <w:rPr>
          <w:rFonts w:ascii="Arial" w:cs="Arial" w:eastAsia="Arial" w:hAnsi="Arial"/>
          <w:color w:val="14262A"/>
          <w:sz w:val="22"/>
          <w:szCs w:val="22"/>
        </w:rPr>
        <w:t xml:space="preserve">Keep tooltip text to a short phrase in sentence case.</w:t>
      </w:r>
    </w:p>
    <w:p>
      <w:pPr>
        <w:pStyle w:val="ListParagraph"/>
        <w:numPr>
          <w:ilvl w:val="0"/>
          <w:numId w:val="2"/>
        </w:numPr>
        <w:spacing w:after="60"/>
      </w:pPr>
      <w:r>
        <w:rPr>
          <w:rFonts w:ascii="Arial" w:cs="Arial" w:eastAsia="Arial" w:hAnsi="Arial"/>
          <w:color w:val="14262A"/>
          <w:sz w:val="22"/>
          <w:szCs w:val="22"/>
        </w:rPr>
        <w:t xml:space="preserve">Rich titles name the topic: "Intent score". The body explains in one or two sentences.</w:t>
      </w:r>
    </w:p>
    <w:p>
      <w:pPr>
        <w:pStyle w:val="ListParagraph"/>
        <w:numPr>
          <w:ilvl w:val="0"/>
          <w:numId w:val="2"/>
        </w:numPr>
        <w:spacing w:after="60"/>
      </w:pPr>
      <w:r>
        <w:rPr>
          <w:rFonts w:ascii="Arial" w:cs="Arial" w:eastAsia="Arial" w:hAnsi="Arial"/>
          <w:color w:val="14262A"/>
          <w:sz w:val="22"/>
          <w:szCs w:val="22"/>
        </w:rPr>
        <w:t xml:space="preserve">Button labels inside a popover are verb plus noun.</w:t>
      </w:r>
    </w:p>
    <w:p>
      <w:pPr>
        <w:pStyle w:val="ListParagraph"/>
        <w:numPr>
          <w:ilvl w:val="0"/>
          <w:numId w:val="2"/>
        </w:numPr>
        <w:spacing w:after="60"/>
      </w:pPr>
      <w:r>
        <w:rPr>
          <w:rFonts w:ascii="Arial" w:cs="Arial" w:eastAsia="Arial" w:hAnsi="Arial"/>
          <w:color w:val="14262A"/>
          <w:sz w:val="22"/>
          <w:szCs w:val="22"/>
        </w:rPr>
        <w:t xml:space="preserve">If the text is essential, move it onto the page.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Popover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Simple mode is role="tooltip" linked to the trigger with aria-describedby. Rich mode is role="dialog" named by aria-labelledby or aria-label, and the trigger has aria-haspopup and aria-expanded.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Hover or focus content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Simple mode opens on focus as well as hover. The pointer can move onto the tooltip without it closing, and Escape dismisses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Triggers are native controls. Escape closes the popover and, in rich mode, returns focus to the trigger.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Rich mode moves focus to the first control inside when it opens by interaction.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Close controls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optional close button is an icon-only Button with an accessible name.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Content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rich title names the dialog, and the arrow is hidden from assistive technology.</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risk. </w:t>
      </w:r>
      <w:r>
        <w:rPr>
          <w:rFonts w:ascii="Arial" w:cs="Arial" w:eastAsia="Arial" w:hAnsi="Arial"/>
          <w:color w:val="14262A"/>
          <w:sz w:val="22"/>
          <w:szCs w:val="22"/>
        </w:rPr>
        <w:t xml:space="preserve">The docs ask that the line between tooltip (hover info) and popover (click interaction) be stated clearly. The component enforces it by mode, so choose the mode by what the content needs.</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popover is too small or too light, one of these probably is.</w:t>
      </w:r>
    </w:p>
    <w:p>
      <w:pPr>
        <w:pStyle w:val="ListParagraph"/>
        <w:numPr>
          <w:ilvl w:val="0"/>
          <w:numId w:val="2"/>
        </w:numPr>
        <w:spacing w:after="60"/>
      </w:pPr>
      <w:r>
        <w:rPr>
          <w:rFonts w:ascii="Arial" w:cs="Arial" w:eastAsia="Arial" w:hAnsi="Arial"/>
          <w:color w:val="14262A"/>
          <w:sz w:val="22"/>
          <w:szCs w:val="22"/>
        </w:rPr>
        <w:t xml:space="preserve">Dialog: decisions and tasks that need full attention.</w:t>
      </w:r>
    </w:p>
    <w:p>
      <w:pPr>
        <w:pStyle w:val="ListParagraph"/>
        <w:numPr>
          <w:ilvl w:val="0"/>
          <w:numId w:val="2"/>
        </w:numPr>
        <w:spacing w:after="60"/>
      </w:pPr>
      <w:r>
        <w:rPr>
          <w:rFonts w:ascii="Arial" w:cs="Arial" w:eastAsia="Arial" w:hAnsi="Arial"/>
          <w:color w:val="14262A"/>
          <w:sz w:val="22"/>
          <w:szCs w:val="22"/>
        </w:rPr>
        <w:t xml:space="preserve">Drawer: larger secondary work beside the page.</w:t>
      </w:r>
    </w:p>
    <w:p>
      <w:pPr>
        <w:pStyle w:val="ListParagraph"/>
        <w:numPr>
          <w:ilvl w:val="0"/>
          <w:numId w:val="2"/>
        </w:numPr>
        <w:spacing w:after="60"/>
      </w:pPr>
      <w:r>
        <w:rPr>
          <w:rFonts w:ascii="Arial" w:cs="Arial" w:eastAsia="Arial" w:hAnsi="Arial"/>
          <w:color w:val="14262A"/>
          <w:sz w:val="22"/>
          <w:szCs w:val="22"/>
        </w:rPr>
        <w:t xml:space="preserve">Menu: a list of actions or choices from a control.</w:t>
      </w:r>
    </w:p>
    <w:p>
      <w:pPr>
        <w:pStyle w:val="ListParagraph"/>
        <w:numPr>
          <w:ilvl w:val="0"/>
          <w:numId w:val="2"/>
        </w:numPr>
        <w:spacing w:after="60"/>
      </w:pPr>
      <w:r>
        <w:rPr>
          <w:rFonts w:ascii="Arial" w:cs="Arial" w:eastAsia="Arial" w:hAnsi="Arial"/>
          <w:color w:val="14262A"/>
          <w:sz w:val="22"/>
          <w:szCs w:val="22"/>
        </w:rPr>
        <w:t xml:space="preserve">Button: the trigger, including icon-only buttons that need a tooltip.</w:t>
      </w:r>
    </w:p>
    <w:p>
      <w:pPr>
        <w:pStyle w:val="ListParagraph"/>
        <w:numPr>
          <w:ilvl w:val="0"/>
          <w:numId w:val="2"/>
        </w:numPr>
        <w:spacing w:after="60"/>
      </w:pPr>
      <w:r>
        <w:rPr>
          <w:rFonts w:ascii="Arial" w:cs="Arial" w:eastAsia="Arial" w:hAnsi="Arial"/>
          <w:color w:val="14262A"/>
          <w:sz w:val="22"/>
          <w:szCs w:val="22"/>
        </w:rPr>
        <w:t xml:space="preserve">Toast: short feedback after an action.</w:t>
      </w:r>
    </w:p>
    <w:p>
      <w:pPr>
        <w:pStyle w:val="ListParagraph"/>
        <w:numPr>
          <w:ilvl w:val="0"/>
          <w:numId w:val="2"/>
        </w:numPr>
        <w:spacing w:after="60"/>
      </w:pPr>
      <w:r>
        <w:rPr>
          <w:rFonts w:ascii="Arial" w:cs="Arial" w:eastAsia="Arial" w:hAnsi="Arial"/>
          <w:color w:val="14262A"/>
          <w:sz w:val="22"/>
          <w:szCs w:val="22"/>
        </w:rPr>
        <w:t xml:space="preserve">Banner: page-level messages that stay on screen.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Popover guidelines</dc:title>
  <dc:creator>6sense design system</dc:creator>
  <cp:lastModifiedBy>Un-named</cp:lastModifiedBy>
  <cp:revision>1</cp:revision>
  <dcterms:created xsi:type="dcterms:W3CDTF">2026-10-13T16:21:11.542Z</dcterms:created>
  <dcterms:modified xsi:type="dcterms:W3CDTF">2026-10-13T16:21:11.542Z</dcterms:modified>
</cp:coreProperties>
</file>

<file path=docProps/custom.xml><?xml version="1.0" encoding="utf-8"?>
<Properties xmlns="http://schemas.openxmlformats.org/officeDocument/2006/custom-properties" xmlns:vt="http://schemas.openxmlformats.org/officeDocument/2006/docPropsVTypes"/>
</file>