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Skeleton Loader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skeleton loader shows gray placeholder shapes in the layout of the content that is on its way. It makes loading feel faster and keeps the page from jumping when the real content arrives. The motion is calm, and it stops entirely for people who prefer less motion.</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Loading text blocks, cards, tables, and custom layouts when the content structure is known.</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When the shape of the content is known, a placeholder of that shape is easier to follow than a spinner. One skeleton replaces many small spinners, and every skeleton looks and works the same across products.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skeleton when you know what the content will look like and it loads quickly.</w:t>
      </w:r>
    </w:p>
    <w:p>
      <w:pPr>
        <w:pStyle w:val="ListParagraph"/>
        <w:numPr>
          <w:ilvl w:val="0"/>
          <w:numId w:val="2"/>
        </w:numPr>
        <w:spacing w:after="60"/>
      </w:pPr>
      <w:r>
        <w:rPr>
          <w:rFonts w:ascii="Arial" w:cs="Arial" w:eastAsia="Arial" w:hAnsi="Arial"/>
          <w:color w:val="14262A"/>
          <w:sz w:val="22"/>
          <w:szCs w:val="22"/>
        </w:rPr>
        <w:t xml:space="preserve">For short to moderate loading times.</w:t>
      </w:r>
    </w:p>
    <w:p>
      <w:pPr>
        <w:pStyle w:val="ListParagraph"/>
        <w:numPr>
          <w:ilvl w:val="0"/>
          <w:numId w:val="2"/>
        </w:numPr>
        <w:spacing w:after="60"/>
      </w:pPr>
      <w:r>
        <w:rPr>
          <w:rFonts w:ascii="Arial" w:cs="Arial" w:eastAsia="Arial" w:hAnsi="Arial"/>
          <w:color w:val="14262A"/>
          <w:sz w:val="22"/>
          <w:szCs w:val="22"/>
        </w:rPr>
        <w:t xml:space="preserve">When several items load at once, instead of many spinners.</w:t>
      </w:r>
    </w:p>
    <w:p>
      <w:pPr>
        <w:pStyle w:val="ListParagraph"/>
        <w:numPr>
          <w:ilvl w:val="0"/>
          <w:numId w:val="2"/>
        </w:numPr>
        <w:spacing w:after="60"/>
      </w:pPr>
      <w:r>
        <w:rPr>
          <w:rFonts w:ascii="Arial" w:cs="Arial" w:eastAsia="Arial" w:hAnsi="Arial"/>
          <w:color w:val="14262A"/>
          <w:sz w:val="22"/>
          <w:szCs w:val="22"/>
        </w:rPr>
        <w:t xml:space="preserve">For text, cards, and tables with a known layout.</w:t>
      </w:r>
    </w:p>
    <w:p>
      <w:pPr>
        <w:pStyle w:val="ListParagraph"/>
        <w:numPr>
          <w:ilvl w:val="0"/>
          <w:numId w:val="2"/>
        </w:numPr>
        <w:spacing w:after="60"/>
      </w:pPr>
      <w:r>
        <w:rPr>
          <w:rFonts w:ascii="Arial" w:cs="Arial" w:eastAsia="Arial" w:hAnsi="Arial"/>
          <w:color w:val="14262A"/>
          <w:sz w:val="22"/>
          <w:szCs w:val="22"/>
        </w:rPr>
        <w:t xml:space="preserve">For a custom layout built from the same blocks.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skeleton promises a layout, so it only works when there is one.</w:t>
      </w:r>
    </w:p>
    <w:p>
      <w:pPr>
        <w:pStyle w:val="ListParagraph"/>
        <w:numPr>
          <w:ilvl w:val="0"/>
          <w:numId w:val="2"/>
        </w:numPr>
        <w:spacing w:after="60"/>
      </w:pPr>
      <w:r>
        <w:rPr>
          <w:rFonts w:ascii="Arial" w:cs="Arial" w:eastAsia="Arial" w:hAnsi="Arial"/>
          <w:color w:val="14262A"/>
          <w:sz w:val="22"/>
          <w:szCs w:val="22"/>
        </w:rPr>
        <w:t xml:space="preserve">When the structure is unknown. Use Spinner.</w:t>
      </w:r>
    </w:p>
    <w:p>
      <w:pPr>
        <w:pStyle w:val="ListParagraph"/>
        <w:numPr>
          <w:ilvl w:val="0"/>
          <w:numId w:val="2"/>
        </w:numPr>
        <w:spacing w:after="60"/>
      </w:pPr>
      <w:r>
        <w:rPr>
          <w:rFonts w:ascii="Arial" w:cs="Arial" w:eastAsia="Arial" w:hAnsi="Arial"/>
          <w:color w:val="14262A"/>
          <w:sz w:val="22"/>
          <w:szCs w:val="22"/>
        </w:rPr>
        <w:t xml:space="preserve">For long or measurable waits. Use ProgressBar.</w:t>
      </w:r>
    </w:p>
    <w:p>
      <w:pPr>
        <w:pStyle w:val="ListParagraph"/>
        <w:numPr>
          <w:ilvl w:val="0"/>
          <w:numId w:val="2"/>
        </w:numPr>
        <w:spacing w:after="60"/>
      </w:pPr>
      <w:r>
        <w:rPr>
          <w:rFonts w:ascii="Arial" w:cs="Arial" w:eastAsia="Arial" w:hAnsi="Arial"/>
          <w:color w:val="14262A"/>
          <w:sz w:val="22"/>
          <w:szCs w:val="22"/>
        </w:rPr>
        <w:t xml:space="preserve">Together with a spinner.</w:t>
      </w:r>
    </w:p>
    <w:p>
      <w:pPr>
        <w:pStyle w:val="ListParagraph"/>
        <w:numPr>
          <w:ilvl w:val="0"/>
          <w:numId w:val="2"/>
        </w:numPr>
        <w:spacing w:after="60"/>
      </w:pPr>
      <w:r>
        <w:rPr>
          <w:rFonts w:ascii="Arial" w:cs="Arial" w:eastAsia="Arial" w:hAnsi="Arial"/>
          <w:color w:val="14262A"/>
          <w:sz w:val="22"/>
          <w:szCs w:val="22"/>
        </w:rPr>
        <w:t xml:space="preserve">For very fast loads, where a flash of placeholder is distracting.</w:t>
      </w:r>
    </w:p>
    <w:p>
      <w:pPr>
        <w:pStyle w:val="ListParagraph"/>
        <w:numPr>
          <w:ilvl w:val="0"/>
          <w:numId w:val="2"/>
        </w:numPr>
        <w:spacing w:after="60"/>
      </w:pPr>
      <w:r>
        <w:rPr>
          <w:rFonts w:ascii="Arial" w:cs="Arial" w:eastAsia="Arial" w:hAnsi="Arial"/>
          <w:color w:val="14262A"/>
          <w:sz w:val="22"/>
          <w:szCs w:val="22"/>
        </w:rPr>
        <w:t xml:space="preserve">With complicated shapes that overwhelm the page.</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skeleton is built from simple shapes inside one loading container.</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Marked busy with aria-busy="true" and named by its label ("Loading content" by default). It is a polite status region.</w:t>
      </w:r>
    </w:p>
    <w:p>
      <w:pPr>
        <w:pStyle w:val="ListParagraph"/>
        <w:numPr>
          <w:ilvl w:val="0"/>
          <w:numId w:val="3"/>
        </w:numPr>
        <w:spacing w:after="40"/>
      </w:pPr>
      <w:r>
        <w:rPr>
          <w:rFonts w:ascii="Arial" w:cs="Arial" w:eastAsia="Arial" w:hAnsi="Arial"/>
          <w:b/>
          <w:bCs/>
          <w:color w:val="14262A"/>
          <w:sz w:val="22"/>
          <w:szCs w:val="22"/>
        </w:rPr>
        <w:t xml:space="preserve">Media block</w:t>
      </w:r>
    </w:p>
    <w:p>
      <w:pPr>
        <w:spacing w:after="100"/>
        <w:ind w:left="720"/>
      </w:pPr>
      <w:r>
        <w:rPr>
          <w:rFonts w:ascii="Arial" w:cs="Arial" w:eastAsia="Arial" w:hAnsi="Arial"/>
          <w:color w:val="5D7276"/>
          <w:sz w:val="22"/>
          <w:szCs w:val="22"/>
        </w:rPr>
        <w:t xml:space="preserve">A rectangle for an image or a card header. Use shape="circle" for avatars.</w:t>
      </w:r>
    </w:p>
    <w:p>
      <w:pPr>
        <w:pStyle w:val="ListParagraph"/>
        <w:numPr>
          <w:ilvl w:val="0"/>
          <w:numId w:val="3"/>
        </w:numPr>
        <w:spacing w:after="40"/>
      </w:pPr>
      <w:r>
        <w:rPr>
          <w:rFonts w:ascii="Arial" w:cs="Arial" w:eastAsia="Arial" w:hAnsi="Arial"/>
          <w:b/>
          <w:bCs/>
          <w:color w:val="14262A"/>
          <w:sz w:val="22"/>
          <w:szCs w:val="22"/>
        </w:rPr>
        <w:t xml:space="preserve">Text lines</w:t>
      </w:r>
    </w:p>
    <w:p>
      <w:pPr>
        <w:spacing w:after="100"/>
        <w:ind w:left="720"/>
      </w:pPr>
      <w:r>
        <w:rPr>
          <w:rFonts w:ascii="Arial" w:cs="Arial" w:eastAsia="Arial" w:hAnsi="Arial"/>
          <w:color w:val="5D7276"/>
          <w:sz w:val="22"/>
          <w:szCs w:val="22"/>
        </w:rPr>
        <w:t xml:space="preserve">A group of lines that stand in for a paragraph.</w:t>
      </w:r>
    </w:p>
    <w:p>
      <w:pPr>
        <w:pStyle w:val="ListParagraph"/>
        <w:numPr>
          <w:ilvl w:val="0"/>
          <w:numId w:val="3"/>
        </w:numPr>
        <w:spacing w:after="40"/>
      </w:pPr>
      <w:r>
        <w:rPr>
          <w:rFonts w:ascii="Arial" w:cs="Arial" w:eastAsia="Arial" w:hAnsi="Arial"/>
          <w:b/>
          <w:bCs/>
          <w:color w:val="14262A"/>
          <w:sz w:val="22"/>
          <w:szCs w:val="22"/>
        </w:rPr>
        <w:t xml:space="preserve">Short last line</w:t>
      </w:r>
    </w:p>
    <w:p>
      <w:pPr>
        <w:spacing w:after="100"/>
        <w:ind w:left="720"/>
      </w:pPr>
      <w:r>
        <w:rPr>
          <w:rFonts w:ascii="Arial" w:cs="Arial" w:eastAsia="Arial" w:hAnsi="Arial"/>
          <w:color w:val="5D7276"/>
          <w:sz w:val="22"/>
          <w:szCs w:val="22"/>
        </w:rPr>
        <w:t xml:space="preserve">The last line is shorter, so the group reads like a paragraph.</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variant, lines, rows, columns, label, loading, loadedLabel</w:t>
      </w:r>
    </w:p>
    <w:p>
      <w:pPr>
        <w:pStyle w:val="Heading2"/>
        <w:spacing w:after="80" w:before="320"/>
      </w:pPr>
      <w:r>
        <w:rPr>
          <w:rFonts w:ascii="Arial" w:cs="Arial" w:eastAsia="Arial" w:hAnsi="Arial"/>
          <w:b/>
          <w:bCs/>
          <w:color w:val="14262A"/>
          <w:sz w:val="28"/>
          <w:szCs w:val="28"/>
        </w:rPr>
        <w:t xml:space="preserve">Choosing a variant</w:t>
      </w:r>
    </w:p>
    <w:p>
      <w:pPr>
        <w:spacing w:after="120" w:before="0"/>
      </w:pPr>
      <w:r>
        <w:rPr>
          <w:rFonts w:ascii="Arial" w:cs="Arial" w:eastAsia="Arial" w:hAnsi="Arial"/>
          <w:i/>
          <w:iCs/>
          <w:color w:val="5D7276"/>
          <w:sz w:val="22"/>
          <w:szCs w:val="22"/>
        </w:rPr>
        <w:t xml:space="preserve">Pick the variant that matches the content that is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468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Text</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Lines that mimic a text block</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Card</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card with a media area and text</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Table</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Rows and columns, set with rows and columns</w:t>
            </w:r>
          </w:p>
        </w:tc>
      </w:tr>
      <w:tr>
        <w:trPr>
          <w:cantSplit/>
        </w:trPr>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Custom</w:t>
            </w:r>
          </w:p>
        </w:tc>
        <w:tc>
          <w:tcPr>
            <w:tcW w:type="dxa" w:w="468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Your own layout from SkeletonBlock and SkeletonText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Loaded content. </w:t>
      </w:r>
      <w:r>
        <w:rPr>
          <w:rFonts w:ascii="Arial" w:cs="Arial" w:eastAsia="Arial" w:hAnsi="Arial"/>
          <w:color w:val="14262A"/>
          <w:sz w:val="22"/>
          <w:szCs w:val="22"/>
        </w:rPr>
        <w:t xml:space="preserve">Set loading to false to swap in the real content with a short fade. A hidden "Content loaded" message is announced when it arrives.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make loading feel quick and calm.</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Match the layout of the content that will appear.</w:t>
      </w:r>
    </w:p>
    <w:p>
      <w:pPr>
        <w:pStyle w:val="ListParagraph"/>
        <w:numPr>
          <w:ilvl w:val="0"/>
          <w:numId w:val="2"/>
        </w:numPr>
        <w:spacing w:after="60"/>
      </w:pPr>
      <w:r>
        <w:rPr>
          <w:rFonts w:ascii="Arial" w:cs="Arial" w:eastAsia="Arial" w:hAnsi="Arial"/>
          <w:color w:val="14262A"/>
          <w:sz w:val="22"/>
          <w:szCs w:val="22"/>
        </w:rPr>
        <w:t xml:space="preserve">Use one skeleton for a group of items.</w:t>
      </w:r>
    </w:p>
    <w:p>
      <w:pPr>
        <w:pStyle w:val="ListParagraph"/>
        <w:numPr>
          <w:ilvl w:val="0"/>
          <w:numId w:val="2"/>
        </w:numPr>
        <w:spacing w:after="60"/>
      </w:pPr>
      <w:r>
        <w:rPr>
          <w:rFonts w:ascii="Arial" w:cs="Arial" w:eastAsia="Arial" w:hAnsi="Arial"/>
          <w:color w:val="14262A"/>
          <w:sz w:val="22"/>
          <w:szCs w:val="22"/>
        </w:rPr>
        <w:t xml:space="preserve">Keep shapes simple.</w:t>
      </w:r>
    </w:p>
    <w:p>
      <w:pPr>
        <w:pStyle w:val="ListParagraph"/>
        <w:numPr>
          <w:ilvl w:val="0"/>
          <w:numId w:val="2"/>
        </w:numPr>
        <w:spacing w:after="60"/>
      </w:pPr>
      <w:r>
        <w:rPr>
          <w:rFonts w:ascii="Arial" w:cs="Arial" w:eastAsia="Arial" w:hAnsi="Arial"/>
          <w:color w:val="14262A"/>
          <w:sz w:val="22"/>
          <w:szCs w:val="22"/>
        </w:rPr>
        <w:t xml:space="preserve">Give the skeleton a specific label, such as "Loading accounts".</w:t>
      </w:r>
    </w:p>
    <w:p>
      <w:pPr>
        <w:pStyle w:val="ListParagraph"/>
        <w:numPr>
          <w:ilvl w:val="0"/>
          <w:numId w:val="2"/>
        </w:numPr>
        <w:spacing w:after="60"/>
      </w:pPr>
      <w:r>
        <w:rPr>
          <w:rFonts w:ascii="Arial" w:cs="Arial" w:eastAsia="Arial" w:hAnsi="Arial"/>
          <w:color w:val="14262A"/>
          <w:sz w:val="22"/>
          <w:szCs w:val="22"/>
        </w:rPr>
        <w:t xml:space="preserve">Swap in the loaded content in the same place.</w:t>
      </w:r>
    </w:p>
    <w:p>
      <w:pPr>
        <w:pStyle w:val="ListParagraph"/>
        <w:numPr>
          <w:ilvl w:val="0"/>
          <w:numId w:val="2"/>
        </w:numPr>
        <w:spacing w:after="60"/>
      </w:pPr>
      <w:r>
        <w:rPr>
          <w:rFonts w:ascii="Arial" w:cs="Arial" w:eastAsia="Arial" w:hAnsi="Arial"/>
          <w:color w:val="14262A"/>
          <w:sz w:val="22"/>
          <w:szCs w:val="22"/>
        </w:rPr>
        <w:t xml:space="preserve">Keep it for short to moderate waits.</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Show a skeleton with a spinner.</w:t>
      </w:r>
    </w:p>
    <w:p>
      <w:pPr>
        <w:pStyle w:val="ListParagraph"/>
        <w:numPr>
          <w:ilvl w:val="0"/>
          <w:numId w:val="2"/>
        </w:numPr>
        <w:spacing w:after="60"/>
      </w:pPr>
      <w:r>
        <w:rPr>
          <w:rFonts w:ascii="Arial" w:cs="Arial" w:eastAsia="Arial" w:hAnsi="Arial"/>
          <w:color w:val="14262A"/>
          <w:sz w:val="22"/>
          <w:szCs w:val="22"/>
        </w:rPr>
        <w:t xml:space="preserve">Build complicated shapes.</w:t>
      </w:r>
    </w:p>
    <w:p>
      <w:pPr>
        <w:pStyle w:val="ListParagraph"/>
        <w:numPr>
          <w:ilvl w:val="0"/>
          <w:numId w:val="2"/>
        </w:numPr>
        <w:spacing w:after="60"/>
      </w:pPr>
      <w:r>
        <w:rPr>
          <w:rFonts w:ascii="Arial" w:cs="Arial" w:eastAsia="Arial" w:hAnsi="Arial"/>
          <w:color w:val="14262A"/>
          <w:sz w:val="22"/>
          <w:szCs w:val="22"/>
        </w:rPr>
        <w:t xml:space="preserve">Use it when the layout is unknown.</w:t>
      </w:r>
    </w:p>
    <w:p>
      <w:pPr>
        <w:pStyle w:val="ListParagraph"/>
        <w:numPr>
          <w:ilvl w:val="0"/>
          <w:numId w:val="2"/>
        </w:numPr>
        <w:spacing w:after="60"/>
      </w:pPr>
      <w:r>
        <w:rPr>
          <w:rFonts w:ascii="Arial" w:cs="Arial" w:eastAsia="Arial" w:hAnsi="Arial"/>
          <w:color w:val="14262A"/>
          <w:sz w:val="22"/>
          <w:szCs w:val="22"/>
        </w:rPr>
        <w:t xml:space="preserve">Use different styles in different products.</w:t>
      </w:r>
    </w:p>
    <w:p>
      <w:pPr>
        <w:pStyle w:val="ListParagraph"/>
        <w:numPr>
          <w:ilvl w:val="0"/>
          <w:numId w:val="2"/>
        </w:numPr>
        <w:spacing w:after="60"/>
      </w:pPr>
      <w:r>
        <w:rPr>
          <w:rFonts w:ascii="Arial" w:cs="Arial" w:eastAsia="Arial" w:hAnsi="Arial"/>
          <w:color w:val="14262A"/>
          <w:sz w:val="22"/>
          <w:szCs w:val="22"/>
        </w:rPr>
        <w:t xml:space="preserve">Leave it on screen for long waits. Use a progress bar.</w:t>
      </w:r>
    </w:p>
    <w:p>
      <w:pPr>
        <w:pStyle w:val="ListParagraph"/>
        <w:numPr>
          <w:ilvl w:val="0"/>
          <w:numId w:val="2"/>
        </w:numPr>
        <w:spacing w:after="60"/>
      </w:pPr>
      <w:r>
        <w:rPr>
          <w:rFonts w:ascii="Arial" w:cs="Arial" w:eastAsia="Arial" w:hAnsi="Arial"/>
          <w:color w:val="14262A"/>
          <w:sz w:val="22"/>
          <w:szCs w:val="22"/>
        </w:rPr>
        <w:t xml:space="preserve">Add distracting animation.</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A skeleton has no visible text, so its accessible label does the talking.</w:t>
      </w:r>
    </w:p>
    <w:p>
      <w:pPr>
        <w:pStyle w:val="ListParagraph"/>
        <w:numPr>
          <w:ilvl w:val="0"/>
          <w:numId w:val="2"/>
        </w:numPr>
        <w:spacing w:after="60"/>
      </w:pPr>
      <w:r>
        <w:rPr>
          <w:rFonts w:ascii="Arial" w:cs="Arial" w:eastAsia="Arial" w:hAnsi="Arial"/>
          <w:color w:val="14262A"/>
          <w:sz w:val="22"/>
          <w:szCs w:val="22"/>
        </w:rPr>
        <w:t xml:space="preserve">Label: say what is loading, such as "Loading account summary".</w:t>
      </w:r>
    </w:p>
    <w:p>
      <w:pPr>
        <w:pStyle w:val="ListParagraph"/>
        <w:numPr>
          <w:ilvl w:val="0"/>
          <w:numId w:val="2"/>
        </w:numPr>
        <w:spacing w:after="60"/>
      </w:pPr>
      <w:r>
        <w:rPr>
          <w:rFonts w:ascii="Arial" w:cs="Arial" w:eastAsia="Arial" w:hAnsi="Arial"/>
          <w:color w:val="14262A"/>
          <w:sz w:val="22"/>
          <w:szCs w:val="22"/>
        </w:rPr>
        <w:t xml:space="preserve">loadedLabel: a short message such as "Content loaded", announced when the content arrives.</w:t>
      </w:r>
    </w:p>
    <w:p>
      <w:pPr>
        <w:pStyle w:val="ListParagraph"/>
        <w:numPr>
          <w:ilvl w:val="0"/>
          <w:numId w:val="2"/>
        </w:numPr>
        <w:spacing w:after="60"/>
      </w:pPr>
      <w:r>
        <w:rPr>
          <w:rFonts w:ascii="Arial" w:cs="Arial" w:eastAsia="Arial" w:hAnsi="Arial"/>
          <w:color w:val="14262A"/>
          <w:sz w:val="22"/>
          <w:szCs w:val="22"/>
        </w:rPr>
        <w:t xml:space="preserve">Use sentence case.</w:t>
      </w:r>
    </w:p>
    <w:p>
      <w:pPr>
        <w:pStyle w:val="ListParagraph"/>
        <w:numPr>
          <w:ilvl w:val="0"/>
          <w:numId w:val="2"/>
        </w:numPr>
        <w:spacing w:after="60"/>
      </w:pPr>
      <w:r>
        <w:rPr>
          <w:rFonts w:ascii="Arial" w:cs="Arial" w:eastAsia="Arial" w:hAnsi="Arial"/>
          <w:color w:val="14262A"/>
          <w:sz w:val="22"/>
          <w:szCs w:val="22"/>
        </w:rPr>
        <w:t xml:space="preserve">Keep placeholder shapes decorative and put no text in them.</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SkeletonLoader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loading container has role="status" with aria-live="polite". When loaded, a hidden "Content loaded" message is announced.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container is named with aria-label and marked aria-busy while loading, and aria-busy is false when loaded.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Decorative graphics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placeholder shapes are aria-hidden so they are skipped by screen readers.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Animation from interactions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2.3.3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shimmer is removed under prefers-reduced-motion, leaving a static fill.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Pause, stop, hide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2.2.2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shimmer is calm and stops under reduced motion, and the skeleton disappears when content loads.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item. </w:t>
      </w:r>
      <w:r>
        <w:rPr>
          <w:rFonts w:ascii="Arial" w:cs="Arial" w:eastAsia="Arial" w:hAnsi="Arial"/>
          <w:color w:val="14262A"/>
          <w:sz w:val="22"/>
          <w:szCs w:val="22"/>
        </w:rPr>
        <w:t xml:space="preserve">The docs suggest grouping Skeleton, Spinner, and Progress as one loading family, and standardizing grid skeleton patterns. Neither is decided yet.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skeleton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Spinner: a short wait with an unknown layout.</w:t>
      </w:r>
    </w:p>
    <w:p>
      <w:pPr>
        <w:pStyle w:val="ListParagraph"/>
        <w:numPr>
          <w:ilvl w:val="0"/>
          <w:numId w:val="2"/>
        </w:numPr>
        <w:spacing w:after="60"/>
      </w:pPr>
      <w:r>
        <w:rPr>
          <w:rFonts w:ascii="Arial" w:cs="Arial" w:eastAsia="Arial" w:hAnsi="Arial"/>
          <w:color w:val="14262A"/>
          <w:sz w:val="22"/>
          <w:szCs w:val="22"/>
        </w:rPr>
        <w:t xml:space="preserve">ProgressBar: a long or measurable wait.</w:t>
      </w:r>
    </w:p>
    <w:p>
      <w:pPr>
        <w:pStyle w:val="ListParagraph"/>
        <w:numPr>
          <w:ilvl w:val="0"/>
          <w:numId w:val="2"/>
        </w:numPr>
        <w:spacing w:after="60"/>
      </w:pPr>
      <w:r>
        <w:rPr>
          <w:rFonts w:ascii="Arial" w:cs="Arial" w:eastAsia="Arial" w:hAnsi="Arial"/>
          <w:color w:val="14262A"/>
          <w:sz w:val="22"/>
          <w:szCs w:val="22"/>
        </w:rPr>
        <w:t xml:space="preserve">Card: a common container for the card variant.</w:t>
      </w:r>
    </w:p>
    <w:p>
      <w:pPr>
        <w:pStyle w:val="ListParagraph"/>
        <w:numPr>
          <w:ilvl w:val="0"/>
          <w:numId w:val="2"/>
        </w:numPr>
        <w:spacing w:after="60"/>
      </w:pPr>
      <w:r>
        <w:rPr>
          <w:rFonts w:ascii="Arial" w:cs="Arial" w:eastAsia="Arial" w:hAnsi="Arial"/>
          <w:color w:val="14262A"/>
          <w:sz w:val="22"/>
          <w:szCs w:val="22"/>
        </w:rPr>
        <w:t xml:space="preserve">Table: a common place for the table variant.</w:t>
      </w:r>
    </w:p>
    <w:p>
      <w:pPr>
        <w:pStyle w:val="ListParagraph"/>
        <w:numPr>
          <w:ilvl w:val="0"/>
          <w:numId w:val="2"/>
        </w:numPr>
        <w:spacing w:after="60"/>
      </w:pPr>
      <w:r>
        <w:rPr>
          <w:rFonts w:ascii="Arial" w:cs="Arial" w:eastAsia="Arial" w:hAnsi="Arial"/>
          <w:color w:val="14262A"/>
          <w:sz w:val="22"/>
          <w:szCs w:val="22"/>
        </w:rPr>
        <w:t xml:space="preserve">EmptyState: loading finished and there is nothing to show.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Skeleton Loader guidelines</dc:title>
  <dc:creator>6sense design system</dc:creator>
  <cp:lastModifiedBy>Un-named</cp:lastModifiedBy>
  <cp:revision>1</cp:revision>
  <dcterms:created xsi:type="dcterms:W3CDTF">2026-10-13T16:21:11.601Z</dcterms:created>
  <dcterms:modified xsi:type="dcterms:W3CDTF">2026-10-13T16:21:11.601Z</dcterms:modified>
</cp:coreProperties>
</file>

<file path=docProps/custom.xml><?xml version="1.0" encoding="utf-8"?>
<Properties xmlns="http://schemas.openxmlformats.org/officeDocument/2006/custom-properties" xmlns:vt="http://schemas.openxmlformats.org/officeDocument/2006/docPropsVTypes"/>
</file>