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449F" w14:textId="1A985CA0" w:rsidR="00207C1E" w:rsidRDefault="00207C1E" w:rsidP="00BE6ED7">
      <w:pPr>
        <w:ind w:firstLineChars="200" w:firstLine="420"/>
        <w:rPr>
          <w:rFonts w:ascii="华文宋体" w:eastAsia="华文宋体" w:hAnsi="华文宋体"/>
          <w:szCs w:val="21"/>
        </w:rPr>
      </w:pPr>
      <w:r w:rsidRPr="00207C1E">
        <w:rPr>
          <w:rFonts w:ascii="华文宋体" w:eastAsia="华文宋体" w:hAnsi="华文宋体" w:hint="eastAsia"/>
          <w:szCs w:val="21"/>
        </w:rPr>
        <w:t>为提高组员参与性、加深理解，我们安排四名不同的同学演讲展示</w:t>
      </w:r>
      <w:r>
        <w:rPr>
          <w:rFonts w:ascii="华文宋体" w:eastAsia="华文宋体" w:hAnsi="华文宋体" w:hint="eastAsia"/>
          <w:szCs w:val="21"/>
        </w:rPr>
        <w:t>。他们有的是控制组的同学，有的是数据组的，藉此说明</w:t>
      </w:r>
      <w:r w:rsidR="00BE6ED7">
        <w:rPr>
          <w:rFonts w:ascii="华文宋体" w:eastAsia="华文宋体" w:hAnsi="华文宋体" w:hint="eastAsia"/>
          <w:szCs w:val="21"/>
        </w:rPr>
        <w:t>我组</w:t>
      </w:r>
      <w:r>
        <w:rPr>
          <w:rFonts w:ascii="华文宋体" w:eastAsia="华文宋体" w:hAnsi="华文宋体" w:hint="eastAsia"/>
          <w:szCs w:val="21"/>
        </w:rPr>
        <w:t>计算机的</w:t>
      </w:r>
      <w:r w:rsidR="00BE6ED7">
        <w:rPr>
          <w:rFonts w:ascii="华文宋体" w:eastAsia="华文宋体" w:hAnsi="华文宋体" w:hint="eastAsia"/>
          <w:szCs w:val="21"/>
        </w:rPr>
        <w:t>适用性，是易于理解且可移植的。</w:t>
      </w:r>
    </w:p>
    <w:p w14:paraId="05929A76" w14:textId="3ACB1DCA" w:rsidR="00BE6ED7" w:rsidRPr="00BE6ED7" w:rsidRDefault="00BE6ED7" w:rsidP="00BE6ED7">
      <w:pPr>
        <w:ind w:firstLineChars="200" w:firstLine="420"/>
        <w:rPr>
          <w:rFonts w:ascii="华文宋体" w:eastAsia="华文宋体" w:hAnsi="华文宋体"/>
          <w:b/>
          <w:bCs/>
          <w:szCs w:val="21"/>
        </w:rPr>
      </w:pPr>
      <w:r w:rsidRPr="00BE6ED7">
        <w:rPr>
          <w:rFonts w:ascii="华文宋体" w:eastAsia="华文宋体" w:hAnsi="华文宋体" w:hint="eastAsia"/>
          <w:b/>
          <w:bCs/>
          <w:szCs w:val="21"/>
        </w:rPr>
        <w:t>注意</w:t>
      </w:r>
      <w:r>
        <w:rPr>
          <w:rFonts w:ascii="华文宋体" w:eastAsia="华文宋体" w:hAnsi="华文宋体" w:hint="eastAsia"/>
          <w:b/>
          <w:bCs/>
          <w:szCs w:val="21"/>
        </w:rPr>
        <w:t>：</w:t>
      </w:r>
      <w:r w:rsidRPr="00BE6ED7">
        <w:rPr>
          <w:rFonts w:ascii="华文宋体" w:eastAsia="华文宋体" w:hAnsi="华文宋体" w:hint="eastAsia"/>
          <w:b/>
          <w:bCs/>
          <w:szCs w:val="21"/>
        </w:rPr>
        <w:t>由于时间有限，各位同学负责的部分尽量在</w:t>
      </w:r>
      <w:r w:rsidRPr="00BE6ED7">
        <w:rPr>
          <w:rFonts w:ascii="华文宋体" w:eastAsia="华文宋体" w:hAnsi="华文宋体"/>
          <w:b/>
          <w:bCs/>
          <w:szCs w:val="21"/>
        </w:rPr>
        <w:t>1</w:t>
      </w:r>
      <w:r w:rsidRPr="00BE6ED7">
        <w:rPr>
          <w:rFonts w:ascii="华文宋体" w:eastAsia="华文宋体" w:hAnsi="华文宋体" w:hint="eastAsia"/>
          <w:b/>
          <w:bCs/>
          <w:szCs w:val="21"/>
        </w:rPr>
        <w:t>分钟内结束战斗。</w:t>
      </w:r>
    </w:p>
    <w:p w14:paraId="2FBB7AA2" w14:textId="75A925E3" w:rsidR="004A63C0" w:rsidRPr="004A63C0" w:rsidRDefault="004A63C0" w:rsidP="004A63C0">
      <w:pPr>
        <w:jc w:val="center"/>
        <w:rPr>
          <w:rFonts w:ascii="华文中宋" w:eastAsia="华文中宋" w:hAnsi="华文中宋"/>
          <w:sz w:val="28"/>
          <w:szCs w:val="32"/>
        </w:rPr>
      </w:pPr>
      <w:r>
        <w:rPr>
          <w:rFonts w:ascii="华文中宋" w:eastAsia="华文中宋" w:hAnsi="华文中宋" w:hint="eastAsia"/>
          <w:sz w:val="28"/>
          <w:szCs w:val="32"/>
        </w:rPr>
        <w:t>第一部分</w:t>
      </w:r>
      <w:r>
        <w:rPr>
          <w:rFonts w:ascii="华文中宋" w:eastAsia="华文中宋" w:hAnsi="华文中宋"/>
          <w:sz w:val="28"/>
          <w:szCs w:val="32"/>
        </w:rPr>
        <w:tab/>
      </w:r>
      <w:r w:rsidRPr="004A63C0">
        <w:rPr>
          <w:rFonts w:ascii="华文中宋" w:eastAsia="华文中宋" w:hAnsi="华文中宋" w:hint="eastAsia"/>
          <w:sz w:val="28"/>
          <w:szCs w:val="32"/>
        </w:rPr>
        <w:t>介绍指令集和设计思路</w:t>
      </w:r>
    </w:p>
    <w:p w14:paraId="7AB151D1" w14:textId="4C032551" w:rsidR="00DE304E" w:rsidRDefault="004A63C0" w:rsidP="00207C1E">
      <w:pPr>
        <w:jc w:val="center"/>
      </w:pPr>
      <w:r>
        <w:rPr>
          <w:noProof/>
        </w:rPr>
        <w:drawing>
          <wp:inline distT="0" distB="0" distL="0" distR="0" wp14:anchorId="14700130" wp14:editId="55D2288B">
            <wp:extent cx="4572000" cy="2748925"/>
            <wp:effectExtent l="0" t="0" r="0" b="0"/>
            <wp:docPr id="1386293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93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6211" cy="27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4C56" w14:textId="6BFA7C09" w:rsidR="004A63C0" w:rsidRPr="00207C1E" w:rsidRDefault="004A63C0" w:rsidP="00207C1E">
      <w:pPr>
        <w:ind w:firstLine="420"/>
        <w:rPr>
          <w:rFonts w:ascii="华文宋体" w:eastAsia="华文宋体" w:hAnsi="华文宋体"/>
        </w:rPr>
      </w:pPr>
      <w:r w:rsidRPr="005776C2">
        <w:rPr>
          <w:rFonts w:ascii="华文宋体" w:eastAsia="华文宋体" w:hAnsi="华文宋体" w:hint="eastAsia"/>
          <w:b/>
          <w:bCs/>
        </w:rPr>
        <w:t>① 介绍人体计算机的空间利用（第一页）：</w:t>
      </w:r>
      <w:r w:rsidRPr="00207C1E">
        <w:rPr>
          <w:rFonts w:ascii="华文宋体" w:eastAsia="华文宋体" w:hAnsi="华文宋体" w:hint="eastAsia"/>
        </w:rPr>
        <w:t>例如“寄存器”的位置单独安排，便于比较身高。要求介绍能对应到图片上。</w:t>
      </w:r>
    </w:p>
    <w:p w14:paraId="48A8F161" w14:textId="272B6C62" w:rsidR="004A63C0" w:rsidRPr="00207C1E" w:rsidRDefault="004A63C0" w:rsidP="00207C1E">
      <w:pPr>
        <w:ind w:firstLine="420"/>
        <w:rPr>
          <w:rFonts w:ascii="华文宋体" w:eastAsia="华文宋体" w:hAnsi="华文宋体"/>
        </w:rPr>
      </w:pPr>
      <w:r w:rsidRPr="005776C2">
        <w:rPr>
          <w:rFonts w:ascii="华文宋体" w:eastAsia="华文宋体" w:hAnsi="华文宋体" w:hint="eastAsia"/>
          <w:b/>
          <w:bCs/>
        </w:rPr>
        <w:t>② 解释我组唯一“控制器”、“计数器”的重要概念（第二页）：</w:t>
      </w:r>
      <w:r w:rsidRPr="00207C1E">
        <w:rPr>
          <w:rFonts w:ascii="华文宋体" w:eastAsia="华文宋体" w:hAnsi="华文宋体" w:hint="eastAsia"/>
        </w:rPr>
        <w:t>为了保证程序串行，且满足老师的要求——只能有一个“在运行的”控制器，另一个控制器是“备用的”，计数器也一样——我组设定只能同时有唯一的控制器、计数器在运行，另一个不在运行的是“备用”的。（这页PPT就是为了解释这个）</w:t>
      </w:r>
    </w:p>
    <w:p w14:paraId="6CFDC098" w14:textId="0D863394" w:rsidR="004A63C0" w:rsidRPr="00207C1E" w:rsidRDefault="004A63C0" w:rsidP="00207C1E">
      <w:pPr>
        <w:ind w:firstLine="420"/>
        <w:rPr>
          <w:rFonts w:ascii="华文宋体" w:eastAsia="华文宋体" w:hAnsi="华文宋体"/>
        </w:rPr>
      </w:pPr>
      <w:r w:rsidRPr="005776C2">
        <w:rPr>
          <w:rFonts w:ascii="华文宋体" w:eastAsia="华文宋体" w:hAnsi="华文宋体" w:hint="eastAsia"/>
          <w:b/>
          <w:bCs/>
        </w:rPr>
        <w:t>③ 介绍指令集和指令的概念（第三页）：</w:t>
      </w:r>
      <w:r w:rsidRPr="00207C1E">
        <w:rPr>
          <w:rFonts w:ascii="华文宋体" w:eastAsia="华文宋体" w:hAnsi="华文宋体" w:hint="eastAsia"/>
        </w:rPr>
        <w:t>指令是什么？指令就是</w:t>
      </w:r>
      <w:r w:rsidR="00207C1E" w:rsidRPr="00207C1E">
        <w:rPr>
          <w:rFonts w:ascii="华文宋体" w:eastAsia="华文宋体" w:hAnsi="华文宋体" w:hint="eastAsia"/>
        </w:rPr>
        <w:t>“指示计算机执行某种操作的命令”，这里的操作我们认为是对数据操作，因此不对数据操作就不算指令。</w:t>
      </w:r>
      <w:r w:rsidRPr="00207C1E">
        <w:rPr>
          <w:rFonts w:ascii="华文宋体" w:eastAsia="华文宋体" w:hAnsi="华文宋体" w:hint="eastAsia"/>
        </w:rPr>
        <w:t>只设立三个指令</w:t>
      </w:r>
      <w:r w:rsidR="00207C1E" w:rsidRPr="00207C1E">
        <w:rPr>
          <w:rFonts w:ascii="华文宋体" w:eastAsia="华文宋体" w:hAnsi="华文宋体" w:hint="eastAsia"/>
        </w:rPr>
        <w:t>。流程图的橙色块就是指令。</w:t>
      </w:r>
    </w:p>
    <w:p w14:paraId="6435584C" w14:textId="0F701985" w:rsidR="00207C1E" w:rsidRPr="00207C1E" w:rsidRDefault="00207C1E" w:rsidP="00207C1E">
      <w:pPr>
        <w:jc w:val="center"/>
        <w:rPr>
          <w:rFonts w:ascii="华文中宋" w:eastAsia="华文中宋" w:hAnsi="华文中宋"/>
          <w:sz w:val="28"/>
          <w:szCs w:val="32"/>
        </w:rPr>
      </w:pPr>
      <w:r>
        <w:rPr>
          <w:rFonts w:ascii="华文中宋" w:eastAsia="华文中宋" w:hAnsi="华文中宋" w:hint="eastAsia"/>
          <w:sz w:val="28"/>
          <w:szCs w:val="32"/>
        </w:rPr>
        <w:t>第二部分</w:t>
      </w:r>
      <w:r>
        <w:rPr>
          <w:rFonts w:ascii="华文中宋" w:eastAsia="华文中宋" w:hAnsi="华文中宋"/>
          <w:sz w:val="28"/>
          <w:szCs w:val="32"/>
        </w:rPr>
        <w:tab/>
      </w:r>
      <w:r w:rsidRPr="004A63C0">
        <w:rPr>
          <w:rFonts w:ascii="华文中宋" w:eastAsia="华文中宋" w:hAnsi="华文中宋" w:hint="eastAsia"/>
          <w:sz w:val="28"/>
          <w:szCs w:val="32"/>
        </w:rPr>
        <w:t>介绍</w:t>
      </w:r>
      <w:r>
        <w:rPr>
          <w:rFonts w:ascii="华文中宋" w:eastAsia="华文中宋" w:hAnsi="华文中宋" w:hint="eastAsia"/>
          <w:sz w:val="28"/>
          <w:szCs w:val="32"/>
        </w:rPr>
        <w:t>代码</w:t>
      </w:r>
    </w:p>
    <w:p w14:paraId="44754735" w14:textId="7B85342F" w:rsidR="00207C1E" w:rsidRDefault="00207C1E" w:rsidP="00207C1E">
      <w:pPr>
        <w:jc w:val="center"/>
      </w:pPr>
      <w:r>
        <w:rPr>
          <w:noProof/>
        </w:rPr>
        <w:drawing>
          <wp:inline distT="0" distB="0" distL="0" distR="0" wp14:anchorId="402FF426" wp14:editId="4C95FC46">
            <wp:extent cx="4906657" cy="2779414"/>
            <wp:effectExtent l="0" t="0" r="8255" b="1905"/>
            <wp:docPr id="108579380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93801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292" cy="27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AD78" w14:textId="6A3A4244" w:rsidR="00207C1E" w:rsidRPr="00207C1E" w:rsidRDefault="00207C1E" w:rsidP="00207C1E">
      <w:pPr>
        <w:ind w:firstLine="420"/>
        <w:rPr>
          <w:rFonts w:ascii="华文宋体" w:eastAsia="华文宋体" w:hAnsi="华文宋体"/>
        </w:rPr>
      </w:pPr>
      <w:r w:rsidRPr="005776C2">
        <w:rPr>
          <w:rFonts w:ascii="华文宋体" w:eastAsia="华文宋体" w:hAnsi="华文宋体" w:hint="eastAsia"/>
          <w:b/>
          <w:bCs/>
        </w:rPr>
        <w:lastRenderedPageBreak/>
        <w:t>① 自然语言描述的代码（第一页）：</w:t>
      </w:r>
      <w:r w:rsidRPr="00207C1E">
        <w:rPr>
          <w:rFonts w:ascii="华文宋体" w:eastAsia="华文宋体" w:hAnsi="华文宋体" w:hint="eastAsia"/>
        </w:rPr>
        <w:t>只需要大概说明一下就好，类似于程序代码，逻辑关系使用缩进表示了（简单理解为把程序语言的一些函数替换成了自然语言即中文）</w:t>
      </w:r>
    </w:p>
    <w:p w14:paraId="07C74AE9" w14:textId="35E6B3DD" w:rsidR="00207C1E" w:rsidRPr="00207C1E" w:rsidRDefault="00207C1E" w:rsidP="00207C1E">
      <w:pPr>
        <w:ind w:firstLine="420"/>
        <w:rPr>
          <w:rFonts w:ascii="华文宋体" w:eastAsia="华文宋体" w:hAnsi="华文宋体"/>
        </w:rPr>
      </w:pPr>
      <w:r w:rsidRPr="005776C2">
        <w:rPr>
          <w:rFonts w:ascii="华文宋体" w:eastAsia="华文宋体" w:hAnsi="华文宋体" w:hint="eastAsia"/>
          <w:b/>
          <w:bCs/>
        </w:rPr>
        <w:t>② 介绍一下C语言的原型、流程图（第二页）：</w:t>
      </w:r>
      <w:r w:rsidRPr="00207C1E">
        <w:rPr>
          <w:rFonts w:ascii="华文宋体" w:eastAsia="华文宋体" w:hAnsi="华文宋体" w:hint="eastAsia"/>
        </w:rPr>
        <w:t>C语言大家基本都了解，结合流程图把每个部分说清楚就好。尤其可以强调一下易混淆的点，比如两个控制器（指针）交叉之后怎么办？应该是结束这一次快排，递归到下一步。</w:t>
      </w:r>
    </w:p>
    <w:p w14:paraId="2A06508F" w14:textId="1C0BE9F0" w:rsidR="00207C1E" w:rsidRPr="00207C1E" w:rsidRDefault="00207C1E" w:rsidP="00207C1E">
      <w:pPr>
        <w:ind w:firstLine="420"/>
        <w:rPr>
          <w:rFonts w:ascii="华文宋体" w:eastAsia="华文宋体" w:hAnsi="华文宋体"/>
        </w:rPr>
      </w:pPr>
      <w:r w:rsidRPr="005776C2">
        <w:rPr>
          <w:rFonts w:ascii="华文宋体" w:eastAsia="华文宋体" w:hAnsi="华文宋体" w:hint="eastAsia"/>
          <w:b/>
          <w:bCs/>
        </w:rPr>
        <w:t>③ “注意”里解释了一些指令和易被混淆为指令的概念，</w:t>
      </w:r>
      <w:r w:rsidRPr="00207C1E">
        <w:rPr>
          <w:rFonts w:ascii="华文宋体" w:eastAsia="华文宋体" w:hAnsi="华文宋体" w:hint="eastAsia"/>
        </w:rPr>
        <w:t>简单介绍即可（第三页）。</w:t>
      </w:r>
    </w:p>
    <w:p w14:paraId="612328C5" w14:textId="2D5B00F6" w:rsidR="00207C1E" w:rsidRDefault="00207C1E" w:rsidP="00207C1E">
      <w:pPr>
        <w:jc w:val="center"/>
        <w:rPr>
          <w:rFonts w:ascii="华文中宋" w:eastAsia="华文中宋" w:hAnsi="华文中宋"/>
          <w:sz w:val="28"/>
          <w:szCs w:val="32"/>
        </w:rPr>
      </w:pPr>
      <w:r>
        <w:rPr>
          <w:rFonts w:ascii="华文中宋" w:eastAsia="华文中宋" w:hAnsi="华文中宋" w:hint="eastAsia"/>
          <w:sz w:val="28"/>
          <w:szCs w:val="32"/>
        </w:rPr>
        <w:t>第三部分</w:t>
      </w:r>
      <w:r>
        <w:rPr>
          <w:rFonts w:ascii="华文中宋" w:eastAsia="华文中宋" w:hAnsi="华文中宋"/>
          <w:sz w:val="28"/>
          <w:szCs w:val="32"/>
        </w:rPr>
        <w:tab/>
      </w:r>
      <w:r>
        <w:rPr>
          <w:rFonts w:ascii="华文中宋" w:eastAsia="华文中宋" w:hAnsi="华文中宋" w:hint="eastAsia"/>
          <w:sz w:val="28"/>
          <w:szCs w:val="32"/>
        </w:rPr>
        <w:t>效果日志</w:t>
      </w:r>
    </w:p>
    <w:p w14:paraId="1C0F9813" w14:textId="2E2CA024" w:rsidR="00207C1E" w:rsidRPr="00207C1E" w:rsidRDefault="00207C1E" w:rsidP="00207C1E">
      <w:pPr>
        <w:jc w:val="center"/>
        <w:rPr>
          <w:rFonts w:ascii="华文中宋" w:eastAsia="华文中宋" w:hAnsi="华文中宋"/>
          <w:sz w:val="28"/>
          <w:szCs w:val="32"/>
        </w:rPr>
      </w:pPr>
      <w:r>
        <w:rPr>
          <w:noProof/>
        </w:rPr>
        <w:drawing>
          <wp:inline distT="0" distB="0" distL="0" distR="0" wp14:anchorId="01085F25" wp14:editId="24D350C0">
            <wp:extent cx="5119735" cy="2889636"/>
            <wp:effectExtent l="0" t="0" r="5080" b="6350"/>
            <wp:docPr id="1367021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21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754" cy="289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282B" w14:textId="66270E8E" w:rsidR="00207C1E" w:rsidRPr="005776C2" w:rsidRDefault="00207C1E" w:rsidP="00207C1E">
      <w:pPr>
        <w:ind w:firstLine="420"/>
        <w:rPr>
          <w:rFonts w:ascii="华文宋体" w:eastAsia="华文宋体" w:hAnsi="华文宋体"/>
          <w:b/>
          <w:bCs/>
        </w:rPr>
      </w:pPr>
      <w:r w:rsidRPr="005776C2">
        <w:rPr>
          <w:rFonts w:ascii="华文宋体" w:eastAsia="华文宋体" w:hAnsi="华文宋体" w:hint="eastAsia"/>
          <w:b/>
          <w:bCs/>
        </w:rPr>
        <w:t>这部分不再安排专人负责，PPT展示就足够了。</w:t>
      </w:r>
    </w:p>
    <w:p w14:paraId="05FE4487" w14:textId="488601A3" w:rsidR="00207C1E" w:rsidRPr="00207C1E" w:rsidRDefault="00207C1E" w:rsidP="00207C1E">
      <w:pPr>
        <w:jc w:val="center"/>
        <w:rPr>
          <w:rFonts w:ascii="华文中宋" w:eastAsia="华文中宋" w:hAnsi="华文中宋"/>
          <w:sz w:val="28"/>
          <w:szCs w:val="32"/>
        </w:rPr>
      </w:pPr>
      <w:r>
        <w:rPr>
          <w:rFonts w:ascii="华文中宋" w:eastAsia="华文中宋" w:hAnsi="华文中宋" w:hint="eastAsia"/>
          <w:sz w:val="28"/>
          <w:szCs w:val="32"/>
        </w:rPr>
        <w:t>第四部分</w:t>
      </w:r>
      <w:r>
        <w:rPr>
          <w:rFonts w:ascii="华文中宋" w:eastAsia="华文中宋" w:hAnsi="华文中宋"/>
          <w:sz w:val="28"/>
          <w:szCs w:val="32"/>
        </w:rPr>
        <w:tab/>
      </w:r>
      <w:r>
        <w:rPr>
          <w:rFonts w:ascii="华文中宋" w:eastAsia="华文中宋" w:hAnsi="华文中宋" w:hint="eastAsia"/>
          <w:sz w:val="28"/>
          <w:szCs w:val="32"/>
        </w:rPr>
        <w:t>相关思考Ⅰ</w:t>
      </w:r>
    </w:p>
    <w:p w14:paraId="10B46CAF" w14:textId="1F403A1B" w:rsidR="00207C1E" w:rsidRDefault="00207C1E" w:rsidP="00930A0D">
      <w:r>
        <w:rPr>
          <w:noProof/>
        </w:rPr>
        <w:drawing>
          <wp:inline distT="0" distB="0" distL="0" distR="0" wp14:anchorId="7E01D075" wp14:editId="54443E04">
            <wp:extent cx="5528837" cy="1702051"/>
            <wp:effectExtent l="0" t="0" r="0" b="0"/>
            <wp:docPr id="127680914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09146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697" cy="170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8FD7" w14:textId="786E9ABA" w:rsidR="00207C1E" w:rsidRDefault="00207C1E" w:rsidP="00BE6ED7">
      <w:pPr>
        <w:ind w:firstLine="420"/>
        <w:rPr>
          <w:rFonts w:ascii="华文宋体" w:eastAsia="华文宋体" w:hAnsi="华文宋体"/>
        </w:rPr>
      </w:pPr>
      <w:r w:rsidRPr="005776C2">
        <w:rPr>
          <w:rFonts w:ascii="华文宋体" w:eastAsia="华文宋体" w:hAnsi="华文宋体" w:hint="eastAsia"/>
          <w:b/>
          <w:bCs/>
        </w:rPr>
        <w:t>① 确保三个准确性（第一页）：</w:t>
      </w:r>
      <w:r w:rsidRPr="00207C1E">
        <w:rPr>
          <w:rFonts w:ascii="华文宋体" w:eastAsia="华文宋体" w:hAnsi="华文宋体" w:hint="eastAsia"/>
        </w:rPr>
        <w:t>这是老师的要求。注意一下：</w:t>
      </w:r>
      <w:r w:rsidR="00BE6ED7">
        <w:rPr>
          <w:rFonts w:ascii="华文宋体" w:eastAsia="华文宋体" w:hAnsi="华文宋体" w:hint="eastAsia"/>
        </w:rPr>
        <w:t>结果正确中的“数据本身正确”在PPT下方有批注，强调它不作为人体计算机程序中的内容，只是用来核对结果。</w:t>
      </w:r>
    </w:p>
    <w:p w14:paraId="635D290F" w14:textId="00E3BF47" w:rsidR="00207C1E" w:rsidRPr="00BE6ED7" w:rsidRDefault="00BE6ED7" w:rsidP="00BE6ED7">
      <w:pPr>
        <w:ind w:firstLine="420"/>
        <w:rPr>
          <w:rFonts w:ascii="华文宋体" w:eastAsia="华文宋体" w:hAnsi="华文宋体"/>
        </w:rPr>
      </w:pPr>
      <w:r w:rsidRPr="005776C2">
        <w:rPr>
          <w:rFonts w:ascii="华文宋体" w:eastAsia="华文宋体" w:hAnsi="华文宋体" w:hint="eastAsia"/>
          <w:b/>
          <w:bCs/>
        </w:rPr>
        <w:t>② 意外情况、寄存器的必要性（第二页）：</w:t>
      </w:r>
      <w:r>
        <w:rPr>
          <w:rFonts w:ascii="华文宋体" w:eastAsia="华文宋体" w:hAnsi="华文宋体" w:hint="eastAsia"/>
        </w:rPr>
        <w:t>如PPT上写的一样介绍就行，可以加上自己的感受，比如实验中是不是确实“挺困难的”：每个人理解的算法不一样、人脑执行计算机程序也易出现错误。</w:t>
      </w:r>
    </w:p>
    <w:p w14:paraId="6E89878F" w14:textId="3876BB7C" w:rsidR="00207C1E" w:rsidRPr="00207C1E" w:rsidRDefault="00207C1E" w:rsidP="00207C1E">
      <w:pPr>
        <w:jc w:val="center"/>
        <w:rPr>
          <w:rFonts w:ascii="华文中宋" w:eastAsia="华文中宋" w:hAnsi="华文中宋"/>
          <w:sz w:val="28"/>
          <w:szCs w:val="32"/>
        </w:rPr>
      </w:pPr>
      <w:r>
        <w:rPr>
          <w:rFonts w:ascii="华文中宋" w:eastAsia="华文中宋" w:hAnsi="华文中宋" w:hint="eastAsia"/>
          <w:sz w:val="28"/>
          <w:szCs w:val="32"/>
        </w:rPr>
        <w:t>第五部分</w:t>
      </w:r>
      <w:r>
        <w:rPr>
          <w:rFonts w:ascii="华文中宋" w:eastAsia="华文中宋" w:hAnsi="华文中宋"/>
          <w:sz w:val="28"/>
          <w:szCs w:val="32"/>
        </w:rPr>
        <w:tab/>
      </w:r>
      <w:r>
        <w:rPr>
          <w:rFonts w:ascii="华文中宋" w:eastAsia="华文中宋" w:hAnsi="华文中宋" w:hint="eastAsia"/>
          <w:sz w:val="28"/>
          <w:szCs w:val="32"/>
        </w:rPr>
        <w:t>相关思考Ⅱ</w:t>
      </w:r>
    </w:p>
    <w:p w14:paraId="3A1FBC59" w14:textId="37F1524F" w:rsidR="00207C1E" w:rsidRDefault="00BE6ED7" w:rsidP="00207C1E">
      <w:r>
        <w:rPr>
          <w:noProof/>
        </w:rPr>
        <w:lastRenderedPageBreak/>
        <w:drawing>
          <wp:inline distT="0" distB="0" distL="0" distR="0" wp14:anchorId="3FEF8481" wp14:editId="24F4C371">
            <wp:extent cx="5274310" cy="1706880"/>
            <wp:effectExtent l="0" t="0" r="2540" b="7620"/>
            <wp:docPr id="300564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64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C942" w14:textId="7B452C70" w:rsidR="00BE6ED7" w:rsidRDefault="00BE6ED7" w:rsidP="00BE6ED7">
      <w:pPr>
        <w:ind w:firstLine="420"/>
        <w:rPr>
          <w:rFonts w:ascii="华文宋体" w:eastAsia="华文宋体" w:hAnsi="华文宋体"/>
        </w:rPr>
      </w:pPr>
      <w:r w:rsidRPr="005776C2">
        <w:rPr>
          <w:rFonts w:ascii="华文宋体" w:eastAsia="华文宋体" w:hAnsi="华文宋体" w:hint="eastAsia"/>
          <w:b/>
          <w:bCs/>
        </w:rPr>
        <w:t>① 动态执行、算法适用性（第一页）：</w:t>
      </w:r>
      <w:r>
        <w:rPr>
          <w:rFonts w:ascii="华文宋体" w:eastAsia="华文宋体" w:hAnsi="华文宋体" w:hint="eastAsia"/>
        </w:rPr>
        <w:t>如PPT上解释即可。要点如下：人类的解释器就是阅读语言，解释为人的行为；人脑难以保存太多递归信息，人数过大时不太容易进行。</w:t>
      </w:r>
    </w:p>
    <w:p w14:paraId="7A97A67D" w14:textId="553DE5F8" w:rsidR="00BE6ED7" w:rsidRPr="00BE6ED7" w:rsidRDefault="00BE6ED7" w:rsidP="00BE6ED7">
      <w:pPr>
        <w:ind w:firstLine="420"/>
        <w:rPr>
          <w:rFonts w:ascii="华文宋体" w:eastAsia="华文宋体" w:hAnsi="华文宋体"/>
        </w:rPr>
      </w:pPr>
      <w:r w:rsidRPr="005776C2">
        <w:rPr>
          <w:rFonts w:ascii="华文宋体" w:eastAsia="华文宋体" w:hAnsi="华文宋体" w:hint="eastAsia"/>
          <w:b/>
          <w:bCs/>
        </w:rPr>
        <w:t>② 答案、选择策略（第二页）：</w:t>
      </w:r>
      <w:r>
        <w:rPr>
          <w:rFonts w:ascii="华文宋体" w:eastAsia="华文宋体" w:hAnsi="华文宋体" w:hint="eastAsia"/>
        </w:rPr>
        <w:t>如PPT上写的一样介绍就行。我组的具体答案就是：到底选择的是什么算法，而下一页我们会给出一个“抽象的总结”。基准值的策略：我们虽然知道可以随机选取基准值，或者</w:t>
      </w:r>
      <w:proofErr w:type="gramStart"/>
      <w:r>
        <w:rPr>
          <w:rFonts w:ascii="华文宋体" w:eastAsia="华文宋体" w:hAnsi="华文宋体" w:hint="eastAsia"/>
        </w:rPr>
        <w:t>三数取中</w:t>
      </w:r>
      <w:proofErr w:type="gramEnd"/>
      <w:r>
        <w:rPr>
          <w:rFonts w:ascii="华文宋体" w:eastAsia="华文宋体" w:hAnsi="华文宋体" w:hint="eastAsia"/>
        </w:rPr>
        <w:t>（选择头、中、尾三人排序后，取中间的为基准值），但是操作会很繁琐、</w:t>
      </w:r>
      <w:r w:rsidRPr="00BE6ED7">
        <w:rPr>
          <w:rFonts w:ascii="华文宋体" w:eastAsia="华文宋体" w:hAnsi="华文宋体" w:hint="eastAsia"/>
          <w:u w:val="single"/>
        </w:rPr>
        <w:t>或者随机选取主观性太强，违背了人体计算机客观按代码执行的基本思路</w:t>
      </w:r>
      <w:r>
        <w:rPr>
          <w:rFonts w:ascii="华文宋体" w:eastAsia="华文宋体" w:hAnsi="华文宋体" w:hint="eastAsia"/>
        </w:rPr>
        <w:t>（这句话可以不说）。</w:t>
      </w:r>
    </w:p>
    <w:p w14:paraId="6371C6C1" w14:textId="6D2AE17A" w:rsidR="00BE6ED7" w:rsidRDefault="00BE6ED7" w:rsidP="00BE6ED7">
      <w:pPr>
        <w:jc w:val="center"/>
        <w:rPr>
          <w:rFonts w:ascii="华文中宋" w:eastAsia="华文中宋" w:hAnsi="华文中宋"/>
          <w:sz w:val="28"/>
          <w:szCs w:val="32"/>
        </w:rPr>
      </w:pPr>
      <w:r>
        <w:rPr>
          <w:rFonts w:ascii="华文中宋" w:eastAsia="华文中宋" w:hAnsi="华文中宋" w:hint="eastAsia"/>
          <w:sz w:val="28"/>
          <w:szCs w:val="32"/>
        </w:rPr>
        <w:t>第六部分</w:t>
      </w:r>
      <w:r>
        <w:rPr>
          <w:rFonts w:ascii="华文中宋" w:eastAsia="华文中宋" w:hAnsi="华文中宋"/>
          <w:sz w:val="28"/>
          <w:szCs w:val="32"/>
        </w:rPr>
        <w:tab/>
      </w:r>
      <w:r>
        <w:rPr>
          <w:rFonts w:ascii="华文中宋" w:eastAsia="华文中宋" w:hAnsi="华文中宋" w:hint="eastAsia"/>
          <w:sz w:val="28"/>
          <w:szCs w:val="32"/>
        </w:rPr>
        <w:t>切入语、总结</w:t>
      </w:r>
    </w:p>
    <w:p w14:paraId="113FF445" w14:textId="583522FF" w:rsidR="00BE6ED7" w:rsidRPr="005776C2" w:rsidRDefault="00BE6ED7" w:rsidP="00BE6ED7">
      <w:pPr>
        <w:ind w:firstLine="420"/>
        <w:rPr>
          <w:rFonts w:ascii="华文中宋" w:eastAsia="华文中宋" w:hAnsi="华文中宋"/>
          <w:b/>
          <w:bCs/>
          <w:sz w:val="28"/>
          <w:szCs w:val="32"/>
        </w:rPr>
      </w:pPr>
      <w:r w:rsidRPr="005776C2">
        <w:rPr>
          <w:rFonts w:ascii="华文宋体" w:eastAsia="华文宋体" w:hAnsi="华文宋体" w:hint="eastAsia"/>
          <w:b/>
          <w:bCs/>
        </w:rPr>
        <w:t>本文档未呈现的零散内容，就不再特别安排专人讲解。</w:t>
      </w:r>
    </w:p>
    <w:sectPr w:rsidR="00BE6ED7" w:rsidRPr="00577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2A277" w14:textId="77777777" w:rsidR="00DD69FA" w:rsidRDefault="00DD69FA" w:rsidP="00930A0D">
      <w:r>
        <w:separator/>
      </w:r>
    </w:p>
  </w:endnote>
  <w:endnote w:type="continuationSeparator" w:id="0">
    <w:p w14:paraId="250A7F20" w14:textId="77777777" w:rsidR="00DD69FA" w:rsidRDefault="00DD69FA" w:rsidP="00930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5CB95" w14:textId="77777777" w:rsidR="00DD69FA" w:rsidRDefault="00DD69FA" w:rsidP="00930A0D">
      <w:r>
        <w:separator/>
      </w:r>
    </w:p>
  </w:footnote>
  <w:footnote w:type="continuationSeparator" w:id="0">
    <w:p w14:paraId="026A83FC" w14:textId="77777777" w:rsidR="00DD69FA" w:rsidRDefault="00DD69FA" w:rsidP="00930A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BE0"/>
    <w:rsid w:val="00207C1E"/>
    <w:rsid w:val="004A63C0"/>
    <w:rsid w:val="005776C2"/>
    <w:rsid w:val="00930A0D"/>
    <w:rsid w:val="009B3BE0"/>
    <w:rsid w:val="00BE6ED7"/>
    <w:rsid w:val="00DD69FA"/>
    <w:rsid w:val="00DE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4AB83"/>
  <w15:chartTrackingRefBased/>
  <w15:docId w15:val="{9AB4C308-3FB8-4C62-BD3A-11060DB07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ED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A63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0A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0A0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0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0A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景星</dc:creator>
  <cp:keywords/>
  <dc:description/>
  <cp:lastModifiedBy>景星</cp:lastModifiedBy>
  <cp:revision>4</cp:revision>
  <dcterms:created xsi:type="dcterms:W3CDTF">2023-11-13T13:12:00Z</dcterms:created>
  <dcterms:modified xsi:type="dcterms:W3CDTF">2023-11-13T13:48:00Z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2023-11-13T13:43:17Z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54d0a75c-9088-46bb-8bbc-817bbb4deaff</vt:lpwstr>
  </property>
  <property fmtid="{D5CDD505-2E9C-101B-9397-08002B2CF9AE}" pid="7" name="MSIP_Label_defa4170-0d19-0005-0004-bc88714345d2_ActionId">
    <vt:lpwstr>2d1b98da-16e0-4ec8-be08-866bf455e7a5</vt:lpwstr>
  </property>
  <property fmtid="{D5CDD505-2E9C-101B-9397-08002B2CF9AE}" pid="8" name="MSIP_Label_defa4170-0d19-0005-0004-bc88714345d2_ContentBits">
    <vt:lpwstr>0</vt:lpwstr>
  </property>
</Properties>
</file>