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400"/>
        <w:jc w:val="center"/>
      </w:pPr>
      <w:r>
        <w:rPr>
          <w:rFonts w:ascii="Arial" w:cs="Arial" w:eastAsia="Arial" w:hAnsi="Arial"/>
          <w:b/>
          <w:bCs/>
          <w:color w:val="012A4A"/>
          <w:sz w:val="56"/>
          <w:szCs w:val="56"/>
        </w:rPr>
        <w:t xml:space="preserve">Fork &amp; Fire Kitchen</w:t>
      </w:r>
    </w:p>
    <w:p>
      <w:pPr>
        <w:spacing w:after="200"/>
        <w:jc w:val="center"/>
      </w:pPr>
      <w:r>
        <w:rPr>
          <w:rFonts w:ascii="Arial" w:cs="Arial" w:eastAsia="Arial" w:hAnsi="Arial"/>
          <w:color w:val="012A4A"/>
          <w:sz w:val="36"/>
          <w:szCs w:val="36"/>
        </w:rPr>
        <w:t xml:space="preserve">Monthly Financial Clarity Report</w:t>
      </w:r>
    </w:p>
    <w:p>
      <w:pPr>
        <w:spacing w:after="600"/>
        <w:jc w:val="center"/>
      </w:pPr>
      <w:r>
        <w:rPr>
          <w:rFonts w:ascii="Arial" w:cs="Arial" w:eastAsia="Arial" w:hAnsi="Arial"/>
          <w:color w:val="9CA3AF"/>
          <w:sz w:val="28"/>
          <w:szCs w:val="28"/>
        </w:rPr>
        <w:t xml:space="preserve">May 2026</w:t>
      </w:r>
    </w:p>
    <w:p>
      <w:r>
        <w:t xml:space="preserve"/>
      </w:r>
    </w:p>
    <w:p>
      <w:r>
        <w:t xml:space="preserve"/>
      </w:r>
    </w:p>
    <w:p>
      <w:r>
        <w:t xml:space="preserve"/>
      </w:r>
    </w:p>
    <w:p>
      <w:r>
        <w:t xml:space="preserve"/>
      </w:r>
    </w:p>
    <w:p>
      <w:r>
        <w:t xml:space="preserve"/>
      </w:r>
    </w:p>
    <w:p>
      <w:r>
        <w:t xml:space="preserve"/>
      </w:r>
    </w:p>
    <w:p>
      <w:r>
        <w:t xml:space="preserve"/>
      </w:r>
    </w:p>
    <w:p>
      <w:pPr>
        <w:spacing w:after="80"/>
        <w:jc w:val="center"/>
      </w:pPr>
      <w:r>
        <w:rPr>
          <w:rFonts w:ascii="Arial" w:cs="Arial" w:eastAsia="Arial" w:hAnsi="Arial"/>
          <w:color w:val="9CA3AF"/>
          <w:sz w:val="20"/>
          <w:szCs w:val="20"/>
        </w:rPr>
        <w:t xml:space="preserve">Prepared by</w:t>
      </w:r>
    </w:p>
    <w:p>
      <w:pPr>
        <w:spacing w:after="80"/>
        <w:jc w:val="center"/>
      </w:pPr>
      <w:r>
        <w:rPr>
          <w:rFonts w:ascii="Arial" w:cs="Arial" w:eastAsia="Arial" w:hAnsi="Arial"/>
          <w:b/>
          <w:bCs/>
          <w:color w:val="012A4A"/>
          <w:sz w:val="26"/>
          <w:szCs w:val="26"/>
        </w:rPr>
        <w:t xml:space="preserve">EchoFrame</w:t>
      </w:r>
    </w:p>
    <w:p>
      <w:pPr>
        <w:jc w:val="center"/>
      </w:pPr>
      <w:r>
        <w:rPr>
          <w:rFonts w:ascii="Arial" w:cs="Arial" w:eastAsia="Arial" w:hAnsi="Arial"/>
          <w:i/>
          <w:iCs/>
          <w:color w:val="9CA3AF"/>
          <w:sz w:val="18"/>
          <w:szCs w:val="18"/>
        </w:rPr>
        <w:t xml:space="preserve">Not accounting software. Business intelligence.</w:t>
      </w:r>
    </w:p>
    <w:p>
      <w:r>
        <w:br w:type="page"/>
      </w:r>
    </w:p>
    <w:p>
      <w:pPr>
        <w:pStyle w:val="Heading1"/>
        <w:spacing w:after="240" w:before="320"/>
      </w:pPr>
      <w:r>
        <w:rPr>
          <w:rFonts w:ascii="Arial" w:cs="Arial" w:eastAsia="Arial" w:hAnsi="Arial"/>
          <w:b/>
          <w:bCs/>
          <w:color w:val="012A4A"/>
          <w:sz w:val="36"/>
          <w:szCs w:val="36"/>
        </w:rPr>
        <w:t xml:space="preserve">Executive Summary</w:t>
      </w:r>
    </w:p>
    <w:p>
      <w:pPr>
        <w:spacing w:after="160" w:line="320"/>
      </w:pPr>
      <w:r>
        <w:rPr>
          <w:rFonts w:ascii="Arial" w:cs="Arial" w:eastAsia="Arial" w:hAnsi="Arial"/>
          <w:sz w:val="22"/>
          <w:szCs w:val="22"/>
        </w:rPr>
        <w:t xml:space="preserve">Revenue dropped to $89,000 this month, down from $94,000 last month. That's a $5,000 decline, or 5.3%. Net income came in at $14,800, which is a 16.6% net margin. For a 14 person restaurant in Columbus, that's a respectable margin, but the trend is the wrong direction.</w:t>
      </w:r>
    </w:p>
    <w:p>
      <w:pPr>
        <w:spacing w:after="160" w:line="320"/>
      </w:pPr>
      <w:r>
        <w:rPr>
          <w:rFonts w:ascii="Arial" w:cs="Arial" w:eastAsia="Arial" w:hAnsi="Arial"/>
          <w:sz w:val="22"/>
          <w:szCs w:val="22"/>
        </w:rPr>
        <w:t xml:space="preserve">You said the revenue drop confused you and food costs felt high. Both are real issues and they're connected. Your food cost ratio this month was 32%, which is 4 points above the industry target of 28%. At your revenue level, those 4 points cost you about $3,560 this month alone. That's the biggest single leak in this report.</w:t>
      </w:r>
    </w:p>
    <w:p>
      <w:pPr>
        <w:spacing w:after="160" w:line="320"/>
      </w:pPr>
      <w:r>
        <w:rPr>
          <w:rFonts w:ascii="Arial" w:cs="Arial" w:eastAsia="Arial" w:hAnsi="Arial"/>
          <w:sz w:val="22"/>
          <w:szCs w:val="22"/>
        </w:rPr>
        <w:t xml:space="preserve">Your payroll ratio is 34.8%, which is also above where it should be. The cause is simple: when revenue drops faster than scheduled hours, your labor percentage spikes. The fix is to scale labor with demand, which we'll get into below.</w:t>
      </w:r>
    </w:p>
    <w:p>
      <w:pPr>
        <w:spacing w:after="160" w:line="320"/>
      </w:pPr>
      <w:r>
        <w:rPr>
          <w:rFonts w:ascii="Arial" w:cs="Arial" w:eastAsia="Arial" w:hAnsi="Arial"/>
          <w:sz w:val="22"/>
          <w:szCs w:val="22"/>
        </w:rPr>
        <w:t xml:space="preserve">The single most useful thing you can do this month is run a 7 day food cost audit. The full recommendation is at the end of this report.</w:t>
      </w:r>
    </w:p>
    <w:p>
      <w:r>
        <w:br w:type="page"/>
      </w:r>
    </w:p>
    <w:p>
      <w:pPr>
        <w:pStyle w:val="Heading1"/>
        <w:spacing w:after="240" w:before="320"/>
      </w:pPr>
      <w:r>
        <w:rPr>
          <w:rFonts w:ascii="Arial" w:cs="Arial" w:eastAsia="Arial" w:hAnsi="Arial"/>
          <w:b/>
          <w:bCs/>
          <w:color w:val="012A4A"/>
          <w:sz w:val="36"/>
          <w:szCs w:val="36"/>
        </w:rPr>
        <w:t xml:space="preserve">Revenue Analysis</w:t>
      </w:r>
    </w:p>
    <w:p>
      <w:pPr>
        <w:spacing w:after="160" w:line="320"/>
      </w:pPr>
      <w:r>
        <w:rPr>
          <w:rFonts w:ascii="Arial" w:cs="Arial" w:eastAsia="Arial" w:hAnsi="Arial"/>
          <w:sz w:val="22"/>
          <w:szCs w:val="22"/>
        </w:rPr>
        <w:t xml:space="preserve">Revenue this month: $89,000. Prior month: $94,000. Change: $5,000 down, or 5.3%.</w:t>
      </w:r>
    </w:p>
    <w:p>
      <w:pPr>
        <w:spacing w:after="160" w:line="320"/>
      </w:pPr>
      <w:r>
        <w:rPr>
          <w:rFonts w:ascii="Arial" w:cs="Arial" w:eastAsia="Arial" w:hAnsi="Arial"/>
          <w:sz w:val="22"/>
          <w:szCs w:val="22"/>
        </w:rPr>
        <w:t xml:space="preserve">A 5% drop month over month is meaningful in the restaurant business. There are usually one of three reasons for it: weather or seasonal effect, a marketing pull back, or new competition. Sometimes all three at once.</w:t>
      </w:r>
    </w:p>
    <w:p>
      <w:r>
        <w:t xml:space="preserve"/>
      </w:r>
    </w:p>
    <w:p>
      <w:pPr>
        <w:spacing w:after="120" w:before="200"/>
      </w:pPr>
      <w:r>
        <w:rPr>
          <w:rFonts w:ascii="Arial" w:cs="Arial" w:eastAsia="Arial" w:hAnsi="Arial"/>
          <w:b/>
          <w:bCs/>
          <w:color w:val="012A4A"/>
          <w:sz w:val="24"/>
          <w:szCs w:val="24"/>
        </w:rPr>
        <w:t xml:space="preserve">What the revenue tells us</w:t>
      </w:r>
    </w:p>
    <w:p>
      <w:pPr>
        <w:pStyle w:val="ListParagraph"/>
        <w:numPr>
          <w:ilvl w:val="0"/>
          <w:numId w:val="2"/>
        </w:numPr>
        <w:spacing w:after="100" w:line="300"/>
      </w:pPr>
      <w:r>
        <w:rPr>
          <w:rFonts w:ascii="Arial" w:cs="Arial" w:eastAsia="Arial" w:hAnsi="Arial"/>
          <w:sz w:val="22"/>
          <w:szCs w:val="22"/>
        </w:rPr>
        <w:t xml:space="preserve">$89,000 a month puts you on a $1.07M annualized run rate. That's a viable independent restaurant size, especially in Columbus</w:t>
      </w:r>
    </w:p>
    <w:p>
      <w:pPr>
        <w:pStyle w:val="ListParagraph"/>
        <w:numPr>
          <w:ilvl w:val="0"/>
          <w:numId w:val="2"/>
        </w:numPr>
        <w:spacing w:after="100" w:line="300"/>
      </w:pPr>
      <w:r>
        <w:rPr>
          <w:rFonts w:ascii="Arial" w:cs="Arial" w:eastAsia="Arial" w:hAnsi="Arial"/>
          <w:sz w:val="22"/>
          <w:szCs w:val="22"/>
        </w:rPr>
        <w:t xml:space="preserve">Average revenue per employee is $6,360 per month. Healthy independent restaurants run $5,500 to $7,500, so you're solidly in range</w:t>
      </w:r>
    </w:p>
    <w:p>
      <w:pPr>
        <w:pStyle w:val="ListParagraph"/>
        <w:numPr>
          <w:ilvl w:val="0"/>
          <w:numId w:val="2"/>
        </w:numPr>
        <w:spacing w:after="100" w:line="300"/>
      </w:pPr>
      <w:r>
        <w:rPr>
          <w:rFonts w:ascii="Arial" w:cs="Arial" w:eastAsia="Arial" w:hAnsi="Arial"/>
          <w:sz w:val="22"/>
          <w:szCs w:val="22"/>
        </w:rPr>
        <w:t xml:space="preserve">A 5.3% drop without explanation is the data point you should be most worried about. Not the absolute level</w:t>
      </w:r>
    </w:p>
    <w:p>
      <w:r>
        <w:t xml:space="preserve"/>
      </w:r>
    </w:p>
    <w:p>
      <w:pPr>
        <w:spacing w:after="120" w:before="200"/>
      </w:pPr>
      <w:r>
        <w:rPr>
          <w:rFonts w:ascii="Arial" w:cs="Arial" w:eastAsia="Arial" w:hAnsi="Arial"/>
          <w:b/>
          <w:bCs/>
          <w:color w:val="012A4A"/>
          <w:sz w:val="24"/>
          <w:szCs w:val="24"/>
        </w:rPr>
        <w:t xml:space="preserve">What we'd want to see next</w:t>
      </w:r>
    </w:p>
    <w:p>
      <w:pPr>
        <w:spacing w:after="160" w:line="320"/>
      </w:pPr>
      <w:r>
        <w:rPr>
          <w:rFonts w:ascii="Arial" w:cs="Arial" w:eastAsia="Arial" w:hAnsi="Arial"/>
          <w:sz w:val="22"/>
          <w:szCs w:val="22"/>
        </w:rPr>
        <w:t xml:space="preserve">To diagnose the drop properly, we'd need three things: covers per day for both months, average ticket for both months, and same store sales versus the same month last year. The drop could be 100 fewer covers at the same average ticket, or the same covers at a lower average ticket. Those are completely different problems with completely different fixes.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DBEAFE" w:val="clear"/>
            <w:tcMar>
              <w:top w:type="dxa" w:w="200"/>
              <w:left w:type="dxa" w:w="240"/>
              <w:bottom w:type="dxa" w:w="200"/>
              <w:right w:type="dxa" w:w="240"/>
            </w:tcMar>
          </w:tcPr>
          <w:p>
            <w:pPr>
              <w:spacing w:after="100"/>
            </w:pPr>
            <w:r>
              <w:rPr>
                <w:rFonts w:ascii="Arial" w:cs="Arial" w:eastAsia="Arial" w:hAnsi="Arial"/>
                <w:b/>
                <w:bCs/>
                <w:color w:val="012A4A"/>
                <w:sz w:val="22"/>
                <w:szCs w:val="22"/>
              </w:rPr>
              <w:t xml:space="preserve">Quick action this week</w:t>
            </w:r>
          </w:p>
          <w:p>
            <w:r>
              <w:rPr>
                <w:rFonts w:ascii="Arial" w:cs="Arial" w:eastAsia="Arial" w:hAnsi="Arial"/>
                <w:sz w:val="22"/>
                <w:szCs w:val="22"/>
              </w:rPr>
              <w:t xml:space="preserve">Pull your daypart and day of week reports for both months from your POS. Compare side by side. The drop will almost certainly show up concentrated on 2 or 3 specific shifts. That's where to look first.</w:t>
            </w:r>
          </w:p>
        </w:tc>
      </w:tr>
    </w:tbl>
    <w:p>
      <w:r>
        <w:br w:type="page"/>
      </w:r>
    </w:p>
    <w:p>
      <w:pPr>
        <w:pStyle w:val="Heading1"/>
        <w:spacing w:after="240" w:before="320"/>
      </w:pPr>
      <w:r>
        <w:rPr>
          <w:rFonts w:ascii="Arial" w:cs="Arial" w:eastAsia="Arial" w:hAnsi="Arial"/>
          <w:b/>
          <w:bCs/>
          <w:color w:val="012A4A"/>
          <w:sz w:val="36"/>
          <w:szCs w:val="36"/>
        </w:rPr>
        <w:t xml:space="preserve">Expense Breakdown</w:t>
      </w:r>
    </w:p>
    <w:p>
      <w:pPr>
        <w:spacing w:after="160" w:line="320"/>
      </w:pPr>
      <w:r>
        <w:rPr>
          <w:rFonts w:ascii="Arial" w:cs="Arial" w:eastAsia="Arial" w:hAnsi="Arial"/>
          <w:sz w:val="22"/>
          <w:szCs w:val="22"/>
        </w:rPr>
        <w:t xml:space="preserve">Here's where every dollar of revenue went this month, with industry benchmarks for an independent full service restaurant.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Amount</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 of Revenue</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Industry Target</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Payroll</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$31,000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34.8%</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28 to 32%</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Above target</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Food and bev COGS</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$28,500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32.0%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28 to 30%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Above target</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Rent</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$6,200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7.0%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6 to 8%</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In range</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Utilities</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$3,100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3.5%</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3 to 4%</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In range</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Misc / uncategorized</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$2,200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2.5%</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Under 2%</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Flag</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Marketing</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$1,800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 to 4%</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Low end</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Insurance</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$1,400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1.6%</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 to 2%</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In range</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Total Expenses</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$74,200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83.4%</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Net Income</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$14,800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16.6%</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10 to 15%</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Above range</w:t>
            </w:r>
          </w:p>
        </w:tc>
      </w:tr>
    </w:tbl>
    <w:p>
      <w:r>
        <w:t xml:space="preserve"/>
      </w:r>
    </w:p>
    <w:p>
      <w:pPr>
        <w:spacing w:after="160" w:line="320"/>
      </w:pPr>
      <w:r>
        <w:rPr>
          <w:rFonts w:ascii="Arial" w:cs="Arial" w:eastAsia="Arial" w:hAnsi="Arial"/>
          <w:sz w:val="22"/>
          <w:szCs w:val="22"/>
        </w:rPr>
        <w:t xml:space="preserve">Three things to call out:</w:t>
      </w:r>
    </w:p>
    <w:p>
      <w:pPr>
        <w:pStyle w:val="ListParagraph"/>
        <w:numPr>
          <w:ilvl w:val="0"/>
          <w:numId w:val="2"/>
        </w:numPr>
        <w:spacing w:after="100" w:line="300"/>
      </w:pPr>
      <w:r>
        <w:rPr>
          <w:rFonts w:ascii="Arial" w:cs="Arial" w:eastAsia="Arial" w:hAnsi="Arial"/>
          <w:sz w:val="22"/>
          <w:szCs w:val="22"/>
        </w:rPr>
        <w:t xml:space="preserve">Food cost at 32% is the most expensive number on this page. Every 1% you bring it down adds about $890 a month to your bottom line at this revenue level</w:t>
      </w:r>
    </w:p>
    <w:p>
      <w:pPr>
        <w:pStyle w:val="ListParagraph"/>
        <w:numPr>
          <w:ilvl w:val="0"/>
          <w:numId w:val="2"/>
        </w:numPr>
        <w:spacing w:after="100" w:line="300"/>
      </w:pPr>
      <w:r>
        <w:rPr>
          <w:rFonts w:ascii="Arial" w:cs="Arial" w:eastAsia="Arial" w:hAnsi="Arial"/>
          <w:sz w:val="22"/>
          <w:szCs w:val="22"/>
        </w:rPr>
        <w:t xml:space="preserve">Payroll at 34.8% looks like a labor scheduling issue, not a wage issue. When revenue drops 5%, scheduled hours typically need to drop 3 to 4% to keep the ratio stable</w:t>
      </w:r>
    </w:p>
    <w:p>
      <w:pPr>
        <w:pStyle w:val="ListParagraph"/>
        <w:numPr>
          <w:ilvl w:val="0"/>
          <w:numId w:val="2"/>
        </w:numPr>
        <w:spacing w:after="100" w:line="300"/>
      </w:pPr>
      <w:r>
        <w:rPr>
          <w:rFonts w:ascii="Arial" w:cs="Arial" w:eastAsia="Arial" w:hAnsi="Arial"/>
          <w:sz w:val="22"/>
          <w:szCs w:val="22"/>
        </w:rPr>
        <w:t xml:space="preserve">Net margin of 16.6% is still above industry range. You're profitable. The question is whether you're as profitable as you should be</w:t>
      </w:r>
    </w:p>
    <w:p>
      <w:r>
        <w:br w:type="page"/>
      </w:r>
    </w:p>
    <w:p>
      <w:pPr>
        <w:pStyle w:val="Heading1"/>
        <w:spacing w:after="240" w:before="320"/>
      </w:pPr>
      <w:r>
        <w:rPr>
          <w:rFonts w:ascii="Arial" w:cs="Arial" w:eastAsia="Arial" w:hAnsi="Arial"/>
          <w:b/>
          <w:bCs/>
          <w:color w:val="012A4A"/>
          <w:sz w:val="36"/>
          <w:szCs w:val="36"/>
        </w:rPr>
        <w:t xml:space="preserve">Top 5 Expense Leaks</w:t>
      </w:r>
    </w:p>
    <w:p>
      <w:r>
        <w:t xml:space="preserve"/>
      </w:r>
    </w:p>
    <w:p>
      <w:pPr>
        <w:spacing w:after="120" w:before="200"/>
      </w:pPr>
      <w:r>
        <w:rPr>
          <w:rFonts w:ascii="Arial" w:cs="Arial" w:eastAsia="Arial" w:hAnsi="Arial"/>
          <w:b/>
          <w:bCs/>
          <w:color w:val="012A4A"/>
          <w:sz w:val="24"/>
          <w:szCs w:val="24"/>
        </w:rPr>
        <w:t xml:space="preserve">1. Food cost ratio above target</w:t>
      </w:r>
    </w:p>
    <w:p>
      <w:pPr>
        <w:spacing w:after="160" w:line="320"/>
      </w:pPr>
      <w:r>
        <w:rPr>
          <w:rFonts w:ascii="Arial" w:cs="Arial" w:eastAsia="Arial" w:hAnsi="Arial"/>
          <w:sz w:val="22"/>
          <w:szCs w:val="22"/>
        </w:rPr>
        <w:t xml:space="preserve">Estimated leak: $3,560 per month.</w:t>
      </w:r>
    </w:p>
    <w:p>
      <w:pPr>
        <w:spacing w:after="160" w:line="320"/>
      </w:pPr>
      <w:r>
        <w:rPr>
          <w:rFonts w:ascii="Arial" w:cs="Arial" w:eastAsia="Arial" w:hAnsi="Arial"/>
          <w:sz w:val="22"/>
          <w:szCs w:val="22"/>
        </w:rPr>
        <w:t xml:space="preserve">Your food cost is 32%. The industry standard for a full service independent restaurant is 28 to 30%. Bringing food cost down to 28% recovers $3,560 per month. There are five places this leakage usually hides: portion drift (your line cooks scooping heavier than the recipe says), supplier price increases that nobody updated the menu for, waste and spoilage, comps and voids that nobody's tracking, and theft. Most restaurants find a mix of all five.</w:t>
      </w:r>
    </w:p>
    <w:p>
      <w:pPr>
        <w:spacing w:after="120" w:before="200"/>
      </w:pPr>
      <w:r>
        <w:rPr>
          <w:rFonts w:ascii="Arial" w:cs="Arial" w:eastAsia="Arial" w:hAnsi="Arial"/>
          <w:b/>
          <w:bCs/>
          <w:color w:val="012A4A"/>
          <w:sz w:val="24"/>
          <w:szCs w:val="24"/>
        </w:rPr>
        <w:t xml:space="preserve">2. Payroll scaling lag</w:t>
      </w:r>
    </w:p>
    <w:p>
      <w:pPr>
        <w:spacing w:after="160" w:line="320"/>
      </w:pPr>
      <w:r>
        <w:rPr>
          <w:rFonts w:ascii="Arial" w:cs="Arial" w:eastAsia="Arial" w:hAnsi="Arial"/>
          <w:sz w:val="22"/>
          <w:szCs w:val="22"/>
        </w:rPr>
        <w:t xml:space="preserve">Estimated leak: $1,800 to $2,500 per month.</w:t>
      </w:r>
    </w:p>
    <w:p>
      <w:pPr>
        <w:spacing w:after="160" w:line="320"/>
      </w:pPr>
      <w:r>
        <w:rPr>
          <w:rFonts w:ascii="Arial" w:cs="Arial" w:eastAsia="Arial" w:hAnsi="Arial"/>
          <w:sz w:val="22"/>
          <w:szCs w:val="22"/>
        </w:rPr>
        <w:t xml:space="preserve">Your payroll ratio jumped from what should be roughly 32% at last month's revenue to 34.8% this month. That's not a wage issue, that's a scheduling issue. When sales drop, the schedule needs to flex within 7 to 14 days. Right now it isn't. Tightening the schedule on your two slowest shifts gets this back in line.</w:t>
      </w:r>
    </w:p>
    <w:p>
      <w:pPr>
        <w:spacing w:after="120" w:before="200"/>
      </w:pPr>
      <w:r>
        <w:rPr>
          <w:rFonts w:ascii="Arial" w:cs="Arial" w:eastAsia="Arial" w:hAnsi="Arial"/>
          <w:b/>
          <w:bCs/>
          <w:color w:val="012A4A"/>
          <w:sz w:val="24"/>
          <w:szCs w:val="24"/>
        </w:rPr>
        <w:t xml:space="preserve">3. Misc bucket of $2,200</w:t>
      </w:r>
    </w:p>
    <w:p>
      <w:pPr>
        <w:spacing w:after="160" w:line="320"/>
      </w:pPr>
      <w:r>
        <w:rPr>
          <w:rFonts w:ascii="Arial" w:cs="Arial" w:eastAsia="Arial" w:hAnsi="Arial"/>
          <w:sz w:val="22"/>
          <w:szCs w:val="22"/>
        </w:rPr>
        <w:t xml:space="preserve">Estimated leak: $400 to $700 per month.</w:t>
      </w:r>
    </w:p>
    <w:p>
      <w:pPr>
        <w:spacing w:after="160" w:line="320"/>
      </w:pPr>
      <w:r>
        <w:rPr>
          <w:rFonts w:ascii="Arial" w:cs="Arial" w:eastAsia="Arial" w:hAnsi="Arial"/>
          <w:sz w:val="22"/>
          <w:szCs w:val="22"/>
        </w:rPr>
        <w:t xml:space="preserve">A 2.5% misc bucket is hiding several line items that should be tracked separately. Common in restaurants: small wares (plates, glasses, utensils breakage), cleaning supplies, repairs, equipment service contracts, and credit card processing fees if those got lumped in. Splitting this out almost always reveals one or two recurring charges that have crept up.</w:t>
      </w:r>
    </w:p>
    <w:p>
      <w:pPr>
        <w:spacing w:after="120" w:before="200"/>
      </w:pPr>
      <w:r>
        <w:rPr>
          <w:rFonts w:ascii="Arial" w:cs="Arial" w:eastAsia="Arial" w:hAnsi="Arial"/>
          <w:b/>
          <w:bCs/>
          <w:color w:val="012A4A"/>
          <w:sz w:val="24"/>
          <w:szCs w:val="24"/>
        </w:rPr>
        <w:t xml:space="preserve">4. Marketing spend without a plan</w:t>
      </w:r>
    </w:p>
    <w:p>
      <w:pPr>
        <w:spacing w:after="160" w:line="320"/>
      </w:pPr>
      <w:r>
        <w:rPr>
          <w:rFonts w:ascii="Arial" w:cs="Arial" w:eastAsia="Arial" w:hAnsi="Arial"/>
          <w:sz w:val="22"/>
          <w:szCs w:val="22"/>
        </w:rPr>
        <w:t xml:space="preserve">Estimated leak: not the dollars, the lost revenue.</w:t>
      </w:r>
    </w:p>
    <w:p>
      <w:pPr>
        <w:spacing w:after="160" w:line="320"/>
      </w:pPr>
      <w:r>
        <w:rPr>
          <w:rFonts w:ascii="Arial" w:cs="Arial" w:eastAsia="Arial" w:hAnsi="Arial"/>
          <w:sz w:val="22"/>
          <w:szCs w:val="22"/>
        </w:rPr>
        <w:t xml:space="preserve">$1,800 in marketing on a 5.3% revenue decline is a flag. Either marketing isn't working and you should reallocate, or marketing was cut and that's part of the revenue drop. Either way, you need to know which of those is true. The first question is: what specifically did you spend $1,800 on? If you can't answer that in 30 seconds, that's the problem.</w:t>
      </w:r>
    </w:p>
    <w:p>
      <w:pPr>
        <w:spacing w:after="120" w:before="200"/>
      </w:pPr>
      <w:r>
        <w:rPr>
          <w:rFonts w:ascii="Arial" w:cs="Arial" w:eastAsia="Arial" w:hAnsi="Arial"/>
          <w:b/>
          <w:bCs/>
          <w:color w:val="012A4A"/>
          <w:sz w:val="24"/>
          <w:szCs w:val="24"/>
        </w:rPr>
        <w:t xml:space="preserve">5. No price changes despite supplier increases</w:t>
      </w:r>
    </w:p>
    <w:p>
      <w:pPr>
        <w:spacing w:after="160" w:line="320"/>
      </w:pPr>
      <w:r>
        <w:rPr>
          <w:rFonts w:ascii="Arial" w:cs="Arial" w:eastAsia="Arial" w:hAnsi="Arial"/>
          <w:sz w:val="22"/>
          <w:szCs w:val="22"/>
        </w:rPr>
        <w:t xml:space="preserve">Estimated leak: $1,000 to $2,000 per month.</w:t>
      </w:r>
    </w:p>
    <w:p>
      <w:pPr>
        <w:spacing w:after="160" w:line="320"/>
      </w:pPr>
      <w:r>
        <w:rPr>
          <w:rFonts w:ascii="Arial" w:cs="Arial" w:eastAsia="Arial" w:hAnsi="Arial"/>
          <w:sz w:val="22"/>
          <w:szCs w:val="22"/>
        </w:rPr>
        <w:t xml:space="preserve">Most independent restaurants haven't raised prices in 12 months. Supplier costs have moved 4 to 8% in that time. Even a 3% menu price increase on your highest velocity items recovers $2,500 to $4,000 a month. The trick is doing it on items where customers don't notice. Coffee, soda, sides, and shareables are the right targets. Entrees you handle differently.</w:t>
      </w:r>
    </w:p>
    <w:p>
      <w:r>
        <w:br w:type="page"/>
      </w:r>
    </w:p>
    <w:p>
      <w:pPr>
        <w:pStyle w:val="Heading1"/>
        <w:spacing w:after="240" w:before="320"/>
      </w:pPr>
      <w:r>
        <w:rPr>
          <w:rFonts w:ascii="Arial" w:cs="Arial" w:eastAsia="Arial" w:hAnsi="Arial"/>
          <w:b/>
          <w:bCs/>
          <w:color w:val="012A4A"/>
          <w:sz w:val="36"/>
          <w:szCs w:val="36"/>
        </w:rPr>
        <w:t xml:space="preserve">Cash Flow Snapshot</w:t>
      </w:r>
    </w:p>
    <w:p>
      <w:pPr>
        <w:spacing w:after="160" w:line="320"/>
      </w:pPr>
      <w:r>
        <w:rPr>
          <w:rFonts w:ascii="Arial" w:cs="Arial" w:eastAsia="Arial" w:hAnsi="Arial"/>
          <w:sz w:val="22"/>
          <w:szCs w:val="22"/>
        </w:rPr>
        <w:t xml:space="preserve">Restaurants run on cash. Daily inflows from customers, weekly outflows to suppliers, biweekly to payroll. The pattern matters as much as the totals.</w:t>
      </w:r>
    </w:p>
    <w:p>
      <w:r>
        <w:t xml:space="preserve"/>
      </w:r>
    </w:p>
    <w:p>
      <w:pPr>
        <w:spacing w:after="120" w:before="200"/>
      </w:pPr>
      <w:r>
        <w:rPr>
          <w:rFonts w:ascii="Arial" w:cs="Arial" w:eastAsia="Arial" w:hAnsi="Arial"/>
          <w:b/>
          <w:bCs/>
          <w:color w:val="012A4A"/>
          <w:sz w:val="24"/>
          <w:szCs w:val="24"/>
        </w:rPr>
        <w:t xml:space="preserve">What the math says</w:t>
      </w:r>
    </w:p>
    <w:p>
      <w:pPr>
        <w:spacing w:after="160" w:line="320"/>
      </w:pPr>
      <w:r>
        <w:rPr>
          <w:rFonts w:ascii="Arial" w:cs="Arial" w:eastAsia="Arial" w:hAnsi="Arial"/>
          <w:sz w:val="22"/>
          <w:szCs w:val="22"/>
        </w:rPr>
        <w:t xml:space="preserve">Net income this month: $14,800. That should be your cash growth before any owner draws or principal payments on debt. If your bank balance isn't growing by something close to that, the difference is going somewhere predictable.</w:t>
      </w:r>
    </w:p>
    <w:p>
      <w:r>
        <w:t xml:space="preserve"/>
      </w:r>
    </w:p>
    <w:p>
      <w:pPr>
        <w:spacing w:after="120" w:before="200"/>
      </w:pPr>
      <w:r>
        <w:rPr>
          <w:rFonts w:ascii="Arial" w:cs="Arial" w:eastAsia="Arial" w:hAnsi="Arial"/>
          <w:b/>
          <w:bCs/>
          <w:color w:val="012A4A"/>
          <w:sz w:val="24"/>
          <w:szCs w:val="24"/>
        </w:rPr>
        <w:t xml:space="preserve">Where it's likely going</w:t>
      </w:r>
    </w:p>
    <w:p>
      <w:pPr>
        <w:pStyle w:val="ListParagraph"/>
        <w:numPr>
          <w:ilvl w:val="0"/>
          <w:numId w:val="2"/>
        </w:numPr>
        <w:spacing w:after="100" w:line="300"/>
      </w:pPr>
      <w:r>
        <w:rPr>
          <w:rFonts w:ascii="Arial" w:cs="Arial" w:eastAsia="Arial" w:hAnsi="Arial"/>
          <w:sz w:val="22"/>
          <w:szCs w:val="22"/>
        </w:rPr>
        <w:t xml:space="preserve">Inventory build. If you ordered for last month's volume but did this month's revenue, you're carrying $4,000 to $7,000 in extra food sitting in walk in</w:t>
      </w:r>
    </w:p>
    <w:p>
      <w:pPr>
        <w:pStyle w:val="ListParagraph"/>
        <w:numPr>
          <w:ilvl w:val="0"/>
          <w:numId w:val="2"/>
        </w:numPr>
        <w:spacing w:after="100" w:line="300"/>
      </w:pPr>
      <w:r>
        <w:rPr>
          <w:rFonts w:ascii="Arial" w:cs="Arial" w:eastAsia="Arial" w:hAnsi="Arial"/>
          <w:sz w:val="22"/>
          <w:szCs w:val="22"/>
        </w:rPr>
        <w:t xml:space="preserve">Owner draws not separated from operating cash. Common in independents and almost always understates how the business is actually performing</w:t>
      </w:r>
    </w:p>
    <w:p>
      <w:pPr>
        <w:pStyle w:val="ListParagraph"/>
        <w:numPr>
          <w:ilvl w:val="0"/>
          <w:numId w:val="2"/>
        </w:numPr>
        <w:spacing w:after="100" w:line="300"/>
      </w:pPr>
      <w:r>
        <w:rPr>
          <w:rFonts w:ascii="Arial" w:cs="Arial" w:eastAsia="Arial" w:hAnsi="Arial"/>
          <w:sz w:val="22"/>
          <w:szCs w:val="22"/>
        </w:rPr>
        <w:t xml:space="preserve">Credit card processor delays. If you took a higher proportion of card sales this month, your cash hits the bank 1 to 2 days behind. Doesn't change the math but explains the daily feel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DBEAFE" w:val="clear"/>
            <w:tcMar>
              <w:top w:type="dxa" w:w="200"/>
              <w:left w:type="dxa" w:w="240"/>
              <w:bottom w:type="dxa" w:w="200"/>
              <w:right w:type="dxa" w:w="240"/>
            </w:tcMar>
          </w:tcPr>
          <w:p>
            <w:pPr>
              <w:spacing w:after="100"/>
            </w:pPr>
            <w:r>
              <w:rPr>
                <w:rFonts w:ascii="Arial" w:cs="Arial" w:eastAsia="Arial" w:hAnsi="Arial"/>
                <w:b/>
                <w:bCs/>
                <w:color w:val="012A4A"/>
                <w:sz w:val="22"/>
                <w:szCs w:val="22"/>
              </w:rPr>
              <w:t xml:space="preserve">What to look at first</w:t>
            </w:r>
          </w:p>
          <w:p>
            <w:r>
              <w:rPr>
                <w:rFonts w:ascii="Arial" w:cs="Arial" w:eastAsia="Arial" w:hAnsi="Arial"/>
                <w:sz w:val="22"/>
                <w:szCs w:val="22"/>
              </w:rPr>
              <w:t xml:space="preserve">Pull a 90 day inventory trend. If your food inventory dollar value is climbing while sales are flat or falling, you have a buying discipline problem. Tighten ordering to a 7 day cycle and stop buying based on prior weeks until inventory normalizes.</w:t>
            </w:r>
          </w:p>
        </w:tc>
      </w:tr>
    </w:tbl>
    <w:p>
      <w:r>
        <w:br w:type="page"/>
      </w:r>
    </w:p>
    <w:p>
      <w:pPr>
        <w:pStyle w:val="Heading1"/>
        <w:spacing w:after="240" w:before="320"/>
      </w:pPr>
      <w:r>
        <w:rPr>
          <w:rFonts w:ascii="Arial" w:cs="Arial" w:eastAsia="Arial" w:hAnsi="Arial"/>
          <w:b/>
          <w:bCs/>
          <w:color w:val="012A4A"/>
          <w:sz w:val="36"/>
          <w:szCs w:val="36"/>
        </w:rPr>
        <w:t xml:space="preserve">90 Day Projection</w:t>
      </w:r>
    </w:p>
    <w:p>
      <w:pPr>
        <w:spacing w:after="160" w:line="320"/>
      </w:pPr>
      <w:r>
        <w:rPr>
          <w:rFonts w:ascii="Arial" w:cs="Arial" w:eastAsia="Arial" w:hAnsi="Arial"/>
          <w:sz w:val="22"/>
          <w:szCs w:val="22"/>
        </w:rPr>
        <w:t xml:space="preserve">Three scenarios for the next 90 days based on what changes if you act on this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Avg Monthly Revenue</w:t>
            </w:r>
          </w:p>
        </w:tc>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Avg Net Income</w:t>
            </w:r>
          </w:p>
        </w:tc>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90 Day Net</w:t>
            </w:r>
          </w:p>
        </w:tc>
      </w:tr>
      <w:tr>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Base case (no changes)</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$87,000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$13,500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$40,500</w:t>
            </w:r>
          </w:p>
        </w:tc>
      </w:tr>
      <w:tr>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Food cost fix only</w:t>
            </w:r>
          </w:p>
        </w:tc>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$87,000</w:t>
            </w:r>
          </w:p>
        </w:tc>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$16,500</w:t>
            </w:r>
          </w:p>
        </w:tc>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$49,500</w:t>
            </w:r>
          </w:p>
        </w:tc>
      </w:tr>
      <w:tr>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Food cost + price + labor</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$90,000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$19,800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$59,400</w:t>
            </w:r>
          </w:p>
        </w:tc>
      </w:tr>
    </w:tbl>
    <w:p>
      <w:r>
        <w:t xml:space="preserve"/>
      </w:r>
    </w:p>
    <w:p>
      <w:pPr>
        <w:spacing w:after="120" w:before="200"/>
      </w:pPr>
      <w:r>
        <w:rPr>
          <w:rFonts w:ascii="Arial" w:cs="Arial" w:eastAsia="Arial" w:hAnsi="Arial"/>
          <w:b/>
          <w:bCs/>
          <w:color w:val="012A4A"/>
          <w:sz w:val="24"/>
          <w:szCs w:val="24"/>
        </w:rPr>
        <w:t xml:space="preserve">Base case</w:t>
      </w:r>
    </w:p>
    <w:p>
      <w:pPr>
        <w:spacing w:after="160" w:line="320"/>
      </w:pPr>
      <w:r>
        <w:rPr>
          <w:rFonts w:ascii="Arial" w:cs="Arial" w:eastAsia="Arial" w:hAnsi="Arial"/>
          <w:sz w:val="22"/>
          <w:szCs w:val="22"/>
        </w:rPr>
        <w:t xml:space="preserve">Revenue continues to slide if nothing changes. Food cost stays elevated. Payroll ratio stays above target. Net margin compresses to 15 to 15.5%.</w:t>
      </w:r>
    </w:p>
    <w:p>
      <w:r>
        <w:t xml:space="preserve"/>
      </w:r>
    </w:p>
    <w:p>
      <w:pPr>
        <w:spacing w:after="120" w:before="200"/>
      </w:pPr>
      <w:r>
        <w:rPr>
          <w:rFonts w:ascii="Arial" w:cs="Arial" w:eastAsia="Arial" w:hAnsi="Arial"/>
          <w:b/>
          <w:bCs/>
          <w:color w:val="012A4A"/>
          <w:sz w:val="24"/>
          <w:szCs w:val="24"/>
        </w:rPr>
        <w:t xml:space="preserve">Food cost fix</w:t>
      </w:r>
    </w:p>
    <w:p>
      <w:pPr>
        <w:spacing w:after="160" w:line="320"/>
      </w:pPr>
      <w:r>
        <w:rPr>
          <w:rFonts w:ascii="Arial" w:cs="Arial" w:eastAsia="Arial" w:hAnsi="Arial"/>
          <w:sz w:val="22"/>
          <w:szCs w:val="22"/>
        </w:rPr>
        <w:t xml:space="preserve">Run the 7 day audit, fix portion drift, update the cost on three highest velocity items, retrain line cooks. Recovers 3 of the 4 points of food cost overage. Adds $2,700 a month.</w:t>
      </w:r>
    </w:p>
    <w:p>
      <w:r>
        <w:t xml:space="preserve"/>
      </w:r>
    </w:p>
    <w:p>
      <w:pPr>
        <w:spacing w:after="120" w:before="200"/>
      </w:pPr>
      <w:r>
        <w:rPr>
          <w:rFonts w:ascii="Arial" w:cs="Arial" w:eastAsia="Arial" w:hAnsi="Arial"/>
          <w:b/>
          <w:bCs/>
          <w:color w:val="012A4A"/>
          <w:sz w:val="24"/>
          <w:szCs w:val="24"/>
        </w:rPr>
        <w:t xml:space="preserve">Full plan</w:t>
      </w:r>
    </w:p>
    <w:p>
      <w:pPr>
        <w:spacing w:after="160" w:line="320"/>
      </w:pPr>
      <w:r>
        <w:rPr>
          <w:rFonts w:ascii="Arial" w:cs="Arial" w:eastAsia="Arial" w:hAnsi="Arial"/>
          <w:sz w:val="22"/>
          <w:szCs w:val="22"/>
        </w:rPr>
        <w:t xml:space="preserve">Food cost fix plus a 3% menu price increase on coffee, sides, and shareables, plus a tighter labor schedule on the two slowest shifts. Adds $4,500 a month and starts to reverse the revenue trend.</w:t>
      </w:r>
    </w:p>
    <w:p>
      <w:r>
        <w:br w:type="page"/>
      </w:r>
    </w:p>
    <w:p>
      <w:pPr>
        <w:pStyle w:val="Heading1"/>
        <w:spacing w:after="240" w:before="320"/>
      </w:pPr>
      <w:r>
        <w:rPr>
          <w:rFonts w:ascii="Arial" w:cs="Arial" w:eastAsia="Arial" w:hAnsi="Arial"/>
          <w:b/>
          <w:bCs/>
          <w:color w:val="012A4A"/>
          <w:sz w:val="36"/>
          <w:szCs w:val="36"/>
        </w:rPr>
        <w:t xml:space="preserve">The One Thing</w:t>
      </w:r>
    </w:p>
    <w:p>
      <w:pPr>
        <w:spacing w:after="160" w:line="320"/>
      </w:pPr>
      <w:r>
        <w:rPr>
          <w:rFonts w:ascii="Arial" w:cs="Arial" w:eastAsia="Arial" w:hAnsi="Arial"/>
          <w:sz w:val="22"/>
          <w:szCs w:val="22"/>
        </w:rPr>
        <w:t xml:space="preserve">If you only do one thing this month, do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DBEAFE" w:val="clear"/>
            <w:tcMar>
              <w:top w:type="dxa" w:w="200"/>
              <w:left w:type="dxa" w:w="240"/>
              <w:bottom w:type="dxa" w:w="200"/>
              <w:right w:type="dxa" w:w="240"/>
            </w:tcMar>
          </w:tcPr>
          <w:p>
            <w:pPr>
              <w:spacing w:after="100"/>
            </w:pPr>
            <w:r>
              <w:rPr>
                <w:rFonts w:ascii="Arial" w:cs="Arial" w:eastAsia="Arial" w:hAnsi="Arial"/>
                <w:b/>
                <w:bCs/>
                <w:color w:val="012A4A"/>
                <w:sz w:val="22"/>
                <w:szCs w:val="22"/>
              </w:rPr>
              <w:t xml:space="preserve">Run a 7 day food cost audit starting Monday.</w:t>
            </w:r>
          </w:p>
          <w:p>
            <w:r>
              <w:rPr>
                <w:rFonts w:ascii="Arial" w:cs="Arial" w:eastAsia="Arial" w:hAnsi="Arial"/>
                <w:sz w:val="22"/>
                <w:szCs w:val="22"/>
              </w:rPr>
              <w:t xml:space="preserve">For 7 days: weigh every protein portion as it goes out, count waste at end of shift, photograph supplier invoices and compare unit costs to last month. At day 7, you'll know exactly where the 4 points of food cost overage are coming from. Then fix the top one or two issues. Retrain the line in 30 minutes. Done.</w:t>
            </w:r>
          </w:p>
        </w:tc>
      </w:tr>
    </w:tbl>
    <w:p>
      <w:r>
        <w:t xml:space="preserve"/>
      </w:r>
    </w:p>
    <w:p>
      <w:pPr>
        <w:spacing w:after="120" w:before="200"/>
      </w:pPr>
      <w:r>
        <w:rPr>
          <w:rFonts w:ascii="Arial" w:cs="Arial" w:eastAsia="Arial" w:hAnsi="Arial"/>
          <w:b/>
          <w:bCs/>
          <w:color w:val="012A4A"/>
          <w:sz w:val="24"/>
          <w:szCs w:val="24"/>
        </w:rPr>
        <w:t xml:space="preserve">Why this one</w:t>
      </w:r>
    </w:p>
    <w:p>
      <w:pPr>
        <w:spacing w:after="160" w:line="320"/>
      </w:pPr>
      <w:r>
        <w:rPr>
          <w:rFonts w:ascii="Arial" w:cs="Arial" w:eastAsia="Arial" w:hAnsi="Arial"/>
          <w:sz w:val="22"/>
          <w:szCs w:val="22"/>
        </w:rPr>
        <w:t xml:space="preserve">It's the biggest single dollar leak in your business right now. $3,500 a month, every month, until it's fixed. It's also the cheapest fix in this report. Costs you nothing but a week of attention. And it's the kind of thing that, once you see it, you'll start running every quarter and it'll save you for years.</w:t>
      </w:r>
    </w:p>
    <w:p>
      <w:r>
        <w:t xml:space="preserve"/>
      </w:r>
    </w:p>
    <w:p>
      <w:pPr>
        <w:spacing w:after="120" w:before="200"/>
      </w:pPr>
      <w:r>
        <w:rPr>
          <w:rFonts w:ascii="Arial" w:cs="Arial" w:eastAsia="Arial" w:hAnsi="Arial"/>
          <w:b/>
          <w:bCs/>
          <w:color w:val="012A4A"/>
          <w:sz w:val="24"/>
          <w:szCs w:val="24"/>
        </w:rPr>
        <w:t xml:space="preserve">How to do it</w:t>
      </w:r>
    </w:p>
    <w:p>
      <w:pPr>
        <w:pStyle w:val="ListParagraph"/>
        <w:numPr>
          <w:ilvl w:val="0"/>
          <w:numId w:val="3"/>
        </w:numPr>
        <w:spacing w:after="100" w:line="300"/>
      </w:pPr>
      <w:r>
        <w:rPr>
          <w:rFonts w:ascii="Arial" w:cs="Arial" w:eastAsia="Arial" w:hAnsi="Arial"/>
          <w:sz w:val="22"/>
          <w:szCs w:val="22"/>
        </w:rPr>
        <w:t xml:space="preserve">Sunday: print the recipe card with portion weights for your top 5 selling proteins. Buy a digital scale if you don't have one</w:t>
      </w:r>
    </w:p>
    <w:p>
      <w:pPr>
        <w:pStyle w:val="ListParagraph"/>
        <w:numPr>
          <w:ilvl w:val="0"/>
          <w:numId w:val="3"/>
        </w:numPr>
        <w:spacing w:after="100" w:line="300"/>
      </w:pPr>
      <w:r>
        <w:rPr>
          <w:rFonts w:ascii="Arial" w:cs="Arial" w:eastAsia="Arial" w:hAnsi="Arial"/>
          <w:sz w:val="22"/>
          <w:szCs w:val="22"/>
        </w:rPr>
        <w:t xml:space="preserve">Monday through Sunday: weigh every portion as it leaves the line. Track variance from spec</w:t>
      </w:r>
    </w:p>
    <w:p>
      <w:pPr>
        <w:pStyle w:val="ListParagraph"/>
        <w:numPr>
          <w:ilvl w:val="0"/>
          <w:numId w:val="3"/>
        </w:numPr>
        <w:spacing w:after="100" w:line="300"/>
      </w:pPr>
      <w:r>
        <w:rPr>
          <w:rFonts w:ascii="Arial" w:cs="Arial" w:eastAsia="Arial" w:hAnsi="Arial"/>
          <w:sz w:val="22"/>
          <w:szCs w:val="22"/>
        </w:rPr>
        <w:t xml:space="preserve">Track waste in pounds at end of every shift in a notebook by the walk in</w:t>
      </w:r>
    </w:p>
    <w:p>
      <w:pPr>
        <w:pStyle w:val="ListParagraph"/>
        <w:numPr>
          <w:ilvl w:val="0"/>
          <w:numId w:val="3"/>
        </w:numPr>
        <w:spacing w:after="100" w:line="300"/>
      </w:pPr>
      <w:r>
        <w:rPr>
          <w:rFonts w:ascii="Arial" w:cs="Arial" w:eastAsia="Arial" w:hAnsi="Arial"/>
          <w:sz w:val="22"/>
          <w:szCs w:val="22"/>
        </w:rPr>
        <w:t xml:space="preserve">Friday: pull the 4 most recent supplier invoices for your top 10 ingredients. Compare unit cost to two months ago. Note any item up more than 5%</w:t>
      </w:r>
    </w:p>
    <w:p>
      <w:pPr>
        <w:pStyle w:val="ListParagraph"/>
        <w:numPr>
          <w:ilvl w:val="0"/>
          <w:numId w:val="3"/>
        </w:numPr>
        <w:spacing w:after="100" w:line="300"/>
      </w:pPr>
      <w:r>
        <w:rPr>
          <w:rFonts w:ascii="Arial" w:cs="Arial" w:eastAsia="Arial" w:hAnsi="Arial"/>
          <w:sz w:val="22"/>
          <w:szCs w:val="22"/>
        </w:rPr>
        <w:t xml:space="preserve">Sunday: total it up. Portion variance times volume times cost equals your portion drift dollars. Waste pounds times cost per pound equals your waste dollars. Supplier increases times volume equals your supplier creep dollars. The biggest of those three is your number one fix</w:t>
      </w:r>
    </w:p>
    <w:p>
      <w:r>
        <w:t xml:space="preserve"/>
      </w:r>
    </w:p>
    <w:p>
      <w:pPr>
        <w:spacing w:after="120" w:before="200"/>
      </w:pPr>
      <w:r>
        <w:rPr>
          <w:rFonts w:ascii="Arial" w:cs="Arial" w:eastAsia="Arial" w:hAnsi="Arial"/>
          <w:b/>
          <w:bCs/>
          <w:color w:val="012A4A"/>
          <w:sz w:val="24"/>
          <w:szCs w:val="24"/>
        </w:rPr>
        <w:t xml:space="preserve">Expected impact</w:t>
      </w:r>
    </w:p>
    <w:p>
      <w:pPr>
        <w:spacing w:after="160" w:line="320"/>
      </w:pPr>
      <w:r>
        <w:rPr>
          <w:rFonts w:ascii="Arial" w:cs="Arial" w:eastAsia="Arial" w:hAnsi="Arial"/>
          <w:sz w:val="22"/>
          <w:szCs w:val="22"/>
        </w:rPr>
        <w:t xml:space="preserve">Conservative: pull food cost from 32% to 30%. That's $1,780 a month, or $21,000 a year. Realistic: pull it to 29%. That's $2,670 a month, or $32,000 a year. Best case: 28%. That's $3,560 a month, or $42,000 a year.</w:t>
      </w:r>
    </w:p>
    <w:p>
      <w:r>
        <w:br w:type="page"/>
      </w:r>
    </w:p>
    <w:p>
      <w:pPr>
        <w:pStyle w:val="Heading1"/>
        <w:spacing w:after="240" w:before="320"/>
      </w:pPr>
      <w:r>
        <w:rPr>
          <w:rFonts w:ascii="Arial" w:cs="Arial" w:eastAsia="Arial" w:hAnsi="Arial"/>
          <w:b/>
          <w:bCs/>
          <w:color w:val="012A4A"/>
          <w:sz w:val="36"/>
          <w:szCs w:val="36"/>
        </w:rPr>
        <w:t xml:space="preserve">Next Steps</w:t>
      </w:r>
    </w:p>
    <w:p>
      <w:pPr>
        <w:pStyle w:val="ListParagraph"/>
        <w:numPr>
          <w:ilvl w:val="0"/>
          <w:numId w:val="3"/>
        </w:numPr>
        <w:spacing w:after="100" w:line="300"/>
      </w:pPr>
      <w:r>
        <w:rPr>
          <w:rFonts w:ascii="Arial" w:cs="Arial" w:eastAsia="Arial" w:hAnsi="Arial"/>
          <w:sz w:val="22"/>
          <w:szCs w:val="22"/>
        </w:rPr>
        <w:t xml:space="preserve">This week: pull daypart and day of week reports from POS for both months. Find where the revenue drop is concentrated</w:t>
      </w:r>
    </w:p>
    <w:p>
      <w:pPr>
        <w:pStyle w:val="ListParagraph"/>
        <w:numPr>
          <w:ilvl w:val="0"/>
          <w:numId w:val="3"/>
        </w:numPr>
        <w:spacing w:after="100" w:line="300"/>
      </w:pPr>
      <w:r>
        <w:rPr>
          <w:rFonts w:ascii="Arial" w:cs="Arial" w:eastAsia="Arial" w:hAnsi="Arial"/>
          <w:sz w:val="22"/>
          <w:szCs w:val="22"/>
        </w:rPr>
        <w:t xml:space="preserve">This week: schedule the 7 day food cost audit to start next Monday</w:t>
      </w:r>
    </w:p>
    <w:p>
      <w:pPr>
        <w:pStyle w:val="ListParagraph"/>
        <w:numPr>
          <w:ilvl w:val="0"/>
          <w:numId w:val="3"/>
        </w:numPr>
        <w:spacing w:after="100" w:line="300"/>
      </w:pPr>
      <w:r>
        <w:rPr>
          <w:rFonts w:ascii="Arial" w:cs="Arial" w:eastAsia="Arial" w:hAnsi="Arial"/>
          <w:sz w:val="22"/>
          <w:szCs w:val="22"/>
        </w:rPr>
        <w:t xml:space="preserve">This month: split the misc bucket. Identify any recurring charge that should be canceled or renegotiated</w:t>
      </w:r>
    </w:p>
    <w:p>
      <w:pPr>
        <w:pStyle w:val="ListParagraph"/>
        <w:numPr>
          <w:ilvl w:val="0"/>
          <w:numId w:val="3"/>
        </w:numPr>
        <w:spacing w:after="100" w:line="300"/>
      </w:pPr>
      <w:r>
        <w:rPr>
          <w:rFonts w:ascii="Arial" w:cs="Arial" w:eastAsia="Arial" w:hAnsi="Arial"/>
          <w:sz w:val="22"/>
          <w:szCs w:val="22"/>
        </w:rPr>
        <w:t xml:space="preserve">Next 30 days: bring labor schedule in line with current revenue level</w:t>
      </w:r>
    </w:p>
    <w:p>
      <w:pPr>
        <w:pStyle w:val="ListParagraph"/>
        <w:numPr>
          <w:ilvl w:val="0"/>
          <w:numId w:val="3"/>
        </w:numPr>
        <w:spacing w:after="100" w:line="300"/>
      </w:pPr>
      <w:r>
        <w:rPr>
          <w:rFonts w:ascii="Arial" w:cs="Arial" w:eastAsia="Arial" w:hAnsi="Arial"/>
          <w:sz w:val="22"/>
          <w:szCs w:val="22"/>
        </w:rPr>
        <w:t xml:space="preserve">Next 60 days: 3% price increase on coffee, sides, and shareables</w:t>
      </w:r>
    </w:p>
    <w:p>
      <w:r>
        <w:t xml:space="preserve"/>
      </w:r>
    </w:p>
    <w:p>
      <w:pPr>
        <w:spacing w:after="160" w:line="320"/>
      </w:pPr>
      <w:r>
        <w:rPr>
          <w:rFonts w:ascii="Arial" w:cs="Arial" w:eastAsia="Arial" w:hAnsi="Arial"/>
          <w:sz w:val="22"/>
          <w:szCs w:val="22"/>
        </w:rPr>
        <w:t xml:space="preserve">These five steps, executed in order, get you back above your prior month's profit within 60 days and give you a clearer view of the revenue drop along the way.</w:t>
      </w:r>
    </w:p>
    <w:p>
      <w:r>
        <w:t xml:space="preserve"/>
      </w:r>
    </w:p>
    <w:p>
      <w:pPr>
        <w:pBdr>
          <w:top w:val="single" w:color="1E90FF" w:sz="8" w:space="12"/>
        </w:pBdr>
        <w:spacing w:after="200" w:before="400"/>
      </w:pPr>
      <w:r>
        <w:rPr>
          <w:rFonts w:ascii="Arial" w:cs="Arial" w:eastAsia="Arial" w:hAnsi="Arial"/>
          <w:sz w:val="22"/>
          <w:szCs w:val="22"/>
        </w:rPr>
        <w:t xml:space="preserve"/>
      </w:r>
    </w:p>
    <w:p>
      <w:pPr>
        <w:spacing w:after="160" w:line="320"/>
        <w:rPr>
          <w:i/>
          <w:iCs/>
          <w:color w:val="9CA3AF"/>
        </w:rPr>
      </w:pPr>
      <w:r>
        <w:rPr>
          <w:rFonts w:ascii="Arial" w:cs="Arial" w:eastAsia="Arial" w:hAnsi="Arial"/>
          <w:i/>
          <w:iCs/>
          <w:color w:val="9CA3AF"/>
          <w:sz w:val="22"/>
          <w:szCs w:val="22"/>
        </w:rPr>
        <w:t xml:space="preserve">Questions on any of this? Reply to the email this came with. Next month's report will track food cost, labor, and revenue trend.</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EchoFrame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Fork &amp; Fire Kitchen  |  Monthly Clarity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01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1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Fork &amp; Fire Kitchen - Monthly Financial Clarity Report</dc:title>
  <dc:creator>EchoFrame</dc:creator>
  <cp:lastModifiedBy>Un-named</cp:lastModifiedBy>
  <cp:revision>1</cp:revision>
  <dcterms:created xsi:type="dcterms:W3CDTF">2026-05-13T12:05:46.103Z</dcterms:created>
  <dcterms:modified xsi:type="dcterms:W3CDTF">2026-05-13T12:05:46.103Z</dcterms:modified>
</cp:coreProperties>
</file>

<file path=docProps/custom.xml><?xml version="1.0" encoding="utf-8"?>
<Properties xmlns="http://schemas.openxmlformats.org/officeDocument/2006/custom-properties" xmlns:vt="http://schemas.openxmlformats.org/officeDocument/2006/docPropsVTypes"/>
</file>