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0685" w:rsidRPr="00AF739F" w:rsidRDefault="00B47A72">
      <w:pPr>
        <w:rPr>
          <w:rFonts w:ascii="Inter" w:hAnsi="Inter" w:cs="InaiMathi"/>
          <w:b/>
        </w:rPr>
      </w:pPr>
      <w:r w:rsidRPr="00AF739F">
        <w:rPr>
          <w:rFonts w:ascii="Inter" w:hAnsi="Inter" w:cs="InaiMathi"/>
          <w:b/>
        </w:rPr>
        <w:t>05.07.19</w:t>
      </w:r>
    </w:p>
    <w:p w:rsidR="00B47A72" w:rsidRPr="00AF739F" w:rsidRDefault="00B47A72">
      <w:pPr>
        <w:rPr>
          <w:rFonts w:ascii="Inter" w:hAnsi="Inter" w:cs="InaiMathi"/>
          <w:b/>
        </w:rPr>
      </w:pPr>
      <w:r w:rsidRPr="00AF739F">
        <w:rPr>
          <w:rFonts w:ascii="Inter" w:hAnsi="Inter" w:cs="InaiMathi"/>
          <w:b/>
        </w:rPr>
        <w:t>Jeremy Steele</w:t>
      </w:r>
    </w:p>
    <w:p w:rsidR="00AF739F" w:rsidRDefault="00B47A72">
      <w:pPr>
        <w:rPr>
          <w:rFonts w:ascii="Inter" w:hAnsi="Inter" w:cs="InaiMathi"/>
          <w:b/>
        </w:rPr>
      </w:pPr>
      <w:r w:rsidRPr="00AF739F">
        <w:rPr>
          <w:rFonts w:ascii="Inter" w:hAnsi="Inter" w:cs="InaiMathi"/>
          <w:b/>
        </w:rPr>
        <w:t>Work and Interests</w:t>
      </w:r>
    </w:p>
    <w:p w:rsidR="00AF739F" w:rsidRPr="00AF739F" w:rsidRDefault="00AF739F">
      <w:pPr>
        <w:rPr>
          <w:rFonts w:ascii="Inter" w:hAnsi="Inter" w:cs="InaiMathi"/>
          <w:b/>
        </w:rPr>
      </w:pPr>
    </w:p>
    <w:p w:rsidR="00AF739F" w:rsidRPr="00AF739F" w:rsidRDefault="00AF739F">
      <w:pPr>
        <w:rPr>
          <w:rFonts w:ascii="Inter Semi" w:hAnsi="Inter Semi" w:cs="InaiMathi"/>
          <w:b/>
        </w:rPr>
      </w:pPr>
      <w:r w:rsidRPr="00AF739F">
        <w:rPr>
          <w:rFonts w:ascii="Inter Semi" w:hAnsi="Inter Semi" w:cs="InaiMathi"/>
          <w:b/>
        </w:rPr>
        <w:t>Transit Data Analysis and Visualization</w:t>
      </w:r>
    </w:p>
    <w:p w:rsidR="00AF739F" w:rsidRPr="00AF739F" w:rsidRDefault="00AF739F">
      <w:pPr>
        <w:rPr>
          <w:rFonts w:ascii="Inter" w:hAnsi="Inter" w:cs="InaiMathi"/>
        </w:rPr>
      </w:pPr>
    </w:p>
    <w:p w:rsidR="00AF739F" w:rsidRDefault="00AF739F">
      <w:pPr>
        <w:rPr>
          <w:rFonts w:ascii="Inter Medium" w:hAnsi="Inter Medium" w:cs="InaiMathi"/>
        </w:rPr>
      </w:pPr>
      <w:r w:rsidRPr="00AF739F">
        <w:rPr>
          <w:rFonts w:ascii="Inter Medium" w:hAnsi="Inter Medium" w:cs="InaiMathi"/>
        </w:rPr>
        <w:t>Bus Reliability on my Home Route</w:t>
      </w:r>
    </w:p>
    <w:p w:rsidR="00AF739F" w:rsidRPr="00AF739F" w:rsidRDefault="00AF739F">
      <w:pPr>
        <w:rPr>
          <w:rFonts w:ascii="Inter Medium" w:hAnsi="Inter Medium" w:cs="InaiMathi"/>
        </w:rPr>
      </w:pPr>
    </w:p>
    <w:p w:rsidR="00AF739F" w:rsidRDefault="00AF739F">
      <w:pPr>
        <w:rPr>
          <w:rFonts w:ascii="Inter" w:hAnsi="Inter" w:cs="InaiMathi"/>
          <w:sz w:val="22"/>
          <w:szCs w:val="22"/>
        </w:rPr>
      </w:pPr>
      <w:r>
        <w:rPr>
          <w:rFonts w:ascii="Inter" w:hAnsi="Inter" w:cs="InaiMathi"/>
          <w:sz w:val="22"/>
          <w:szCs w:val="22"/>
        </w:rPr>
        <w:t>This small project was borne out of frustration with my bus route to campus.</w:t>
      </w:r>
      <w:r w:rsidR="00092334">
        <w:rPr>
          <w:rFonts w:ascii="Inter" w:hAnsi="Inter" w:cs="InaiMathi"/>
          <w:sz w:val="22"/>
          <w:szCs w:val="22"/>
        </w:rPr>
        <w:t xml:space="preserve"> In theory, it runs every five to seven minutes on weekdays between 6am and 9pm, but my experience riding it for two years did</w:t>
      </w:r>
      <w:r w:rsidR="000C11D0">
        <w:rPr>
          <w:rFonts w:ascii="Inter" w:hAnsi="Inter" w:cs="InaiMathi"/>
          <w:sz w:val="22"/>
          <w:szCs w:val="22"/>
        </w:rPr>
        <w:t xml:space="preserve"> not</w:t>
      </w:r>
      <w:r w:rsidR="00092334">
        <w:rPr>
          <w:rFonts w:ascii="Inter" w:hAnsi="Inter" w:cs="InaiMathi"/>
          <w:sz w:val="22"/>
          <w:szCs w:val="22"/>
        </w:rPr>
        <w:t xml:space="preserve"> agree with th</w:t>
      </w:r>
      <w:r w:rsidR="008B7CAD">
        <w:rPr>
          <w:rFonts w:ascii="Inter" w:hAnsi="Inter" w:cs="InaiMathi"/>
          <w:sz w:val="22"/>
          <w:szCs w:val="22"/>
        </w:rPr>
        <w:t>is</w:t>
      </w:r>
      <w:r w:rsidR="00092334">
        <w:rPr>
          <w:rFonts w:ascii="Inter" w:hAnsi="Inter" w:cs="InaiMathi"/>
          <w:sz w:val="22"/>
          <w:szCs w:val="22"/>
        </w:rPr>
        <w:t xml:space="preserve">. </w:t>
      </w:r>
      <w:r>
        <w:rPr>
          <w:rFonts w:ascii="Inter" w:hAnsi="Inter" w:cs="InaiMathi"/>
          <w:sz w:val="22"/>
          <w:szCs w:val="22"/>
        </w:rPr>
        <w:t>In the absence of access to GTFS-realtime data to back my complaints up, I scraped real-time bus arrivals at my home stop</w:t>
      </w:r>
      <w:r w:rsidR="002A1784">
        <w:rPr>
          <w:rFonts w:ascii="Inter" w:hAnsi="Inter" w:cs="InaiMathi"/>
          <w:sz w:val="22"/>
          <w:szCs w:val="22"/>
        </w:rPr>
        <w:t xml:space="preserve"> off of the agency’s website</w:t>
      </w:r>
      <w:r>
        <w:rPr>
          <w:rFonts w:ascii="Inter" w:hAnsi="Inter" w:cs="InaiMathi"/>
          <w:sz w:val="22"/>
          <w:szCs w:val="22"/>
        </w:rPr>
        <w:t xml:space="preserve"> </w:t>
      </w:r>
      <w:r w:rsidR="00EA1B4A">
        <w:rPr>
          <w:rFonts w:ascii="Inter" w:hAnsi="Inter" w:cs="InaiMathi"/>
          <w:sz w:val="22"/>
          <w:szCs w:val="22"/>
        </w:rPr>
        <w:t xml:space="preserve">for a </w:t>
      </w:r>
      <w:r>
        <w:rPr>
          <w:rFonts w:ascii="Inter" w:hAnsi="Inter" w:cs="InaiMathi"/>
          <w:sz w:val="22"/>
          <w:szCs w:val="22"/>
        </w:rPr>
        <w:t>week</w:t>
      </w:r>
      <w:r w:rsidR="00EA1B4A">
        <w:rPr>
          <w:rFonts w:ascii="Inter" w:hAnsi="Inter" w:cs="InaiMathi"/>
          <w:sz w:val="22"/>
          <w:szCs w:val="22"/>
        </w:rPr>
        <w:t>,</w:t>
      </w:r>
      <w:r>
        <w:rPr>
          <w:rFonts w:ascii="Inter" w:hAnsi="Inter" w:cs="InaiMathi"/>
          <w:sz w:val="22"/>
          <w:szCs w:val="22"/>
        </w:rPr>
        <w:t xml:space="preserve"> from 6am</w:t>
      </w:r>
      <w:r w:rsidR="00EA1B4A">
        <w:rPr>
          <w:rFonts w:ascii="Inter" w:hAnsi="Inter" w:cs="InaiMathi"/>
          <w:sz w:val="22"/>
          <w:szCs w:val="22"/>
        </w:rPr>
        <w:t xml:space="preserve"> to </w:t>
      </w:r>
      <w:r>
        <w:rPr>
          <w:rFonts w:ascii="Inter" w:hAnsi="Inter" w:cs="InaiMathi"/>
          <w:sz w:val="22"/>
          <w:szCs w:val="22"/>
        </w:rPr>
        <w:t>9pm.</w:t>
      </w:r>
      <w:r w:rsidR="006F0C00">
        <w:rPr>
          <w:rFonts w:ascii="Inter" w:hAnsi="Inter" w:cs="InaiMathi"/>
          <w:sz w:val="22"/>
          <w:szCs w:val="22"/>
        </w:rPr>
        <w:t xml:space="preserve"> </w:t>
      </w:r>
      <w:r w:rsidR="000F388A">
        <w:rPr>
          <w:rFonts w:ascii="Inter" w:hAnsi="Inter" w:cs="InaiMathi"/>
          <w:sz w:val="22"/>
          <w:szCs w:val="22"/>
        </w:rPr>
        <w:t>I estimated the real arrivals by interpolating the scraped estimations.</w:t>
      </w:r>
    </w:p>
    <w:p w:rsidR="003A2E03" w:rsidRDefault="003A2E03">
      <w:pPr>
        <w:rPr>
          <w:rFonts w:ascii="Inter" w:hAnsi="Inter" w:cs="InaiMathi"/>
          <w:sz w:val="22"/>
          <w:szCs w:val="22"/>
        </w:rPr>
      </w:pPr>
    </w:p>
    <w:p w:rsidR="00C972D4" w:rsidRDefault="00215868">
      <w:pPr>
        <w:rPr>
          <w:rFonts w:ascii="Inter" w:hAnsi="Inter" w:cs="InaiMathi"/>
          <w:sz w:val="22"/>
          <w:szCs w:val="22"/>
        </w:rPr>
      </w:pPr>
      <w:r>
        <w:rPr>
          <w:rFonts w:ascii="Inter" w:hAnsi="Inter" w:cs="InaiMathi"/>
          <w:sz w:val="22"/>
          <w:szCs w:val="22"/>
        </w:rPr>
        <w:t>Figure 1</w:t>
      </w:r>
      <w:r w:rsidR="006C09C0">
        <w:rPr>
          <w:rFonts w:ascii="Inter" w:hAnsi="Inter" w:cs="InaiMathi"/>
          <w:sz w:val="22"/>
          <w:szCs w:val="22"/>
        </w:rPr>
        <w:t xml:space="preserve"> </w:t>
      </w:r>
      <w:r w:rsidR="000E37DB">
        <w:rPr>
          <w:rFonts w:ascii="Inter" w:hAnsi="Inter" w:cs="InaiMathi"/>
          <w:sz w:val="22"/>
          <w:szCs w:val="22"/>
        </w:rPr>
        <w:t>in the presentation</w:t>
      </w:r>
      <w:r>
        <w:rPr>
          <w:rFonts w:ascii="Inter" w:hAnsi="Inter" w:cs="InaiMathi"/>
          <w:sz w:val="22"/>
          <w:szCs w:val="22"/>
        </w:rPr>
        <w:t xml:space="preserve"> provides a robust illustration of the wait time at </w:t>
      </w:r>
      <w:r w:rsidR="003A2E03">
        <w:rPr>
          <w:rFonts w:ascii="Inter" w:hAnsi="Inter" w:cs="InaiMathi"/>
          <w:sz w:val="22"/>
          <w:szCs w:val="22"/>
        </w:rPr>
        <w:t>the</w:t>
      </w:r>
      <w:r>
        <w:rPr>
          <w:rFonts w:ascii="Inter" w:hAnsi="Inter" w:cs="InaiMathi"/>
          <w:sz w:val="22"/>
          <w:szCs w:val="22"/>
        </w:rPr>
        <w:t xml:space="preserve"> stop</w:t>
      </w:r>
      <w:r w:rsidR="00240AA9">
        <w:rPr>
          <w:rFonts w:ascii="Inter" w:hAnsi="Inter" w:cs="InaiMathi"/>
          <w:sz w:val="22"/>
          <w:szCs w:val="22"/>
        </w:rPr>
        <w:t xml:space="preserve"> at each moment</w:t>
      </w:r>
      <w:r>
        <w:rPr>
          <w:rFonts w:ascii="Inter" w:hAnsi="Inter" w:cs="InaiMathi"/>
          <w:sz w:val="22"/>
          <w:szCs w:val="22"/>
        </w:rPr>
        <w:t xml:space="preserve"> during the week. </w:t>
      </w:r>
      <w:r w:rsidR="00240AA9">
        <w:rPr>
          <w:rFonts w:ascii="Inter" w:hAnsi="Inter" w:cs="InaiMathi"/>
          <w:sz w:val="22"/>
          <w:szCs w:val="22"/>
        </w:rPr>
        <w:t>In</w:t>
      </w:r>
      <w:r w:rsidR="006F0C00">
        <w:rPr>
          <w:rFonts w:ascii="Inter" w:hAnsi="Inter" w:cs="InaiMathi"/>
          <w:sz w:val="22"/>
          <w:szCs w:val="22"/>
        </w:rPr>
        <w:t xml:space="preserve"> the morning rush-hour, I rarely have to wait for more than </w:t>
      </w:r>
      <w:r w:rsidR="003A2E03">
        <w:rPr>
          <w:rFonts w:ascii="Inter" w:hAnsi="Inter" w:cs="InaiMathi"/>
          <w:sz w:val="22"/>
          <w:szCs w:val="22"/>
        </w:rPr>
        <w:t>five</w:t>
      </w:r>
      <w:r w:rsidR="006F0C00">
        <w:rPr>
          <w:rFonts w:ascii="Inter" w:hAnsi="Inter" w:cs="InaiMathi"/>
          <w:sz w:val="22"/>
          <w:szCs w:val="22"/>
        </w:rPr>
        <w:t xml:space="preserve"> minute</w:t>
      </w:r>
      <w:r w:rsidR="003A2E03">
        <w:rPr>
          <w:rFonts w:ascii="Inter" w:hAnsi="Inter" w:cs="InaiMathi"/>
          <w:sz w:val="22"/>
          <w:szCs w:val="22"/>
        </w:rPr>
        <w:t>s</w:t>
      </w:r>
      <w:r w:rsidR="006F0C00">
        <w:rPr>
          <w:rFonts w:ascii="Inter" w:hAnsi="Inter" w:cs="InaiMathi"/>
          <w:sz w:val="22"/>
          <w:szCs w:val="22"/>
        </w:rPr>
        <w:t xml:space="preserve">. </w:t>
      </w:r>
      <w:r w:rsidR="003A2E03">
        <w:rPr>
          <w:rFonts w:ascii="Inter" w:hAnsi="Inter" w:cs="InaiMathi"/>
          <w:sz w:val="22"/>
          <w:szCs w:val="22"/>
        </w:rPr>
        <w:t>However,</w:t>
      </w:r>
      <w:r w:rsidR="00A8631B">
        <w:rPr>
          <w:rFonts w:ascii="Inter" w:hAnsi="Inter" w:cs="InaiMathi"/>
          <w:sz w:val="22"/>
          <w:szCs w:val="22"/>
        </w:rPr>
        <w:t xml:space="preserve"> as demonstrated below,</w:t>
      </w:r>
      <w:r w:rsidR="003A2E03">
        <w:rPr>
          <w:rFonts w:ascii="Inter" w:hAnsi="Inter" w:cs="InaiMathi"/>
          <w:sz w:val="22"/>
          <w:szCs w:val="22"/>
        </w:rPr>
        <w:t xml:space="preserve"> at off-peak periods, </w:t>
      </w:r>
      <w:r w:rsidR="00FF3B32">
        <w:rPr>
          <w:rFonts w:ascii="Inter" w:hAnsi="Inter" w:cs="InaiMathi"/>
          <w:sz w:val="22"/>
          <w:szCs w:val="22"/>
        </w:rPr>
        <w:t>the wait time was above ten minutes between 5-10% of the time.</w:t>
      </w:r>
    </w:p>
    <w:p w:rsidR="006C09C0" w:rsidRDefault="006C09C0">
      <w:pPr>
        <w:rPr>
          <w:rFonts w:ascii="Inter" w:hAnsi="Inter" w:cs="InaiMathi"/>
          <w:sz w:val="22"/>
          <w:szCs w:val="22"/>
        </w:rPr>
      </w:pPr>
    </w:p>
    <w:p w:rsidR="00C972D4" w:rsidRDefault="006C09C0">
      <w:pPr>
        <w:rPr>
          <w:rFonts w:ascii="Inter" w:hAnsi="Inter" w:cs="InaiMathi"/>
          <w:sz w:val="22"/>
          <w:szCs w:val="22"/>
        </w:rPr>
      </w:pPr>
      <w:r>
        <w:rPr>
          <w:rFonts w:ascii="Inter" w:hAnsi="Inter" w:cs="InaiMathi"/>
          <w:noProof/>
          <w:sz w:val="22"/>
          <w:szCs w:val="22"/>
        </w:rPr>
        <w:drawing>
          <wp:inline distT="0" distB="0" distL="0" distR="0">
            <wp:extent cx="5943600" cy="13436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5-05 at 6.36.0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9C0" w:rsidRDefault="006C09C0">
      <w:pPr>
        <w:rPr>
          <w:rFonts w:ascii="Inter" w:hAnsi="Inter" w:cs="InaiMathi"/>
          <w:sz w:val="22"/>
          <w:szCs w:val="22"/>
        </w:rPr>
      </w:pPr>
    </w:p>
    <w:p w:rsidR="00C972D4" w:rsidRDefault="00C972D4">
      <w:pPr>
        <w:rPr>
          <w:rFonts w:ascii="Inter" w:hAnsi="Inter" w:cs="InaiMathi"/>
          <w:sz w:val="22"/>
          <w:szCs w:val="22"/>
        </w:rPr>
      </w:pPr>
      <w:r>
        <w:rPr>
          <w:rFonts w:ascii="Inter" w:hAnsi="Inter" w:cs="InaiMathi"/>
          <w:sz w:val="22"/>
          <w:szCs w:val="22"/>
        </w:rPr>
        <w:t>The second figure</w:t>
      </w:r>
      <w:r w:rsidR="00135AC1">
        <w:rPr>
          <w:rFonts w:ascii="Inter" w:hAnsi="Inter" w:cs="InaiMathi"/>
          <w:sz w:val="22"/>
          <w:szCs w:val="22"/>
        </w:rPr>
        <w:t xml:space="preserve"> in the presentation</w:t>
      </w:r>
      <w:r>
        <w:rPr>
          <w:rFonts w:ascii="Inter" w:hAnsi="Inter" w:cs="InaiMathi"/>
          <w:sz w:val="22"/>
          <w:szCs w:val="22"/>
        </w:rPr>
        <w:t xml:space="preserve"> shows how often the real-time data itself was accurate during the week. The results are disappointing, with </w:t>
      </w:r>
      <w:r w:rsidR="003C0B35">
        <w:rPr>
          <w:rFonts w:ascii="Inter" w:hAnsi="Inter" w:cs="InaiMathi"/>
          <w:sz w:val="22"/>
          <w:szCs w:val="22"/>
        </w:rPr>
        <w:t xml:space="preserve">estimations being inaccurate by more than two minutes </w:t>
      </w:r>
      <w:r>
        <w:rPr>
          <w:rFonts w:ascii="Inter" w:hAnsi="Inter" w:cs="InaiMathi"/>
          <w:sz w:val="22"/>
          <w:szCs w:val="22"/>
        </w:rPr>
        <w:t xml:space="preserve">nearly 20% </w:t>
      </w:r>
      <w:r w:rsidR="003C0B35">
        <w:rPr>
          <w:rFonts w:ascii="Inter" w:hAnsi="Inter" w:cs="InaiMathi"/>
          <w:sz w:val="22"/>
          <w:szCs w:val="22"/>
        </w:rPr>
        <w:t xml:space="preserve">of the time </w:t>
      </w:r>
      <w:r>
        <w:rPr>
          <w:rFonts w:ascii="Inter" w:hAnsi="Inter" w:cs="InaiMathi"/>
          <w:sz w:val="22"/>
          <w:szCs w:val="22"/>
        </w:rPr>
        <w:t xml:space="preserve">on Tuesday. </w:t>
      </w:r>
      <w:r w:rsidR="003C0B35">
        <w:rPr>
          <w:rFonts w:ascii="Inter" w:hAnsi="Inter" w:cs="InaiMathi"/>
          <w:sz w:val="22"/>
          <w:szCs w:val="22"/>
        </w:rPr>
        <w:t>Though the benefit over scheduled data is clear, following the schedule instead was still the more accurate option 30-40% of the time throughout the week</w:t>
      </w:r>
      <w:r w:rsidR="00691788">
        <w:rPr>
          <w:rFonts w:ascii="Inter" w:hAnsi="Inter" w:cs="InaiMathi"/>
          <w:sz w:val="22"/>
          <w:szCs w:val="22"/>
        </w:rPr>
        <w:t>, as evidenced below</w:t>
      </w:r>
      <w:r w:rsidR="003C0B35">
        <w:rPr>
          <w:rFonts w:ascii="Inter" w:hAnsi="Inter" w:cs="InaiMathi"/>
          <w:sz w:val="22"/>
          <w:szCs w:val="22"/>
        </w:rPr>
        <w:t>.</w:t>
      </w:r>
    </w:p>
    <w:p w:rsidR="00FF7D8A" w:rsidRDefault="00FF7D8A">
      <w:pPr>
        <w:rPr>
          <w:rFonts w:ascii="Inter" w:hAnsi="Inter" w:cs="InaiMathi"/>
          <w:sz w:val="22"/>
          <w:szCs w:val="22"/>
        </w:rPr>
      </w:pPr>
    </w:p>
    <w:p w:rsidR="00FF7D8A" w:rsidRDefault="00691788">
      <w:pPr>
        <w:rPr>
          <w:rFonts w:ascii="Inter" w:hAnsi="Inter" w:cs="InaiMathi"/>
          <w:sz w:val="22"/>
          <w:szCs w:val="22"/>
        </w:rPr>
      </w:pPr>
      <w:r>
        <w:rPr>
          <w:rFonts w:ascii="Inter" w:hAnsi="Inter" w:cs="InaiMathi"/>
          <w:noProof/>
          <w:sz w:val="22"/>
          <w:szCs w:val="22"/>
        </w:rPr>
        <w:drawing>
          <wp:inline distT="0" distB="0" distL="0" distR="0">
            <wp:extent cx="5943600" cy="13436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5-05 at 6.39.2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91F" w:rsidRDefault="00A8691F">
      <w:pPr>
        <w:rPr>
          <w:rFonts w:ascii="Inter" w:hAnsi="Inter" w:cs="InaiMathi"/>
          <w:sz w:val="22"/>
          <w:szCs w:val="22"/>
        </w:rPr>
      </w:pPr>
    </w:p>
    <w:p w:rsidR="000045CE" w:rsidRDefault="00A8691F">
      <w:pPr>
        <w:rPr>
          <w:rFonts w:ascii="Inter" w:hAnsi="Inter" w:cs="InaiMathi"/>
          <w:sz w:val="22"/>
          <w:szCs w:val="22"/>
        </w:rPr>
      </w:pPr>
      <w:r>
        <w:rPr>
          <w:rFonts w:ascii="Inter" w:hAnsi="Inter" w:cs="InaiMathi"/>
          <w:sz w:val="22"/>
          <w:szCs w:val="22"/>
        </w:rPr>
        <w:t xml:space="preserve">Just recently, I was finally able to access the GTFS-realtime data on the </w:t>
      </w:r>
      <w:r w:rsidR="0097379C">
        <w:rPr>
          <w:rFonts w:ascii="Inter" w:hAnsi="Inter" w:cs="InaiMathi"/>
          <w:sz w:val="22"/>
          <w:szCs w:val="22"/>
        </w:rPr>
        <w:t>agency’s</w:t>
      </w:r>
      <w:r>
        <w:rPr>
          <w:rFonts w:ascii="Inter" w:hAnsi="Inter" w:cs="InaiMathi"/>
          <w:sz w:val="22"/>
          <w:szCs w:val="22"/>
        </w:rPr>
        <w:t xml:space="preserve"> website. The logical continuation of this project is to use the additional data provided by the VehiclePositions feed to fine-tune the interpolated arrivals, and to continue the analysis across all stops on the route to figure out where exactly buses become delayed.</w:t>
      </w:r>
    </w:p>
    <w:p w:rsidR="00563047" w:rsidRPr="000045CE" w:rsidRDefault="00563047">
      <w:pPr>
        <w:rPr>
          <w:rFonts w:ascii="Inter" w:hAnsi="Inter" w:cs="InaiMathi"/>
          <w:sz w:val="22"/>
          <w:szCs w:val="22"/>
        </w:rPr>
      </w:pPr>
      <w:r>
        <w:rPr>
          <w:rFonts w:ascii="Inter Medium" w:hAnsi="Inter Medium" w:cs="InaiMathi"/>
        </w:rPr>
        <w:lastRenderedPageBreak/>
        <w:t xml:space="preserve">Ridership Along </w:t>
      </w:r>
      <w:r w:rsidR="007A0133">
        <w:rPr>
          <w:rFonts w:ascii="Inter Medium" w:hAnsi="Inter Medium" w:cs="InaiMathi"/>
        </w:rPr>
        <w:t>a</w:t>
      </w:r>
      <w:r>
        <w:rPr>
          <w:rFonts w:ascii="Inter Medium" w:hAnsi="Inter Medium" w:cs="InaiMathi"/>
        </w:rPr>
        <w:t xml:space="preserve"> </w:t>
      </w:r>
      <w:r w:rsidR="007A0133">
        <w:rPr>
          <w:rFonts w:ascii="Inter Medium" w:hAnsi="Inter Medium" w:cs="InaiMathi"/>
        </w:rPr>
        <w:t>Redesigned Route</w:t>
      </w:r>
    </w:p>
    <w:p w:rsidR="0097379C" w:rsidRDefault="0097379C">
      <w:pPr>
        <w:rPr>
          <w:rFonts w:ascii="Inter Medium" w:hAnsi="Inter Medium" w:cs="InaiMathi"/>
        </w:rPr>
      </w:pPr>
    </w:p>
    <w:p w:rsidR="0097379C" w:rsidRDefault="0097379C">
      <w:pPr>
        <w:rPr>
          <w:rFonts w:ascii="Inter" w:hAnsi="Inter" w:cs="InaiMathi"/>
          <w:sz w:val="22"/>
          <w:szCs w:val="22"/>
        </w:rPr>
      </w:pPr>
      <w:r>
        <w:rPr>
          <w:rFonts w:ascii="Inter" w:hAnsi="Inter" w:cs="InaiMathi"/>
          <w:sz w:val="22"/>
          <w:szCs w:val="22"/>
        </w:rPr>
        <w:t xml:space="preserve">Upon completion of </w:t>
      </w:r>
      <w:r w:rsidR="00E92BB2">
        <w:rPr>
          <w:rFonts w:ascii="Inter" w:hAnsi="Inter" w:cs="InaiMathi"/>
          <w:sz w:val="22"/>
          <w:szCs w:val="22"/>
        </w:rPr>
        <w:t xml:space="preserve">the </w:t>
      </w:r>
      <w:r>
        <w:rPr>
          <w:rFonts w:ascii="Inter" w:hAnsi="Inter" w:cs="InaiMathi"/>
          <w:sz w:val="22"/>
          <w:szCs w:val="22"/>
        </w:rPr>
        <w:t>BART</w:t>
      </w:r>
      <w:r w:rsidR="00E92BB2">
        <w:rPr>
          <w:rFonts w:ascii="Inter" w:hAnsi="Inter" w:cs="InaiMathi"/>
          <w:sz w:val="22"/>
          <w:szCs w:val="22"/>
        </w:rPr>
        <w:t xml:space="preserve"> extension</w:t>
      </w:r>
      <w:r>
        <w:rPr>
          <w:rFonts w:ascii="Inter" w:hAnsi="Inter" w:cs="InaiMathi"/>
          <w:sz w:val="22"/>
          <w:szCs w:val="22"/>
        </w:rPr>
        <w:t xml:space="preserve"> to San Jose, the Valley Transportation Au</w:t>
      </w:r>
      <w:r w:rsidR="002D05AC">
        <w:rPr>
          <w:rFonts w:ascii="Inter" w:hAnsi="Inter" w:cs="InaiMathi"/>
          <w:sz w:val="22"/>
          <w:szCs w:val="22"/>
        </w:rPr>
        <w:t>thority plans to overhaul its bus network. A major component of the overhaul is the Rapid 523</w:t>
      </w:r>
      <w:r w:rsidR="00EE669C">
        <w:rPr>
          <w:rFonts w:ascii="Inter" w:hAnsi="Inter" w:cs="InaiMathi"/>
          <w:sz w:val="22"/>
          <w:szCs w:val="22"/>
        </w:rPr>
        <w:t xml:space="preserve"> route, slated to replace and upgrade service on the San Carlos/Stevens Creek and Sunnyvale-Saratoga corridors. In an effort to understand the implications of the planned service change, I looked at existing ridership patterns on routes currently serving the areas.</w:t>
      </w:r>
    </w:p>
    <w:p w:rsidR="00EE669C" w:rsidRDefault="00EE669C">
      <w:pPr>
        <w:rPr>
          <w:rFonts w:ascii="Inter" w:hAnsi="Inter" w:cs="InaiMathi"/>
          <w:sz w:val="22"/>
          <w:szCs w:val="22"/>
        </w:rPr>
      </w:pPr>
    </w:p>
    <w:p w:rsidR="00EE669C" w:rsidRDefault="00EE669C">
      <w:pPr>
        <w:rPr>
          <w:rFonts w:ascii="Inter" w:hAnsi="Inter" w:cs="InaiMathi"/>
          <w:sz w:val="22"/>
          <w:szCs w:val="22"/>
        </w:rPr>
      </w:pPr>
      <w:r>
        <w:rPr>
          <w:rFonts w:ascii="Inter" w:hAnsi="Inter" w:cs="InaiMathi"/>
          <w:sz w:val="22"/>
          <w:szCs w:val="22"/>
        </w:rPr>
        <w:t>The figure displayed looks at the most complicated area of service the 523 is slated to serve. As demonstrated, three primary routes connect Cupertino and Sunnyvale: the 53, 54</w:t>
      </w:r>
      <w:r w:rsidR="00D438DB">
        <w:rPr>
          <w:rFonts w:ascii="Inter" w:hAnsi="Inter" w:cs="InaiMathi"/>
          <w:sz w:val="22"/>
          <w:szCs w:val="22"/>
        </w:rPr>
        <w:t>,</w:t>
      </w:r>
      <w:r>
        <w:rPr>
          <w:rFonts w:ascii="Inter" w:hAnsi="Inter" w:cs="InaiMathi"/>
          <w:sz w:val="22"/>
          <w:szCs w:val="22"/>
        </w:rPr>
        <w:t xml:space="preserve"> and 55. The 523 alignment makes use of Sunnyvale-Saratoga road, with existing route 54 planned for deletion. But existing ridership is largely similar on both </w:t>
      </w:r>
      <w:r w:rsidR="000941EA">
        <w:rPr>
          <w:rFonts w:ascii="Inter" w:hAnsi="Inter" w:cs="InaiMathi"/>
          <w:sz w:val="22"/>
          <w:szCs w:val="22"/>
        </w:rPr>
        <w:t>existing alignments</w:t>
      </w:r>
      <w:r>
        <w:rPr>
          <w:rFonts w:ascii="Inter" w:hAnsi="Inter" w:cs="InaiMathi"/>
          <w:sz w:val="22"/>
          <w:szCs w:val="22"/>
        </w:rPr>
        <w:t xml:space="preserve">, and given the important distance between the two and the </w:t>
      </w:r>
      <w:r w:rsidR="00FB013E">
        <w:rPr>
          <w:rFonts w:ascii="Inter" w:hAnsi="Inter" w:cs="InaiMathi"/>
          <w:sz w:val="22"/>
          <w:szCs w:val="22"/>
        </w:rPr>
        <w:t xml:space="preserve">low </w:t>
      </w:r>
      <w:r>
        <w:rPr>
          <w:rFonts w:ascii="Inter" w:hAnsi="Inter" w:cs="InaiMathi"/>
          <w:sz w:val="22"/>
          <w:szCs w:val="22"/>
        </w:rPr>
        <w:t>walkability of the surrounding area, the trade-off does not appear to be</w:t>
      </w:r>
      <w:r w:rsidR="00702CB5">
        <w:rPr>
          <w:rFonts w:ascii="Inter" w:hAnsi="Inter" w:cs="InaiMathi"/>
          <w:sz w:val="22"/>
          <w:szCs w:val="22"/>
        </w:rPr>
        <w:t xml:space="preserve"> overwhelmingly positive</w:t>
      </w:r>
      <w:r>
        <w:rPr>
          <w:rFonts w:ascii="Inter" w:hAnsi="Inter" w:cs="InaiMathi"/>
          <w:sz w:val="22"/>
          <w:szCs w:val="22"/>
        </w:rPr>
        <w:t>.</w:t>
      </w:r>
    </w:p>
    <w:p w:rsidR="00E901F1" w:rsidRDefault="00E901F1">
      <w:pPr>
        <w:rPr>
          <w:rFonts w:ascii="Inter" w:hAnsi="Inter" w:cs="InaiMathi"/>
          <w:sz w:val="22"/>
          <w:szCs w:val="22"/>
        </w:rPr>
      </w:pPr>
    </w:p>
    <w:p w:rsidR="00320CE3" w:rsidRDefault="00E901F1">
      <w:pPr>
        <w:rPr>
          <w:rFonts w:ascii="Inter" w:hAnsi="Inter" w:cs="InaiMathi"/>
          <w:sz w:val="22"/>
          <w:szCs w:val="22"/>
        </w:rPr>
      </w:pPr>
      <w:r>
        <w:rPr>
          <w:rFonts w:ascii="Inter" w:hAnsi="Inter" w:cs="InaiMathi"/>
          <w:sz w:val="22"/>
          <w:szCs w:val="22"/>
        </w:rPr>
        <w:t>The other two sections of the route showed more clear-cut benefits to changing the service to a limited-stop model, with the exception of the current route 23 detour serving Valley Fair Transit Center not included in the 523 alignment</w:t>
      </w:r>
      <w:r w:rsidR="00320CE3">
        <w:rPr>
          <w:rFonts w:ascii="Inter" w:hAnsi="Inter" w:cs="InaiMathi"/>
          <w:sz w:val="22"/>
          <w:szCs w:val="22"/>
        </w:rPr>
        <w:t>, as demonstrated below.</w:t>
      </w:r>
    </w:p>
    <w:p w:rsidR="00320CE3" w:rsidRDefault="00320CE3">
      <w:pPr>
        <w:rPr>
          <w:rFonts w:ascii="Inter" w:hAnsi="Inter" w:cs="InaiMathi"/>
          <w:sz w:val="22"/>
          <w:szCs w:val="22"/>
        </w:rPr>
      </w:pPr>
    </w:p>
    <w:p w:rsidR="00E901F1" w:rsidRDefault="00320CE3">
      <w:pPr>
        <w:rPr>
          <w:rFonts w:ascii="Inter" w:hAnsi="Inter" w:cs="InaiMathi"/>
          <w:sz w:val="22"/>
          <w:szCs w:val="22"/>
        </w:rPr>
      </w:pPr>
      <w:r>
        <w:rPr>
          <w:rFonts w:ascii="Inter" w:hAnsi="Inter" w:cs="InaiMathi"/>
          <w:noProof/>
          <w:sz w:val="22"/>
          <w:szCs w:val="22"/>
        </w:rPr>
        <w:drawing>
          <wp:inline distT="0" distB="0" distL="0" distR="0">
            <wp:extent cx="5943600" cy="4103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5-05 at 7.22.15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69C" w:rsidRDefault="00EE669C">
      <w:pPr>
        <w:rPr>
          <w:rFonts w:ascii="Inter" w:hAnsi="Inter" w:cs="InaiMathi"/>
          <w:sz w:val="22"/>
          <w:szCs w:val="22"/>
        </w:rPr>
      </w:pPr>
    </w:p>
    <w:p w:rsidR="00413110" w:rsidRDefault="00243807" w:rsidP="00945F0A">
      <w:pPr>
        <w:rPr>
          <w:rFonts w:ascii="Inter" w:hAnsi="Inter" w:cs="InaiMathi"/>
          <w:sz w:val="22"/>
          <w:szCs w:val="22"/>
        </w:rPr>
      </w:pPr>
      <w:r>
        <w:rPr>
          <w:rFonts w:ascii="Inter" w:hAnsi="Inter" w:cs="InaiMathi"/>
          <w:sz w:val="22"/>
          <w:szCs w:val="22"/>
        </w:rPr>
        <w:t>There</w:t>
      </w:r>
      <w:r w:rsidR="00EE669C">
        <w:rPr>
          <w:rFonts w:ascii="Inter" w:hAnsi="Inter" w:cs="InaiMathi"/>
          <w:sz w:val="22"/>
          <w:szCs w:val="22"/>
        </w:rPr>
        <w:t xml:space="preserve"> are limitations that come with the data source: the ridership numbers are </w:t>
      </w:r>
      <w:r w:rsidR="00030F00">
        <w:rPr>
          <w:rFonts w:ascii="Inter" w:hAnsi="Inter" w:cs="InaiMathi"/>
          <w:sz w:val="22"/>
          <w:szCs w:val="22"/>
        </w:rPr>
        <w:t>partial</w:t>
      </w:r>
      <w:r w:rsidR="00EE669C">
        <w:rPr>
          <w:rFonts w:ascii="Inter" w:hAnsi="Inter" w:cs="InaiMathi"/>
          <w:sz w:val="22"/>
          <w:szCs w:val="22"/>
        </w:rPr>
        <w:t xml:space="preserve">, and this analysis only looks at </w:t>
      </w:r>
      <w:r w:rsidR="002D562F">
        <w:rPr>
          <w:rFonts w:ascii="Inter" w:hAnsi="Inter" w:cs="InaiMathi"/>
          <w:sz w:val="22"/>
          <w:szCs w:val="22"/>
        </w:rPr>
        <w:t>boardings, not alightings</w:t>
      </w:r>
      <w:r w:rsidR="009B24C3">
        <w:rPr>
          <w:rFonts w:ascii="Inter" w:hAnsi="Inter" w:cs="InaiMathi"/>
          <w:sz w:val="22"/>
          <w:szCs w:val="22"/>
        </w:rPr>
        <w:t>.</w:t>
      </w:r>
      <w:r>
        <w:rPr>
          <w:rFonts w:ascii="Inter" w:hAnsi="Inter" w:cs="InaiMathi"/>
          <w:sz w:val="22"/>
          <w:szCs w:val="22"/>
        </w:rPr>
        <w:t xml:space="preserve"> With better ridership data, and this consideration in mind, such a project would better </w:t>
      </w:r>
      <w:r w:rsidR="00185522">
        <w:rPr>
          <w:rFonts w:ascii="Inter" w:hAnsi="Inter" w:cs="InaiMathi"/>
          <w:sz w:val="22"/>
          <w:szCs w:val="22"/>
        </w:rPr>
        <w:t>evaluate</w:t>
      </w:r>
      <w:r>
        <w:rPr>
          <w:rFonts w:ascii="Inter" w:hAnsi="Inter" w:cs="InaiMathi"/>
          <w:sz w:val="22"/>
          <w:szCs w:val="22"/>
        </w:rPr>
        <w:t xml:space="preserve"> trade-offs in new service</w:t>
      </w:r>
      <w:r w:rsidR="00413110">
        <w:rPr>
          <w:rFonts w:ascii="Inter" w:hAnsi="Inter" w:cs="InaiMathi"/>
          <w:sz w:val="22"/>
          <w:szCs w:val="22"/>
        </w:rPr>
        <w:t>.</w:t>
      </w:r>
    </w:p>
    <w:p w:rsidR="00B91E8D" w:rsidRPr="00243807" w:rsidRDefault="00945F0A" w:rsidP="00945F0A">
      <w:pPr>
        <w:rPr>
          <w:rFonts w:ascii="Inter" w:hAnsi="Inter" w:cs="InaiMathi"/>
          <w:sz w:val="22"/>
          <w:szCs w:val="22"/>
        </w:rPr>
      </w:pPr>
      <w:r>
        <w:rPr>
          <w:rFonts w:ascii="Inter Semi" w:hAnsi="Inter Semi" w:cs="InaiMathi"/>
          <w:b/>
        </w:rPr>
        <w:lastRenderedPageBreak/>
        <w:t>Analyzing New Modes of Transportation</w:t>
      </w:r>
    </w:p>
    <w:p w:rsidR="00945F0A" w:rsidRPr="00B91E8D" w:rsidRDefault="00945F0A" w:rsidP="00945F0A">
      <w:pPr>
        <w:rPr>
          <w:rFonts w:ascii="Inter Semi" w:hAnsi="Inter Semi" w:cs="InaiMathi"/>
          <w:b/>
          <w:sz w:val="22"/>
          <w:szCs w:val="22"/>
        </w:rPr>
      </w:pPr>
      <w:r w:rsidRPr="00B91E8D">
        <w:rPr>
          <w:rFonts w:ascii="Inter Semi" w:hAnsi="Inter Semi" w:cs="InaiMathi"/>
          <w:b/>
          <w:sz w:val="22"/>
          <w:szCs w:val="22"/>
        </w:rPr>
        <w:t>(</w:t>
      </w:r>
      <w:r w:rsidR="00E0739A">
        <w:rPr>
          <w:rFonts w:ascii="Inter Semi" w:hAnsi="Inter Semi" w:cs="InaiMathi"/>
          <w:b/>
          <w:sz w:val="22"/>
          <w:szCs w:val="22"/>
        </w:rPr>
        <w:t xml:space="preserve">and </w:t>
      </w:r>
      <w:r w:rsidR="00B91E8D">
        <w:rPr>
          <w:rFonts w:ascii="Inter Semi" w:hAnsi="Inter Semi" w:cs="InaiMathi"/>
          <w:b/>
          <w:sz w:val="22"/>
          <w:szCs w:val="22"/>
        </w:rPr>
        <w:t>occasionally</w:t>
      </w:r>
      <w:r w:rsidRPr="00B91E8D">
        <w:rPr>
          <w:rFonts w:ascii="Inter Semi" w:hAnsi="Inter Semi" w:cs="InaiMathi"/>
          <w:b/>
          <w:sz w:val="22"/>
          <w:szCs w:val="22"/>
        </w:rPr>
        <w:t xml:space="preserve"> trying to substantiate my skepticism </w:t>
      </w:r>
      <w:r w:rsidR="00902390">
        <w:rPr>
          <w:rFonts w:ascii="Inter Semi" w:hAnsi="Inter Semi" w:cs="InaiMathi"/>
          <w:b/>
          <w:sz w:val="22"/>
          <w:szCs w:val="22"/>
        </w:rPr>
        <w:t>of</w:t>
      </w:r>
      <w:r w:rsidRPr="00B91E8D">
        <w:rPr>
          <w:rFonts w:ascii="Inter Semi" w:hAnsi="Inter Semi" w:cs="InaiMathi"/>
          <w:b/>
          <w:sz w:val="22"/>
          <w:szCs w:val="22"/>
        </w:rPr>
        <w:t xml:space="preserve"> them)</w:t>
      </w:r>
    </w:p>
    <w:p w:rsidR="00945F0A" w:rsidRPr="00AF739F" w:rsidRDefault="00945F0A" w:rsidP="00945F0A">
      <w:pPr>
        <w:rPr>
          <w:rFonts w:ascii="Inter" w:hAnsi="Inter" w:cs="InaiMathi"/>
        </w:rPr>
      </w:pPr>
    </w:p>
    <w:p w:rsidR="00945F0A" w:rsidRDefault="00F90AE0" w:rsidP="00945F0A">
      <w:pPr>
        <w:rPr>
          <w:rFonts w:ascii="Inter Medium" w:hAnsi="Inter Medium" w:cs="InaiMathi"/>
        </w:rPr>
      </w:pPr>
      <w:r>
        <w:rPr>
          <w:rFonts w:ascii="Inter Medium" w:hAnsi="Inter Medium" w:cs="InaiMathi"/>
        </w:rPr>
        <w:t>Travel Patterns of Scooters in DC</w:t>
      </w:r>
    </w:p>
    <w:p w:rsidR="00945F0A" w:rsidRDefault="00945F0A" w:rsidP="00945F0A">
      <w:pPr>
        <w:rPr>
          <w:rFonts w:ascii="Inter" w:hAnsi="Inter" w:cs="InaiMathi"/>
          <w:sz w:val="22"/>
          <w:szCs w:val="22"/>
        </w:rPr>
      </w:pPr>
    </w:p>
    <w:p w:rsidR="00945F0A" w:rsidRDefault="00F90AE0" w:rsidP="00945F0A">
      <w:pPr>
        <w:rPr>
          <w:rFonts w:ascii="Inter" w:hAnsi="Inter" w:cs="InaiMathi"/>
          <w:sz w:val="22"/>
          <w:szCs w:val="22"/>
        </w:rPr>
      </w:pPr>
      <w:r>
        <w:rPr>
          <w:rFonts w:ascii="Inter" w:hAnsi="Inter" w:cs="InaiMathi"/>
          <w:sz w:val="22"/>
          <w:szCs w:val="22"/>
        </w:rPr>
        <w:t xml:space="preserve">For my undergraduate research project, I was given the </w:t>
      </w:r>
      <w:r w:rsidR="009124C7">
        <w:rPr>
          <w:rFonts w:ascii="Inter" w:hAnsi="Inter" w:cs="InaiMathi"/>
          <w:sz w:val="22"/>
          <w:szCs w:val="22"/>
        </w:rPr>
        <w:t xml:space="preserve">rather open-ended </w:t>
      </w:r>
      <w:r>
        <w:rPr>
          <w:rFonts w:ascii="Inter" w:hAnsi="Inter" w:cs="InaiMathi"/>
          <w:sz w:val="22"/>
          <w:szCs w:val="22"/>
        </w:rPr>
        <w:t>task of doing something interesting with the origins and destinations of nearly a million scooter trips over a four-month period in Washington, DC.</w:t>
      </w:r>
      <w:r w:rsidR="009124C7">
        <w:rPr>
          <w:rFonts w:ascii="Inter" w:hAnsi="Inter" w:cs="InaiMathi"/>
          <w:sz w:val="22"/>
          <w:szCs w:val="22"/>
        </w:rPr>
        <w:t xml:space="preserve"> Given the ridership decline that WMATA is undergoing, I wanted to see if these trips were replacing ‘transitable’ trips at a significant rate</w:t>
      </w:r>
      <w:r w:rsidR="00E4295D">
        <w:rPr>
          <w:rFonts w:ascii="Inter" w:hAnsi="Inter" w:cs="InaiMathi"/>
          <w:sz w:val="22"/>
          <w:szCs w:val="22"/>
        </w:rPr>
        <w:t>, and if scooter travel patterns could provide planning insight into where transit coverage was lacking.</w:t>
      </w:r>
    </w:p>
    <w:p w:rsidR="00E4295D" w:rsidRDefault="00E4295D" w:rsidP="00945F0A">
      <w:pPr>
        <w:rPr>
          <w:rFonts w:ascii="Inter" w:hAnsi="Inter" w:cs="InaiMathi"/>
          <w:sz w:val="22"/>
          <w:szCs w:val="22"/>
        </w:rPr>
      </w:pPr>
    </w:p>
    <w:p w:rsidR="00B15602" w:rsidRDefault="00823590" w:rsidP="00945F0A">
      <w:pPr>
        <w:rPr>
          <w:rFonts w:ascii="Inter" w:hAnsi="Inter" w:cs="InaiMathi"/>
          <w:noProof/>
          <w:sz w:val="22"/>
          <w:szCs w:val="22"/>
        </w:rPr>
      </w:pPr>
      <w:r>
        <w:rPr>
          <w:rFonts w:ascii="Inter" w:hAnsi="Inter" w:cs="InaiMathi"/>
          <w:sz w:val="22"/>
          <w:szCs w:val="22"/>
        </w:rPr>
        <w:t>The results were mixed. First, I found that scooter trips followed a much different temporal pattern than transit trips, as demonstrated below.</w:t>
      </w:r>
    </w:p>
    <w:p w:rsidR="00E4295D" w:rsidRDefault="00287548" w:rsidP="00B15602">
      <w:pPr>
        <w:jc w:val="center"/>
        <w:rPr>
          <w:rFonts w:ascii="Inter" w:hAnsi="Inter" w:cs="InaiMathi"/>
          <w:sz w:val="22"/>
          <w:szCs w:val="22"/>
        </w:rPr>
      </w:pPr>
      <w:r>
        <w:rPr>
          <w:rFonts w:ascii="Inter" w:hAnsi="Inter" w:cs="InaiMathi"/>
          <w:noProof/>
          <w:sz w:val="22"/>
          <w:szCs w:val="22"/>
        </w:rPr>
        <w:drawing>
          <wp:inline distT="0" distB="0" distL="0" distR="0" wp14:anchorId="2CA76774" wp14:editId="2D389021">
            <wp:extent cx="4896282" cy="3373515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rips_by_hou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465" cy="337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602" w:rsidRDefault="00B15602" w:rsidP="00B15602">
      <w:pPr>
        <w:rPr>
          <w:rFonts w:ascii="Inter" w:hAnsi="Inter" w:cs="InaiMathi"/>
          <w:sz w:val="22"/>
          <w:szCs w:val="22"/>
        </w:rPr>
      </w:pPr>
      <w:r>
        <w:rPr>
          <w:rFonts w:ascii="Inter" w:hAnsi="Inter" w:cs="InaiMathi"/>
          <w:sz w:val="22"/>
          <w:szCs w:val="22"/>
        </w:rPr>
        <w:t xml:space="preserve">I also found that most scooter trips were simply too short to be effectively </w:t>
      </w:r>
      <w:r w:rsidR="00CD57BC">
        <w:rPr>
          <w:rFonts w:ascii="Inter" w:hAnsi="Inter" w:cs="InaiMathi"/>
          <w:sz w:val="22"/>
          <w:szCs w:val="22"/>
        </w:rPr>
        <w:t xml:space="preserve">completed </w:t>
      </w:r>
      <w:r>
        <w:rPr>
          <w:rFonts w:ascii="Inter" w:hAnsi="Inter" w:cs="InaiMathi"/>
          <w:sz w:val="22"/>
          <w:szCs w:val="22"/>
        </w:rPr>
        <w:t>on public transportation. However, I found that a large portion of trips, regardless of length, mirrored frequent transit routes. Below is a map showing the proportion of trips mirrored by frequent transit for each traffic analysis zone (TAZ) in the Washington, D</w:t>
      </w:r>
      <w:r w:rsidR="00DE4ECA">
        <w:rPr>
          <w:rFonts w:ascii="Inter" w:hAnsi="Inter" w:cs="InaiMathi"/>
          <w:sz w:val="22"/>
          <w:szCs w:val="22"/>
        </w:rPr>
        <w:t>C area.</w:t>
      </w:r>
    </w:p>
    <w:p w:rsidR="00DE4ECA" w:rsidRDefault="00DE4ECA" w:rsidP="00B15602">
      <w:pPr>
        <w:rPr>
          <w:rFonts w:ascii="Inter" w:hAnsi="Inter" w:cs="InaiMathi"/>
          <w:sz w:val="22"/>
          <w:szCs w:val="22"/>
        </w:rPr>
      </w:pPr>
    </w:p>
    <w:p w:rsidR="00DE4ECA" w:rsidRDefault="00DE4ECA" w:rsidP="00B15602">
      <w:pPr>
        <w:rPr>
          <w:rFonts w:ascii="Inter" w:hAnsi="Inter" w:cs="InaiMathi"/>
          <w:sz w:val="22"/>
          <w:szCs w:val="22"/>
        </w:rPr>
      </w:pPr>
      <w:r>
        <w:rPr>
          <w:rFonts w:ascii="Inter" w:hAnsi="Inter" w:cs="InaiMathi"/>
          <w:noProof/>
          <w:sz w:val="22"/>
          <w:szCs w:val="22"/>
        </w:rPr>
        <w:lastRenderedPageBreak/>
        <w:drawing>
          <wp:inline distT="0" distB="0" distL="0" distR="0">
            <wp:extent cx="5943600" cy="58019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rips_mirror_01_clip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ECA" w:rsidRDefault="00DE4ECA" w:rsidP="00B15602">
      <w:pPr>
        <w:rPr>
          <w:rFonts w:ascii="Inter" w:hAnsi="Inter" w:cs="InaiMathi"/>
          <w:sz w:val="22"/>
          <w:szCs w:val="22"/>
        </w:rPr>
      </w:pPr>
    </w:p>
    <w:p w:rsidR="00DE4ECA" w:rsidRDefault="00DE4ECA" w:rsidP="00B15602">
      <w:pPr>
        <w:rPr>
          <w:rFonts w:ascii="Inter" w:hAnsi="Inter" w:cs="InaiMathi"/>
          <w:sz w:val="22"/>
          <w:szCs w:val="22"/>
        </w:rPr>
      </w:pPr>
      <w:r>
        <w:rPr>
          <w:rFonts w:ascii="Inter" w:hAnsi="Inter" w:cs="InaiMathi"/>
          <w:sz w:val="22"/>
          <w:szCs w:val="22"/>
        </w:rPr>
        <w:t xml:space="preserve">Overall, </w:t>
      </w:r>
      <w:r w:rsidR="00E35A33">
        <w:rPr>
          <w:rFonts w:ascii="Inter" w:hAnsi="Inter" w:cs="InaiMathi"/>
          <w:sz w:val="22"/>
          <w:szCs w:val="22"/>
        </w:rPr>
        <w:t>more than a quarter of trips started and ended within two minutes’ walk of the same frequent transit route. Extended to a five minute walk, it becomes just under 65% of trips mirroring a frequent transit route.</w:t>
      </w:r>
    </w:p>
    <w:p w:rsidR="00E35A33" w:rsidRDefault="00E35A33" w:rsidP="00B15602">
      <w:pPr>
        <w:rPr>
          <w:rFonts w:ascii="Inter" w:hAnsi="Inter" w:cs="InaiMathi"/>
          <w:sz w:val="22"/>
          <w:szCs w:val="22"/>
        </w:rPr>
      </w:pPr>
    </w:p>
    <w:p w:rsidR="00DE4ECA" w:rsidRDefault="00CD57BC" w:rsidP="00B15602">
      <w:pPr>
        <w:rPr>
          <w:rFonts w:ascii="Inter" w:hAnsi="Inter" w:cs="InaiMathi"/>
          <w:sz w:val="22"/>
          <w:szCs w:val="22"/>
        </w:rPr>
      </w:pPr>
      <w:r>
        <w:rPr>
          <w:rFonts w:ascii="Inter" w:hAnsi="Inter" w:cs="InaiMathi"/>
          <w:sz w:val="22"/>
          <w:szCs w:val="22"/>
        </w:rPr>
        <w:t>A</w:t>
      </w:r>
      <w:r w:rsidR="00E35A33">
        <w:rPr>
          <w:rFonts w:ascii="Inter" w:hAnsi="Inter" w:cs="InaiMathi"/>
          <w:sz w:val="22"/>
          <w:szCs w:val="22"/>
        </w:rPr>
        <w:t>nalyzing the results at the TAZ level allowed for an analysis of which areas, and more specifically which corridors, were lacking in transit service. Those areas and corridors with a relatively high number of scooter trips but low mirroring rates could be singled out, as demonstrated in the presentation.</w:t>
      </w:r>
    </w:p>
    <w:p w:rsidR="00D8269D" w:rsidRDefault="00D8269D" w:rsidP="00B15602">
      <w:pPr>
        <w:rPr>
          <w:rFonts w:ascii="Inter" w:hAnsi="Inter" w:cs="InaiMathi"/>
          <w:sz w:val="22"/>
          <w:szCs w:val="22"/>
        </w:rPr>
      </w:pPr>
    </w:p>
    <w:p w:rsidR="00D8269D" w:rsidRDefault="00D8269D" w:rsidP="00B15602">
      <w:pPr>
        <w:rPr>
          <w:rFonts w:ascii="Inter" w:hAnsi="Inter" w:cs="InaiMathi"/>
          <w:sz w:val="22"/>
          <w:szCs w:val="22"/>
        </w:rPr>
      </w:pPr>
      <w:r>
        <w:rPr>
          <w:rFonts w:ascii="Inter" w:hAnsi="Inter" w:cs="InaiMathi"/>
          <w:sz w:val="22"/>
          <w:szCs w:val="22"/>
        </w:rPr>
        <w:t>Like the previous project, this one is largely exploratory and suffers from low data resolution. Creating a taxonomy of scooter trips based on how long the trip would have taken on transit, not how close to transit it was, would better compare the two modes.</w:t>
      </w:r>
    </w:p>
    <w:p w:rsidR="00696835" w:rsidRDefault="00696835" w:rsidP="00B15602">
      <w:pPr>
        <w:rPr>
          <w:rFonts w:ascii="Inter" w:hAnsi="Inter" w:cs="InaiMathi"/>
          <w:sz w:val="22"/>
          <w:szCs w:val="22"/>
        </w:rPr>
      </w:pPr>
    </w:p>
    <w:p w:rsidR="00696835" w:rsidRPr="00243807" w:rsidRDefault="00D1031B" w:rsidP="00696835">
      <w:pPr>
        <w:rPr>
          <w:rFonts w:ascii="Inter" w:hAnsi="Inter" w:cs="InaiMathi"/>
          <w:sz w:val="22"/>
          <w:szCs w:val="22"/>
        </w:rPr>
      </w:pPr>
      <w:r>
        <w:rPr>
          <w:rFonts w:ascii="Inter Semi" w:hAnsi="Inter Semi" w:cs="InaiMathi"/>
          <w:b/>
        </w:rPr>
        <w:lastRenderedPageBreak/>
        <w:t>Improving Transit Mapping and Information Design</w:t>
      </w:r>
    </w:p>
    <w:p w:rsidR="00696835" w:rsidRPr="00AF739F" w:rsidRDefault="00696835" w:rsidP="00696835">
      <w:pPr>
        <w:rPr>
          <w:rFonts w:ascii="Inter" w:hAnsi="Inter" w:cs="InaiMathi"/>
        </w:rPr>
      </w:pPr>
    </w:p>
    <w:p w:rsidR="00696835" w:rsidRDefault="00C74FD1" w:rsidP="00696835">
      <w:pPr>
        <w:rPr>
          <w:rFonts w:ascii="Inter Medium" w:hAnsi="Inter Medium" w:cs="InaiMathi"/>
        </w:rPr>
      </w:pPr>
      <w:r>
        <w:rPr>
          <w:rFonts w:ascii="Inter Medium" w:hAnsi="Inter Medium" w:cs="InaiMathi"/>
        </w:rPr>
        <w:t>VTA Next Network Diagram</w:t>
      </w:r>
    </w:p>
    <w:p w:rsidR="00C74FD1" w:rsidRDefault="00C74FD1" w:rsidP="00696835">
      <w:pPr>
        <w:rPr>
          <w:rFonts w:ascii="Inter Medium" w:hAnsi="Inter Medium" w:cs="InaiMathi"/>
        </w:rPr>
      </w:pPr>
    </w:p>
    <w:p w:rsidR="00C74FD1" w:rsidRDefault="00C74FD1" w:rsidP="00696835">
      <w:pPr>
        <w:rPr>
          <w:rFonts w:ascii="Inter" w:hAnsi="Inter" w:cs="InaiMathi"/>
          <w:sz w:val="22"/>
          <w:szCs w:val="22"/>
        </w:rPr>
      </w:pPr>
      <w:r>
        <w:rPr>
          <w:rFonts w:ascii="Inter" w:hAnsi="Inter" w:cs="InaiMathi"/>
          <w:sz w:val="22"/>
          <w:szCs w:val="22"/>
        </w:rPr>
        <w:t>Transit maps are often confusing and extremely cluttered. Harry Beck’s London Underground diagram demonstrated that they don’t have to be almost a century ago, yet North American transit agencies still choose to provide customer information at two levels: the system level, and the route level (and sometimes at the mode level)</w:t>
      </w:r>
      <w:r w:rsidR="00E643C3">
        <w:rPr>
          <w:rFonts w:ascii="Inter" w:hAnsi="Inter" w:cs="InaiMathi"/>
          <w:sz w:val="22"/>
          <w:szCs w:val="22"/>
        </w:rPr>
        <w:t>, both using geographic illustrations</w:t>
      </w:r>
      <w:r>
        <w:rPr>
          <w:rFonts w:ascii="Inter" w:hAnsi="Inter" w:cs="InaiMathi"/>
          <w:sz w:val="22"/>
          <w:szCs w:val="22"/>
        </w:rPr>
        <w:t xml:space="preserve">. But </w:t>
      </w:r>
      <w:r w:rsidR="00AC7B99">
        <w:rPr>
          <w:rFonts w:ascii="Inter" w:hAnsi="Inter" w:cs="InaiMathi"/>
          <w:sz w:val="22"/>
          <w:szCs w:val="22"/>
        </w:rPr>
        <w:t>presenting</w:t>
      </w:r>
      <w:r>
        <w:rPr>
          <w:rFonts w:ascii="Inter" w:hAnsi="Inter" w:cs="InaiMathi"/>
          <w:sz w:val="22"/>
          <w:szCs w:val="22"/>
        </w:rPr>
        <w:t xml:space="preserve"> service based on</w:t>
      </w:r>
      <w:r w:rsidR="00235EBF">
        <w:rPr>
          <w:rFonts w:ascii="Inter" w:hAnsi="Inter" w:cs="InaiMathi"/>
          <w:sz w:val="22"/>
          <w:szCs w:val="22"/>
        </w:rPr>
        <w:t xml:space="preserve"> this</w:t>
      </w:r>
      <w:r>
        <w:rPr>
          <w:rFonts w:ascii="Inter" w:hAnsi="Inter" w:cs="InaiMathi"/>
          <w:sz w:val="22"/>
          <w:szCs w:val="22"/>
        </w:rPr>
        <w:t xml:space="preserve"> hierarchy fails to accommodate real</w:t>
      </w:r>
      <w:r w:rsidR="00C0409D">
        <w:rPr>
          <w:rFonts w:ascii="Inter" w:hAnsi="Inter" w:cs="InaiMathi"/>
          <w:sz w:val="22"/>
          <w:szCs w:val="22"/>
        </w:rPr>
        <w:t>-</w:t>
      </w:r>
      <w:r>
        <w:rPr>
          <w:rFonts w:ascii="Inter" w:hAnsi="Inter" w:cs="InaiMathi"/>
          <w:sz w:val="22"/>
          <w:szCs w:val="22"/>
        </w:rPr>
        <w:t>life travel patterns.</w:t>
      </w:r>
    </w:p>
    <w:p w:rsidR="00C74FD1" w:rsidRDefault="00C74FD1" w:rsidP="00696835">
      <w:pPr>
        <w:rPr>
          <w:rFonts w:ascii="Inter" w:hAnsi="Inter" w:cs="InaiMathi"/>
          <w:sz w:val="22"/>
          <w:szCs w:val="22"/>
        </w:rPr>
      </w:pPr>
    </w:p>
    <w:p w:rsidR="00C74FD1" w:rsidRDefault="00C74FD1" w:rsidP="00696835">
      <w:pPr>
        <w:rPr>
          <w:rFonts w:ascii="Inter" w:hAnsi="Inter" w:cs="InaiMathi"/>
          <w:sz w:val="22"/>
          <w:szCs w:val="22"/>
        </w:rPr>
      </w:pPr>
      <w:r>
        <w:rPr>
          <w:rFonts w:ascii="Inter" w:hAnsi="Inter" w:cs="InaiMathi"/>
          <w:sz w:val="22"/>
          <w:szCs w:val="22"/>
        </w:rPr>
        <w:t xml:space="preserve">In this project, I attempt to touch on some of these </w:t>
      </w:r>
      <w:r w:rsidR="00235EBF">
        <w:rPr>
          <w:rFonts w:ascii="Inter" w:hAnsi="Inter" w:cs="InaiMathi"/>
          <w:sz w:val="22"/>
          <w:szCs w:val="22"/>
        </w:rPr>
        <w:t>issues</w:t>
      </w:r>
      <w:r>
        <w:rPr>
          <w:rFonts w:ascii="Inter" w:hAnsi="Inter" w:cs="InaiMathi"/>
          <w:sz w:val="22"/>
          <w:szCs w:val="22"/>
        </w:rPr>
        <w:t xml:space="preserve">. </w:t>
      </w:r>
      <w:r w:rsidR="00235EBF">
        <w:rPr>
          <w:rFonts w:ascii="Inter" w:hAnsi="Inter" w:cs="InaiMathi"/>
          <w:sz w:val="22"/>
          <w:szCs w:val="22"/>
        </w:rPr>
        <w:t>To best illustrate a service overhaul aimed at increasing frequency on the network as a whole, I chose to diagram those routes running at</w:t>
      </w:r>
      <w:r w:rsidR="00245C6C">
        <w:rPr>
          <w:rFonts w:ascii="Inter" w:hAnsi="Inter" w:cs="InaiMathi"/>
          <w:sz w:val="22"/>
          <w:szCs w:val="22"/>
        </w:rPr>
        <w:t xml:space="preserve"> a</w:t>
      </w:r>
      <w:r w:rsidR="00235EBF">
        <w:rPr>
          <w:rFonts w:ascii="Inter" w:hAnsi="Inter" w:cs="InaiMathi"/>
          <w:sz w:val="22"/>
          <w:szCs w:val="22"/>
        </w:rPr>
        <w:t xml:space="preserve"> fifteen</w:t>
      </w:r>
      <w:r w:rsidR="00245C6C">
        <w:rPr>
          <w:rFonts w:ascii="Inter" w:hAnsi="Inter" w:cs="InaiMathi"/>
          <w:sz w:val="22"/>
          <w:szCs w:val="22"/>
        </w:rPr>
        <w:t>-</w:t>
      </w:r>
      <w:r w:rsidR="00235EBF">
        <w:rPr>
          <w:rFonts w:ascii="Inter" w:hAnsi="Inter" w:cs="InaiMathi"/>
          <w:sz w:val="22"/>
          <w:szCs w:val="22"/>
        </w:rPr>
        <w:t>minute</w:t>
      </w:r>
      <w:r w:rsidR="00245C6C">
        <w:rPr>
          <w:rFonts w:ascii="Inter" w:hAnsi="Inter" w:cs="InaiMathi"/>
          <w:sz w:val="22"/>
          <w:szCs w:val="22"/>
        </w:rPr>
        <w:t xml:space="preserve"> or better</w:t>
      </w:r>
      <w:r w:rsidR="00235EBF">
        <w:rPr>
          <w:rFonts w:ascii="Inter" w:hAnsi="Inter" w:cs="InaiMathi"/>
          <w:sz w:val="22"/>
          <w:szCs w:val="22"/>
        </w:rPr>
        <w:t xml:space="preserve"> frequency</w:t>
      </w:r>
      <w:r w:rsidR="00245C6C">
        <w:rPr>
          <w:rFonts w:ascii="Inter" w:hAnsi="Inter" w:cs="InaiMathi"/>
          <w:sz w:val="22"/>
          <w:szCs w:val="22"/>
        </w:rPr>
        <w:t>, which is a more accurate depiction of the transit services available at any given moment. Abandoning geography for a simplified schematic allows for the corridors and stations to jump out of the map, which ironically ends up allowing for a faster and clearer understanding of where routes go</w:t>
      </w:r>
      <w:r w:rsidR="00AB24DA">
        <w:rPr>
          <w:rFonts w:ascii="Inter" w:hAnsi="Inter" w:cs="InaiMathi"/>
          <w:sz w:val="22"/>
          <w:szCs w:val="22"/>
        </w:rPr>
        <w:t xml:space="preserve"> when compared to a geographic display</w:t>
      </w:r>
      <w:r w:rsidR="00245C6C">
        <w:rPr>
          <w:rFonts w:ascii="Inter" w:hAnsi="Inter" w:cs="InaiMathi"/>
          <w:sz w:val="22"/>
          <w:szCs w:val="22"/>
        </w:rPr>
        <w:t>.</w:t>
      </w:r>
    </w:p>
    <w:p w:rsidR="003A40BD" w:rsidRDefault="003A40BD" w:rsidP="00696835">
      <w:pPr>
        <w:rPr>
          <w:rFonts w:ascii="Inter" w:hAnsi="Inter" w:cs="InaiMathi"/>
          <w:sz w:val="22"/>
          <w:szCs w:val="22"/>
        </w:rPr>
      </w:pPr>
    </w:p>
    <w:p w:rsidR="003A40BD" w:rsidRDefault="003A40BD" w:rsidP="00696835">
      <w:pPr>
        <w:rPr>
          <w:rFonts w:ascii="Inter" w:hAnsi="Inter" w:cs="InaiMathi"/>
          <w:sz w:val="22"/>
          <w:szCs w:val="22"/>
        </w:rPr>
      </w:pPr>
      <w:r>
        <w:rPr>
          <w:rFonts w:ascii="Inter" w:hAnsi="Inter" w:cs="InaiMathi"/>
          <w:noProof/>
          <w:sz w:val="22"/>
          <w:szCs w:val="22"/>
        </w:rPr>
        <w:drawing>
          <wp:inline distT="0" distB="0" distL="0" distR="0">
            <wp:extent cx="2965310" cy="2281561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5-05 at 8.10.42 PM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84" r="-984"/>
                    <a:stretch/>
                  </pic:blipFill>
                  <pic:spPr>
                    <a:xfrm>
                      <a:off x="0" y="0"/>
                      <a:ext cx="3030285" cy="233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nter" w:hAnsi="Inter" w:cs="InaiMathi"/>
          <w:noProof/>
          <w:sz w:val="22"/>
          <w:szCs w:val="22"/>
        </w:rPr>
        <w:drawing>
          <wp:inline distT="0" distB="0" distL="0" distR="0">
            <wp:extent cx="2953385" cy="2272386"/>
            <wp:effectExtent l="0" t="0" r="571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5-05 at 8.11.07 PM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0" t="860" r="-110" b="860"/>
                    <a:stretch/>
                  </pic:blipFill>
                  <pic:spPr>
                    <a:xfrm>
                      <a:off x="0" y="0"/>
                      <a:ext cx="2978344" cy="2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6C" w:rsidRPr="000156EA" w:rsidRDefault="000156EA" w:rsidP="000156EA">
      <w:pPr>
        <w:jc w:val="center"/>
        <w:rPr>
          <w:rFonts w:ascii="Inter" w:hAnsi="Inter" w:cs="InaiMathi"/>
          <w:sz w:val="20"/>
          <w:szCs w:val="22"/>
        </w:rPr>
      </w:pPr>
      <w:r>
        <w:rPr>
          <w:rFonts w:ascii="Inter" w:hAnsi="Inter" w:cs="InaiMathi"/>
          <w:sz w:val="20"/>
          <w:szCs w:val="22"/>
        </w:rPr>
        <w:t>Simplifying map elements helps prioritize necessary information.</w:t>
      </w:r>
      <w:bookmarkStart w:id="0" w:name="_GoBack"/>
      <w:bookmarkEnd w:id="0"/>
    </w:p>
    <w:p w:rsidR="000156EA" w:rsidRDefault="000156EA" w:rsidP="00696835">
      <w:pPr>
        <w:rPr>
          <w:rFonts w:ascii="Inter" w:hAnsi="Inter" w:cs="InaiMathi"/>
          <w:sz w:val="22"/>
          <w:szCs w:val="22"/>
        </w:rPr>
      </w:pPr>
    </w:p>
    <w:p w:rsidR="00245C6C" w:rsidRDefault="00A05313" w:rsidP="00696835">
      <w:pPr>
        <w:rPr>
          <w:rFonts w:ascii="Inter" w:hAnsi="Inter" w:cs="InaiMathi"/>
          <w:sz w:val="22"/>
          <w:szCs w:val="22"/>
        </w:rPr>
      </w:pPr>
      <w:r>
        <w:rPr>
          <w:rFonts w:ascii="Inter" w:hAnsi="Inter" w:cs="InaiMathi"/>
          <w:sz w:val="22"/>
          <w:szCs w:val="22"/>
        </w:rPr>
        <w:t>This project has a lot of room for improvement</w:t>
      </w:r>
      <w:r w:rsidR="0031193E">
        <w:rPr>
          <w:rFonts w:ascii="Inter" w:hAnsi="Inter" w:cs="InaiMathi"/>
          <w:sz w:val="22"/>
          <w:szCs w:val="22"/>
        </w:rPr>
        <w:t>.</w:t>
      </w:r>
      <w:r>
        <w:rPr>
          <w:rFonts w:ascii="Inter" w:hAnsi="Inter" w:cs="InaiMathi"/>
          <w:sz w:val="22"/>
          <w:szCs w:val="22"/>
        </w:rPr>
        <w:t xml:space="preserve"> Clicking on a stop should display all routes in the area,</w:t>
      </w:r>
      <w:r w:rsidR="0031193E">
        <w:rPr>
          <w:rFonts w:ascii="Inter" w:hAnsi="Inter" w:cs="InaiMathi"/>
          <w:sz w:val="22"/>
          <w:szCs w:val="22"/>
        </w:rPr>
        <w:t xml:space="preserve"> creating a connection between low-frequency routes and the ‘core’ network, in an effort to reduce the hierarchization of service I decried above. Accessibility data is currently not included. Also, there is room for much-improved integration between agencies</w:t>
      </w:r>
      <w:r w:rsidR="0021250A">
        <w:rPr>
          <w:rFonts w:ascii="Inter" w:hAnsi="Inter" w:cs="InaiMathi"/>
          <w:sz w:val="22"/>
          <w:szCs w:val="22"/>
        </w:rPr>
        <w:t xml:space="preserve"> in outlying areas</w:t>
      </w:r>
      <w:r w:rsidR="000F5435">
        <w:rPr>
          <w:rFonts w:ascii="Inter" w:hAnsi="Inter" w:cs="InaiMathi"/>
          <w:sz w:val="22"/>
          <w:szCs w:val="22"/>
        </w:rPr>
        <w:t xml:space="preserve"> (</w:t>
      </w:r>
      <w:r w:rsidR="0031193E">
        <w:rPr>
          <w:rFonts w:ascii="Inter" w:hAnsi="Inter" w:cs="InaiMathi"/>
          <w:sz w:val="22"/>
          <w:szCs w:val="22"/>
        </w:rPr>
        <w:t>for example including BART service</w:t>
      </w:r>
      <w:r w:rsidR="000F5435">
        <w:rPr>
          <w:rFonts w:ascii="Inter" w:hAnsi="Inter" w:cs="InaiMathi"/>
          <w:sz w:val="22"/>
          <w:szCs w:val="22"/>
        </w:rPr>
        <w:t>)</w:t>
      </w:r>
      <w:r w:rsidR="0031193E">
        <w:rPr>
          <w:rFonts w:ascii="Inter" w:hAnsi="Inter" w:cs="InaiMathi"/>
          <w:sz w:val="22"/>
          <w:szCs w:val="22"/>
        </w:rPr>
        <w:t>.</w:t>
      </w:r>
    </w:p>
    <w:p w:rsidR="00A05313" w:rsidRDefault="00A05313" w:rsidP="00696835">
      <w:pPr>
        <w:rPr>
          <w:rFonts w:ascii="Inter" w:hAnsi="Inter" w:cs="InaiMathi"/>
          <w:sz w:val="22"/>
          <w:szCs w:val="22"/>
        </w:rPr>
      </w:pPr>
    </w:p>
    <w:p w:rsidR="00A05313" w:rsidRPr="00C74FD1" w:rsidRDefault="00A05313" w:rsidP="00696835">
      <w:pPr>
        <w:rPr>
          <w:rFonts w:ascii="Inter" w:hAnsi="Inter" w:cs="InaiMathi"/>
          <w:sz w:val="22"/>
          <w:szCs w:val="22"/>
        </w:rPr>
      </w:pPr>
      <w:r>
        <w:rPr>
          <w:rFonts w:ascii="Inter" w:hAnsi="Inter" w:cs="InaiMathi"/>
          <w:sz w:val="22"/>
          <w:szCs w:val="22"/>
        </w:rPr>
        <w:t>I also envision a wide</w:t>
      </w:r>
      <w:r>
        <w:rPr>
          <w:rFonts w:ascii="Inter" w:hAnsi="Inter" w:cs="InaiMathi"/>
          <w:sz w:val="22"/>
          <w:szCs w:val="22"/>
        </w:rPr>
        <w:t xml:space="preserve"> range of potential uses</w:t>
      </w:r>
      <w:r>
        <w:rPr>
          <w:rFonts w:ascii="Inter" w:hAnsi="Inter" w:cs="InaiMathi"/>
          <w:sz w:val="22"/>
          <w:szCs w:val="22"/>
        </w:rPr>
        <w:t xml:space="preserve"> for such a diagram</w:t>
      </w:r>
      <w:r>
        <w:rPr>
          <w:rFonts w:ascii="Inter" w:hAnsi="Inter" w:cs="InaiMathi"/>
          <w:sz w:val="22"/>
          <w:szCs w:val="22"/>
        </w:rPr>
        <w:t xml:space="preserve">. Using a simplified schematic like this one to display directions for </w:t>
      </w:r>
      <w:r>
        <w:rPr>
          <w:rFonts w:ascii="Inter" w:hAnsi="Inter" w:cs="InaiMathi"/>
          <w:sz w:val="22"/>
          <w:szCs w:val="22"/>
        </w:rPr>
        <w:t>riders</w:t>
      </w:r>
      <w:r>
        <w:rPr>
          <w:rFonts w:ascii="Inter" w:hAnsi="Inter" w:cs="InaiMathi"/>
          <w:sz w:val="22"/>
          <w:szCs w:val="22"/>
        </w:rPr>
        <w:t xml:space="preserve"> would simplify the user interface and clarify the correct route to take.</w:t>
      </w:r>
      <w:r>
        <w:rPr>
          <w:rFonts w:ascii="Inter" w:hAnsi="Inter" w:cs="InaiMathi"/>
          <w:sz w:val="22"/>
          <w:szCs w:val="22"/>
        </w:rPr>
        <w:t xml:space="preserve"> Additionally, a simplified schematic like this would be of great use in transit kiosks or information displays at important stations in the network.</w:t>
      </w:r>
    </w:p>
    <w:sectPr w:rsidR="00A05313" w:rsidRPr="00C74FD1" w:rsidSect="0008520C">
      <w:headerReference w:type="even" r:id="rId14"/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F54D0" w:rsidRDefault="007F54D0" w:rsidP="00286A97">
      <w:r>
        <w:separator/>
      </w:r>
    </w:p>
  </w:endnote>
  <w:endnote w:type="continuationSeparator" w:id="0">
    <w:p w:rsidR="007F54D0" w:rsidRDefault="007F54D0" w:rsidP="00286A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ter">
    <w:panose1 w:val="020B0502030000000004"/>
    <w:charset w:val="00"/>
    <w:family w:val="swiss"/>
    <w:notTrueType/>
    <w:pitch w:val="variable"/>
    <w:sig w:usb0="E00002FF" w:usb1="1200A1FF" w:usb2="00000001" w:usb3="00000000" w:csb0="0000019F" w:csb1="00000000"/>
  </w:font>
  <w:font w:name="InaiMathi">
    <w:panose1 w:val="00000000000000000000"/>
    <w:charset w:val="00"/>
    <w:family w:val="auto"/>
    <w:pitch w:val="variable"/>
    <w:sig w:usb0="00100003" w:usb1="00000000" w:usb2="00000000" w:usb3="00000000" w:csb0="00000001" w:csb1="00000000"/>
  </w:font>
  <w:font w:name="Inter Semi">
    <w:panose1 w:val="020B0702030000000004"/>
    <w:charset w:val="00"/>
    <w:family w:val="swiss"/>
    <w:notTrueType/>
    <w:pitch w:val="variable"/>
    <w:sig w:usb0="E00002FF" w:usb1="1200A1FF" w:usb2="00000001" w:usb3="00000000" w:csb0="0000019F" w:csb1="00000000"/>
  </w:font>
  <w:font w:name="Inter Medium">
    <w:panose1 w:val="020B0602030000000004"/>
    <w:charset w:val="00"/>
    <w:family w:val="swiss"/>
    <w:notTrueType/>
    <w:pitch w:val="variable"/>
    <w:sig w:usb0="E00002FF" w:usb1="1200A1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F54D0" w:rsidRDefault="007F54D0" w:rsidP="00286A97">
      <w:r>
        <w:separator/>
      </w:r>
    </w:p>
  </w:footnote>
  <w:footnote w:type="continuationSeparator" w:id="0">
    <w:p w:rsidR="007F54D0" w:rsidRDefault="007F54D0" w:rsidP="00286A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186795263"/>
      <w:docPartObj>
        <w:docPartGallery w:val="Page Numbers (Top of Page)"/>
        <w:docPartUnique/>
      </w:docPartObj>
    </w:sdtPr>
    <w:sdtContent>
      <w:p w:rsidR="00E92BB2" w:rsidRDefault="00E92BB2" w:rsidP="000841B4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E92BB2" w:rsidRDefault="00E92BB2" w:rsidP="00E92BB2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810935452"/>
      <w:docPartObj>
        <w:docPartGallery w:val="Page Numbers (Top of Page)"/>
        <w:docPartUnique/>
      </w:docPartObj>
    </w:sdtPr>
    <w:sdtContent>
      <w:p w:rsidR="00E92BB2" w:rsidRDefault="00E92BB2" w:rsidP="000841B4">
        <w:pPr>
          <w:pStyle w:val="Header"/>
          <w:framePr w:wrap="none" w:vAnchor="text" w:hAnchor="margin" w:xAlign="right" w:y="1"/>
          <w:rPr>
            <w:rStyle w:val="PageNumber"/>
          </w:rPr>
        </w:pPr>
        <w:r w:rsidRPr="00E92BB2">
          <w:rPr>
            <w:rStyle w:val="PageNumber"/>
            <w:rFonts w:ascii="Inter" w:hAnsi="Inter"/>
          </w:rPr>
          <w:fldChar w:fldCharType="begin"/>
        </w:r>
        <w:r w:rsidRPr="00E92BB2">
          <w:rPr>
            <w:rStyle w:val="PageNumber"/>
            <w:rFonts w:ascii="Inter" w:hAnsi="Inter"/>
          </w:rPr>
          <w:instrText xml:space="preserve"> PAGE </w:instrText>
        </w:r>
        <w:r w:rsidRPr="00E92BB2">
          <w:rPr>
            <w:rStyle w:val="PageNumber"/>
            <w:rFonts w:ascii="Inter" w:hAnsi="Inter"/>
          </w:rPr>
          <w:fldChar w:fldCharType="separate"/>
        </w:r>
        <w:r w:rsidRPr="00E92BB2">
          <w:rPr>
            <w:rStyle w:val="PageNumber"/>
            <w:rFonts w:ascii="Inter" w:hAnsi="Inter"/>
            <w:noProof/>
          </w:rPr>
          <w:t>1</w:t>
        </w:r>
        <w:r w:rsidRPr="00E92BB2">
          <w:rPr>
            <w:rStyle w:val="PageNumber"/>
            <w:rFonts w:ascii="Inter" w:hAnsi="Inter"/>
          </w:rPr>
          <w:fldChar w:fldCharType="end"/>
        </w:r>
      </w:p>
    </w:sdtContent>
  </w:sdt>
  <w:p w:rsidR="00E92BB2" w:rsidRDefault="00E92BB2" w:rsidP="00E92BB2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A72"/>
    <w:rsid w:val="000045CE"/>
    <w:rsid w:val="000156EA"/>
    <w:rsid w:val="00030F00"/>
    <w:rsid w:val="0008520C"/>
    <w:rsid w:val="00092334"/>
    <w:rsid w:val="000941EA"/>
    <w:rsid w:val="000C11D0"/>
    <w:rsid w:val="000E37DB"/>
    <w:rsid w:val="000F388A"/>
    <w:rsid w:val="000F5435"/>
    <w:rsid w:val="00135AC1"/>
    <w:rsid w:val="00185522"/>
    <w:rsid w:val="001B5388"/>
    <w:rsid w:val="0021250A"/>
    <w:rsid w:val="00215868"/>
    <w:rsid w:val="00220261"/>
    <w:rsid w:val="00235EBF"/>
    <w:rsid w:val="00240AA9"/>
    <w:rsid w:val="00243807"/>
    <w:rsid w:val="00245C6C"/>
    <w:rsid w:val="00286A97"/>
    <w:rsid w:val="00287548"/>
    <w:rsid w:val="002A1784"/>
    <w:rsid w:val="002D05AC"/>
    <w:rsid w:val="002D562F"/>
    <w:rsid w:val="0031193E"/>
    <w:rsid w:val="00320CE3"/>
    <w:rsid w:val="003A2E03"/>
    <w:rsid w:val="003A40BD"/>
    <w:rsid w:val="003C0B35"/>
    <w:rsid w:val="003C37B8"/>
    <w:rsid w:val="003E7EAC"/>
    <w:rsid w:val="00413110"/>
    <w:rsid w:val="004E6634"/>
    <w:rsid w:val="00563047"/>
    <w:rsid w:val="00566138"/>
    <w:rsid w:val="00691788"/>
    <w:rsid w:val="00696835"/>
    <w:rsid w:val="006C09C0"/>
    <w:rsid w:val="006F0C00"/>
    <w:rsid w:val="00702CB5"/>
    <w:rsid w:val="00784B54"/>
    <w:rsid w:val="007A0133"/>
    <w:rsid w:val="007F54D0"/>
    <w:rsid w:val="00823590"/>
    <w:rsid w:val="008B7204"/>
    <w:rsid w:val="008B7CAD"/>
    <w:rsid w:val="00902390"/>
    <w:rsid w:val="009124C7"/>
    <w:rsid w:val="00945F0A"/>
    <w:rsid w:val="0097379C"/>
    <w:rsid w:val="009B24C3"/>
    <w:rsid w:val="009D0685"/>
    <w:rsid w:val="00A05313"/>
    <w:rsid w:val="00A8631B"/>
    <w:rsid w:val="00A8691F"/>
    <w:rsid w:val="00AB24DA"/>
    <w:rsid w:val="00AC7B99"/>
    <w:rsid w:val="00AF739F"/>
    <w:rsid w:val="00B15602"/>
    <w:rsid w:val="00B45648"/>
    <w:rsid w:val="00B47A72"/>
    <w:rsid w:val="00B91E8D"/>
    <w:rsid w:val="00C0409D"/>
    <w:rsid w:val="00C20E00"/>
    <w:rsid w:val="00C74FD1"/>
    <w:rsid w:val="00C972D4"/>
    <w:rsid w:val="00CD57BC"/>
    <w:rsid w:val="00D1031B"/>
    <w:rsid w:val="00D438DB"/>
    <w:rsid w:val="00D8269D"/>
    <w:rsid w:val="00DE4ECA"/>
    <w:rsid w:val="00E01533"/>
    <w:rsid w:val="00E0739A"/>
    <w:rsid w:val="00E35A33"/>
    <w:rsid w:val="00E4295D"/>
    <w:rsid w:val="00E43A6E"/>
    <w:rsid w:val="00E643C3"/>
    <w:rsid w:val="00E901F1"/>
    <w:rsid w:val="00E92BB2"/>
    <w:rsid w:val="00EA1B4A"/>
    <w:rsid w:val="00EE669C"/>
    <w:rsid w:val="00F43F23"/>
    <w:rsid w:val="00F90AE0"/>
    <w:rsid w:val="00F91157"/>
    <w:rsid w:val="00FB013E"/>
    <w:rsid w:val="00FF3B32"/>
    <w:rsid w:val="00FF7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603E5"/>
  <w15:chartTrackingRefBased/>
  <w15:docId w15:val="{F75722FA-897D-2B41-ABBC-ED0A7D961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09C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09C0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86A9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6A97"/>
  </w:style>
  <w:style w:type="paragraph" w:styleId="Footer">
    <w:name w:val="footer"/>
    <w:basedOn w:val="Normal"/>
    <w:link w:val="FooterChar"/>
    <w:uiPriority w:val="99"/>
    <w:unhideWhenUsed/>
    <w:rsid w:val="00286A9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6A97"/>
  </w:style>
  <w:style w:type="character" w:styleId="PageNumber">
    <w:name w:val="page number"/>
    <w:basedOn w:val="DefaultParagraphFont"/>
    <w:uiPriority w:val="99"/>
    <w:semiHidden/>
    <w:unhideWhenUsed/>
    <w:rsid w:val="00E92B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43125DF-B203-4145-B8EB-77F1E194B4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5</Pages>
  <Words>1136</Words>
  <Characters>5933</Characters>
  <Application>Microsoft Office Word</Application>
  <DocSecurity>0</DocSecurity>
  <Lines>137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72</cp:revision>
  <dcterms:created xsi:type="dcterms:W3CDTF">2019-05-05T21:20:00Z</dcterms:created>
  <dcterms:modified xsi:type="dcterms:W3CDTF">2019-05-06T00:15:00Z</dcterms:modified>
</cp:coreProperties>
</file>