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BE86B" w14:textId="05EBFF60" w:rsidR="00534698" w:rsidRDefault="008C418F" w:rsidP="0012734F">
      <w:pPr>
        <w:rPr>
          <w:noProof/>
        </w:rPr>
      </w:pPr>
      <w:r>
        <w:rPr>
          <w:noProof/>
        </w:rPr>
        <w:drawing>
          <wp:inline distT="0" distB="0" distL="0" distR="0" wp14:anchorId="52B00685" wp14:editId="45F6F841">
            <wp:extent cx="7315200" cy="5372100"/>
            <wp:effectExtent l="0" t="0" r="254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B0B9F3" w14:textId="2B8B5332" w:rsidR="0012734F" w:rsidRDefault="0012734F" w:rsidP="0012734F">
      <w:r>
        <w:rPr>
          <w:noProof/>
        </w:rPr>
        <w:drawing>
          <wp:inline distT="0" distB="0" distL="0" distR="0" wp14:anchorId="1B036EAC" wp14:editId="3391DF4A">
            <wp:extent cx="7202170" cy="4103370"/>
            <wp:effectExtent l="0" t="0" r="36830" b="368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12734F" w:rsidSect="0012734F">
      <w:pgSz w:w="12240" w:h="15840"/>
      <w:pgMar w:top="302" w:right="302" w:bottom="302" w:left="3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96"/>
    <w:rsid w:val="0012734F"/>
    <w:rsid w:val="00215933"/>
    <w:rsid w:val="00534698"/>
    <w:rsid w:val="00640996"/>
    <w:rsid w:val="008C418F"/>
    <w:rsid w:val="00F7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A36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9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99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9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99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osh:Desktop:Calc3:Project:Calc3Project:Pascal%20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osh:Desktop:Calc3:Project:Calc3Project:Project%20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Pascal Matrix</a:t>
            </a:r>
            <a:r>
              <a:rPr lang="en-US" baseline="0"/>
              <a:t> Errors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||LU - P||∞</c:v>
          </c:tx>
          <c:spPr>
            <a:ln w="47625">
              <a:noFill/>
            </a:ln>
          </c:spPr>
          <c:marker>
            <c:symbol val="circle"/>
            <c:size val="11"/>
            <c:spPr>
              <a:solidFill>
                <a:srgbClr val="0DFA2F"/>
              </a:solidFill>
              <a:ln>
                <a:noFill/>
              </a:ln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</c:numCache>
            </c:numRef>
          </c:yVal>
          <c:smooth val="0"/>
        </c:ser>
        <c:ser>
          <c:idx val="1"/>
          <c:order val="1"/>
          <c:tx>
            <c:v>LU ||PXsol - b||∞</c:v>
          </c:tx>
          <c:spPr>
            <a:ln w="47625">
              <a:noFill/>
            </a:ln>
          </c:spPr>
          <c:marker>
            <c:symbol val="circle"/>
            <c:size val="14"/>
            <c:spPr>
              <a:solidFill>
                <a:srgbClr val="FFFF00"/>
              </a:solidFill>
              <a:ln>
                <a:noFill/>
              </a:ln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</c:numCache>
            </c:numRef>
          </c:xVal>
          <c:yVal>
            <c:numRef>
              <c:f>Sheet1!$C$2:$C$12</c:f>
              <c:numCache>
                <c:formatCode>0.000000000000000</c:formatCode>
                <c:ptCount val="1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0.999999999999999</c:v>
                </c:pt>
                <c:pt idx="4">
                  <c:v>0.999999999999999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1.00000000000001</c:v>
                </c:pt>
                <c:pt idx="9">
                  <c:v>1.00000000000003</c:v>
                </c:pt>
                <c:pt idx="10">
                  <c:v>0.999999999999985</c:v>
                </c:pt>
              </c:numCache>
            </c:numRef>
          </c:yVal>
          <c:smooth val="0"/>
        </c:ser>
        <c:ser>
          <c:idx val="2"/>
          <c:order val="2"/>
          <c:tx>
            <c:v>House ||QR - P||∞</c:v>
          </c:tx>
          <c:spPr>
            <a:ln w="47625">
              <a:noFill/>
            </a:ln>
          </c:spPr>
          <c:marker>
            <c:symbol val="dot"/>
            <c:size val="20"/>
            <c:spPr>
              <a:solidFill>
                <a:srgbClr val="FF0000"/>
              </a:solidFill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</c:numCache>
            </c:numRef>
          </c:xVal>
          <c:yVal>
            <c:numRef>
              <c:f>Sheet1!$D$2:$D$12</c:f>
              <c:numCache>
                <c:formatCode>0.00000E+00</c:formatCode>
                <c:ptCount val="11"/>
                <c:pt idx="0">
                  <c:v>6.66133814775094E-16</c:v>
                </c:pt>
                <c:pt idx="1">
                  <c:v>1.66533453693773E-15</c:v>
                </c:pt>
                <c:pt idx="2">
                  <c:v>6.43929354282591E-15</c:v>
                </c:pt>
                <c:pt idx="3">
                  <c:v>6.43929354282591E-15</c:v>
                </c:pt>
                <c:pt idx="4">
                  <c:v>8.41549052665869E-14</c:v>
                </c:pt>
                <c:pt idx="5">
                  <c:v>2.56017429478561E-13</c:v>
                </c:pt>
                <c:pt idx="6">
                  <c:v>3.87245790989254E-13</c:v>
                </c:pt>
                <c:pt idx="7">
                  <c:v>1.2374323787867E-11</c:v>
                </c:pt>
                <c:pt idx="8">
                  <c:v>1.90323312665441E-11</c:v>
                </c:pt>
                <c:pt idx="9">
                  <c:v>1.52697632316289E-10</c:v>
                </c:pt>
                <c:pt idx="10">
                  <c:v>1.55367496645908E-10</c:v>
                </c:pt>
              </c:numCache>
            </c:numRef>
          </c:yVal>
          <c:smooth val="0"/>
        </c:ser>
        <c:ser>
          <c:idx val="3"/>
          <c:order val="3"/>
          <c:tx>
            <c:v>Givens ||QR - P||∞</c:v>
          </c:tx>
          <c:spPr>
            <a:ln w="47625">
              <a:noFill/>
            </a:ln>
          </c:spPr>
          <c:marker>
            <c:symbol val="x"/>
            <c:size val="26"/>
            <c:spPr>
              <a:noFill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</c:numCache>
            </c:numRef>
          </c:xVal>
          <c:yVal>
            <c:numRef>
              <c:f>Sheet1!$F$2:$F$12</c:f>
              <c:numCache>
                <c:formatCode>0.00000E+00</c:formatCode>
                <c:ptCount val="11"/>
                <c:pt idx="0">
                  <c:v>6.66133814775094E-16</c:v>
                </c:pt>
                <c:pt idx="1">
                  <c:v>1.66533453693773E-15</c:v>
                </c:pt>
                <c:pt idx="2">
                  <c:v>6.43929354282591E-15</c:v>
                </c:pt>
                <c:pt idx="3">
                  <c:v>6.43929354282591E-15</c:v>
                </c:pt>
                <c:pt idx="4">
                  <c:v>8.41549052665869E-14</c:v>
                </c:pt>
                <c:pt idx="5">
                  <c:v>2.56017429478561E-13</c:v>
                </c:pt>
                <c:pt idx="6">
                  <c:v>3.87245790989254E-13</c:v>
                </c:pt>
                <c:pt idx="7">
                  <c:v>1.2374323787867E-11</c:v>
                </c:pt>
                <c:pt idx="8">
                  <c:v>1.90323312665441E-11</c:v>
                </c:pt>
                <c:pt idx="9">
                  <c:v>1.52697632316289E-10</c:v>
                </c:pt>
                <c:pt idx="10">
                  <c:v>1.55367496645908E-10</c:v>
                </c:pt>
              </c:numCache>
            </c:numRef>
          </c:yVal>
          <c:smooth val="0"/>
        </c:ser>
        <c:ser>
          <c:idx val="4"/>
          <c:order val="4"/>
          <c:tx>
            <c:v>House ||PXsol - b||∞</c:v>
          </c:tx>
          <c:spPr>
            <a:ln w="47625">
              <a:noFill/>
            </a:ln>
          </c:spPr>
          <c:marker>
            <c:symbol val="dot"/>
            <c:size val="22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</c:numCache>
            </c:numRef>
          </c:xVal>
          <c:yVal>
            <c:numRef>
              <c:f>Sheet1!$E$2:$E$12</c:f>
              <c:numCache>
                <c:formatCode>0.000000000000000</c:formatCode>
                <c:ptCount val="11"/>
                <c:pt idx="0">
                  <c:v>1.0</c:v>
                </c:pt>
                <c:pt idx="1">
                  <c:v>1.0</c:v>
                </c:pt>
                <c:pt idx="2">
                  <c:v>0.999999999999999</c:v>
                </c:pt>
                <c:pt idx="3">
                  <c:v>0.999999999999995</c:v>
                </c:pt>
                <c:pt idx="4">
                  <c:v>0.999999999999996</c:v>
                </c:pt>
                <c:pt idx="5">
                  <c:v>1.00000000000004</c:v>
                </c:pt>
                <c:pt idx="6">
                  <c:v>0.999999999999541</c:v>
                </c:pt>
                <c:pt idx="7">
                  <c:v>0.999999999998808</c:v>
                </c:pt>
                <c:pt idx="8">
                  <c:v>1.0000000000003</c:v>
                </c:pt>
                <c:pt idx="9">
                  <c:v>1.00000000000074</c:v>
                </c:pt>
                <c:pt idx="10">
                  <c:v>1.00000000009285</c:v>
                </c:pt>
              </c:numCache>
            </c:numRef>
          </c:yVal>
          <c:smooth val="0"/>
        </c:ser>
        <c:ser>
          <c:idx val="5"/>
          <c:order val="5"/>
          <c:tx>
            <c:v>GIvens ||PXsol - b||∞</c:v>
          </c:tx>
          <c:spPr>
            <a:ln w="47625">
              <a:noFill/>
            </a:ln>
          </c:spPr>
          <c:marker>
            <c:symbol val="x"/>
            <c:size val="29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</c:numCache>
            </c:numRef>
          </c:xVal>
          <c:yVal>
            <c:numRef>
              <c:f>Sheet1!$G$2:$G$12</c:f>
              <c:numCache>
                <c:formatCode>0.000000000000000</c:formatCode>
                <c:ptCount val="11"/>
                <c:pt idx="0">
                  <c:v>1.0</c:v>
                </c:pt>
                <c:pt idx="1">
                  <c:v>0.999999999999999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0.999999999999954</c:v>
                </c:pt>
                <c:pt idx="6">
                  <c:v>1.00000000000045</c:v>
                </c:pt>
                <c:pt idx="7">
                  <c:v>1.00000000000119</c:v>
                </c:pt>
                <c:pt idx="8">
                  <c:v>0.999999999999695</c:v>
                </c:pt>
                <c:pt idx="9">
                  <c:v>0.99999999999925</c:v>
                </c:pt>
                <c:pt idx="10">
                  <c:v>0.999999999907147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8429560"/>
        <c:axId val="2078436536"/>
      </c:scatterChart>
      <c:valAx>
        <c:axId val="20784365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800"/>
                </a:pPr>
                <a:r>
                  <a:rPr lang="en-US" sz="1800"/>
                  <a:t>Error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8429560"/>
        <c:crosses val="autoZero"/>
        <c:crossBetween val="midCat"/>
        <c:majorUnit val="0.05"/>
      </c:valAx>
      <c:valAx>
        <c:axId val="207842956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800"/>
                </a:pPr>
                <a:r>
                  <a:rPr lang="en-US" sz="1800"/>
                  <a:t>n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8436536"/>
        <c:crosses val="autoZero"/>
        <c:crossBetween val="midCat"/>
      </c:valAx>
    </c:plotArea>
    <c:legend>
      <c:legendPos val="r"/>
      <c:legendEntry>
        <c:idx val="0"/>
        <c:txPr>
          <a:bodyPr/>
          <a:lstStyle/>
          <a:p>
            <a:pPr rtl="0">
              <a:defRPr sz="1400"/>
            </a:pPr>
            <a:endParaRPr lang="en-US"/>
          </a:p>
        </c:txPr>
      </c:legendEntry>
      <c:legendEntry>
        <c:idx val="1"/>
        <c:txPr>
          <a:bodyPr/>
          <a:lstStyle/>
          <a:p>
            <a:pPr rtl="0">
              <a:defRPr sz="1400"/>
            </a:pPr>
            <a:endParaRPr lang="en-US"/>
          </a:p>
        </c:txPr>
      </c:legendEntry>
      <c:legendEntry>
        <c:idx val="2"/>
        <c:txPr>
          <a:bodyPr/>
          <a:lstStyle/>
          <a:p>
            <a:pPr rtl="0">
              <a:defRPr sz="1400"/>
            </a:pPr>
            <a:endParaRPr lang="en-US"/>
          </a:p>
        </c:txPr>
      </c:legendEntry>
      <c:legendEntry>
        <c:idx val="3"/>
        <c:txPr>
          <a:bodyPr/>
          <a:lstStyle/>
          <a:p>
            <a:pPr rtl="0">
              <a:defRPr sz="1400"/>
            </a:pPr>
            <a:endParaRPr lang="en-US"/>
          </a:p>
        </c:txPr>
      </c:legendEntry>
      <c:legendEntry>
        <c:idx val="4"/>
        <c:txPr>
          <a:bodyPr/>
          <a:lstStyle/>
          <a:p>
            <a:pPr rtl="0">
              <a:defRPr sz="1400"/>
            </a:pPr>
            <a:endParaRPr lang="en-US"/>
          </a:p>
        </c:txPr>
      </c:legendEntry>
      <c:legendEntry>
        <c:idx val="5"/>
        <c:txPr>
          <a:bodyPr/>
          <a:lstStyle/>
          <a:p>
            <a:pPr rtl="0">
              <a:defRPr sz="1400"/>
            </a:pPr>
            <a:endParaRPr lang="en-US"/>
          </a:p>
        </c:txPr>
      </c:legendEntry>
      <c:layout>
        <c:manualLayout>
          <c:xMode val="edge"/>
          <c:yMode val="edge"/>
          <c:x val="0.827708217242075"/>
          <c:y val="0.134493149987915"/>
          <c:w val="0.164086654552796"/>
          <c:h val="0.647007237988628"/>
        </c:manualLayout>
      </c:layout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2400"/>
            </a:pPr>
            <a:r>
              <a:rPr lang="en-US" sz="2400"/>
              <a:t>Jacobi</a:t>
            </a:r>
            <a:r>
              <a:rPr lang="en-US" sz="2400" baseline="0"/>
              <a:t> Vs. Gauss-Seidel Errors</a:t>
            </a:r>
            <a:endParaRPr lang="en-US" sz="2400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Jacobi</c:v>
                </c:pt>
              </c:strCache>
            </c:strRef>
          </c:tx>
          <c:spPr>
            <a:ln w="47625">
              <a:noFill/>
            </a:ln>
          </c:spPr>
          <c:marker>
            <c:spPr>
              <a:solidFill>
                <a:schemeClr val="tx1"/>
              </a:solidFill>
            </c:spPr>
          </c:marker>
          <c:xVal>
            <c:numRef>
              <c:f>Sheet1!$C$2:$C$101</c:f>
              <c:numCache>
                <c:formatCode>General</c:formatCode>
                <c:ptCount val="100"/>
                <c:pt idx="0">
                  <c:v>0.401077917</c:v>
                </c:pt>
                <c:pt idx="1">
                  <c:v>0.256006687</c:v>
                </c:pt>
                <c:pt idx="2">
                  <c:v>0.694037385</c:v>
                </c:pt>
                <c:pt idx="3">
                  <c:v>0.250733302</c:v>
                </c:pt>
                <c:pt idx="4">
                  <c:v>0.804904094</c:v>
                </c:pt>
                <c:pt idx="5">
                  <c:v>0.976537142</c:v>
                </c:pt>
                <c:pt idx="6">
                  <c:v>0.648293094</c:v>
                </c:pt>
                <c:pt idx="7">
                  <c:v>0.345005648</c:v>
                </c:pt>
                <c:pt idx="8">
                  <c:v>0.289023491</c:v>
                </c:pt>
                <c:pt idx="9">
                  <c:v>0.430432534</c:v>
                </c:pt>
                <c:pt idx="10">
                  <c:v>0.313930362</c:v>
                </c:pt>
                <c:pt idx="11">
                  <c:v>0.685834507</c:v>
                </c:pt>
                <c:pt idx="12">
                  <c:v>0.549045066</c:v>
                </c:pt>
                <c:pt idx="13">
                  <c:v>0.304634339</c:v>
                </c:pt>
                <c:pt idx="14">
                  <c:v>0.379025446</c:v>
                </c:pt>
                <c:pt idx="15">
                  <c:v>0.625221452</c:v>
                </c:pt>
                <c:pt idx="16">
                  <c:v>0.300577562</c:v>
                </c:pt>
                <c:pt idx="17">
                  <c:v>0.6971373</c:v>
                </c:pt>
                <c:pt idx="18">
                  <c:v>0.55596672</c:v>
                </c:pt>
                <c:pt idx="19">
                  <c:v>0.723597227</c:v>
                </c:pt>
                <c:pt idx="20">
                  <c:v>0.473567251</c:v>
                </c:pt>
                <c:pt idx="21">
                  <c:v>0.479576681</c:v>
                </c:pt>
                <c:pt idx="22">
                  <c:v>0.474727402</c:v>
                </c:pt>
                <c:pt idx="23">
                  <c:v>0.499362186</c:v>
                </c:pt>
                <c:pt idx="24">
                  <c:v>0.671344369</c:v>
                </c:pt>
                <c:pt idx="25">
                  <c:v>0.546664029</c:v>
                </c:pt>
                <c:pt idx="26">
                  <c:v>0.965136265</c:v>
                </c:pt>
                <c:pt idx="27">
                  <c:v>0.424362905</c:v>
                </c:pt>
                <c:pt idx="28">
                  <c:v>0.718525493</c:v>
                </c:pt>
                <c:pt idx="29">
                  <c:v>0.688896742</c:v>
                </c:pt>
                <c:pt idx="30">
                  <c:v>0.669542458</c:v>
                </c:pt>
                <c:pt idx="31">
                  <c:v>0.655732495</c:v>
                </c:pt>
                <c:pt idx="32">
                  <c:v>0.658573988</c:v>
                </c:pt>
                <c:pt idx="33">
                  <c:v>0.715279339</c:v>
                </c:pt>
                <c:pt idx="34">
                  <c:v>0.644314324</c:v>
                </c:pt>
                <c:pt idx="35">
                  <c:v>0.75609192</c:v>
                </c:pt>
                <c:pt idx="36">
                  <c:v>0.797052086</c:v>
                </c:pt>
                <c:pt idx="37">
                  <c:v>0.280554264</c:v>
                </c:pt>
                <c:pt idx="38">
                  <c:v>0.444259578</c:v>
                </c:pt>
                <c:pt idx="39">
                  <c:v>0.906867902</c:v>
                </c:pt>
                <c:pt idx="40">
                  <c:v>0.231494151</c:v>
                </c:pt>
                <c:pt idx="41">
                  <c:v>0.280642593</c:v>
                </c:pt>
                <c:pt idx="42">
                  <c:v>0.172537577</c:v>
                </c:pt>
                <c:pt idx="43">
                  <c:v>0.35458439</c:v>
                </c:pt>
                <c:pt idx="44">
                  <c:v>0.196731336</c:v>
                </c:pt>
                <c:pt idx="45">
                  <c:v>0.622908352</c:v>
                </c:pt>
                <c:pt idx="46">
                  <c:v>0.672397627</c:v>
                </c:pt>
                <c:pt idx="47">
                  <c:v>0.641574966</c:v>
                </c:pt>
                <c:pt idx="48">
                  <c:v>0.53058107</c:v>
                </c:pt>
                <c:pt idx="49">
                  <c:v>0.444211466</c:v>
                </c:pt>
                <c:pt idx="50">
                  <c:v>0.411190312</c:v>
                </c:pt>
                <c:pt idx="51">
                  <c:v>0.574521545</c:v>
                </c:pt>
                <c:pt idx="52">
                  <c:v>0.560545259</c:v>
                </c:pt>
                <c:pt idx="53">
                  <c:v>0.549033364</c:v>
                </c:pt>
                <c:pt idx="54">
                  <c:v>0.437521737</c:v>
                </c:pt>
                <c:pt idx="55">
                  <c:v>0.717474612</c:v>
                </c:pt>
                <c:pt idx="56">
                  <c:v>0.885852749</c:v>
                </c:pt>
                <c:pt idx="57">
                  <c:v>0.783498532</c:v>
                </c:pt>
                <c:pt idx="58">
                  <c:v>0.777691455</c:v>
                </c:pt>
                <c:pt idx="59">
                  <c:v>0.682393196</c:v>
                </c:pt>
                <c:pt idx="60">
                  <c:v>0.864775687</c:v>
                </c:pt>
                <c:pt idx="61">
                  <c:v>0.267821513</c:v>
                </c:pt>
                <c:pt idx="62">
                  <c:v>0.692475135</c:v>
                </c:pt>
                <c:pt idx="63">
                  <c:v>0.278513451</c:v>
                </c:pt>
                <c:pt idx="64">
                  <c:v>0.915457976</c:v>
                </c:pt>
                <c:pt idx="65">
                  <c:v>0.594096938</c:v>
                </c:pt>
                <c:pt idx="66">
                  <c:v>0.533969503</c:v>
                </c:pt>
                <c:pt idx="67">
                  <c:v>0.369900486</c:v>
                </c:pt>
                <c:pt idx="68">
                  <c:v>0.575842202</c:v>
                </c:pt>
                <c:pt idx="69">
                  <c:v>0.503871827</c:v>
                </c:pt>
                <c:pt idx="70">
                  <c:v>0.431508599</c:v>
                </c:pt>
                <c:pt idx="71">
                  <c:v>0.514211444</c:v>
                </c:pt>
                <c:pt idx="72">
                  <c:v>0.553491998</c:v>
                </c:pt>
                <c:pt idx="73">
                  <c:v>0.313416163</c:v>
                </c:pt>
                <c:pt idx="74">
                  <c:v>0.360160302</c:v>
                </c:pt>
                <c:pt idx="75">
                  <c:v>0.805654925</c:v>
                </c:pt>
                <c:pt idx="76">
                  <c:v>0.424538289</c:v>
                </c:pt>
                <c:pt idx="77">
                  <c:v>0.53443014</c:v>
                </c:pt>
                <c:pt idx="78">
                  <c:v>0.465804384</c:v>
                </c:pt>
                <c:pt idx="79">
                  <c:v>0.644231564</c:v>
                </c:pt>
                <c:pt idx="80">
                  <c:v>0.372456511</c:v>
                </c:pt>
                <c:pt idx="81">
                  <c:v>0.107453266</c:v>
                </c:pt>
                <c:pt idx="82">
                  <c:v>0.627387151</c:v>
                </c:pt>
                <c:pt idx="83">
                  <c:v>0.641303261</c:v>
                </c:pt>
                <c:pt idx="84">
                  <c:v>0.547859</c:v>
                </c:pt>
                <c:pt idx="85">
                  <c:v>0.738174204</c:v>
                </c:pt>
                <c:pt idx="86">
                  <c:v>0.354587232</c:v>
                </c:pt>
                <c:pt idx="87">
                  <c:v>0.187125414</c:v>
                </c:pt>
                <c:pt idx="88">
                  <c:v>0.742284773</c:v>
                </c:pt>
                <c:pt idx="89">
                  <c:v>0.587871271</c:v>
                </c:pt>
                <c:pt idx="90">
                  <c:v>0.563760376</c:v>
                </c:pt>
                <c:pt idx="91">
                  <c:v>0.521198046</c:v>
                </c:pt>
                <c:pt idx="92">
                  <c:v>0.274108554</c:v>
                </c:pt>
                <c:pt idx="93">
                  <c:v>0.787676666</c:v>
                </c:pt>
                <c:pt idx="94">
                  <c:v>0.572000506</c:v>
                </c:pt>
                <c:pt idx="95">
                  <c:v>0.528641257</c:v>
                </c:pt>
                <c:pt idx="96">
                  <c:v>0.549855721</c:v>
                </c:pt>
                <c:pt idx="97">
                  <c:v>0.10600423</c:v>
                </c:pt>
                <c:pt idx="98">
                  <c:v>0.450178873</c:v>
                </c:pt>
                <c:pt idx="99">
                  <c:v>0.614652842</c:v>
                </c:pt>
              </c:numCache>
            </c:numRef>
          </c:xVal>
          <c:yVal>
            <c:numRef>
              <c:f>Sheet1!$D$2:$D$101</c:f>
              <c:numCache>
                <c:formatCode>General</c:formatCode>
                <c:ptCount val="100"/>
                <c:pt idx="0">
                  <c:v>28.0</c:v>
                </c:pt>
                <c:pt idx="1">
                  <c:v>28.0</c:v>
                </c:pt>
                <c:pt idx="2">
                  <c:v>32.0</c:v>
                </c:pt>
                <c:pt idx="3">
                  <c:v>30.0</c:v>
                </c:pt>
                <c:pt idx="4">
                  <c:v>32.0</c:v>
                </c:pt>
                <c:pt idx="5">
                  <c:v>31.0</c:v>
                </c:pt>
                <c:pt idx="6">
                  <c:v>32.0</c:v>
                </c:pt>
                <c:pt idx="7">
                  <c:v>30.0</c:v>
                </c:pt>
                <c:pt idx="8">
                  <c:v>29.0</c:v>
                </c:pt>
                <c:pt idx="9">
                  <c:v>24.0</c:v>
                </c:pt>
                <c:pt idx="10">
                  <c:v>29.0</c:v>
                </c:pt>
                <c:pt idx="11">
                  <c:v>28.0</c:v>
                </c:pt>
                <c:pt idx="12">
                  <c:v>30.0</c:v>
                </c:pt>
                <c:pt idx="13">
                  <c:v>30.0</c:v>
                </c:pt>
                <c:pt idx="14">
                  <c:v>27.0</c:v>
                </c:pt>
                <c:pt idx="15">
                  <c:v>33.0</c:v>
                </c:pt>
                <c:pt idx="16">
                  <c:v>26.0</c:v>
                </c:pt>
                <c:pt idx="17">
                  <c:v>24.0</c:v>
                </c:pt>
                <c:pt idx="18">
                  <c:v>30.0</c:v>
                </c:pt>
                <c:pt idx="19">
                  <c:v>29.0</c:v>
                </c:pt>
                <c:pt idx="20">
                  <c:v>31.0</c:v>
                </c:pt>
                <c:pt idx="21">
                  <c:v>27.0</c:v>
                </c:pt>
                <c:pt idx="22">
                  <c:v>28.0</c:v>
                </c:pt>
                <c:pt idx="23">
                  <c:v>21.0</c:v>
                </c:pt>
                <c:pt idx="24">
                  <c:v>34.0</c:v>
                </c:pt>
                <c:pt idx="25">
                  <c:v>31.0</c:v>
                </c:pt>
                <c:pt idx="26">
                  <c:v>30.0</c:v>
                </c:pt>
                <c:pt idx="27">
                  <c:v>32.0</c:v>
                </c:pt>
                <c:pt idx="28">
                  <c:v>31.0</c:v>
                </c:pt>
                <c:pt idx="29">
                  <c:v>32.0</c:v>
                </c:pt>
                <c:pt idx="30">
                  <c:v>31.0</c:v>
                </c:pt>
                <c:pt idx="31">
                  <c:v>32.0</c:v>
                </c:pt>
                <c:pt idx="32">
                  <c:v>32.0</c:v>
                </c:pt>
                <c:pt idx="33">
                  <c:v>31.0</c:v>
                </c:pt>
                <c:pt idx="34">
                  <c:v>33.0</c:v>
                </c:pt>
                <c:pt idx="35">
                  <c:v>30.0</c:v>
                </c:pt>
                <c:pt idx="36">
                  <c:v>31.0</c:v>
                </c:pt>
                <c:pt idx="37">
                  <c:v>29.0</c:v>
                </c:pt>
                <c:pt idx="38">
                  <c:v>32.0</c:v>
                </c:pt>
                <c:pt idx="39">
                  <c:v>25.0</c:v>
                </c:pt>
                <c:pt idx="40">
                  <c:v>29.0</c:v>
                </c:pt>
                <c:pt idx="41">
                  <c:v>27.0</c:v>
                </c:pt>
                <c:pt idx="42">
                  <c:v>27.0</c:v>
                </c:pt>
                <c:pt idx="43">
                  <c:v>29.0</c:v>
                </c:pt>
                <c:pt idx="44">
                  <c:v>28.0</c:v>
                </c:pt>
                <c:pt idx="45">
                  <c:v>33.0</c:v>
                </c:pt>
                <c:pt idx="46">
                  <c:v>30.0</c:v>
                </c:pt>
                <c:pt idx="47">
                  <c:v>20.0</c:v>
                </c:pt>
                <c:pt idx="48">
                  <c:v>33.0</c:v>
                </c:pt>
                <c:pt idx="49">
                  <c:v>26.0</c:v>
                </c:pt>
                <c:pt idx="50">
                  <c:v>29.0</c:v>
                </c:pt>
                <c:pt idx="51">
                  <c:v>33.0</c:v>
                </c:pt>
                <c:pt idx="52">
                  <c:v>29.0</c:v>
                </c:pt>
                <c:pt idx="53">
                  <c:v>26.0</c:v>
                </c:pt>
                <c:pt idx="54">
                  <c:v>31.0</c:v>
                </c:pt>
                <c:pt idx="55">
                  <c:v>28.0</c:v>
                </c:pt>
                <c:pt idx="56">
                  <c:v>28.0</c:v>
                </c:pt>
                <c:pt idx="57">
                  <c:v>33.0</c:v>
                </c:pt>
                <c:pt idx="58">
                  <c:v>30.0</c:v>
                </c:pt>
                <c:pt idx="59">
                  <c:v>31.0</c:v>
                </c:pt>
                <c:pt idx="60">
                  <c:v>34.0</c:v>
                </c:pt>
                <c:pt idx="61">
                  <c:v>25.0</c:v>
                </c:pt>
                <c:pt idx="62">
                  <c:v>31.0</c:v>
                </c:pt>
                <c:pt idx="63">
                  <c:v>22.0</c:v>
                </c:pt>
                <c:pt idx="64">
                  <c:v>29.0</c:v>
                </c:pt>
                <c:pt idx="65">
                  <c:v>29.0</c:v>
                </c:pt>
                <c:pt idx="66">
                  <c:v>19.0</c:v>
                </c:pt>
                <c:pt idx="67">
                  <c:v>28.0</c:v>
                </c:pt>
                <c:pt idx="68">
                  <c:v>33.0</c:v>
                </c:pt>
                <c:pt idx="69">
                  <c:v>24.0</c:v>
                </c:pt>
                <c:pt idx="70">
                  <c:v>25.0</c:v>
                </c:pt>
                <c:pt idx="71">
                  <c:v>32.0</c:v>
                </c:pt>
                <c:pt idx="72">
                  <c:v>27.0</c:v>
                </c:pt>
                <c:pt idx="73">
                  <c:v>24.0</c:v>
                </c:pt>
                <c:pt idx="74">
                  <c:v>24.0</c:v>
                </c:pt>
                <c:pt idx="75">
                  <c:v>33.0</c:v>
                </c:pt>
                <c:pt idx="76">
                  <c:v>30.0</c:v>
                </c:pt>
                <c:pt idx="77">
                  <c:v>32.0</c:v>
                </c:pt>
                <c:pt idx="78">
                  <c:v>31.0</c:v>
                </c:pt>
                <c:pt idx="79">
                  <c:v>25.0</c:v>
                </c:pt>
                <c:pt idx="80">
                  <c:v>22.0</c:v>
                </c:pt>
                <c:pt idx="81">
                  <c:v>28.0</c:v>
                </c:pt>
                <c:pt idx="82">
                  <c:v>23.0</c:v>
                </c:pt>
                <c:pt idx="83">
                  <c:v>32.0</c:v>
                </c:pt>
                <c:pt idx="84">
                  <c:v>28.0</c:v>
                </c:pt>
                <c:pt idx="85">
                  <c:v>33.0</c:v>
                </c:pt>
                <c:pt idx="86">
                  <c:v>25.0</c:v>
                </c:pt>
                <c:pt idx="87">
                  <c:v>26.0</c:v>
                </c:pt>
                <c:pt idx="88">
                  <c:v>23.0</c:v>
                </c:pt>
                <c:pt idx="89">
                  <c:v>31.0</c:v>
                </c:pt>
                <c:pt idx="90">
                  <c:v>31.0</c:v>
                </c:pt>
                <c:pt idx="91">
                  <c:v>30.0</c:v>
                </c:pt>
                <c:pt idx="92">
                  <c:v>23.0</c:v>
                </c:pt>
                <c:pt idx="93">
                  <c:v>33.0</c:v>
                </c:pt>
                <c:pt idx="94">
                  <c:v>27.0</c:v>
                </c:pt>
                <c:pt idx="95">
                  <c:v>26.0</c:v>
                </c:pt>
                <c:pt idx="96">
                  <c:v>31.0</c:v>
                </c:pt>
                <c:pt idx="97">
                  <c:v>24.0</c:v>
                </c:pt>
                <c:pt idx="98">
                  <c:v>27.0</c:v>
                </c:pt>
                <c:pt idx="99">
                  <c:v>32.0</c:v>
                </c:pt>
              </c:numCache>
            </c:numRef>
          </c:yVal>
          <c:smooth val="0"/>
        </c:ser>
        <c:ser>
          <c:idx val="1"/>
          <c:order val="1"/>
          <c:tx>
            <c:v>Gauss-Seidel</c:v>
          </c:tx>
          <c:spPr>
            <a:ln w="47625">
              <a:noFill/>
            </a:ln>
          </c:spPr>
          <c:marker>
            <c:symbol val="diamond"/>
            <c:size val="10"/>
            <c:spPr>
              <a:solidFill>
                <a:srgbClr val="3366FF"/>
              </a:solidFill>
              <a:ln>
                <a:solidFill>
                  <a:srgbClr val="0000FF"/>
                </a:solidFill>
              </a:ln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0.966891891761688</c:v>
                </c:pt>
                <c:pt idx="1">
                  <c:v>0.869729888626367</c:v>
                </c:pt>
                <c:pt idx="2">
                  <c:v>0.992585973586768</c:v>
                </c:pt>
                <c:pt idx="3">
                  <c:v>0.879932439973931</c:v>
                </c:pt>
                <c:pt idx="4">
                  <c:v>0.829860909715325</c:v>
                </c:pt>
                <c:pt idx="5">
                  <c:v>0.16351916862999</c:v>
                </c:pt>
                <c:pt idx="6">
                  <c:v>0.888111996903689</c:v>
                </c:pt>
                <c:pt idx="7">
                  <c:v>0.536103582727008</c:v>
                </c:pt>
                <c:pt idx="8">
                  <c:v>0.4461025464033</c:v>
                </c:pt>
                <c:pt idx="9">
                  <c:v>0.432452970527018</c:v>
                </c:pt>
                <c:pt idx="10">
                  <c:v>0.854430818389952</c:v>
                </c:pt>
                <c:pt idx="11">
                  <c:v>0.551744363807593</c:v>
                </c:pt>
                <c:pt idx="12">
                  <c:v>0.451740642066068</c:v>
                </c:pt>
                <c:pt idx="13">
                  <c:v>0.788345935961592</c:v>
                </c:pt>
                <c:pt idx="14">
                  <c:v>0.596791718818681</c:v>
                </c:pt>
                <c:pt idx="15">
                  <c:v>0.480207864510918</c:v>
                </c:pt>
                <c:pt idx="16">
                  <c:v>0.400082314915734</c:v>
                </c:pt>
                <c:pt idx="17">
                  <c:v>0.932359746409495</c:v>
                </c:pt>
                <c:pt idx="18">
                  <c:v>0.596527334384043</c:v>
                </c:pt>
                <c:pt idx="19">
                  <c:v>0.551189664178907</c:v>
                </c:pt>
                <c:pt idx="20">
                  <c:v>0.892560925604974</c:v>
                </c:pt>
                <c:pt idx="21">
                  <c:v>1.00721685509437</c:v>
                </c:pt>
                <c:pt idx="22">
                  <c:v>0.975852521096059</c:v>
                </c:pt>
                <c:pt idx="23">
                  <c:v>0.701193513737323</c:v>
                </c:pt>
                <c:pt idx="24">
                  <c:v>0.98943822499387</c:v>
                </c:pt>
                <c:pt idx="25">
                  <c:v>0.861798490771301</c:v>
                </c:pt>
                <c:pt idx="26">
                  <c:v>0.752567437588713</c:v>
                </c:pt>
                <c:pt idx="27">
                  <c:v>0.486510583671197</c:v>
                </c:pt>
                <c:pt idx="28">
                  <c:v>0.286756485385121</c:v>
                </c:pt>
                <c:pt idx="29">
                  <c:v>0.325038806399349</c:v>
                </c:pt>
                <c:pt idx="30">
                  <c:v>0.771287330106052</c:v>
                </c:pt>
                <c:pt idx="31">
                  <c:v>0.570563918453656</c:v>
                </c:pt>
                <c:pt idx="32">
                  <c:v>0.686127311606485</c:v>
                </c:pt>
                <c:pt idx="33">
                  <c:v>0.550977408686122</c:v>
                </c:pt>
                <c:pt idx="34">
                  <c:v>0.831634869243937</c:v>
                </c:pt>
                <c:pt idx="35">
                  <c:v>0.946494784794525</c:v>
                </c:pt>
                <c:pt idx="36">
                  <c:v>0.913067083601082</c:v>
                </c:pt>
                <c:pt idx="37">
                  <c:v>0.677624327226054</c:v>
                </c:pt>
                <c:pt idx="38">
                  <c:v>0.808193583517732</c:v>
                </c:pt>
                <c:pt idx="39">
                  <c:v>0.610031944623391</c:v>
                </c:pt>
                <c:pt idx="40">
                  <c:v>0.841871347948357</c:v>
                </c:pt>
                <c:pt idx="41">
                  <c:v>0.398355022554596</c:v>
                </c:pt>
                <c:pt idx="42">
                  <c:v>0.891446207009076</c:v>
                </c:pt>
                <c:pt idx="43">
                  <c:v>0.844730871089573</c:v>
                </c:pt>
                <c:pt idx="44">
                  <c:v>0.714019845305494</c:v>
                </c:pt>
                <c:pt idx="45">
                  <c:v>0.506203508125892</c:v>
                </c:pt>
                <c:pt idx="46">
                  <c:v>0.350242638067566</c:v>
                </c:pt>
                <c:pt idx="47">
                  <c:v>0.469161071587233</c:v>
                </c:pt>
                <c:pt idx="48">
                  <c:v>0.730701043137786</c:v>
                </c:pt>
                <c:pt idx="49">
                  <c:v>0.569304092066823</c:v>
                </c:pt>
                <c:pt idx="50">
                  <c:v>0.898633337282593</c:v>
                </c:pt>
                <c:pt idx="51">
                  <c:v>0.91384746040357</c:v>
                </c:pt>
                <c:pt idx="52">
                  <c:v>0.730121049966155</c:v>
                </c:pt>
                <c:pt idx="53">
                  <c:v>0.715463887146733</c:v>
                </c:pt>
                <c:pt idx="54">
                  <c:v>0.739822003791692</c:v>
                </c:pt>
                <c:pt idx="55">
                  <c:v>0.925678801505211</c:v>
                </c:pt>
                <c:pt idx="56">
                  <c:v>0.889840925493068</c:v>
                </c:pt>
                <c:pt idx="57">
                  <c:v>0.833086083681222</c:v>
                </c:pt>
                <c:pt idx="58">
                  <c:v>0.735428520324383</c:v>
                </c:pt>
                <c:pt idx="59">
                  <c:v>0.581106169888475</c:v>
                </c:pt>
                <c:pt idx="60">
                  <c:v>1.02496574935849</c:v>
                </c:pt>
                <c:pt idx="61">
                  <c:v>0.905510249825132</c:v>
                </c:pt>
                <c:pt idx="62">
                  <c:v>0.959175572465879</c:v>
                </c:pt>
                <c:pt idx="63">
                  <c:v>0.950409995507126</c:v>
                </c:pt>
                <c:pt idx="64">
                  <c:v>0.539512218891364</c:v>
                </c:pt>
                <c:pt idx="65">
                  <c:v>0.809154571921134</c:v>
                </c:pt>
                <c:pt idx="66">
                  <c:v>1.03747681100693</c:v>
                </c:pt>
                <c:pt idx="67">
                  <c:v>0.793032764051296</c:v>
                </c:pt>
                <c:pt idx="68">
                  <c:v>0.508250794872796</c:v>
                </c:pt>
                <c:pt idx="69">
                  <c:v>0.608848217484144</c:v>
                </c:pt>
                <c:pt idx="70">
                  <c:v>0.795034879181939</c:v>
                </c:pt>
                <c:pt idx="71">
                  <c:v>0.536189436769279</c:v>
                </c:pt>
                <c:pt idx="72">
                  <c:v>0.971276910173862</c:v>
                </c:pt>
                <c:pt idx="73">
                  <c:v>1.00433666279887</c:v>
                </c:pt>
                <c:pt idx="74">
                  <c:v>0.705739239532168</c:v>
                </c:pt>
                <c:pt idx="75">
                  <c:v>0.729448342510764</c:v>
                </c:pt>
                <c:pt idx="76">
                  <c:v>0.939123607881203</c:v>
                </c:pt>
                <c:pt idx="77">
                  <c:v>0.484410005224699</c:v>
                </c:pt>
                <c:pt idx="78">
                  <c:v>1.04771356284993</c:v>
                </c:pt>
                <c:pt idx="79">
                  <c:v>1.04063320438207</c:v>
                </c:pt>
                <c:pt idx="80">
                  <c:v>0.828195424544871</c:v>
                </c:pt>
                <c:pt idx="81">
                  <c:v>0.741893186799873</c:v>
                </c:pt>
                <c:pt idx="82">
                  <c:v>0.529758517796551</c:v>
                </c:pt>
                <c:pt idx="83">
                  <c:v>0.842991276628699</c:v>
                </c:pt>
                <c:pt idx="84">
                  <c:v>1.03789373853036</c:v>
                </c:pt>
                <c:pt idx="85">
                  <c:v>0.597618416033757</c:v>
                </c:pt>
                <c:pt idx="86">
                  <c:v>0.90115732078527</c:v>
                </c:pt>
                <c:pt idx="87">
                  <c:v>0.169201829383139</c:v>
                </c:pt>
                <c:pt idx="88">
                  <c:v>0.779573137160532</c:v>
                </c:pt>
                <c:pt idx="89">
                  <c:v>0.74492127979666</c:v>
                </c:pt>
                <c:pt idx="90">
                  <c:v>0.573809687809779</c:v>
                </c:pt>
                <c:pt idx="91">
                  <c:v>0.439922283814203</c:v>
                </c:pt>
                <c:pt idx="92">
                  <c:v>0.668616714023905</c:v>
                </c:pt>
                <c:pt idx="93">
                  <c:v>0.68659701511314</c:v>
                </c:pt>
                <c:pt idx="94">
                  <c:v>1.01311626101916</c:v>
                </c:pt>
                <c:pt idx="95">
                  <c:v>0.621849283239075</c:v>
                </c:pt>
                <c:pt idx="96">
                  <c:v>0.661301656510289</c:v>
                </c:pt>
                <c:pt idx="97">
                  <c:v>0.466446958453143</c:v>
                </c:pt>
                <c:pt idx="98">
                  <c:v>1.06420568548534</c:v>
                </c:pt>
                <c:pt idx="99">
                  <c:v>0.770977103815819</c:v>
                </c:pt>
              </c:numCache>
            </c:numRef>
          </c:xVal>
          <c:yVal>
            <c:numRef>
              <c:f>Sheet1!$B$2:$B$101</c:f>
              <c:numCache>
                <c:formatCode>General</c:formatCode>
                <c:ptCount val="100"/>
                <c:pt idx="0">
                  <c:v>8.0</c:v>
                </c:pt>
                <c:pt idx="1">
                  <c:v>6.0</c:v>
                </c:pt>
                <c:pt idx="2">
                  <c:v>7.0</c:v>
                </c:pt>
                <c:pt idx="3">
                  <c:v>6.0</c:v>
                </c:pt>
                <c:pt idx="4">
                  <c:v>7.0</c:v>
                </c:pt>
                <c:pt idx="5">
                  <c:v>7.0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6.0</c:v>
                </c:pt>
                <c:pt idx="10">
                  <c:v>8.0</c:v>
                </c:pt>
                <c:pt idx="11">
                  <c:v>6.0</c:v>
                </c:pt>
                <c:pt idx="12">
                  <c:v>7.0</c:v>
                </c:pt>
                <c:pt idx="13">
                  <c:v>7.0</c:v>
                </c:pt>
                <c:pt idx="14">
                  <c:v>7.0</c:v>
                </c:pt>
                <c:pt idx="15">
                  <c:v>6.0</c:v>
                </c:pt>
                <c:pt idx="16">
                  <c:v>6.0</c:v>
                </c:pt>
                <c:pt idx="17">
                  <c:v>8.0</c:v>
                </c:pt>
                <c:pt idx="18">
                  <c:v>7.0</c:v>
                </c:pt>
                <c:pt idx="19">
                  <c:v>7.0</c:v>
                </c:pt>
                <c:pt idx="20">
                  <c:v>8.0</c:v>
                </c:pt>
                <c:pt idx="21">
                  <c:v>7.0</c:v>
                </c:pt>
                <c:pt idx="22">
                  <c:v>6.0</c:v>
                </c:pt>
                <c:pt idx="23">
                  <c:v>6.0</c:v>
                </c:pt>
                <c:pt idx="24">
                  <c:v>8.0</c:v>
                </c:pt>
                <c:pt idx="25">
                  <c:v>7.0</c:v>
                </c:pt>
                <c:pt idx="26">
                  <c:v>7.0</c:v>
                </c:pt>
                <c:pt idx="27">
                  <c:v>7.0</c:v>
                </c:pt>
                <c:pt idx="28">
                  <c:v>7.0</c:v>
                </c:pt>
                <c:pt idx="29">
                  <c:v>7.0</c:v>
                </c:pt>
                <c:pt idx="30">
                  <c:v>8.0</c:v>
                </c:pt>
                <c:pt idx="31">
                  <c:v>7.0</c:v>
                </c:pt>
                <c:pt idx="32">
                  <c:v>7.0</c:v>
                </c:pt>
                <c:pt idx="33">
                  <c:v>7.0</c:v>
                </c:pt>
                <c:pt idx="34">
                  <c:v>8.0</c:v>
                </c:pt>
                <c:pt idx="35">
                  <c:v>6.0</c:v>
                </c:pt>
                <c:pt idx="36">
                  <c:v>7.0</c:v>
                </c:pt>
                <c:pt idx="37">
                  <c:v>8.0</c:v>
                </c:pt>
                <c:pt idx="38">
                  <c:v>7.0</c:v>
                </c:pt>
                <c:pt idx="39">
                  <c:v>6.0</c:v>
                </c:pt>
                <c:pt idx="40">
                  <c:v>7.0</c:v>
                </c:pt>
                <c:pt idx="41">
                  <c:v>7.0</c:v>
                </c:pt>
                <c:pt idx="42">
                  <c:v>8.0</c:v>
                </c:pt>
                <c:pt idx="43">
                  <c:v>8.0</c:v>
                </c:pt>
                <c:pt idx="44">
                  <c:v>7.0</c:v>
                </c:pt>
                <c:pt idx="45">
                  <c:v>7.0</c:v>
                </c:pt>
                <c:pt idx="46">
                  <c:v>7.0</c:v>
                </c:pt>
                <c:pt idx="47">
                  <c:v>7.0</c:v>
                </c:pt>
                <c:pt idx="48">
                  <c:v>7.0</c:v>
                </c:pt>
                <c:pt idx="49">
                  <c:v>6.0</c:v>
                </c:pt>
                <c:pt idx="50">
                  <c:v>8.0</c:v>
                </c:pt>
                <c:pt idx="51">
                  <c:v>7.0</c:v>
                </c:pt>
                <c:pt idx="52">
                  <c:v>8.0</c:v>
                </c:pt>
                <c:pt idx="53">
                  <c:v>7.0</c:v>
                </c:pt>
                <c:pt idx="54">
                  <c:v>6.0</c:v>
                </c:pt>
                <c:pt idx="55">
                  <c:v>7.0</c:v>
                </c:pt>
                <c:pt idx="56">
                  <c:v>6.0</c:v>
                </c:pt>
                <c:pt idx="57">
                  <c:v>6.0</c:v>
                </c:pt>
                <c:pt idx="58">
                  <c:v>7.0</c:v>
                </c:pt>
                <c:pt idx="59">
                  <c:v>7.0</c:v>
                </c:pt>
                <c:pt idx="60">
                  <c:v>7.0</c:v>
                </c:pt>
                <c:pt idx="61">
                  <c:v>8.0</c:v>
                </c:pt>
                <c:pt idx="62">
                  <c:v>8.0</c:v>
                </c:pt>
                <c:pt idx="63">
                  <c:v>8.0</c:v>
                </c:pt>
                <c:pt idx="64">
                  <c:v>7.0</c:v>
                </c:pt>
                <c:pt idx="65">
                  <c:v>8.0</c:v>
                </c:pt>
                <c:pt idx="66">
                  <c:v>7.0</c:v>
                </c:pt>
                <c:pt idx="67">
                  <c:v>7.0</c:v>
                </c:pt>
                <c:pt idx="68">
                  <c:v>7.0</c:v>
                </c:pt>
                <c:pt idx="69">
                  <c:v>6.0</c:v>
                </c:pt>
                <c:pt idx="70">
                  <c:v>8.0</c:v>
                </c:pt>
                <c:pt idx="71">
                  <c:v>6.0</c:v>
                </c:pt>
                <c:pt idx="72">
                  <c:v>6.0</c:v>
                </c:pt>
                <c:pt idx="73">
                  <c:v>7.0</c:v>
                </c:pt>
                <c:pt idx="74">
                  <c:v>7.0</c:v>
                </c:pt>
                <c:pt idx="75">
                  <c:v>6.0</c:v>
                </c:pt>
                <c:pt idx="76">
                  <c:v>7.0</c:v>
                </c:pt>
                <c:pt idx="77">
                  <c:v>6.0</c:v>
                </c:pt>
                <c:pt idx="78">
                  <c:v>7.0</c:v>
                </c:pt>
                <c:pt idx="79">
                  <c:v>7.0</c:v>
                </c:pt>
                <c:pt idx="80">
                  <c:v>8.0</c:v>
                </c:pt>
                <c:pt idx="81">
                  <c:v>6.0</c:v>
                </c:pt>
                <c:pt idx="82">
                  <c:v>6.0</c:v>
                </c:pt>
                <c:pt idx="83">
                  <c:v>7.0</c:v>
                </c:pt>
                <c:pt idx="84">
                  <c:v>7.0</c:v>
                </c:pt>
                <c:pt idx="85">
                  <c:v>7.0</c:v>
                </c:pt>
                <c:pt idx="86">
                  <c:v>8.0</c:v>
                </c:pt>
                <c:pt idx="87">
                  <c:v>5.0</c:v>
                </c:pt>
                <c:pt idx="88">
                  <c:v>7.0</c:v>
                </c:pt>
                <c:pt idx="89">
                  <c:v>8.0</c:v>
                </c:pt>
                <c:pt idx="90">
                  <c:v>7.0</c:v>
                </c:pt>
                <c:pt idx="91">
                  <c:v>7.0</c:v>
                </c:pt>
                <c:pt idx="92">
                  <c:v>7.0</c:v>
                </c:pt>
                <c:pt idx="93">
                  <c:v>7.0</c:v>
                </c:pt>
                <c:pt idx="94">
                  <c:v>7.0</c:v>
                </c:pt>
                <c:pt idx="95">
                  <c:v>7.0</c:v>
                </c:pt>
                <c:pt idx="96">
                  <c:v>7.0</c:v>
                </c:pt>
                <c:pt idx="97">
                  <c:v>7.0</c:v>
                </c:pt>
                <c:pt idx="98">
                  <c:v>8.0</c:v>
                </c:pt>
                <c:pt idx="99">
                  <c:v>7.0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5894488"/>
        <c:axId val="-2125886472"/>
      </c:scatterChart>
      <c:valAx>
        <c:axId val="-21258944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800"/>
                </a:pPr>
                <a:r>
                  <a:rPr lang="en-US" sz="1800"/>
                  <a:t>Initial</a:t>
                </a:r>
                <a:r>
                  <a:rPr lang="en-US" sz="1800" baseline="0"/>
                  <a:t> Error</a:t>
                </a:r>
                <a:endParaRPr lang="en-US" sz="1800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5886472"/>
        <c:crosses val="autoZero"/>
        <c:crossBetween val="midCat"/>
      </c:valAx>
      <c:valAx>
        <c:axId val="-21258864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800"/>
                </a:pPr>
                <a:r>
                  <a:rPr lang="en-US" sz="1800"/>
                  <a:t>Iterations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5894488"/>
        <c:crosses val="autoZero"/>
        <c:crossBetween val="midCat"/>
      </c:valAx>
    </c:plotArea>
    <c:legend>
      <c:legendPos val="r"/>
      <c:legendEntry>
        <c:idx val="0"/>
        <c:txPr>
          <a:bodyPr/>
          <a:lstStyle/>
          <a:p>
            <a:pPr>
              <a:defRPr sz="1200"/>
            </a:pPr>
            <a:endParaRPr lang="en-US"/>
          </a:p>
        </c:txPr>
      </c:legendEntry>
      <c:legendEntry>
        <c:idx val="1"/>
        <c:txPr>
          <a:bodyPr/>
          <a:lstStyle/>
          <a:p>
            <a:pPr>
              <a:defRPr sz="1200"/>
            </a:pPr>
            <a:endParaRPr lang="en-US"/>
          </a:p>
        </c:txPr>
      </c:legendEntry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Sterling</dc:creator>
  <cp:keywords/>
  <dc:description/>
  <cp:lastModifiedBy>Josh Sterling</cp:lastModifiedBy>
  <cp:revision>3</cp:revision>
  <dcterms:created xsi:type="dcterms:W3CDTF">2015-11-23T21:17:00Z</dcterms:created>
  <dcterms:modified xsi:type="dcterms:W3CDTF">2015-11-24T18:42:00Z</dcterms:modified>
</cp:coreProperties>
</file>