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(Angular/Node/PHP) | Infrastructure Automation (Ansible, AAP) | Resilient Systems Design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13+ Years in Systems Engineering | Technical Lead Across Fortune 500 Telecom Mergers</w:t>
      </w:r>
    </w:p>
    <w:p>
      <w:pPr>
        <w:pStyle w:val="BodyText"/>
      </w:pPr>
      <w:r>
        <w:rPr>
          <w:b/>
        </w:rPr>
        <w:t xml:space="preserve">U.S. Patent (#10,366,069) — Systems and Methods for Database Management and Administration (Co-Author)</w:t>
      </w:r>
    </w:p>
    <w:p>
      <w:pPr>
        <w:pStyle w:val="Heading2"/>
      </w:pPr>
      <w:bookmarkStart w:id="24" w:name="summary"/>
      <w:r>
        <w:t xml:space="preserve">Summary</w:t>
      </w:r>
      <w:bookmarkEnd w:id="24"/>
    </w:p>
    <w:p>
      <w:pPr>
        <w:pStyle w:val="FirstParagraph"/>
      </w:pPr>
      <w:r>
        <w:t xml:space="preserve">Principal Systems and Software Engineer with 13+ years of experience designing enterprise platforms across telecommunications, infrastructure automation, distributed systems, and full-stack application architecture. Recognized for stabilizing mission-critical environments, leading large-scale migration initiatives, and building automation platforms that reduce operational complexity while improving reliability and developer productivity.</w:t>
      </w:r>
    </w:p>
    <w:p>
      <w:pPr>
        <w:pStyle w:val="Heading2"/>
      </w:pPr>
      <w:bookmarkStart w:id="25" w:name="key-achievements"/>
      <w:r>
        <w:t xml:space="preserve">Key Achievements</w:t>
      </w:r>
      <w:bookmarkEnd w:id="25"/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systems and methods for database management and administration, including a custom SQL natural sorting algorithm.</w:t>
      </w:r>
    </w:p>
    <w:p>
      <w:pPr>
        <w:numPr>
          <w:ilvl w:val="0"/>
          <w:numId w:val="1001"/>
        </w:numPr>
      </w:pPr>
      <w:r>
        <w:rPr>
          <w:b/>
        </w:rPr>
        <w:t xml:space="preserve">Mission-critical during the Sprint/T-Mobile merger:</w:t>
      </w:r>
      <w:r>
        <w:t xml:space="preserve"> </w:t>
      </w:r>
      <w:r>
        <w:t xml:space="preserve">Identified as essential infrastructure staff to stabilize systems and support architecture integration during the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Custom data framework:</w:t>
      </w:r>
      <w:r>
        <w:t xml:space="preserve"> </w:t>
      </w:r>
      <w:r>
        <w:t xml:space="preserve">Built a PHP framework using reflection and annotations to unify SQL, NoSQL, JSON, and XML behind a single Entity Manager, reducing boilerplate by 10x.</w:t>
      </w:r>
    </w:p>
    <w:p>
      <w:pPr>
        <w:numPr>
          <w:ilvl w:val="0"/>
          <w:numId w:val="1001"/>
        </w:numPr>
      </w:pPr>
      <w:r>
        <w:rPr>
          <w:b/>
        </w:rPr>
        <w:t xml:space="preserve">Mobile signal processing:</w:t>
      </w:r>
      <w:r>
        <w:t xml:space="preserve"> </w:t>
      </w:r>
      <w:r>
        <w:t xml:space="preserve">Developed an Android-based signal-smoothing algorithm using spherical geometry, acceleration, and last-known-speed data to reduce coordinate jitter in lossy rail-yard and intermodal-trucking environments.</w:t>
      </w:r>
    </w:p>
    <w:p>
      <w:pPr>
        <w:pStyle w:val="Heading2"/>
      </w:pPr>
      <w:bookmarkStart w:id="26" w:name="professional-experience"/>
      <w:r>
        <w:t xml:space="preserve">Professional Experience</w:t>
      </w:r>
      <w:bookmarkEnd w:id="26"/>
    </w:p>
    <w:p>
      <w:pPr>
        <w:pStyle w:val="Heading3"/>
      </w:pPr>
      <w:bookmarkStart w:id="27" w:name="X05af09f976e7e90cbbbd49fca7ce7e5400afde8"/>
      <w:r>
        <w:t xml:space="preserve">T-Mobile | Principal Solutions Architect &amp; DevOps Engineer | 2021 to 2026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Migrated 10+ years of Sprint Jira Data Center metadata and device certification data to Jira Cloud in 3 months with zero downtime for 3,000+ enterprise users, powered by a custom PHP hydration engine that unified remote JSON and local ORM data.</w:t>
      </w:r>
    </w:p>
    <w:p>
      <w:pPr>
        <w:numPr>
          <w:ilvl w:val="0"/>
          <w:numId w:val="1002"/>
        </w:numPr>
        <w:pStyle w:val="Compact"/>
      </w:pPr>
      <w:r>
        <w:t xml:space="preserve">Built automation tooling with Node.js SDKs and Node-RED nodes integrated with Ansible to capture playbook errors and generate structured Jira incidents automatically.</w:t>
      </w:r>
    </w:p>
    <w:p>
      <w:pPr>
        <w:numPr>
          <w:ilvl w:val="0"/>
          <w:numId w:val="1002"/>
        </w:numPr>
        <w:pStyle w:val="Compact"/>
      </w:pPr>
      <w:r>
        <w:t xml:space="preserve">Automated fleet mobilization across 132 Spirent Landslide traffic-generation VMs by programmatically updating Netplan configurations and staging loops to prevent host lockouts.</w:t>
      </w:r>
    </w:p>
    <w:p>
      <w:pPr>
        <w:numPr>
          <w:ilvl w:val="0"/>
          <w:numId w:val="1002"/>
        </w:numPr>
        <w:pStyle w:val="Compact"/>
      </w:pPr>
      <w:r>
        <w:t xml:space="preserve">Reduced a vulnerability backlog of 100+ monthly exploits across 97 hosts by building an idempotent Ansible patch management framework for enterprise security agents.</w:t>
      </w:r>
    </w:p>
    <w:p>
      <w:pPr>
        <w:numPr>
          <w:ilvl w:val="0"/>
          <w:numId w:val="1002"/>
        </w:numPr>
        <w:pStyle w:val="Compact"/>
      </w:pPr>
      <w:r>
        <w:t xml:space="preserve">Delivered a serverless Angular Universal and Express-based 5G Speed Calculator for the network team, using AWS Lambda microservices to reduce infrastructure overhead and accelerate deployment.</w:t>
      </w:r>
    </w:p>
    <w:p>
      <w:pPr>
        <w:numPr>
          <w:ilvl w:val="0"/>
          <w:numId w:val="1002"/>
        </w:numPr>
        <w:pStyle w:val="Compact"/>
      </w:pPr>
      <w:r>
        <w:t xml:space="preserve">Architected the Branded Experience Portal monorepo and delivered reusable Angular components for distribution as independent corporate NPM packages.</w:t>
      </w:r>
    </w:p>
    <w:p>
      <w:pPr>
        <w:pStyle w:val="Heading3"/>
      </w:pPr>
      <w:bookmarkStart w:id="28" w:name="X9c5543ea3a45da7f4862af1eb99b73f3c1a3391"/>
      <w:r>
        <w:t xml:space="preserve">Sprint | Principal Engineer &amp; Application Developer III | 2017 to 2021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Architected Porcupine, a RabbitMQ-based event bus that streamlined workflow-driven notifications from Jira to connected tools, improving status visibility across systems.</w:t>
      </w:r>
    </w:p>
    <w:p>
      <w:pPr>
        <w:numPr>
          <w:ilvl w:val="0"/>
          <w:numId w:val="1003"/>
        </w:numPr>
        <w:pStyle w:val="Compact"/>
      </w:pPr>
      <w:r>
        <w:t xml:space="preserve">Automated a 10-year-old enterprise SKU bottleneck within 6 months by designing a human-in-the-loop pipeline and building the full frontend for the SKU Portal.</w:t>
      </w:r>
    </w:p>
    <w:p>
      <w:pPr>
        <w:numPr>
          <w:ilvl w:val="0"/>
          <w:numId w:val="1003"/>
        </w:numPr>
        <w:pStyle w:val="Compact"/>
      </w:pPr>
      <w:r>
        <w:t xml:space="preserve">Integrated the SKU Portal with Porcupine to support multi-stage TPM and reviewer approval workflows.</w:t>
      </w:r>
    </w:p>
    <w:p>
      <w:pPr>
        <w:numPr>
          <w:ilvl w:val="0"/>
          <w:numId w:val="1003"/>
        </w:numPr>
        <w:pStyle w:val="Compact"/>
      </w:pPr>
      <w:r>
        <w:t xml:space="preserve">Architected a data-agnostic PHP framework with a custom hydration engine, unifying SQL, NoSQL, JSON, and XML into a single entity-managed ORM and reducing boilerplate by 10x.</w:t>
      </w:r>
    </w:p>
    <w:p>
      <w:pPr>
        <w:numPr>
          <w:ilvl w:val="0"/>
          <w:numId w:val="1003"/>
        </w:numPr>
        <w:pStyle w:val="Compact"/>
      </w:pPr>
      <w:r>
        <w:t xml:space="preserve">Validated a Dremio lakehouse proof of concept across MS SQL, MySQL, and MongoDB, demonstrating zero-ETL query federation across relational and NoSQL systems.</w:t>
      </w:r>
    </w:p>
    <w:p>
      <w:pPr>
        <w:numPr>
          <w:ilvl w:val="0"/>
          <w:numId w:val="1003"/>
        </w:numPr>
        <w:pStyle w:val="Compact"/>
      </w:pPr>
      <w:r>
        <w:t xml:space="preserve">Built observability across 45 VMs using Docker consumers, .NET Core heartbeat telemetry, ELK, Prometheus, Grafana, and Rocket.Chat alerts.</w:t>
      </w:r>
    </w:p>
    <w:p>
      <w:pPr>
        <w:numPr>
          <w:ilvl w:val="0"/>
          <w:numId w:val="1003"/>
        </w:numPr>
        <w:pStyle w:val="Compact"/>
      </w:pPr>
      <w:r>
        <w:t xml:space="preserve">Served as principal technical advisor to leadership, with final sign-off authority on high-risk deployments and responsibility for growing the department infrastructure budget from $300K to $1.3M.</w:t>
      </w:r>
    </w:p>
    <w:p>
      <w:pPr>
        <w:pStyle w:val="Heading3"/>
      </w:pPr>
      <w:bookmarkStart w:id="29" w:name="Xd2cbdfc83f130e17cb0f9b9225a74b3d25873e2"/>
      <w:r>
        <w:t xml:space="preserve">Sprint | Product Development Engineer II | 2013 to 2017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Built a drag-and-drop prototyping platform for Out-of-Box Experience (OOBE) simulation with validation engines that captured CPU, RAM, and battery telemetry from mobile devices.</w:t>
      </w:r>
    </w:p>
    <w:p>
      <w:pPr>
        <w:numPr>
          <w:ilvl w:val="0"/>
          <w:numId w:val="1004"/>
        </w:numPr>
        <w:pStyle w:val="Compact"/>
      </w:pPr>
      <w:r>
        <w:t xml:space="preserve">Inherited the Device Development and Certification requirements database and hardened it for production by introducing a component-based jQuery architecture, strict database transactions for proprietary import/export workflows, and Jira-driven publishing lifecycle controls.</w:t>
      </w:r>
    </w:p>
    <w:p>
      <w:pPr>
        <w:numPr>
          <w:ilvl w:val="0"/>
          <w:numId w:val="1004"/>
        </w:numPr>
        <w:pStyle w:val="Compact"/>
      </w:pPr>
      <w:r>
        <w:t xml:space="preserve">Led weekly engineering reviews with retail testing leadership to resolve system anomalies and define release timelines for the SLATE ecosystem.</w:t>
      </w:r>
    </w:p>
    <w:p>
      <w:pPr>
        <w:pStyle w:val="Heading3"/>
      </w:pPr>
      <w:bookmarkStart w:id="30" w:name="X9a2ddcd5defc0687e2268face32b579f6f42299"/>
      <w:r>
        <w:t xml:space="preserve">EXPERIS (Contractor at Sprint) | Technical Support Rep II | 2012 to 2013</w:t>
      </w:r>
      <w:bookmarkEnd w:id="30"/>
    </w:p>
    <w:p>
      <w:pPr>
        <w:numPr>
          <w:ilvl w:val="0"/>
          <w:numId w:val="1005"/>
        </w:numPr>
        <w:pStyle w:val="Compact"/>
      </w:pPr>
      <w:r>
        <w:t xml:space="preserve">Wrote and maintained XML execution scripts for the automated SLATE diagnostic framework used across Sprint’s national retail footprint.</w:t>
      </w:r>
    </w:p>
    <w:p>
      <w:pPr>
        <w:numPr>
          <w:ilvl w:val="0"/>
          <w:numId w:val="1005"/>
        </w:numPr>
        <w:pStyle w:val="Compact"/>
      </w:pPr>
      <w:r>
        <w:t xml:space="preserve">Improved legacy device performance tracking applications to support automated on-site device validation at in-store service centers.</w:t>
      </w:r>
    </w:p>
    <w:p>
      <w:pPr>
        <w:pStyle w:val="Heading3"/>
      </w:pPr>
      <w:bookmarkStart w:id="31" w:name="Xcd00d5b2137c9bb8b2ea37b28065784626002fd"/>
      <w:r>
        <w:t xml:space="preserve">MO-KAN Container Services | System Administrator | 2011 to 2012</w:t>
      </w:r>
      <w:bookmarkEnd w:id="31"/>
    </w:p>
    <w:p>
      <w:pPr>
        <w:numPr>
          <w:ilvl w:val="0"/>
          <w:numId w:val="1006"/>
        </w:numPr>
        <w:pStyle w:val="Compact"/>
      </w:pPr>
      <w:r>
        <w:t xml:space="preserve">Migrated failing HP G3 bare-metal systems running Windows Server 2003 to a modern high-availability architecture.</w:t>
      </w:r>
    </w:p>
    <w:p>
      <w:pPr>
        <w:numPr>
          <w:ilvl w:val="0"/>
          <w:numId w:val="1006"/>
        </w:numPr>
        <w:pStyle w:val="Compact"/>
      </w:pPr>
      <w:r>
        <w:t xml:space="preserve">Designed and deployed a redundant VMware environment with iSCSI SAN and Cisco switching through a vendor partnership.</w:t>
      </w:r>
    </w:p>
    <w:p>
      <w:pPr>
        <w:numPr>
          <w:ilvl w:val="0"/>
          <w:numId w:val="1006"/>
        </w:numPr>
        <w:pStyle w:val="Compact"/>
      </w:pPr>
      <w:r>
        <w:t xml:space="preserve">Took operational ownership of the new infrastructure and reduced enterprise downtime by 90% across 3 distributed locations.</w:t>
      </w:r>
    </w:p>
    <w:p>
      <w:pPr>
        <w:numPr>
          <w:ilvl w:val="0"/>
          <w:numId w:val="1006"/>
        </w:numPr>
        <w:pStyle w:val="Compact"/>
      </w:pPr>
      <w:r>
        <w:t xml:space="preserve">Managed disaster recovery, failover automation, network security, and centralized domain architecture.</w:t>
      </w:r>
    </w:p>
    <w:p>
      <w:pPr>
        <w:pStyle w:val="Heading2"/>
      </w:pPr>
      <w:bookmarkStart w:id="32" w:name="additional-professional-experience"/>
      <w:r>
        <w:t xml:space="preserve">Additional Professional Experience</w:t>
      </w:r>
      <w:bookmarkEnd w:id="32"/>
    </w:p>
    <w:p>
      <w:pPr>
        <w:pStyle w:val="Heading3"/>
      </w:pPr>
      <w:bookmarkStart w:id="33" w:name="X5a96a025f2e0af00d5ec4bc9021fc63339c0501"/>
      <w:r>
        <w:t xml:space="preserve">Trucking Central | Software Consultant (Contract)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Developed early Android-based GPS and telematics applications for real-time intermodal logistics tracking.</w:t>
      </w:r>
    </w:p>
    <w:p>
      <w:pPr>
        <w:pStyle w:val="Heading3"/>
      </w:pPr>
      <w:bookmarkStart w:id="34" w:name="Xa195f54dd3cdab15232bfdbff094a5ea13f511a"/>
      <w:r>
        <w:t xml:space="preserve">Innovative Solutions | Mobile Solutions Technician</w:t>
      </w:r>
      <w:bookmarkEnd w:id="34"/>
    </w:p>
    <w:p>
      <w:pPr>
        <w:numPr>
          <w:ilvl w:val="0"/>
          <w:numId w:val="1008"/>
        </w:numPr>
        <w:pStyle w:val="Compact"/>
      </w:pPr>
      <w:r>
        <w:t xml:space="preserve">Deployed and optimized Nextel communication devices and mobile diagnostic tools for municipal first responders and commercial operations.</w:t>
      </w:r>
    </w:p>
    <w:p>
      <w:pPr>
        <w:pStyle w:val="Heading2"/>
      </w:pPr>
      <w:bookmarkStart w:id="35" w:name="technical-environment-matrix"/>
      <w:r>
        <w:t xml:space="preserve">Technical Environment Matrix</w:t>
      </w:r>
      <w:bookmarkEnd w:id="35"/>
    </w:p>
    <w:p>
      <w:pPr>
        <w:numPr>
          <w:ilvl w:val="0"/>
          <w:numId w:val="1009"/>
        </w:numPr>
      </w:pPr>
      <w:r>
        <w:rPr>
          <w:b/>
        </w:rPr>
        <w:t xml:space="preserve">Patents &amp; Core Innovation:</w:t>
      </w:r>
      <w:r>
        <w:t xml:space="preserve"> </w:t>
      </w:r>
      <w:r>
        <w:t xml:space="preserve">US Patent #10,366,069 (Systems and Methods for Database Management and Administration)</w:t>
      </w:r>
    </w:p>
    <w:p>
      <w:pPr>
        <w:numPr>
          <w:ilvl w:val="0"/>
          <w:numId w:val="1009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Design, Platform Abstractions, Developer Experience (DevEx), Internal Tooling Design, SRE, DevSecOps, Enterprise Cloud Migration</w:t>
      </w:r>
    </w:p>
    <w:p>
      <w:pPr>
        <w:numPr>
          <w:ilvl w:val="0"/>
          <w:numId w:val="1009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Ansible Automation Platform (AAP), Infrastructure as Code (IaC), CI/CD Pipelines, Node-RED, Core XML Scripting, Serverless, VMware vSphere/ESXi, iSCSI SAN Architecture</w:t>
      </w:r>
    </w:p>
    <w:p>
      <w:pPr>
        <w:numPr>
          <w:ilvl w:val="0"/>
          <w:numId w:val="1009"/>
        </w:numPr>
      </w:pPr>
      <w:r>
        <w:rPr>
          <w:b/>
        </w:rPr>
        <w:t xml:space="preserve">Data Engineering &amp; Distributed Ecosystems:</w:t>
      </w:r>
      <w:r>
        <w:t xml:space="preserve"> </w:t>
      </w:r>
      <w:r>
        <w:t xml:space="preserve">RabbitMQ (Porcupine Message Bus), Dremio (Lakehouse Federation), Zero-ETL Query Federation, ELK Stack, Prometheus, Grafana, PostgreSQL, MS SQL, MongoDB, Rocket.Chat Integration</w:t>
      </w:r>
    </w:p>
    <w:p>
      <w:pPr>
        <w:numPr>
          <w:ilvl w:val="0"/>
          <w:numId w:val="1009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Node.js, .NET Core (2.x), C#, PHP, Native Modules, REST APIs, Custom SDK Development, Zero-Dependency Design, Custom ORM Design</w:t>
      </w:r>
    </w:p>
    <w:p>
      <w:pPr>
        <w:numPr>
          <w:ilvl w:val="0"/>
          <w:numId w:val="1009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Angular, Vue.js 2, TypeScript, JavaScript (ES6+), Client-Side Architecture, UI/UX Performance Optimization</w:t>
      </w:r>
    </w:p>
    <w:p>
      <w:pPr>
        <w:pStyle w:val="Heading2"/>
      </w:pPr>
      <w:bookmarkStart w:id="36" w:name="community-impact-leadership"/>
      <w:r>
        <w:t xml:space="preserve">Community Impact &amp; Leadership</w:t>
      </w:r>
      <w:bookmarkEnd w:id="36"/>
    </w:p>
    <w:p>
      <w:pPr>
        <w:pStyle w:val="Heading3"/>
      </w:pPr>
      <w:bookmarkStart w:id="37" w:name="X43a88629a19707bdc2905dd1b42d85ff14b2051"/>
      <w:r>
        <w:t xml:space="preserve">Seek and Serve (501c3) | Technical Advisory Board Member | 2026 to Present</w:t>
      </w:r>
      <w:bookmarkEnd w:id="37"/>
    </w:p>
    <w:p>
      <w:pPr>
        <w:numPr>
          <w:ilvl w:val="0"/>
          <w:numId w:val="1010"/>
        </w:numPr>
        <w:pStyle w:val="Compact"/>
      </w:pPr>
      <w:r>
        <w:t xml:space="preserve">Provide architectural oversight and technical logistics strategy to support regional community outreach expansion.</w:t>
      </w:r>
    </w:p>
    <w:p>
      <w:pPr>
        <w:pStyle w:val="Heading3"/>
      </w:pPr>
      <w:bookmarkStart w:id="38" w:name="X5924d4ab2fe380d8c6bce21d5b8abc32e60d329"/>
      <w:r>
        <w:t xml:space="preserve">33 Meals | Technical Advisor &amp; Infrastructure Volunteer | 2026 to Present</w:t>
      </w:r>
      <w:bookmarkEnd w:id="38"/>
    </w:p>
    <w:p>
      <w:pPr>
        <w:numPr>
          <w:ilvl w:val="0"/>
          <w:numId w:val="1011"/>
        </w:numPr>
        <w:pStyle w:val="Compact"/>
      </w:pPr>
      <w:r>
        <w:t xml:space="preserve">Built the digital architecture and logistics pipeline for the nonprofit subsidiary to support regional food insecurity efforts.</w:t>
      </w:r>
    </w:p>
    <w:p>
      <w:pPr>
        <w:numPr>
          <w:ilvl w:val="0"/>
          <w:numId w:val="1011"/>
        </w:numPr>
        <w:pStyle w:val="Compact"/>
      </w:pPr>
      <w:r>
        <w:t xml:space="preserve">Established core system deployments, secure domain configurations, and compliance planning for distribution operations.</w:t>
      </w:r>
    </w:p>
    <w:p>
      <w:pPr>
        <w:numPr>
          <w:ilvl w:val="0"/>
          <w:numId w:val="1011"/>
        </w:numPr>
        <w:pStyle w:val="Compact"/>
      </w:pPr>
      <w:r>
        <w:t xml:space="preserve">Designed a data-driven delivery framework using enterprise architecture principles to scale humanitarian food delivery.</w:t>
      </w:r>
    </w:p>
    <w:p>
      <w:pPr>
        <w:pStyle w:val="Heading2"/>
      </w:pPr>
      <w:bookmarkStart w:id="39" w:name="education"/>
      <w:r>
        <w:t xml:space="preserve">Education</w:t>
      </w:r>
      <w:bookmarkEnd w:id="39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2026-08-04T03:50:49Z</dcterms:created>
  <dcterms:modified xsi:type="dcterms:W3CDTF">2026-08-04T03:50:49Z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