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FB7C" w14:textId="77777777" w:rsidR="00A7511D" w:rsidRDefault="00A7511D" w:rsidP="009A3E2E">
      <w:pPr>
        <w:pStyle w:val="Aufgabe"/>
        <w:jc w:val="left"/>
        <w:rPr>
          <w:bCs w:val="0"/>
          <w:lang w:val="en-US"/>
        </w:rPr>
      </w:pPr>
    </w:p>
    <w:p w14:paraId="31BA075A" w14:textId="4B7DD1E4" w:rsidR="00AA1B55" w:rsidRDefault="009A3E2E" w:rsidP="009A3E2E">
      <w:pPr>
        <w:pStyle w:val="Aufgabe"/>
        <w:jc w:val="left"/>
        <w:rPr>
          <w:bCs w:val="0"/>
          <w:lang w:val="en-US"/>
        </w:rPr>
      </w:pPr>
      <w:r>
        <w:rPr>
          <w:bCs w:val="0"/>
          <w:lang w:val="en-US"/>
        </w:rPr>
        <w:t xml:space="preserve">Assignment 4: </w:t>
      </w:r>
      <w:r w:rsidR="00B67356">
        <w:rPr>
          <w:bCs w:val="0"/>
          <w:lang w:val="en-US"/>
        </w:rPr>
        <w:t>Interactive Visual Variables</w:t>
      </w:r>
      <w:r w:rsidR="00AB59F2">
        <w:rPr>
          <w:bCs w:val="0"/>
          <w:lang w:val="en-US"/>
        </w:rPr>
        <w:tab/>
        <w:t>(</w:t>
      </w:r>
      <w:r>
        <w:rPr>
          <w:bCs w:val="0"/>
          <w:lang w:val="en-US"/>
        </w:rPr>
        <w:t>20</w:t>
      </w:r>
      <w:r w:rsidR="00AB59F2">
        <w:rPr>
          <w:bCs w:val="0"/>
          <w:lang w:val="en-US"/>
        </w:rPr>
        <w:t xml:space="preserve"> points)</w:t>
      </w:r>
    </w:p>
    <w:p w14:paraId="48B8D373" w14:textId="3BAD1A0A" w:rsidR="00AA1B55" w:rsidRDefault="00AB59F2">
      <w:pPr>
        <w:rPr>
          <w:b/>
          <w:lang w:val="en-US"/>
        </w:rPr>
      </w:pPr>
      <w:r>
        <w:rPr>
          <w:b/>
          <w:lang w:val="en-US"/>
        </w:rPr>
        <w:t xml:space="preserve">Due: </w:t>
      </w:r>
      <w:r w:rsidR="009A3E2E">
        <w:rPr>
          <w:b/>
          <w:lang w:val="en-US"/>
        </w:rPr>
        <w:t>22</w:t>
      </w:r>
      <w:r>
        <w:rPr>
          <w:b/>
          <w:lang w:val="en-US"/>
        </w:rPr>
        <w:t>.05.2022 8AM</w:t>
      </w:r>
    </w:p>
    <w:p w14:paraId="7ACCC34D" w14:textId="1C6D60BA" w:rsidR="009A3E2E" w:rsidRDefault="009A3E2E">
      <w:pPr>
        <w:rPr>
          <w:b/>
          <w:lang w:val="en-US"/>
        </w:rPr>
      </w:pPr>
    </w:p>
    <w:p w14:paraId="2B248DDF" w14:textId="7CB0F3E6" w:rsidR="009A3E2E" w:rsidRDefault="009A3E2E">
      <w:pPr>
        <w:rPr>
          <w:b/>
          <w:lang w:val="en-US"/>
        </w:rPr>
      </w:pPr>
      <w:r>
        <w:rPr>
          <w:b/>
          <w:lang w:val="en-US"/>
        </w:rPr>
        <w:t>Task 1: Scatterplot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(1</w:t>
      </w:r>
      <w:r w:rsidR="0001004D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53110E9E" w14:textId="77777777" w:rsidR="009A3E2E" w:rsidRDefault="009A3E2E">
      <w:pPr>
        <w:rPr>
          <w:b/>
          <w:lang w:val="en-US"/>
        </w:rPr>
      </w:pPr>
    </w:p>
    <w:p w14:paraId="7594AEC0" w14:textId="0FB68DE9" w:rsidR="00AA1B55" w:rsidRDefault="00B67356" w:rsidP="00B67356">
      <w:pPr>
        <w:jc w:val="center"/>
        <w:rPr>
          <w:rFonts w:ascii="TimesNewRoman" w:hAnsi="TimesNewRoman" w:cs="TimesNewRoman"/>
          <w:lang w:val="en-US"/>
        </w:rPr>
      </w:pPr>
      <w:r w:rsidRPr="00B67356">
        <w:rPr>
          <w:rFonts w:ascii="TimesNewRoman" w:hAnsi="TimesNewRoman" w:cs="TimesNewRoman"/>
          <w:noProof/>
          <w:lang w:val="en-US"/>
        </w:rPr>
        <w:drawing>
          <wp:inline distT="0" distB="0" distL="0" distR="0" wp14:anchorId="696ED6AB" wp14:editId="272C99C0">
            <wp:extent cx="4876800" cy="4266125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2" cy="42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2FE" w14:textId="1162FA54" w:rsidR="00AA1B55" w:rsidRDefault="00AB59F2">
      <w:pPr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Goal of this exercise is to implement a</w:t>
      </w:r>
      <w:r w:rsidR="00B67356">
        <w:rPr>
          <w:rFonts w:ascii="TimesNewRoman" w:hAnsi="TimesNewRoman" w:cs="TimesNewRoman"/>
          <w:lang w:val="en-US"/>
        </w:rPr>
        <w:t>n</w:t>
      </w:r>
      <w:r>
        <w:rPr>
          <w:rFonts w:ascii="TimesNewRoman" w:hAnsi="TimesNewRoman" w:cs="TimesNewRoman"/>
          <w:lang w:val="en-US"/>
        </w:rPr>
        <w:t xml:space="preserve"> </w:t>
      </w:r>
      <w:r w:rsidR="00B67356">
        <w:rPr>
          <w:rFonts w:ascii="TimesNewRoman" w:hAnsi="TimesNewRoman" w:cs="TimesNewRoman"/>
          <w:lang w:val="en-US"/>
        </w:rPr>
        <w:t xml:space="preserve">interactive scatterplot </w:t>
      </w:r>
      <w:r>
        <w:rPr>
          <w:rFonts w:ascii="TimesNewRoman" w:hAnsi="TimesNewRoman" w:cs="TimesNewRoman"/>
          <w:lang w:val="en-US"/>
        </w:rPr>
        <w:t>with D3</w:t>
      </w:r>
      <w:r w:rsidR="00B67356">
        <w:rPr>
          <w:rFonts w:ascii="TimesNewRoman" w:hAnsi="TimesNewRoman" w:cs="TimesNewRoman"/>
          <w:lang w:val="en-US"/>
        </w:rPr>
        <w:t>, where the mapping o</w:t>
      </w:r>
      <w:r w:rsidR="00307261">
        <w:rPr>
          <w:rFonts w:ascii="TimesNewRoman" w:hAnsi="TimesNewRoman" w:cs="TimesNewRoman"/>
          <w:lang w:val="en-US"/>
        </w:rPr>
        <w:t>f</w:t>
      </w:r>
      <w:r w:rsidR="00B67356">
        <w:rPr>
          <w:rFonts w:ascii="TimesNewRoman" w:hAnsi="TimesNewRoman" w:cs="TimesNewRoman"/>
          <w:lang w:val="en-US"/>
        </w:rPr>
        <w:t xml:space="preserve"> data dimensions to visual variables can be changed with dropdowns</w:t>
      </w:r>
      <w:r>
        <w:rPr>
          <w:rFonts w:ascii="TimesNewRoman" w:hAnsi="TimesNewRoman" w:cs="TimesNewRoman"/>
          <w:lang w:val="en-US"/>
        </w:rPr>
        <w:t xml:space="preserve">. Attached to this exercise you will find a folder called </w:t>
      </w:r>
      <w:r w:rsidR="00B67356">
        <w:rPr>
          <w:rFonts w:ascii="TimesNewRoman" w:hAnsi="TimesNewRoman" w:cs="TimesNewRoman"/>
          <w:i/>
          <w:iCs/>
          <w:lang w:val="en-US"/>
        </w:rPr>
        <w:t>penguins</w:t>
      </w:r>
      <w:r>
        <w:rPr>
          <w:rFonts w:ascii="TimesNewRoman" w:hAnsi="TimesNewRoman" w:cs="TimesNewRoman"/>
          <w:i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which contains an unfinished implementation of </w:t>
      </w:r>
      <w:r w:rsidR="00B67356">
        <w:rPr>
          <w:rFonts w:ascii="TimesNewRoman" w:hAnsi="TimesNewRoman" w:cs="TimesNewRoman"/>
          <w:lang w:val="en-US"/>
        </w:rPr>
        <w:t>the scatterplot</w:t>
      </w:r>
      <w:r>
        <w:rPr>
          <w:rFonts w:ascii="TimesNewRoman" w:hAnsi="TimesNewRoman" w:cs="TimesNewRoman"/>
          <w:lang w:val="en-US"/>
        </w:rPr>
        <w:t xml:space="preserve">. Your task is to finish the implementation such that opening the </w:t>
      </w:r>
      <w:r>
        <w:rPr>
          <w:rFonts w:ascii="TimesNewRoman" w:hAnsi="TimesNewRoman" w:cs="TimesNewRoman"/>
          <w:i/>
          <w:lang w:val="en-US"/>
        </w:rPr>
        <w:t xml:space="preserve">index.html </w:t>
      </w:r>
      <w:r>
        <w:rPr>
          <w:rFonts w:ascii="TimesNewRoman" w:hAnsi="TimesNewRoman" w:cs="TimesNewRoman"/>
          <w:lang w:val="en-US"/>
        </w:rPr>
        <w:t xml:space="preserve">shows </w:t>
      </w:r>
      <w:r w:rsidR="00B67356">
        <w:rPr>
          <w:rFonts w:ascii="TimesNewRoman" w:hAnsi="TimesNewRoman" w:cs="TimesNewRoman"/>
          <w:lang w:val="en-US"/>
        </w:rPr>
        <w:t xml:space="preserve">the scatterplot </w:t>
      </w:r>
      <w:r>
        <w:rPr>
          <w:rFonts w:ascii="TimesNewRoman" w:hAnsi="TimesNewRoman" w:cs="TimesNewRoman"/>
          <w:lang w:val="en-US"/>
        </w:rPr>
        <w:t>as depicted in figure above.</w:t>
      </w:r>
      <w:r w:rsidR="00B67356"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To finish the implementation, follow the steps described as comments within the dedicated file. Each comment starting with </w:t>
      </w:r>
      <w:r>
        <w:rPr>
          <w:rFonts w:ascii="TimesNewRoman" w:hAnsi="TimesNewRoman" w:cs="TimesNewRoman"/>
          <w:i/>
          <w:lang w:val="en-US"/>
        </w:rPr>
        <w:t>TASK</w:t>
      </w:r>
      <w:r>
        <w:rPr>
          <w:rFonts w:ascii="TimesNewRoman" w:hAnsi="TimesNewRoman" w:cs="TimesNewRoman"/>
          <w:lang w:val="en-US"/>
        </w:rPr>
        <w:t xml:space="preserve"> indicates a position you have to add code. Within the folder </w:t>
      </w:r>
      <w:r w:rsidR="00B67356">
        <w:rPr>
          <w:rFonts w:ascii="TimesNewRoman" w:hAnsi="TimesNewRoman" w:cs="TimesNewRoman"/>
          <w:i/>
          <w:lang w:val="en-US"/>
        </w:rPr>
        <w:t>penguins</w:t>
      </w:r>
      <w:r>
        <w:rPr>
          <w:rFonts w:ascii="TimesNewRoman" w:hAnsi="TimesNewRoman" w:cs="TimesNewRoman"/>
          <w:lang w:val="en-US"/>
        </w:rPr>
        <w:t xml:space="preserve"> there are </w:t>
      </w:r>
      <w:r w:rsidR="009A3E2E" w:rsidRPr="009A3E2E">
        <w:rPr>
          <w:rFonts w:ascii="TimesNewRoman" w:hAnsi="TimesNewRoman" w:cs="TimesNewRoman"/>
          <w:b/>
          <w:lang w:val="en-US"/>
        </w:rPr>
        <w:t>4</w:t>
      </w:r>
      <w:r>
        <w:rPr>
          <w:rFonts w:ascii="TimesNewRoman" w:hAnsi="TimesNewRoman" w:cs="TimesNewRoman"/>
          <w:lang w:val="en-US"/>
        </w:rPr>
        <w:t xml:space="preserve"> files:</w:t>
      </w:r>
    </w:p>
    <w:p w14:paraId="15DCC53C" w14:textId="2C322461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index.html</w:t>
      </w:r>
      <w:r w:rsidR="00B67356">
        <w:rPr>
          <w:rFonts w:ascii="TimesNewRoman" w:hAnsi="TimesNewRoman" w:cs="TimesNewRoman"/>
          <w:b/>
          <w:lang w:val="en-US"/>
        </w:rPr>
        <w:t xml:space="preserve"> (0 Points)</w:t>
      </w:r>
    </w:p>
    <w:p w14:paraId="5187450B" w14:textId="4097E46B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entry point of the visualization.</w:t>
      </w:r>
    </w:p>
    <w:p w14:paraId="4D70A451" w14:textId="62DD0AEF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index.js (</w:t>
      </w:r>
      <w:r w:rsidR="009A3E2E">
        <w:rPr>
          <w:rFonts w:ascii="TimesNewRoman" w:hAnsi="TimesNewRoman" w:cs="TimesNewRoman"/>
          <w:b/>
          <w:lang w:val="en-US"/>
        </w:rPr>
        <w:t>1</w:t>
      </w:r>
      <w:r w:rsidR="0001004D">
        <w:rPr>
          <w:rFonts w:ascii="TimesNewRoman" w:hAnsi="TimesNewRoman" w:cs="TimesNewRoman"/>
          <w:b/>
          <w:lang w:val="en-US"/>
        </w:rPr>
        <w:t>2</w:t>
      </w:r>
      <w:r>
        <w:rPr>
          <w:rFonts w:ascii="TimesNewRoman" w:hAnsi="TimesNewRoman" w:cs="TimesNewRoman"/>
          <w:b/>
          <w:lang w:val="en-US"/>
        </w:rPr>
        <w:t xml:space="preserve"> points)</w:t>
      </w:r>
    </w:p>
    <w:p w14:paraId="755C91C9" w14:textId="7F38D78E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JavaScript entry point.</w:t>
      </w:r>
      <w:r w:rsidR="008444BF">
        <w:rPr>
          <w:rFonts w:ascii="TimesNewRoman" w:hAnsi="TimesNewRoman" w:cs="TimesNewRoman"/>
          <w:lang w:val="en-US"/>
        </w:rPr>
        <w:t xml:space="preserve"> All the coding tasks are in here.</w:t>
      </w:r>
    </w:p>
    <w:p w14:paraId="7B51CE77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index.css (0 points)</w:t>
      </w:r>
    </w:p>
    <w:p w14:paraId="0C6AB494" w14:textId="77777777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Implements CSS Rules for specific elements.</w:t>
      </w:r>
    </w:p>
    <w:p w14:paraId="749E434A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data.js (0 points)</w:t>
      </w:r>
    </w:p>
    <w:p w14:paraId="7688708E" w14:textId="2D405405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Initializes a variable called </w:t>
      </w:r>
      <w:r>
        <w:rPr>
          <w:rFonts w:ascii="TimesNewRoman" w:hAnsi="TimesNewRoman" w:cs="TimesNewRoman"/>
          <w:i/>
          <w:lang w:val="en-US"/>
        </w:rPr>
        <w:t xml:space="preserve">data </w:t>
      </w:r>
      <w:r>
        <w:rPr>
          <w:rFonts w:ascii="TimesNewRoman" w:hAnsi="TimesNewRoman" w:cs="TimesNewRoman"/>
          <w:lang w:val="en-US"/>
        </w:rPr>
        <w:t xml:space="preserve">and reflects the dataset we want to visualize. </w:t>
      </w:r>
    </w:p>
    <w:p w14:paraId="17E41C3C" w14:textId="120A0BB2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66F545A" w14:textId="1803CC60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4C443E2" w14:textId="586D1A1B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C8F51F3" w14:textId="5147D6CE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4C087CAB" w14:textId="7CA3922C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A2B8AF6" w14:textId="5866A602" w:rsidR="009A3E2E" w:rsidRDefault="004D4EE6" w:rsidP="009A3E2E">
      <w:pPr>
        <w:jc w:val="left"/>
        <w:rPr>
          <w:rFonts w:ascii="TimesNewRoman" w:hAnsi="TimesNewRoman" w:cs="TimesNewRoman"/>
          <w:lang w:val="en-US"/>
        </w:rPr>
      </w:pPr>
      <w:r>
        <w:rPr>
          <w:b/>
          <w:lang w:val="en-GB"/>
        </w:rPr>
        <w:lastRenderedPageBreak/>
        <w:t>Please find the theoretical questions on the next page.</w:t>
      </w:r>
    </w:p>
    <w:p w14:paraId="7A877FE9" w14:textId="77948F7B" w:rsidR="009A3E2E" w:rsidRDefault="009A3E2E" w:rsidP="009A3E2E">
      <w:pPr>
        <w:rPr>
          <w:b/>
          <w:lang w:val="en-US"/>
        </w:rPr>
      </w:pPr>
      <w:r>
        <w:rPr>
          <w:b/>
          <w:lang w:val="en-US"/>
        </w:rPr>
        <w:t>Task 2: Visual Variables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(</w:t>
      </w:r>
      <w:r w:rsidR="0001004D">
        <w:rPr>
          <w:b/>
          <w:lang w:val="en-US"/>
        </w:rPr>
        <w:t>8</w:t>
      </w:r>
      <w:r>
        <w:rPr>
          <w:b/>
          <w:lang w:val="en-US"/>
        </w:rPr>
        <w:t xml:space="preserve"> points)</w:t>
      </w:r>
    </w:p>
    <w:p w14:paraId="3D09BA81" w14:textId="77777777" w:rsidR="00477E11" w:rsidRDefault="00477E11" w:rsidP="009A3E2E">
      <w:pPr>
        <w:jc w:val="left"/>
        <w:rPr>
          <w:rFonts w:ascii="TimesNewRoman" w:hAnsi="TimesNewRoman" w:cs="TimesNewRoman"/>
          <w:lang w:val="en-US"/>
        </w:rPr>
      </w:pPr>
    </w:p>
    <w:p w14:paraId="124A2DC1" w14:textId="26862FBD" w:rsidR="00477E11" w:rsidRDefault="00477E11" w:rsidP="0001004D">
      <w:pPr>
        <w:rPr>
          <w:b/>
          <w:lang w:val="en-GB"/>
        </w:rPr>
      </w:pPr>
      <w:r>
        <w:rPr>
          <w:b/>
          <w:lang w:val="en-GB"/>
        </w:rPr>
        <w:t xml:space="preserve">Task 2a) </w:t>
      </w:r>
      <w:r w:rsidR="0001004D" w:rsidRPr="0001004D">
        <w:rPr>
          <w:lang w:val="en-GB"/>
        </w:rPr>
        <w:t xml:space="preserve">Shortly </w:t>
      </w:r>
      <w:r w:rsidR="0001004D" w:rsidRPr="0001004D">
        <w:rPr>
          <w:b/>
          <w:lang w:val="en-GB"/>
        </w:rPr>
        <w:t>name</w:t>
      </w:r>
      <w:r w:rsidR="0001004D" w:rsidRPr="0001004D">
        <w:rPr>
          <w:lang w:val="en-GB"/>
        </w:rPr>
        <w:t xml:space="preserve"> and </w:t>
      </w:r>
      <w:r w:rsidR="0001004D" w:rsidRPr="0001004D">
        <w:rPr>
          <w:b/>
          <w:lang w:val="en-GB"/>
        </w:rPr>
        <w:t>describe</w:t>
      </w:r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four effects</w:t>
      </w:r>
      <w:r w:rsidR="0001004D" w:rsidRPr="0001004D">
        <w:rPr>
          <w:lang w:val="en-GB"/>
        </w:rPr>
        <w:t xml:space="preserve"> of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isual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ariables </w:t>
      </w:r>
      <w:r w:rsidR="0001004D" w:rsidRPr="0001004D">
        <w:rPr>
          <w:b/>
          <w:lang w:val="en-GB"/>
        </w:rPr>
        <w:t>in your own words</w:t>
      </w:r>
      <w:r w:rsidR="0001004D" w:rsidRPr="0001004D">
        <w:rPr>
          <w:lang w:val="en-GB"/>
        </w:rPr>
        <w:t xml:space="preserve"> using one example </w:t>
      </w:r>
      <w:r w:rsidR="0001004D">
        <w:rPr>
          <w:lang w:val="en-GB"/>
        </w:rPr>
        <w:t xml:space="preserve">of a visual variable </w:t>
      </w:r>
      <w:r w:rsidR="0001004D" w:rsidRPr="0001004D">
        <w:rPr>
          <w:lang w:val="en-GB"/>
        </w:rPr>
        <w:t>each.</w:t>
      </w:r>
    </w:p>
    <w:p w14:paraId="42CA1044" w14:textId="77777777" w:rsidR="00477E11" w:rsidRDefault="00477E11" w:rsidP="00477E11">
      <w:pPr>
        <w:rPr>
          <w:b/>
          <w:lang w:val="en-GB"/>
        </w:rPr>
      </w:pPr>
    </w:p>
    <w:p w14:paraId="5CDEE1A9" w14:textId="7ED26B0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858B" wp14:editId="1C62BF4A">
                <wp:simplePos x="0" y="0"/>
                <wp:positionH relativeFrom="column">
                  <wp:posOffset>-17145</wp:posOffset>
                </wp:positionH>
                <wp:positionV relativeFrom="paragraph">
                  <wp:posOffset>45720</wp:posOffset>
                </wp:positionV>
                <wp:extent cx="5868670" cy="2746375"/>
                <wp:effectExtent l="0" t="0" r="17780" b="15875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74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8F6E2" w14:textId="77777777" w:rsidR="0001004D" w:rsidRDefault="0001004D" w:rsidP="0001004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ACB46C7" w14:textId="69E7BB41" w:rsidR="00A7511D" w:rsidRDefault="00A7511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When some data variables (e.g. color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hue</w:t>
                            </w:r>
                            <w:r>
                              <w:rPr>
                                <w:lang w:val="en-US"/>
                              </w:rPr>
                              <w:t>) change for a datapoint or a group of datapoints that is being selected, helping to differentiate this point</w:t>
                            </w:r>
                            <w:r w:rsidR="00B35BCC">
                              <w:rPr>
                                <w:lang w:val="en-US"/>
                              </w:rPr>
                              <w:t>/group</w:t>
                            </w:r>
                            <w:r>
                              <w:rPr>
                                <w:lang w:val="en-US"/>
                              </w:rPr>
                              <w:t xml:space="preserve"> from the others in a visualization, there is a </w:t>
                            </w:r>
                            <w:r w:rsidRPr="00A7511D">
                              <w:rPr>
                                <w:b/>
                                <w:bCs/>
                                <w:lang w:val="en-US"/>
                              </w:rPr>
                              <w:t>selective effect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8896C8B" w14:textId="54DA8953" w:rsidR="00A7511D" w:rsidRDefault="00A7511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A variable has an </w:t>
                            </w:r>
                            <w:r w:rsidR="00B35BCC" w:rsidRPr="00B35BCC">
                              <w:rPr>
                                <w:b/>
                                <w:bCs/>
                                <w:lang w:val="en-US"/>
                              </w:rPr>
                              <w:t>associative effect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 when we can perceive datapoints as a group even though they </w:t>
                            </w:r>
                            <w:r w:rsidR="00B05BA7">
                              <w:rPr>
                                <w:lang w:val="en-US"/>
                              </w:rPr>
                              <w:t>are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 different 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with respect to </w:t>
                            </w:r>
                            <w:r w:rsidR="00B35BCC">
                              <w:rPr>
                                <w:lang w:val="en-US"/>
                              </w:rPr>
                              <w:t>these variables</w:t>
                            </w:r>
                            <w:r w:rsidR="00B05BA7">
                              <w:rPr>
                                <w:lang w:val="en-US"/>
                              </w:rPr>
                              <w:t>. For example, if we represent datapoints as arrows that have a</w:t>
                            </w:r>
                            <w:r w:rsidR="00D11C8D">
                              <w:rPr>
                                <w:lang w:val="en-US"/>
                              </w:rPr>
                              <w:t xml:space="preserve"> specific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color depending on the group </w:t>
                            </w:r>
                            <w:r w:rsidR="00D11C8D">
                              <w:rPr>
                                <w:lang w:val="en-US"/>
                              </w:rPr>
                              <w:t>they belong to</w:t>
                            </w:r>
                            <w:r w:rsidR="00B05BA7">
                              <w:rPr>
                                <w:lang w:val="en-US"/>
                              </w:rPr>
                              <w:t>, the orientation of th</w:t>
                            </w:r>
                            <w:r w:rsidR="00D11C8D">
                              <w:rPr>
                                <w:lang w:val="en-US"/>
                              </w:rPr>
                              <w:t>ese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arrows has an associate effect</w:t>
                            </w:r>
                            <w:r w:rsidR="00D11C8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6FC3A7F" w14:textId="138ECA1A" w:rsidR="00B4202A" w:rsidRDefault="00D11C8D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Variables for which their values </w:t>
                            </w:r>
                            <w:r w:rsidR="00B4202A">
                              <w:rPr>
                                <w:lang w:val="en-US"/>
                              </w:rPr>
                              <w:t>can be</w:t>
                            </w:r>
                            <w:r>
                              <w:rPr>
                                <w:lang w:val="en-US"/>
                              </w:rPr>
                              <w:t xml:space="preserve"> spontaneously ordered </w:t>
                            </w:r>
                            <w:r w:rsidR="00B4202A">
                              <w:rPr>
                                <w:lang w:val="en-US"/>
                              </w:rPr>
                              <w:t>by the human eye like the position have an ordered effect. For example, in a histogram a bar that has it top edge point at a higher y-position are perceived as higher than ones with a lower one.</w:t>
                            </w:r>
                          </w:p>
                          <w:p w14:paraId="6502CA83" w14:textId="10F73166" w:rsidR="00B4202A" w:rsidRDefault="00B4202A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A24E1">
                              <w:rPr>
                                <w:lang w:val="en-US"/>
                              </w:rPr>
                              <w:t xml:space="preserve">The size of a datapoint can have a proportional effect when it is directly liked to the relative size with respect to the other datapoints. For example, a the higher influence if a datapoint can be expressed with a larger size.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858B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-1.35pt;margin-top:3.6pt;width:462.1pt;height:2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ShOAIAAH0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" fillcolor="white [3201]" strokeweight=".5pt">
                <v:textbox>
                  <w:txbxContent>
                    <w:p w14:paraId="5368F6E2" w14:textId="77777777" w:rsidR="0001004D" w:rsidRDefault="0001004D" w:rsidP="0001004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ACB46C7" w14:textId="69E7BB41" w:rsidR="00A7511D" w:rsidRDefault="00A7511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When some data variables (e.g. color</w:t>
                      </w:r>
                      <w:r w:rsidR="00B05BA7">
                        <w:rPr>
                          <w:lang w:val="en-US"/>
                        </w:rPr>
                        <w:t xml:space="preserve"> hue</w:t>
                      </w:r>
                      <w:r>
                        <w:rPr>
                          <w:lang w:val="en-US"/>
                        </w:rPr>
                        <w:t>) change for a datapoint or a group of datapoints that is being selected, helping to differentiate this point</w:t>
                      </w:r>
                      <w:r w:rsidR="00B35BCC">
                        <w:rPr>
                          <w:lang w:val="en-US"/>
                        </w:rPr>
                        <w:t>/group</w:t>
                      </w:r>
                      <w:r>
                        <w:rPr>
                          <w:lang w:val="en-US"/>
                        </w:rPr>
                        <w:t xml:space="preserve"> from the others in a visualization, there is a </w:t>
                      </w:r>
                      <w:r w:rsidRPr="00A7511D">
                        <w:rPr>
                          <w:b/>
                          <w:bCs/>
                          <w:lang w:val="en-US"/>
                        </w:rPr>
                        <w:t>selective effect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58896C8B" w14:textId="54DA8953" w:rsidR="00A7511D" w:rsidRDefault="00A7511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B35BCC">
                        <w:rPr>
                          <w:lang w:val="en-US"/>
                        </w:rPr>
                        <w:t xml:space="preserve">A variable has an </w:t>
                      </w:r>
                      <w:r w:rsidR="00B35BCC" w:rsidRPr="00B35BCC">
                        <w:rPr>
                          <w:b/>
                          <w:bCs/>
                          <w:lang w:val="en-US"/>
                        </w:rPr>
                        <w:t>associative effect</w:t>
                      </w:r>
                      <w:r w:rsidR="00B35BCC">
                        <w:rPr>
                          <w:lang w:val="en-US"/>
                        </w:rPr>
                        <w:t xml:space="preserve"> when we can perceive datapoints as a group even though they </w:t>
                      </w:r>
                      <w:r w:rsidR="00B05BA7">
                        <w:rPr>
                          <w:lang w:val="en-US"/>
                        </w:rPr>
                        <w:t>are</w:t>
                      </w:r>
                      <w:r w:rsidR="00B35BCC">
                        <w:rPr>
                          <w:lang w:val="en-US"/>
                        </w:rPr>
                        <w:t xml:space="preserve"> different </w:t>
                      </w:r>
                      <w:r w:rsidR="00B05BA7">
                        <w:rPr>
                          <w:lang w:val="en-US"/>
                        </w:rPr>
                        <w:t xml:space="preserve">with respect to </w:t>
                      </w:r>
                      <w:r w:rsidR="00B35BCC">
                        <w:rPr>
                          <w:lang w:val="en-US"/>
                        </w:rPr>
                        <w:t>these variables</w:t>
                      </w:r>
                      <w:r w:rsidR="00B05BA7">
                        <w:rPr>
                          <w:lang w:val="en-US"/>
                        </w:rPr>
                        <w:t>. For example, if we represent datapoints as arrows that have a</w:t>
                      </w:r>
                      <w:r w:rsidR="00D11C8D">
                        <w:rPr>
                          <w:lang w:val="en-US"/>
                        </w:rPr>
                        <w:t xml:space="preserve"> specific</w:t>
                      </w:r>
                      <w:r w:rsidR="00B05BA7">
                        <w:rPr>
                          <w:lang w:val="en-US"/>
                        </w:rPr>
                        <w:t xml:space="preserve"> color depending on the group </w:t>
                      </w:r>
                      <w:r w:rsidR="00D11C8D">
                        <w:rPr>
                          <w:lang w:val="en-US"/>
                        </w:rPr>
                        <w:t>they belong to</w:t>
                      </w:r>
                      <w:r w:rsidR="00B05BA7">
                        <w:rPr>
                          <w:lang w:val="en-US"/>
                        </w:rPr>
                        <w:t>, the orientation of th</w:t>
                      </w:r>
                      <w:r w:rsidR="00D11C8D">
                        <w:rPr>
                          <w:lang w:val="en-US"/>
                        </w:rPr>
                        <w:t>ese</w:t>
                      </w:r>
                      <w:r w:rsidR="00B05BA7">
                        <w:rPr>
                          <w:lang w:val="en-US"/>
                        </w:rPr>
                        <w:t xml:space="preserve"> arrows has an associate effect</w:t>
                      </w:r>
                      <w:r w:rsidR="00D11C8D">
                        <w:rPr>
                          <w:lang w:val="en-US"/>
                        </w:rPr>
                        <w:t>.</w:t>
                      </w:r>
                    </w:p>
                    <w:p w14:paraId="36FC3A7F" w14:textId="138ECA1A" w:rsidR="00B4202A" w:rsidRDefault="00D11C8D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Variables for which their values </w:t>
                      </w:r>
                      <w:r w:rsidR="00B4202A">
                        <w:rPr>
                          <w:lang w:val="en-US"/>
                        </w:rPr>
                        <w:t>can be</w:t>
                      </w:r>
                      <w:r>
                        <w:rPr>
                          <w:lang w:val="en-US"/>
                        </w:rPr>
                        <w:t xml:space="preserve"> spontaneously ordered </w:t>
                      </w:r>
                      <w:r w:rsidR="00B4202A">
                        <w:rPr>
                          <w:lang w:val="en-US"/>
                        </w:rPr>
                        <w:t>by the human eye like the position have an ordered effect. For example, in a histogram a bar that has it top edge point at a higher y-position are perceived as higher than ones with a lower one.</w:t>
                      </w:r>
                    </w:p>
                    <w:p w14:paraId="6502CA83" w14:textId="10F73166" w:rsidR="00B4202A" w:rsidRDefault="00B4202A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8A24E1">
                        <w:rPr>
                          <w:lang w:val="en-US"/>
                        </w:rPr>
                        <w:t xml:space="preserve">The size of a datapoint can have a proportional effect when it is directly liked to the relative size with respect to the other datapoints. For example, a the higher influence if a datapoint can be expressed with a larger size.  </w:t>
                      </w:r>
                    </w:p>
                  </w:txbxContent>
                </v:textbox>
              </v:shape>
            </w:pict>
          </mc:Fallback>
        </mc:AlternateContent>
      </w:r>
    </w:p>
    <w:p w14:paraId="6D83EBE1" w14:textId="77777777" w:rsidR="00477E11" w:rsidRDefault="00477E11" w:rsidP="00477E11">
      <w:pPr>
        <w:rPr>
          <w:b/>
          <w:lang w:val="en-GB"/>
        </w:rPr>
      </w:pPr>
    </w:p>
    <w:p w14:paraId="78FD0E9F" w14:textId="77777777" w:rsidR="00477E11" w:rsidRDefault="00477E11" w:rsidP="00477E11">
      <w:pPr>
        <w:rPr>
          <w:bCs/>
          <w:lang w:val="en-GB"/>
        </w:rPr>
      </w:pPr>
    </w:p>
    <w:p w14:paraId="1F26DB95" w14:textId="77777777" w:rsidR="00477E11" w:rsidRDefault="00477E11" w:rsidP="00477E11">
      <w:pPr>
        <w:rPr>
          <w:b/>
          <w:lang w:val="en-GB"/>
        </w:rPr>
      </w:pPr>
    </w:p>
    <w:p w14:paraId="30C2934F" w14:textId="77777777" w:rsidR="00477E11" w:rsidRDefault="00477E11" w:rsidP="00477E11">
      <w:pPr>
        <w:rPr>
          <w:b/>
          <w:lang w:val="en-GB"/>
        </w:rPr>
      </w:pPr>
    </w:p>
    <w:p w14:paraId="339A0FAC" w14:textId="77777777" w:rsidR="00477E11" w:rsidRDefault="00477E11" w:rsidP="00477E11">
      <w:pPr>
        <w:rPr>
          <w:b/>
          <w:lang w:val="en-GB"/>
        </w:rPr>
      </w:pPr>
    </w:p>
    <w:p w14:paraId="38580862" w14:textId="77777777" w:rsidR="00477E11" w:rsidRDefault="00477E11" w:rsidP="00477E11">
      <w:pPr>
        <w:rPr>
          <w:b/>
          <w:lang w:val="en-GB"/>
        </w:rPr>
      </w:pPr>
    </w:p>
    <w:p w14:paraId="24467BB5" w14:textId="77777777" w:rsidR="00477E11" w:rsidRDefault="00477E11" w:rsidP="00477E11">
      <w:pPr>
        <w:rPr>
          <w:b/>
          <w:lang w:val="en-GB"/>
        </w:rPr>
      </w:pPr>
    </w:p>
    <w:p w14:paraId="3F049C01" w14:textId="77777777" w:rsidR="00477E11" w:rsidRDefault="00477E11" w:rsidP="00477E11">
      <w:pPr>
        <w:rPr>
          <w:b/>
          <w:lang w:val="en-GB"/>
        </w:rPr>
      </w:pPr>
    </w:p>
    <w:p w14:paraId="2EE1B69E" w14:textId="77777777" w:rsidR="00477E11" w:rsidRDefault="00477E11" w:rsidP="00477E11">
      <w:pPr>
        <w:rPr>
          <w:b/>
          <w:lang w:val="en-GB"/>
        </w:rPr>
      </w:pPr>
    </w:p>
    <w:p w14:paraId="2427A697" w14:textId="7518C7C8" w:rsidR="00477E11" w:rsidRDefault="00477E11" w:rsidP="00477E11">
      <w:pPr>
        <w:rPr>
          <w:b/>
          <w:lang w:val="en-GB"/>
        </w:rPr>
      </w:pPr>
    </w:p>
    <w:p w14:paraId="52B53B04" w14:textId="0DA5EFEF" w:rsidR="0001004D" w:rsidRDefault="0001004D" w:rsidP="00477E11">
      <w:pPr>
        <w:rPr>
          <w:b/>
          <w:lang w:val="en-GB"/>
        </w:rPr>
      </w:pPr>
    </w:p>
    <w:p w14:paraId="31F25162" w14:textId="3828E0DD" w:rsidR="0001004D" w:rsidRDefault="0001004D" w:rsidP="00477E11">
      <w:pPr>
        <w:rPr>
          <w:b/>
          <w:lang w:val="en-GB"/>
        </w:rPr>
      </w:pPr>
    </w:p>
    <w:p w14:paraId="134743F9" w14:textId="30075816" w:rsidR="0001004D" w:rsidRDefault="0001004D" w:rsidP="00477E11">
      <w:pPr>
        <w:rPr>
          <w:b/>
          <w:lang w:val="en-GB"/>
        </w:rPr>
      </w:pPr>
    </w:p>
    <w:p w14:paraId="24CB196A" w14:textId="1E9AADAF" w:rsidR="0001004D" w:rsidRDefault="0001004D" w:rsidP="00477E11">
      <w:pPr>
        <w:rPr>
          <w:b/>
          <w:lang w:val="en-GB"/>
        </w:rPr>
      </w:pPr>
    </w:p>
    <w:p w14:paraId="2F05D290" w14:textId="0D6BBCCD" w:rsidR="0001004D" w:rsidRDefault="0001004D" w:rsidP="00477E11">
      <w:pPr>
        <w:rPr>
          <w:b/>
          <w:lang w:val="en-GB"/>
        </w:rPr>
      </w:pPr>
    </w:p>
    <w:p w14:paraId="7936B9D2" w14:textId="77777777" w:rsidR="0001004D" w:rsidRDefault="0001004D" w:rsidP="00477E11">
      <w:pPr>
        <w:rPr>
          <w:b/>
          <w:lang w:val="en-GB"/>
        </w:rPr>
      </w:pPr>
    </w:p>
    <w:p w14:paraId="66E5AA12" w14:textId="6D781F46" w:rsidR="00477E11" w:rsidRPr="00477E11" w:rsidRDefault="00477E11" w:rsidP="00477E11">
      <w:pPr>
        <w:jc w:val="left"/>
        <w:rPr>
          <w:rFonts w:ascii="TimesNewRoman" w:hAnsi="TimesNewRoman" w:cs="TimesNewRoman"/>
          <w:iCs/>
          <w:lang w:val="en-US"/>
        </w:rPr>
      </w:pPr>
      <w:r>
        <w:rPr>
          <w:b/>
          <w:lang w:val="en-GB"/>
        </w:rPr>
        <w:t xml:space="preserve">Task 2b) </w:t>
      </w:r>
      <w:r w:rsidRPr="00477E11">
        <w:rPr>
          <w:rFonts w:ascii="TimesNewRoman" w:hAnsi="TimesNewRoman" w:cs="TimesNewRoman"/>
          <w:iCs/>
          <w:lang w:val="en-US"/>
        </w:rPr>
        <w:t>Aside from the already implemented visual variables (Position, Size &amp; Color)</w:t>
      </w:r>
      <w:r>
        <w:rPr>
          <w:rFonts w:ascii="TimesNewRoman" w:hAnsi="TimesNewRoman" w:cs="TimesNewRoman"/>
          <w:iCs/>
          <w:lang w:val="en-US"/>
        </w:rPr>
        <w:t xml:space="preserve"> in Task 1</w:t>
      </w:r>
      <w:r w:rsidRPr="00477E11">
        <w:rPr>
          <w:rFonts w:ascii="TimesNewRoman" w:hAnsi="TimesNewRoman" w:cs="TimesNewRoman"/>
          <w:iCs/>
          <w:lang w:val="en-US"/>
        </w:rPr>
        <w:t xml:space="preserve">, what are </w:t>
      </w:r>
      <w:r w:rsidRPr="0001004D">
        <w:rPr>
          <w:rFonts w:ascii="TimesNewRoman" w:hAnsi="TimesNewRoman" w:cs="TimesNewRoman"/>
          <w:b/>
          <w:iCs/>
          <w:lang w:val="en-US"/>
        </w:rPr>
        <w:t>two further visual variables</w:t>
      </w:r>
      <w:r w:rsidRPr="00477E11">
        <w:rPr>
          <w:rFonts w:ascii="TimesNewRoman" w:hAnsi="TimesNewRoman" w:cs="TimesNewRoman"/>
          <w:iCs/>
          <w:lang w:val="en-US"/>
        </w:rPr>
        <w:t xml:space="preserve"> that could be used to encode more information on the scatterplot? Give two examples on which data dimension could be encoded by which visual variable.</w:t>
      </w:r>
    </w:p>
    <w:p w14:paraId="202EA482" w14:textId="1AD134DC" w:rsidR="00477E11" w:rsidRDefault="00477E11" w:rsidP="00477E11">
      <w:pPr>
        <w:rPr>
          <w:b/>
          <w:lang w:val="en-GB"/>
        </w:rPr>
      </w:pPr>
    </w:p>
    <w:p w14:paraId="3869C4CD" w14:textId="244C589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21D27" wp14:editId="05690E03">
                <wp:simplePos x="0" y="0"/>
                <wp:positionH relativeFrom="column">
                  <wp:posOffset>5080</wp:posOffset>
                </wp:positionH>
                <wp:positionV relativeFrom="paragraph">
                  <wp:posOffset>170180</wp:posOffset>
                </wp:positionV>
                <wp:extent cx="5868670" cy="2333625"/>
                <wp:effectExtent l="0" t="0" r="17780" b="28575"/>
                <wp:wrapNone/>
                <wp:docPr id="1294544647" name="Textfeld 1294544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078D" w14:textId="77777777" w:rsidR="00477E11" w:rsidRDefault="00477E11" w:rsidP="00477E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4DA0477B" w14:textId="3A55D8C8" w:rsidR="005E10AC" w:rsidRDefault="005E10AC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Shape: For example, to encode the sex when the colors represent species or island.</w:t>
                            </w:r>
                          </w:p>
                          <w:p w14:paraId="49D79DB7" w14:textId="28CA690F" w:rsidR="005E10AC" w:rsidRPr="005E10AC" w:rsidRDefault="005E10AC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Use the color value for example to have a higher saturation when flipper length is higher given than the position and size is determined by the culmen_lenght, culphen_depht and body mass of the penguin.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D27" id="Textfeld 1294544647" o:spid="_x0000_s1027" type="#_x0000_t202" style="position:absolute;left:0;text-align:left;margin-left:.4pt;margin-top:13.4pt;width:462.1pt;height:18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gGOg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" fillcolor="white [3201]" strokeweight=".5pt">
                <v:textbox>
                  <w:txbxContent>
                    <w:p w14:paraId="70E8078D" w14:textId="77777777" w:rsidR="00477E11" w:rsidRDefault="00477E11" w:rsidP="00477E1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4DA0477B" w14:textId="3A55D8C8" w:rsidR="005E10AC" w:rsidRDefault="005E10AC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Shape: For example, to encode the sex when the colors represent species or island.</w:t>
                      </w:r>
                    </w:p>
                    <w:p w14:paraId="49D79DB7" w14:textId="28CA690F" w:rsidR="005E10AC" w:rsidRPr="005E10AC" w:rsidRDefault="005E10AC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Use the color value for example to have a higher saturation when flipper length is higher given than the position and size is determined by the culmen_lenght, culphen_depht and body mass of the penguin.</w:t>
                      </w:r>
                    </w:p>
                  </w:txbxContent>
                </v:textbox>
              </v:shape>
            </w:pict>
          </mc:Fallback>
        </mc:AlternateContent>
      </w:r>
    </w:p>
    <w:p w14:paraId="4CAFC171" w14:textId="77777777" w:rsidR="00477E11" w:rsidRDefault="00477E11" w:rsidP="00477E11">
      <w:pPr>
        <w:rPr>
          <w:b/>
          <w:lang w:val="en-GB"/>
        </w:rPr>
      </w:pPr>
    </w:p>
    <w:p w14:paraId="0D9CE525" w14:textId="77777777" w:rsidR="00477E11" w:rsidRDefault="00477E11" w:rsidP="00477E11">
      <w:pPr>
        <w:rPr>
          <w:b/>
          <w:lang w:val="en-GB"/>
        </w:rPr>
      </w:pPr>
    </w:p>
    <w:p w14:paraId="570F6ECB" w14:textId="77777777" w:rsidR="00477E11" w:rsidRDefault="00477E11" w:rsidP="00477E11">
      <w:pPr>
        <w:rPr>
          <w:b/>
          <w:lang w:val="en-GB"/>
        </w:rPr>
      </w:pPr>
    </w:p>
    <w:p w14:paraId="061A3DFD" w14:textId="77777777" w:rsidR="00477E11" w:rsidRDefault="00477E11" w:rsidP="00477E11">
      <w:pPr>
        <w:rPr>
          <w:b/>
          <w:lang w:val="en-GB"/>
        </w:rPr>
      </w:pPr>
    </w:p>
    <w:p w14:paraId="01699C06" w14:textId="3454C3C8" w:rsidR="00477E11" w:rsidRDefault="00477E11" w:rsidP="00477E11">
      <w:pPr>
        <w:rPr>
          <w:bCs/>
          <w:lang w:val="en-GB"/>
        </w:rPr>
      </w:pPr>
    </w:p>
    <w:p w14:paraId="4B9339F7" w14:textId="77777777" w:rsidR="00477E11" w:rsidRDefault="00477E11" w:rsidP="00477E11">
      <w:pPr>
        <w:rPr>
          <w:b/>
          <w:lang w:val="en-GB"/>
        </w:rPr>
      </w:pPr>
    </w:p>
    <w:p w14:paraId="6A23A3E0" w14:textId="77777777" w:rsidR="00477E11" w:rsidRDefault="00477E11" w:rsidP="00477E11">
      <w:pPr>
        <w:rPr>
          <w:b/>
          <w:lang w:val="en-GB"/>
        </w:rPr>
      </w:pPr>
    </w:p>
    <w:p w14:paraId="7452CA4C" w14:textId="77777777" w:rsidR="00477E11" w:rsidRDefault="00477E11" w:rsidP="00477E11">
      <w:pPr>
        <w:rPr>
          <w:b/>
          <w:lang w:val="en-GB"/>
        </w:rPr>
      </w:pPr>
    </w:p>
    <w:p w14:paraId="2727C477" w14:textId="77777777" w:rsidR="00477E11" w:rsidRDefault="00477E11" w:rsidP="00477E11">
      <w:pPr>
        <w:rPr>
          <w:b/>
          <w:lang w:val="en-GB"/>
        </w:rPr>
      </w:pPr>
    </w:p>
    <w:p w14:paraId="3BA8D0A3" w14:textId="77777777" w:rsidR="00477E11" w:rsidRDefault="00477E11" w:rsidP="00477E11">
      <w:pPr>
        <w:rPr>
          <w:b/>
          <w:lang w:val="en-GB"/>
        </w:rPr>
      </w:pPr>
    </w:p>
    <w:p w14:paraId="5658DB06" w14:textId="77777777" w:rsidR="00477E11" w:rsidRDefault="00477E11" w:rsidP="00477E11">
      <w:pPr>
        <w:rPr>
          <w:b/>
          <w:lang w:val="en-GB"/>
        </w:rPr>
      </w:pPr>
    </w:p>
    <w:p w14:paraId="29D75EE8" w14:textId="77777777" w:rsidR="00477E11" w:rsidRDefault="00477E11" w:rsidP="00477E11">
      <w:pPr>
        <w:rPr>
          <w:b/>
          <w:lang w:val="en-GB"/>
        </w:rPr>
      </w:pPr>
    </w:p>
    <w:p w14:paraId="7022BFCC" w14:textId="0024F9A9" w:rsidR="0001004D" w:rsidRDefault="0001004D" w:rsidP="00477E11">
      <w:pPr>
        <w:rPr>
          <w:b/>
          <w:lang w:val="en-GB"/>
        </w:rPr>
      </w:pPr>
    </w:p>
    <w:p w14:paraId="550D2A33" w14:textId="77777777" w:rsidR="0001004D" w:rsidRDefault="0001004D" w:rsidP="00477E11">
      <w:pPr>
        <w:rPr>
          <w:b/>
          <w:lang w:val="en-GB"/>
        </w:rPr>
      </w:pPr>
    </w:p>
    <w:p w14:paraId="756F19AE" w14:textId="77777777" w:rsidR="00477E11" w:rsidRDefault="00477E11" w:rsidP="00477E11">
      <w:pPr>
        <w:rPr>
          <w:b/>
          <w:lang w:val="en-GB"/>
        </w:rPr>
      </w:pPr>
    </w:p>
    <w:p w14:paraId="4CAF0C0A" w14:textId="3BFEF0FA" w:rsidR="00477E11" w:rsidRPr="004D4EE6" w:rsidRDefault="00477E11" w:rsidP="004D4EE6">
      <w:pPr>
        <w:pStyle w:val="Prrafodelista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After putting in your answers, export the docx-File to PDF and upload it alongside the source code files.</w:t>
      </w:r>
    </w:p>
    <w:p w14:paraId="74B8418F" w14:textId="77777777" w:rsidR="00477E11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F6D1A1" w14:textId="77777777" w:rsidR="00477E11" w:rsidRDefault="00477E11" w:rsidP="00477E11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GB"/>
        </w:rPr>
        <w:t>Submission: Zipped folder including all files of the programming exercise (index.html, index.js, index.css, data.js) and a PDF of the completed written exercise.</w:t>
      </w:r>
    </w:p>
    <w:p w14:paraId="3FD4F783" w14:textId="77777777" w:rsidR="00477E11" w:rsidRDefault="00477E11" w:rsidP="00477E11">
      <w:pPr>
        <w:rPr>
          <w:szCs w:val="22"/>
          <w:lang w:val="en-GB"/>
        </w:rPr>
      </w:pPr>
    </w:p>
    <w:p w14:paraId="68283740" w14:textId="77777777" w:rsidR="00477E11" w:rsidRDefault="00477E11" w:rsidP="00477E11">
      <w:pPr>
        <w:rPr>
          <w:szCs w:val="22"/>
          <w:lang w:val="en-GB"/>
        </w:rPr>
      </w:pPr>
      <w:r>
        <w:rPr>
          <w:szCs w:val="22"/>
          <w:lang w:val="en-GB"/>
        </w:rPr>
        <w:t xml:space="preserve">Please find yourself in Groups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</w:t>
      </w:r>
    </w:p>
    <w:p w14:paraId="624B3C76" w14:textId="77777777" w:rsidR="00477E11" w:rsidRPr="00AB59F2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sectPr w:rsidR="00477E11" w:rsidRPr="00AB59F2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22105500">
    <w:abstractNumId w:val="4"/>
  </w:num>
  <w:num w:numId="2" w16cid:durableId="1933389498">
    <w:abstractNumId w:val="1"/>
  </w:num>
  <w:num w:numId="3" w16cid:durableId="1190801389">
    <w:abstractNumId w:val="2"/>
  </w:num>
  <w:num w:numId="4" w16cid:durableId="1479303673">
    <w:abstractNumId w:val="0"/>
  </w:num>
  <w:num w:numId="5" w16cid:durableId="262224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1004D"/>
    <w:rsid w:val="00307261"/>
    <w:rsid w:val="004060B1"/>
    <w:rsid w:val="00477E11"/>
    <w:rsid w:val="004C719B"/>
    <w:rsid w:val="004D4EE6"/>
    <w:rsid w:val="005E10AC"/>
    <w:rsid w:val="006F3B44"/>
    <w:rsid w:val="008444BF"/>
    <w:rsid w:val="008A24E1"/>
    <w:rsid w:val="009A3E2E"/>
    <w:rsid w:val="00A7511D"/>
    <w:rsid w:val="00AA1B55"/>
    <w:rsid w:val="00AB59F2"/>
    <w:rsid w:val="00B05BA7"/>
    <w:rsid w:val="00B35BCC"/>
    <w:rsid w:val="00B4202A"/>
    <w:rsid w:val="00B67356"/>
    <w:rsid w:val="00D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04D"/>
    <w:pPr>
      <w:jc w:val="both"/>
    </w:pPr>
    <w:rPr>
      <w:sz w:val="24"/>
      <w:szCs w:val="24"/>
      <w:lang w:val="de-DE" w:eastAsia="de-DE"/>
    </w:rPr>
  </w:style>
  <w:style w:type="paragraph" w:styleId="Ttulo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Ttulo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Ttulo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9263F"/>
    <w:rPr>
      <w:color w:val="0000FF"/>
      <w:u w:val="single"/>
    </w:rPr>
  </w:style>
  <w:style w:type="character" w:customStyle="1" w:styleId="TextodegloboCar">
    <w:name w:val="Texto de globo Car"/>
    <w:link w:val="Textodeglobo"/>
    <w:qFormat/>
    <w:rsid w:val="00A124AB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F2D79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Ttulo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Textonotapie">
    <w:name w:val="footnote text"/>
    <w:basedOn w:val="Normal"/>
    <w:link w:val="TextonotapieC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Prrafodelista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6C6E-3F48-4F82-ADDA-77DB4A5F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INFORMATIONSMANAGEMENT</vt:lpstr>
      <vt:lpstr>INFORMATIONSMANAGEMENT</vt:lpstr>
      <vt:lpstr>INFORMATIONSMANAGEMENT</vt:lpstr>
    </vt:vector>
  </TitlesOfParts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Ana Sanchez Acosta</cp:lastModifiedBy>
  <cp:revision>22</cp:revision>
  <cp:lastPrinted>2022-05-07T11:42:00Z</cp:lastPrinted>
  <dcterms:created xsi:type="dcterms:W3CDTF">2018-10-18T11:55:00Z</dcterms:created>
  <dcterms:modified xsi:type="dcterms:W3CDTF">2023-05-18T11:52:00Z</dcterms:modified>
  <dc:language>en-US</dc:language>
</cp:coreProperties>
</file>