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7A77C" w14:textId="3F73AB38" w:rsidR="00864252" w:rsidRPr="00360CEE" w:rsidRDefault="003F6A46" w:rsidP="00360CEE">
      <w:pPr>
        <w:pStyle w:val="Aufgabe"/>
        <w:jc w:val="left"/>
        <w:rPr>
          <w:bCs w:val="0"/>
          <w:sz w:val="28"/>
          <w:szCs w:val="28"/>
          <w:lang w:val="en-US"/>
        </w:rPr>
      </w:pPr>
      <w:r w:rsidRPr="000D4706">
        <w:rPr>
          <w:bCs w:val="0"/>
          <w:sz w:val="28"/>
          <w:szCs w:val="28"/>
          <w:lang w:val="en-US"/>
        </w:rPr>
        <w:t>Exercise</w:t>
      </w:r>
      <w:r w:rsidR="00257823">
        <w:rPr>
          <w:bCs w:val="0"/>
          <w:sz w:val="28"/>
          <w:szCs w:val="28"/>
          <w:lang w:val="en-US"/>
        </w:rPr>
        <w:t>7</w:t>
      </w:r>
      <w:r w:rsidR="00AB59F2" w:rsidRPr="000D4706">
        <w:rPr>
          <w:bCs w:val="0"/>
          <w:sz w:val="28"/>
          <w:szCs w:val="28"/>
          <w:lang w:val="en-US"/>
        </w:rPr>
        <w:tab/>
        <w:t>(</w:t>
      </w:r>
      <w:r w:rsidR="00EC608D">
        <w:rPr>
          <w:bCs w:val="0"/>
          <w:sz w:val="28"/>
          <w:szCs w:val="28"/>
          <w:lang w:val="en-US"/>
        </w:rPr>
        <w:t>2</w:t>
      </w:r>
      <w:r w:rsidR="00AB59F2" w:rsidRPr="000D4706">
        <w:rPr>
          <w:bCs w:val="0"/>
          <w:sz w:val="28"/>
          <w:szCs w:val="28"/>
          <w:lang w:val="en-US"/>
        </w:rPr>
        <w:t>0 points)</w:t>
      </w:r>
    </w:p>
    <w:p w14:paraId="7594AEC0" w14:textId="0D8D93D5" w:rsidR="00AA1B55" w:rsidRDefault="00AB59F2" w:rsidP="002C709D">
      <w:pPr>
        <w:rPr>
          <w:b/>
          <w:sz w:val="28"/>
          <w:szCs w:val="28"/>
          <w:lang w:val="en-US"/>
        </w:rPr>
      </w:pPr>
      <w:r w:rsidRPr="000D4706">
        <w:rPr>
          <w:b/>
          <w:sz w:val="28"/>
          <w:szCs w:val="28"/>
          <w:lang w:val="en-US"/>
        </w:rPr>
        <w:t xml:space="preserve">Due: </w:t>
      </w:r>
      <w:r w:rsidR="00D207F7">
        <w:rPr>
          <w:b/>
          <w:sz w:val="28"/>
          <w:szCs w:val="28"/>
          <w:lang w:val="en-US"/>
        </w:rPr>
        <w:t>26</w:t>
      </w:r>
      <w:r w:rsidRPr="000D4706">
        <w:rPr>
          <w:b/>
          <w:sz w:val="28"/>
          <w:szCs w:val="28"/>
          <w:lang w:val="en-US"/>
        </w:rPr>
        <w:t>.0</w:t>
      </w:r>
      <w:r w:rsidR="00826C7F">
        <w:rPr>
          <w:b/>
          <w:sz w:val="28"/>
          <w:szCs w:val="28"/>
          <w:lang w:val="en-US"/>
        </w:rPr>
        <w:t>6</w:t>
      </w:r>
      <w:r w:rsidRPr="000D4706">
        <w:rPr>
          <w:b/>
          <w:sz w:val="28"/>
          <w:szCs w:val="28"/>
          <w:lang w:val="en-US"/>
        </w:rPr>
        <w:t>.202</w:t>
      </w:r>
      <w:r w:rsidR="00D207F7">
        <w:rPr>
          <w:b/>
          <w:sz w:val="28"/>
          <w:szCs w:val="28"/>
          <w:lang w:val="en-US"/>
        </w:rPr>
        <w:t>3</w:t>
      </w:r>
      <w:r w:rsidRPr="000D4706">
        <w:rPr>
          <w:b/>
          <w:sz w:val="28"/>
          <w:szCs w:val="28"/>
          <w:lang w:val="en-US"/>
        </w:rPr>
        <w:t xml:space="preserve"> 8AM</w:t>
      </w:r>
    </w:p>
    <w:p w14:paraId="73F60CA7" w14:textId="77777777" w:rsidR="00D207F7" w:rsidRDefault="00D207F7" w:rsidP="002C709D">
      <w:pPr>
        <w:rPr>
          <w:b/>
          <w:sz w:val="28"/>
          <w:szCs w:val="28"/>
          <w:lang w:val="en-US"/>
        </w:rPr>
      </w:pPr>
    </w:p>
    <w:p w14:paraId="449A4F00" w14:textId="3EAB9A19" w:rsidR="00D207F7" w:rsidRDefault="00D207F7" w:rsidP="002C709D">
      <w:pPr>
        <w:rPr>
          <w:b/>
          <w:sz w:val="28"/>
          <w:szCs w:val="28"/>
          <w:lang w:val="en-US"/>
        </w:rPr>
      </w:pPr>
      <w:r>
        <w:rPr>
          <w:b/>
          <w:sz w:val="28"/>
          <w:szCs w:val="28"/>
          <w:lang w:val="en-US"/>
        </w:rPr>
        <w:t xml:space="preserve">Contributor 1: </w:t>
      </w:r>
      <w:r w:rsidR="001C7528">
        <w:rPr>
          <w:b/>
          <w:sz w:val="28"/>
          <w:szCs w:val="28"/>
          <w:lang w:val="en-US"/>
        </w:rPr>
        <w:t>Jonas Stettner</w:t>
      </w:r>
    </w:p>
    <w:p w14:paraId="75CE53D6" w14:textId="5D4466B9" w:rsidR="00D207F7" w:rsidRDefault="00D207F7" w:rsidP="002C709D">
      <w:pPr>
        <w:rPr>
          <w:b/>
          <w:sz w:val="28"/>
          <w:szCs w:val="28"/>
          <w:lang w:val="en-US"/>
        </w:rPr>
      </w:pPr>
      <w:r>
        <w:rPr>
          <w:b/>
          <w:sz w:val="28"/>
          <w:szCs w:val="28"/>
          <w:lang w:val="en-US"/>
        </w:rPr>
        <w:t>Contributor 2:</w:t>
      </w:r>
      <w:r w:rsidR="001C7528">
        <w:rPr>
          <w:b/>
          <w:sz w:val="28"/>
          <w:szCs w:val="28"/>
          <w:lang w:val="en-US"/>
        </w:rPr>
        <w:t xml:space="preserve"> Ana Sanchez Acosta </w:t>
      </w:r>
    </w:p>
    <w:p w14:paraId="63958939" w14:textId="77777777" w:rsidR="00360CEE" w:rsidRDefault="00360CEE" w:rsidP="002C709D">
      <w:pPr>
        <w:rPr>
          <w:b/>
          <w:sz w:val="28"/>
          <w:szCs w:val="28"/>
          <w:lang w:val="en-US"/>
        </w:rPr>
      </w:pPr>
    </w:p>
    <w:p w14:paraId="740815C5" w14:textId="21195318" w:rsidR="00360CEE" w:rsidRPr="000D4706" w:rsidRDefault="00360CEE" w:rsidP="002C709D">
      <w:pPr>
        <w:rPr>
          <w:b/>
          <w:sz w:val="28"/>
          <w:szCs w:val="28"/>
          <w:lang w:val="en-US"/>
        </w:rPr>
      </w:pPr>
      <w:r w:rsidRPr="000853D2">
        <w:rPr>
          <w:b/>
          <w:noProof/>
          <w:sz w:val="28"/>
          <w:szCs w:val="28"/>
          <w:lang w:val="en-US"/>
        </w:rPr>
        <w:drawing>
          <wp:anchor distT="0" distB="0" distL="114300" distR="114300" simplePos="0" relativeHeight="251658240" behindDoc="0" locked="0" layoutInCell="1" allowOverlap="1" wp14:anchorId="182ED4B1" wp14:editId="124A4A95">
            <wp:simplePos x="0" y="0"/>
            <wp:positionH relativeFrom="column">
              <wp:posOffset>-196215</wp:posOffset>
            </wp:positionH>
            <wp:positionV relativeFrom="paragraph">
              <wp:posOffset>257810</wp:posOffset>
            </wp:positionV>
            <wp:extent cx="3068320" cy="2085975"/>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8320" cy="2085975"/>
                    </a:xfrm>
                    <a:prstGeom prst="rect">
                      <a:avLst/>
                    </a:prstGeom>
                  </pic:spPr>
                </pic:pic>
              </a:graphicData>
            </a:graphic>
            <wp14:sizeRelH relativeFrom="margin">
              <wp14:pctWidth>0</wp14:pctWidth>
            </wp14:sizeRelH>
            <wp14:sizeRelV relativeFrom="margin">
              <wp14:pctHeight>0</wp14:pctHeight>
            </wp14:sizeRelV>
          </wp:anchor>
        </w:drawing>
      </w:r>
    </w:p>
    <w:p w14:paraId="65B3B6C9" w14:textId="40F0FAAD" w:rsidR="00F24028" w:rsidRPr="000D4706" w:rsidRDefault="000853D2" w:rsidP="00257823">
      <w:pPr>
        <w:jc w:val="center"/>
        <w:rPr>
          <w:b/>
          <w:sz w:val="28"/>
          <w:szCs w:val="28"/>
          <w:lang w:val="en-US"/>
        </w:rPr>
      </w:pPr>
      <w:r w:rsidRPr="00257823">
        <w:rPr>
          <w:b/>
          <w:noProof/>
          <w:sz w:val="28"/>
          <w:szCs w:val="28"/>
          <w:lang w:val="en-US"/>
        </w:rPr>
        <w:drawing>
          <wp:anchor distT="0" distB="0" distL="114300" distR="114300" simplePos="0" relativeHeight="251659264" behindDoc="0" locked="0" layoutInCell="1" allowOverlap="1" wp14:anchorId="66480755" wp14:editId="1FC41165">
            <wp:simplePos x="0" y="0"/>
            <wp:positionH relativeFrom="column">
              <wp:posOffset>3014980</wp:posOffset>
            </wp:positionH>
            <wp:positionV relativeFrom="paragraph">
              <wp:posOffset>13335</wp:posOffset>
            </wp:positionV>
            <wp:extent cx="3189605" cy="2123440"/>
            <wp:effectExtent l="0" t="0" r="0" b="0"/>
            <wp:wrapNone/>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9605" cy="2123440"/>
                    </a:xfrm>
                    <a:prstGeom prst="rect">
                      <a:avLst/>
                    </a:prstGeom>
                  </pic:spPr>
                </pic:pic>
              </a:graphicData>
            </a:graphic>
          </wp:anchor>
        </w:drawing>
      </w:r>
    </w:p>
    <w:p w14:paraId="45F6BA16" w14:textId="4D3B8CBA" w:rsidR="000D4706" w:rsidRPr="000D4706" w:rsidRDefault="000D4706">
      <w:pPr>
        <w:jc w:val="left"/>
        <w:rPr>
          <w:rFonts w:ascii="TimesNewRoman" w:hAnsi="TimesNewRoman" w:cs="TimesNewRoman"/>
          <w:sz w:val="26"/>
          <w:szCs w:val="26"/>
          <w:lang w:val="en-US"/>
        </w:rPr>
      </w:pPr>
    </w:p>
    <w:p w14:paraId="3C7700DF" w14:textId="3AD7A852" w:rsidR="000853D2" w:rsidRDefault="000853D2">
      <w:pPr>
        <w:jc w:val="left"/>
        <w:rPr>
          <w:rFonts w:ascii="TimesNewRoman" w:hAnsi="TimesNewRoman" w:cs="TimesNewRoman"/>
          <w:sz w:val="26"/>
          <w:szCs w:val="26"/>
          <w:lang w:val="en-US"/>
        </w:rPr>
      </w:pPr>
    </w:p>
    <w:p w14:paraId="2F913934" w14:textId="32FB97E8" w:rsidR="000853D2" w:rsidRDefault="000853D2">
      <w:pPr>
        <w:jc w:val="left"/>
        <w:rPr>
          <w:rFonts w:ascii="TimesNewRoman" w:hAnsi="TimesNewRoman" w:cs="TimesNewRoman"/>
          <w:sz w:val="26"/>
          <w:szCs w:val="26"/>
          <w:lang w:val="en-US"/>
        </w:rPr>
      </w:pPr>
    </w:p>
    <w:p w14:paraId="154138F8" w14:textId="192CF901" w:rsidR="000853D2" w:rsidRDefault="000853D2">
      <w:pPr>
        <w:jc w:val="left"/>
        <w:rPr>
          <w:rFonts w:ascii="TimesNewRoman" w:hAnsi="TimesNewRoman" w:cs="TimesNewRoman"/>
          <w:sz w:val="26"/>
          <w:szCs w:val="26"/>
          <w:lang w:val="en-US"/>
        </w:rPr>
      </w:pPr>
    </w:p>
    <w:p w14:paraId="00A97E94" w14:textId="77777777" w:rsidR="000853D2" w:rsidRDefault="000853D2">
      <w:pPr>
        <w:jc w:val="left"/>
        <w:rPr>
          <w:rFonts w:ascii="TimesNewRoman" w:hAnsi="TimesNewRoman" w:cs="TimesNewRoman"/>
          <w:sz w:val="26"/>
          <w:szCs w:val="26"/>
          <w:lang w:val="en-US"/>
        </w:rPr>
      </w:pPr>
    </w:p>
    <w:p w14:paraId="4D531D6A" w14:textId="77777777" w:rsidR="000853D2" w:rsidRDefault="000853D2">
      <w:pPr>
        <w:jc w:val="left"/>
        <w:rPr>
          <w:rFonts w:ascii="TimesNewRoman" w:hAnsi="TimesNewRoman" w:cs="TimesNewRoman"/>
          <w:sz w:val="26"/>
          <w:szCs w:val="26"/>
          <w:lang w:val="en-US"/>
        </w:rPr>
      </w:pPr>
    </w:p>
    <w:p w14:paraId="719D58B4" w14:textId="77777777" w:rsidR="000853D2" w:rsidRDefault="000853D2">
      <w:pPr>
        <w:jc w:val="left"/>
        <w:rPr>
          <w:rFonts w:ascii="TimesNewRoman" w:hAnsi="TimesNewRoman" w:cs="TimesNewRoman"/>
          <w:sz w:val="26"/>
          <w:szCs w:val="26"/>
          <w:lang w:val="en-US"/>
        </w:rPr>
      </w:pPr>
    </w:p>
    <w:p w14:paraId="6B83642C" w14:textId="5F171343" w:rsidR="000853D2" w:rsidRDefault="000853D2">
      <w:pPr>
        <w:jc w:val="left"/>
        <w:rPr>
          <w:rFonts w:ascii="TimesNewRoman" w:hAnsi="TimesNewRoman" w:cs="TimesNewRoman"/>
          <w:sz w:val="26"/>
          <w:szCs w:val="26"/>
          <w:lang w:val="en-US"/>
        </w:rPr>
      </w:pPr>
    </w:p>
    <w:p w14:paraId="5D308841" w14:textId="77777777" w:rsidR="000853D2" w:rsidRDefault="000853D2">
      <w:pPr>
        <w:jc w:val="left"/>
        <w:rPr>
          <w:rFonts w:ascii="TimesNewRoman" w:hAnsi="TimesNewRoman" w:cs="TimesNewRoman"/>
          <w:sz w:val="26"/>
          <w:szCs w:val="26"/>
          <w:lang w:val="en-US"/>
        </w:rPr>
      </w:pPr>
    </w:p>
    <w:p w14:paraId="4692DC0B" w14:textId="77777777" w:rsidR="000853D2" w:rsidRDefault="000853D2">
      <w:pPr>
        <w:jc w:val="left"/>
        <w:rPr>
          <w:rFonts w:ascii="TimesNewRoman" w:hAnsi="TimesNewRoman" w:cs="TimesNewRoman"/>
          <w:sz w:val="26"/>
          <w:szCs w:val="26"/>
          <w:lang w:val="en-US"/>
        </w:rPr>
      </w:pPr>
    </w:p>
    <w:p w14:paraId="0E98B2D7" w14:textId="77777777" w:rsidR="000853D2" w:rsidRDefault="000853D2">
      <w:pPr>
        <w:jc w:val="left"/>
        <w:rPr>
          <w:rFonts w:ascii="TimesNewRoman" w:hAnsi="TimesNewRoman" w:cs="TimesNewRoman"/>
          <w:sz w:val="26"/>
          <w:szCs w:val="26"/>
          <w:lang w:val="en-US"/>
        </w:rPr>
      </w:pPr>
    </w:p>
    <w:p w14:paraId="72CE2A4B" w14:textId="30BEB75D" w:rsidR="00B219E5" w:rsidRDefault="00B219E5" w:rsidP="00B219E5">
      <w:pPr>
        <w:rPr>
          <w:b/>
          <w:lang w:val="en-US"/>
        </w:rPr>
      </w:pPr>
      <w:r>
        <w:rPr>
          <w:b/>
          <w:lang w:val="en-US"/>
        </w:rPr>
        <w:t>Task 2: Visual Illusion</w:t>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t>(12 points)</w:t>
      </w:r>
    </w:p>
    <w:p w14:paraId="203F0BAC" w14:textId="77777777" w:rsidR="000853D2" w:rsidRDefault="000853D2">
      <w:pPr>
        <w:jc w:val="left"/>
        <w:rPr>
          <w:rFonts w:ascii="TimesNewRoman" w:hAnsi="TimesNewRoman" w:cs="TimesNewRoman"/>
          <w:sz w:val="26"/>
          <w:szCs w:val="26"/>
          <w:lang w:val="en-US"/>
        </w:rPr>
      </w:pPr>
    </w:p>
    <w:p w14:paraId="1EE555E8" w14:textId="421CCEC9" w:rsidR="00F24028" w:rsidRPr="009654DA" w:rsidRDefault="00F24028" w:rsidP="00B219E5">
      <w:pPr>
        <w:pStyle w:val="Prrafodelista"/>
        <w:jc w:val="left"/>
        <w:rPr>
          <w:rFonts w:ascii="TimesNewRoman" w:hAnsi="TimesNewRoman" w:cs="TimesNewRoman"/>
          <w:b/>
          <w:bCs/>
          <w:sz w:val="26"/>
          <w:szCs w:val="26"/>
          <w:lang w:val="en-US"/>
        </w:rPr>
      </w:pPr>
      <w:r w:rsidRPr="009654DA">
        <w:rPr>
          <w:rFonts w:ascii="TimesNewRoman" w:hAnsi="TimesNewRoman" w:cs="TimesNewRoman"/>
          <w:sz w:val="26"/>
          <w:szCs w:val="26"/>
          <w:lang w:val="en-US"/>
        </w:rPr>
        <w:t xml:space="preserve">For this exercise, your task is to implement </w:t>
      </w:r>
      <w:r w:rsidR="00257823" w:rsidRPr="009654DA">
        <w:rPr>
          <w:rFonts w:ascii="TimesNewRoman" w:hAnsi="TimesNewRoman" w:cs="TimesNewRoman"/>
          <w:sz w:val="26"/>
          <w:szCs w:val="26"/>
          <w:lang w:val="en-US"/>
        </w:rPr>
        <w:t xml:space="preserve">a visual illusion as displayed above. </w:t>
      </w:r>
      <w:r w:rsidR="001A176D" w:rsidRPr="009654DA">
        <w:rPr>
          <w:rFonts w:ascii="TimesNewRoman" w:hAnsi="TimesNewRoman" w:cs="TimesNewRoman"/>
          <w:sz w:val="26"/>
          <w:szCs w:val="26"/>
          <w:lang w:val="en-US"/>
        </w:rPr>
        <w:t xml:space="preserve"> </w:t>
      </w:r>
    </w:p>
    <w:p w14:paraId="7AC3DEF5" w14:textId="6F14E7D7" w:rsidR="00F24028" w:rsidRPr="000D4706" w:rsidRDefault="00F24028">
      <w:pPr>
        <w:jc w:val="left"/>
        <w:rPr>
          <w:rFonts w:ascii="TimesNewRoman" w:hAnsi="TimesNewRoman" w:cs="TimesNewRoman"/>
          <w:sz w:val="26"/>
          <w:szCs w:val="26"/>
          <w:lang w:val="en-US"/>
        </w:rPr>
      </w:pPr>
    </w:p>
    <w:p w14:paraId="7511F3AA" w14:textId="10177E26" w:rsidR="005268FA" w:rsidRPr="000D4706" w:rsidRDefault="005268FA">
      <w:pPr>
        <w:jc w:val="left"/>
        <w:rPr>
          <w:rFonts w:ascii="TimesNewRoman" w:hAnsi="TimesNewRoman" w:cs="TimesNewRoman"/>
          <w:sz w:val="26"/>
          <w:szCs w:val="26"/>
          <w:lang w:val="en-US"/>
        </w:rPr>
      </w:pPr>
    </w:p>
    <w:p w14:paraId="2B94D44A" w14:textId="7896F762" w:rsidR="001A176D" w:rsidRPr="000D4706" w:rsidRDefault="001A176D" w:rsidP="009654DA">
      <w:pPr>
        <w:ind w:left="709"/>
        <w:jc w:val="left"/>
        <w:rPr>
          <w:rFonts w:ascii="TimesNewRoman" w:hAnsi="TimesNewRoman" w:cs="TimesNewRoman"/>
          <w:sz w:val="26"/>
          <w:szCs w:val="26"/>
          <w:lang w:val="en-US"/>
        </w:rPr>
      </w:pPr>
      <w:r w:rsidRPr="000D4706">
        <w:rPr>
          <w:rFonts w:ascii="TimesNewRoman" w:hAnsi="TimesNewRoman" w:cs="TimesNewRoman"/>
          <w:sz w:val="26"/>
          <w:szCs w:val="26"/>
          <w:lang w:val="en-US"/>
        </w:rPr>
        <w:t xml:space="preserve">The </w:t>
      </w:r>
      <w:r w:rsidR="000853D2">
        <w:rPr>
          <w:rFonts w:ascii="TimesNewRoman" w:hAnsi="TimesNewRoman" w:cs="TimesNewRoman"/>
          <w:sz w:val="26"/>
          <w:szCs w:val="26"/>
          <w:lang w:val="en-US"/>
        </w:rPr>
        <w:t>illusion</w:t>
      </w:r>
      <w:r w:rsidRPr="000D4706">
        <w:rPr>
          <w:rFonts w:ascii="TimesNewRoman" w:hAnsi="TimesNewRoman" w:cs="TimesNewRoman"/>
          <w:sz w:val="26"/>
          <w:szCs w:val="26"/>
          <w:lang w:val="en-US"/>
        </w:rPr>
        <w:t xml:space="preserve"> shall include:</w:t>
      </w:r>
    </w:p>
    <w:p w14:paraId="163F7148" w14:textId="3476ADDD" w:rsidR="00EC167C" w:rsidRPr="000D4706" w:rsidRDefault="000853D2" w:rsidP="009654DA">
      <w:pPr>
        <w:pStyle w:val="Prrafodelista"/>
        <w:numPr>
          <w:ilvl w:val="0"/>
          <w:numId w:val="5"/>
        </w:numPr>
        <w:ind w:left="1429"/>
        <w:jc w:val="left"/>
        <w:rPr>
          <w:rFonts w:ascii="TimesNewRoman" w:hAnsi="TimesNewRoman" w:cs="TimesNewRoman"/>
          <w:sz w:val="26"/>
          <w:szCs w:val="26"/>
          <w:lang w:val="en-US"/>
        </w:rPr>
      </w:pPr>
      <w:r>
        <w:rPr>
          <w:rFonts w:ascii="TimesNewRoman" w:hAnsi="TimesNewRoman" w:cs="TimesNewRoman"/>
          <w:sz w:val="26"/>
          <w:szCs w:val="26"/>
          <w:lang w:val="en-US"/>
        </w:rPr>
        <w:t xml:space="preserve">rectangular shapes </w:t>
      </w:r>
      <w:r w:rsidR="00570B77">
        <w:rPr>
          <w:rFonts w:ascii="TimesNewRoman" w:hAnsi="TimesNewRoman" w:cs="TimesNewRoman"/>
          <w:sz w:val="26"/>
          <w:szCs w:val="26"/>
          <w:lang w:val="en-US"/>
        </w:rPr>
        <w:t xml:space="preserve">allocated and filled with black and white as </w:t>
      </w:r>
      <w:proofErr w:type="gramStart"/>
      <w:r w:rsidR="00570B77">
        <w:rPr>
          <w:rFonts w:ascii="TimesNewRoman" w:hAnsi="TimesNewRoman" w:cs="TimesNewRoman"/>
          <w:sz w:val="26"/>
          <w:szCs w:val="26"/>
          <w:lang w:val="en-US"/>
        </w:rPr>
        <w:t>displayed</w:t>
      </w:r>
      <w:proofErr w:type="gramEnd"/>
    </w:p>
    <w:p w14:paraId="41064770" w14:textId="541F3062" w:rsidR="000D4706" w:rsidRPr="000D4706" w:rsidRDefault="00570B77" w:rsidP="009654DA">
      <w:pPr>
        <w:pStyle w:val="Prrafodelista"/>
        <w:numPr>
          <w:ilvl w:val="0"/>
          <w:numId w:val="5"/>
        </w:numPr>
        <w:ind w:left="1429"/>
        <w:jc w:val="left"/>
        <w:rPr>
          <w:rFonts w:ascii="TimesNewRoman" w:hAnsi="TimesNewRoman" w:cs="TimesNewRoman"/>
          <w:sz w:val="26"/>
          <w:szCs w:val="26"/>
          <w:lang w:val="en-US"/>
        </w:rPr>
      </w:pPr>
      <w:r>
        <w:rPr>
          <w:rFonts w:ascii="TimesNewRoman" w:hAnsi="TimesNewRoman" w:cs="TimesNewRoman"/>
          <w:sz w:val="26"/>
          <w:szCs w:val="26"/>
          <w:lang w:val="en-US"/>
        </w:rPr>
        <w:t xml:space="preserve">a slider element that moves the bars horizontally and creates a similar </w:t>
      </w:r>
      <w:proofErr w:type="gramStart"/>
      <w:r>
        <w:rPr>
          <w:rFonts w:ascii="TimesNewRoman" w:hAnsi="TimesNewRoman" w:cs="TimesNewRoman"/>
          <w:sz w:val="26"/>
          <w:szCs w:val="26"/>
          <w:lang w:val="en-US"/>
        </w:rPr>
        <w:t>illusion</w:t>
      </w:r>
      <w:proofErr w:type="gramEnd"/>
    </w:p>
    <w:p w14:paraId="704F419B" w14:textId="2F8839A8" w:rsidR="001A176D" w:rsidRDefault="001A176D" w:rsidP="009654DA">
      <w:pPr>
        <w:ind w:left="709"/>
        <w:jc w:val="left"/>
        <w:rPr>
          <w:rFonts w:ascii="TimesNewRoman" w:hAnsi="TimesNewRoman" w:cs="TimesNewRoman"/>
          <w:sz w:val="26"/>
          <w:szCs w:val="26"/>
          <w:lang w:val="en-US"/>
        </w:rPr>
      </w:pPr>
    </w:p>
    <w:p w14:paraId="1818B7C1" w14:textId="42A8FADD" w:rsidR="00570B77" w:rsidRPr="000D4706" w:rsidRDefault="00570B77" w:rsidP="009654DA">
      <w:pPr>
        <w:ind w:left="709"/>
        <w:jc w:val="left"/>
        <w:rPr>
          <w:rFonts w:ascii="TimesNewRoman" w:hAnsi="TimesNewRoman" w:cs="TimesNewRoman"/>
          <w:sz w:val="26"/>
          <w:szCs w:val="26"/>
          <w:lang w:val="en-US"/>
        </w:rPr>
      </w:pPr>
      <w:r>
        <w:rPr>
          <w:rFonts w:ascii="TimesNewRoman" w:hAnsi="TimesNewRoman" w:cs="TimesNewRoman"/>
          <w:sz w:val="26"/>
          <w:szCs w:val="26"/>
          <w:lang w:val="en-US"/>
        </w:rPr>
        <w:t xml:space="preserve">There are no </w:t>
      </w:r>
      <w:r w:rsidR="00F31BE8">
        <w:rPr>
          <w:rFonts w:ascii="TimesNewRoman" w:hAnsi="TimesNewRoman" w:cs="TimesNewRoman"/>
          <w:sz w:val="26"/>
          <w:szCs w:val="26"/>
          <w:lang w:val="en-US"/>
        </w:rPr>
        <w:t xml:space="preserve">prepared </w:t>
      </w:r>
      <w:r>
        <w:rPr>
          <w:rFonts w:ascii="TimesNewRoman" w:hAnsi="TimesNewRoman" w:cs="TimesNewRoman"/>
          <w:sz w:val="26"/>
          <w:szCs w:val="26"/>
          <w:lang w:val="en-US"/>
        </w:rPr>
        <w:t xml:space="preserve">files </w:t>
      </w:r>
      <w:r w:rsidR="00F31BE8">
        <w:rPr>
          <w:rFonts w:ascii="TimesNewRoman" w:hAnsi="TimesNewRoman" w:cs="TimesNewRoman"/>
          <w:sz w:val="26"/>
          <w:szCs w:val="26"/>
          <w:lang w:val="en-US"/>
        </w:rPr>
        <w:t xml:space="preserve">for your support this time. However, you may use previously written code as orientation. </w:t>
      </w:r>
    </w:p>
    <w:p w14:paraId="5D3D9425" w14:textId="77777777" w:rsidR="000D4706" w:rsidRPr="000D4706" w:rsidRDefault="000D4706">
      <w:pPr>
        <w:jc w:val="left"/>
        <w:rPr>
          <w:rFonts w:ascii="TimesNewRoman" w:hAnsi="TimesNewRoman" w:cs="TimesNewRoman"/>
          <w:sz w:val="26"/>
          <w:szCs w:val="26"/>
          <w:lang w:val="en-US"/>
        </w:rPr>
      </w:pPr>
    </w:p>
    <w:p w14:paraId="7298C9B4" w14:textId="77777777" w:rsidR="00B219E5" w:rsidRDefault="00B219E5" w:rsidP="00B219E5">
      <w:pPr>
        <w:rPr>
          <w:b/>
          <w:lang w:val="en-US"/>
        </w:rPr>
      </w:pPr>
    </w:p>
    <w:p w14:paraId="254A5B59" w14:textId="77777777" w:rsidR="00B219E5" w:rsidRDefault="00B219E5" w:rsidP="00B219E5">
      <w:pPr>
        <w:rPr>
          <w:b/>
          <w:lang w:val="en-US"/>
        </w:rPr>
      </w:pPr>
    </w:p>
    <w:p w14:paraId="63762423" w14:textId="77777777" w:rsidR="00B219E5" w:rsidRDefault="00B219E5" w:rsidP="00B219E5">
      <w:pPr>
        <w:rPr>
          <w:b/>
          <w:lang w:val="en-US"/>
        </w:rPr>
      </w:pPr>
    </w:p>
    <w:p w14:paraId="4D057079" w14:textId="77777777" w:rsidR="00B219E5" w:rsidRDefault="00B219E5" w:rsidP="00B219E5">
      <w:pPr>
        <w:rPr>
          <w:b/>
          <w:lang w:val="en-US"/>
        </w:rPr>
      </w:pPr>
    </w:p>
    <w:p w14:paraId="1BB7A1E1" w14:textId="77777777" w:rsidR="00B219E5" w:rsidRDefault="00B219E5" w:rsidP="00B219E5">
      <w:pPr>
        <w:rPr>
          <w:b/>
          <w:lang w:val="en-US"/>
        </w:rPr>
      </w:pPr>
    </w:p>
    <w:p w14:paraId="543A2801" w14:textId="77777777" w:rsidR="00B219E5" w:rsidRDefault="00B219E5" w:rsidP="00B219E5">
      <w:pPr>
        <w:rPr>
          <w:b/>
          <w:lang w:val="en-US"/>
        </w:rPr>
      </w:pPr>
    </w:p>
    <w:p w14:paraId="45F38514" w14:textId="77777777" w:rsidR="00B219E5" w:rsidRDefault="00B219E5" w:rsidP="00B219E5">
      <w:pPr>
        <w:rPr>
          <w:b/>
          <w:lang w:val="en-US"/>
        </w:rPr>
      </w:pPr>
    </w:p>
    <w:p w14:paraId="3CD443CE" w14:textId="77777777" w:rsidR="00B219E5" w:rsidRDefault="00B219E5" w:rsidP="00B219E5">
      <w:pPr>
        <w:rPr>
          <w:b/>
          <w:lang w:val="en-US"/>
        </w:rPr>
      </w:pPr>
    </w:p>
    <w:p w14:paraId="6C783184" w14:textId="77777777" w:rsidR="00B219E5" w:rsidRDefault="00B219E5" w:rsidP="00B219E5">
      <w:pPr>
        <w:rPr>
          <w:b/>
          <w:lang w:val="en-US"/>
        </w:rPr>
      </w:pPr>
    </w:p>
    <w:p w14:paraId="4925B20E" w14:textId="77777777" w:rsidR="00B219E5" w:rsidRDefault="00B219E5" w:rsidP="00B219E5">
      <w:pPr>
        <w:rPr>
          <w:b/>
          <w:lang w:val="en-US"/>
        </w:rPr>
      </w:pPr>
    </w:p>
    <w:p w14:paraId="377BEE0E" w14:textId="77777777" w:rsidR="00B219E5" w:rsidRDefault="00B219E5" w:rsidP="00B219E5">
      <w:pPr>
        <w:rPr>
          <w:b/>
          <w:lang w:val="en-US"/>
        </w:rPr>
      </w:pPr>
    </w:p>
    <w:p w14:paraId="49AAB0F7" w14:textId="77777777" w:rsidR="00B219E5" w:rsidRDefault="00B219E5" w:rsidP="00B219E5">
      <w:pPr>
        <w:rPr>
          <w:b/>
          <w:lang w:val="en-US"/>
        </w:rPr>
      </w:pPr>
    </w:p>
    <w:p w14:paraId="100A744E" w14:textId="77777777" w:rsidR="00B219E5" w:rsidRDefault="00B219E5" w:rsidP="00B219E5">
      <w:pPr>
        <w:rPr>
          <w:b/>
          <w:lang w:val="en-US"/>
        </w:rPr>
      </w:pPr>
    </w:p>
    <w:p w14:paraId="70B50426" w14:textId="77777777" w:rsidR="00B219E5" w:rsidRDefault="00B219E5" w:rsidP="00B219E5">
      <w:pPr>
        <w:rPr>
          <w:b/>
          <w:lang w:val="en-US"/>
        </w:rPr>
      </w:pPr>
    </w:p>
    <w:p w14:paraId="5574AB2E" w14:textId="77777777" w:rsidR="00B219E5" w:rsidRDefault="00B219E5" w:rsidP="00B219E5">
      <w:pPr>
        <w:rPr>
          <w:b/>
          <w:lang w:val="en-US"/>
        </w:rPr>
      </w:pPr>
    </w:p>
    <w:p w14:paraId="5093A320" w14:textId="77777777" w:rsidR="00B219E5" w:rsidRDefault="00B219E5" w:rsidP="00B219E5">
      <w:pPr>
        <w:rPr>
          <w:b/>
          <w:lang w:val="en-US"/>
        </w:rPr>
      </w:pPr>
    </w:p>
    <w:p w14:paraId="4A8CECAE" w14:textId="4438C2BD" w:rsidR="00B219E5" w:rsidRDefault="00B219E5" w:rsidP="00B219E5">
      <w:pPr>
        <w:rPr>
          <w:b/>
          <w:lang w:val="en-US"/>
        </w:rPr>
      </w:pPr>
      <w:r>
        <w:rPr>
          <w:b/>
          <w:lang w:val="en-US"/>
        </w:rPr>
        <w:lastRenderedPageBreak/>
        <w:t>Task 2: Color Scales</w:t>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t>(8 points)</w:t>
      </w:r>
    </w:p>
    <w:p w14:paraId="1B60B0C5" w14:textId="77777777" w:rsidR="00B219E5" w:rsidRDefault="00B219E5" w:rsidP="00B219E5">
      <w:pPr>
        <w:rPr>
          <w:rFonts w:ascii="TimesNewRoman" w:hAnsi="TimesNewRoman" w:cs="TimesNewRoman"/>
          <w:bCs/>
          <w:lang w:val="en-US"/>
        </w:rPr>
      </w:pPr>
    </w:p>
    <w:p w14:paraId="676A3C12" w14:textId="77777777" w:rsidR="00B219E5" w:rsidRDefault="00B219E5" w:rsidP="00B219E5">
      <w:pPr>
        <w:rPr>
          <w:rFonts w:ascii="TimesNewRoman" w:hAnsi="TimesNewRoman" w:cs="TimesNewRoman"/>
          <w:b/>
          <w:lang w:val="en-US"/>
        </w:rPr>
      </w:pPr>
      <w:r>
        <w:rPr>
          <w:rFonts w:ascii="TimesNewRoman" w:hAnsi="TimesNewRoman" w:cs="TimesNewRoman"/>
          <w:b/>
          <w:lang w:val="en-US"/>
        </w:rPr>
        <w:t xml:space="preserve">Task 2a) </w:t>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b/>
          <w:lang w:val="en-US"/>
        </w:rPr>
        <w:t>(4 points)</w:t>
      </w:r>
    </w:p>
    <w:p w14:paraId="718F7BD1" w14:textId="77777777" w:rsidR="00B219E5" w:rsidRDefault="00B219E5" w:rsidP="00B219E5">
      <w:pPr>
        <w:rPr>
          <w:rFonts w:ascii="TimesNewRoman" w:hAnsi="TimesNewRoman" w:cs="TimesNewRoman"/>
          <w:bCs/>
          <w:lang w:val="en-US"/>
        </w:rPr>
      </w:pPr>
      <w:r>
        <w:rPr>
          <w:rFonts w:ascii="TimesNewRoman" w:hAnsi="TimesNewRoman" w:cs="TimesNewRoman"/>
          <w:bCs/>
          <w:lang w:val="en-US"/>
        </w:rPr>
        <w:t xml:space="preserve">Using your own words, what is a JND? Discuss its relation to marks and information encoding.  </w:t>
      </w:r>
    </w:p>
    <w:p w14:paraId="288DF5BE" w14:textId="77777777" w:rsidR="00B219E5" w:rsidRPr="00BB2E7F" w:rsidRDefault="00B219E5" w:rsidP="00B219E5">
      <w:pPr>
        <w:rPr>
          <w:rFonts w:ascii="TimesNewRoman" w:hAnsi="TimesNewRoman" w:cs="TimesNewRoman"/>
          <w:bCs/>
          <w:lang w:val="en-US"/>
        </w:rPr>
      </w:pPr>
      <w:r>
        <w:rPr>
          <w:noProof/>
        </w:rPr>
        <mc:AlternateContent>
          <mc:Choice Requires="wps">
            <w:drawing>
              <wp:anchor distT="0" distB="0" distL="114300" distR="114300" simplePos="0" relativeHeight="251661312" behindDoc="0" locked="0" layoutInCell="1" allowOverlap="1" wp14:anchorId="0D8884EC" wp14:editId="496009EE">
                <wp:simplePos x="0" y="0"/>
                <wp:positionH relativeFrom="column">
                  <wp:posOffset>5080</wp:posOffset>
                </wp:positionH>
                <wp:positionV relativeFrom="paragraph">
                  <wp:posOffset>176530</wp:posOffset>
                </wp:positionV>
                <wp:extent cx="5868670" cy="2476500"/>
                <wp:effectExtent l="0" t="0" r="17780" b="19050"/>
                <wp:wrapNone/>
                <wp:docPr id="815076075" name="Textfeld 815076075"/>
                <wp:cNvGraphicFramePr/>
                <a:graphic xmlns:a="http://schemas.openxmlformats.org/drawingml/2006/main">
                  <a:graphicData uri="http://schemas.microsoft.com/office/word/2010/wordprocessingShape">
                    <wps:wsp>
                      <wps:cNvSpPr txBox="1"/>
                      <wps:spPr>
                        <a:xfrm>
                          <a:off x="0" y="0"/>
                          <a:ext cx="5868670" cy="2476500"/>
                        </a:xfrm>
                        <a:prstGeom prst="rect">
                          <a:avLst/>
                        </a:prstGeom>
                        <a:solidFill>
                          <a:schemeClr val="lt1"/>
                        </a:solidFill>
                        <a:ln w="6350">
                          <a:solidFill>
                            <a:prstClr val="black"/>
                          </a:solidFill>
                        </a:ln>
                      </wps:spPr>
                      <wps:txbx>
                        <w:txbxContent>
                          <w:p w14:paraId="31F97569" w14:textId="77777777" w:rsidR="00B219E5" w:rsidRDefault="00B219E5" w:rsidP="00B219E5">
                            <w:pPr>
                              <w:rPr>
                                <w:lang w:val="en-US"/>
                              </w:rPr>
                            </w:pPr>
                            <w:r>
                              <w:rPr>
                                <w:b/>
                                <w:bCs/>
                                <w:lang w:val="en-US"/>
                              </w:rPr>
                              <w:t>Answer:</w:t>
                            </w:r>
                          </w:p>
                          <w:p w14:paraId="4A1A0C45" w14:textId="4B15BA76" w:rsidR="00B219E5" w:rsidRDefault="001C7528" w:rsidP="00B219E5">
                            <w:pPr>
                              <w:rPr>
                                <w:lang w:val="en-US"/>
                              </w:rPr>
                            </w:pPr>
                            <w:r>
                              <w:rPr>
                                <w:lang w:val="en-US"/>
                              </w:rPr>
                              <w:t xml:space="preserve">A JND, which stands for Just Noticeable Difference, </w:t>
                            </w:r>
                            <w:r w:rsidR="002B6AB7">
                              <w:rPr>
                                <w:lang w:val="en-US"/>
                              </w:rPr>
                              <w:t>can be</w:t>
                            </w:r>
                            <w:r>
                              <w:rPr>
                                <w:lang w:val="en-US"/>
                              </w:rPr>
                              <w:t xml:space="preserve"> used to measure the difference in the colors we perceive. The difference can be measured with the help of the </w:t>
                            </w:r>
                            <w:proofErr w:type="spellStart"/>
                            <w:r>
                              <w:rPr>
                                <w:lang w:val="en-US"/>
                              </w:rPr>
                              <w:t>euclidean</w:t>
                            </w:r>
                            <w:proofErr w:type="spellEnd"/>
                            <w:r>
                              <w:rPr>
                                <w:lang w:val="en-US"/>
                              </w:rPr>
                              <w:t xml:space="preserve"> distance, where 1 unit of this distance equals to 1 JND. If </w:t>
                            </w:r>
                            <w:proofErr w:type="gramStart"/>
                            <w:r>
                              <w:rPr>
                                <w:lang w:val="en-US"/>
                              </w:rPr>
                              <w:t>a we</w:t>
                            </w:r>
                            <w:proofErr w:type="gramEnd"/>
                            <w:r>
                              <w:rPr>
                                <w:lang w:val="en-US"/>
                              </w:rPr>
                              <w:t xml:space="preserve"> start with a color and a specific variable is changed until the “average” human perceives a change in this color, then difference between the starting and new color would be a JND.</w:t>
                            </w:r>
                          </w:p>
                          <w:p w14:paraId="44C4616A" w14:textId="76FD0A8E" w:rsidR="002B6AB7" w:rsidRDefault="002B6AB7" w:rsidP="00B219E5">
                            <w:pPr>
                              <w:rPr>
                                <w:lang w:val="en-US"/>
                              </w:rPr>
                            </w:pPr>
                            <w:r>
                              <w:rPr>
                                <w:lang w:val="en-US"/>
                              </w:rPr>
                              <w:t xml:space="preserve">This concept </w:t>
                            </w:r>
                            <w:r w:rsidR="009D3A86">
                              <w:rPr>
                                <w:lang w:val="en-US"/>
                              </w:rPr>
                              <w:t>relies</w:t>
                            </w:r>
                            <w:r>
                              <w:rPr>
                                <w:lang w:val="en-US"/>
                              </w:rPr>
                              <w:t xml:space="preserve"> on two assumptions which are not always given. </w:t>
                            </w:r>
                          </w:p>
                          <w:p w14:paraId="59FABF3E" w14:textId="24D162B4" w:rsidR="002B6AB7" w:rsidRDefault="002B6AB7" w:rsidP="00B219E5">
                            <w:pPr>
                              <w:rPr>
                                <w:lang w:val="en-US"/>
                              </w:rPr>
                            </w:pPr>
                            <w:r>
                              <w:rPr>
                                <w:lang w:val="en-US"/>
                              </w:rPr>
                              <w:tab/>
                              <w:t xml:space="preserve">1) Isolation: Assume there are no other elements on the screen </w:t>
                            </w:r>
                          </w:p>
                          <w:p w14:paraId="7D23A7AA" w14:textId="52D15D9E" w:rsidR="002B6AB7" w:rsidRDefault="002B6AB7" w:rsidP="00B219E5">
                            <w:pPr>
                              <w:rPr>
                                <w:lang w:val="en-US"/>
                              </w:rPr>
                            </w:pPr>
                            <w:r>
                              <w:rPr>
                                <w:lang w:val="en-US"/>
                              </w:rPr>
                              <w:tab/>
                              <w:t xml:space="preserve">2) Geometric: </w:t>
                            </w:r>
                            <w:r w:rsidR="005F3B2E">
                              <w:rPr>
                                <w:lang w:val="en-US"/>
                              </w:rPr>
                              <w:t xml:space="preserve">A JND holds for all sizes and shapes of marks. </w:t>
                            </w:r>
                          </w:p>
                          <w:p w14:paraId="5FD7634D" w14:textId="4153D79B" w:rsidR="005F3B2E" w:rsidRDefault="005F3B2E" w:rsidP="00B219E5">
                            <w:pPr>
                              <w:rPr>
                                <w:lang w:val="en-US"/>
                              </w:rPr>
                            </w:pPr>
                            <w:r>
                              <w:rPr>
                                <w:lang w:val="en-US"/>
                              </w:rPr>
                              <w:t xml:space="preserve">These assumptions do not always hold. The first one is violated for example by </w:t>
                            </w:r>
                            <w:proofErr w:type="spellStart"/>
                            <w:r>
                              <w:rPr>
                                <w:lang w:val="en-US"/>
                              </w:rPr>
                              <w:t>Webers</w:t>
                            </w:r>
                            <w:proofErr w:type="spellEnd"/>
                            <w:r>
                              <w:rPr>
                                <w:lang w:val="en-US"/>
                              </w:rPr>
                              <w:t xml:space="preserve"> Law. For the second one, can be show that many factors such as the information </w:t>
                            </w:r>
                            <w:proofErr w:type="gramStart"/>
                            <w:r>
                              <w:rPr>
                                <w:lang w:val="en-US"/>
                              </w:rPr>
                              <w:t>encoding</w:t>
                            </w:r>
                            <w:proofErr w:type="gramEnd"/>
                            <w:r>
                              <w:rPr>
                                <w:lang w:val="en-US"/>
                              </w:rPr>
                              <w:t xml:space="preserve"> or the size and shape of the marks can affect the JND.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8884EC" id="_x0000_t202" coordsize="21600,21600" o:spt="202" path="m,l,21600r21600,l21600,xe">
                <v:stroke joinstyle="miter"/>
                <v:path gradientshapeok="t" o:connecttype="rect"/>
              </v:shapetype>
              <v:shape id="Textfeld 815076075" o:spid="_x0000_s1026" type="#_x0000_t202" style="position:absolute;left:0;text-align:left;margin-left:.4pt;margin-top:13.9pt;width:462.1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" fillcolor="white [3201]" strokeweight=".5pt">
                <v:textbox>
                  <w:txbxContent>
                    <w:p w14:paraId="31F97569" w14:textId="77777777" w:rsidR="00B219E5" w:rsidRDefault="00B219E5" w:rsidP="00B219E5">
                      <w:pPr>
                        <w:rPr>
                          <w:lang w:val="en-US"/>
                        </w:rPr>
                      </w:pPr>
                      <w:r>
                        <w:rPr>
                          <w:b/>
                          <w:bCs/>
                          <w:lang w:val="en-US"/>
                        </w:rPr>
                        <w:t>Answer:</w:t>
                      </w:r>
                    </w:p>
                    <w:p w14:paraId="4A1A0C45" w14:textId="4B15BA76" w:rsidR="00B219E5" w:rsidRDefault="001C7528" w:rsidP="00B219E5">
                      <w:pPr>
                        <w:rPr>
                          <w:lang w:val="en-US"/>
                        </w:rPr>
                      </w:pPr>
                      <w:r>
                        <w:rPr>
                          <w:lang w:val="en-US"/>
                        </w:rPr>
                        <w:t xml:space="preserve">A JND, which stands for Just Noticeable Difference, </w:t>
                      </w:r>
                      <w:r w:rsidR="002B6AB7">
                        <w:rPr>
                          <w:lang w:val="en-US"/>
                        </w:rPr>
                        <w:t>can be</w:t>
                      </w:r>
                      <w:r>
                        <w:rPr>
                          <w:lang w:val="en-US"/>
                        </w:rPr>
                        <w:t xml:space="preserve"> used to measure the difference in the colors we perceive. The difference can be measured with the help of the </w:t>
                      </w:r>
                      <w:proofErr w:type="spellStart"/>
                      <w:r>
                        <w:rPr>
                          <w:lang w:val="en-US"/>
                        </w:rPr>
                        <w:t>euclidean</w:t>
                      </w:r>
                      <w:proofErr w:type="spellEnd"/>
                      <w:r>
                        <w:rPr>
                          <w:lang w:val="en-US"/>
                        </w:rPr>
                        <w:t xml:space="preserve"> distance, where 1 unit of this distance equals to 1 JND. If </w:t>
                      </w:r>
                      <w:proofErr w:type="gramStart"/>
                      <w:r>
                        <w:rPr>
                          <w:lang w:val="en-US"/>
                        </w:rPr>
                        <w:t>a we</w:t>
                      </w:r>
                      <w:proofErr w:type="gramEnd"/>
                      <w:r>
                        <w:rPr>
                          <w:lang w:val="en-US"/>
                        </w:rPr>
                        <w:t xml:space="preserve"> start with a color and a specific variable is changed until the “average” human perceives a change in this color, then difference between the starting and new color would be a JND.</w:t>
                      </w:r>
                    </w:p>
                    <w:p w14:paraId="44C4616A" w14:textId="76FD0A8E" w:rsidR="002B6AB7" w:rsidRDefault="002B6AB7" w:rsidP="00B219E5">
                      <w:pPr>
                        <w:rPr>
                          <w:lang w:val="en-US"/>
                        </w:rPr>
                      </w:pPr>
                      <w:r>
                        <w:rPr>
                          <w:lang w:val="en-US"/>
                        </w:rPr>
                        <w:t xml:space="preserve">This concept </w:t>
                      </w:r>
                      <w:r w:rsidR="009D3A86">
                        <w:rPr>
                          <w:lang w:val="en-US"/>
                        </w:rPr>
                        <w:t>relies</w:t>
                      </w:r>
                      <w:r>
                        <w:rPr>
                          <w:lang w:val="en-US"/>
                        </w:rPr>
                        <w:t xml:space="preserve"> on two assumptions which are not always given. </w:t>
                      </w:r>
                    </w:p>
                    <w:p w14:paraId="59FABF3E" w14:textId="24D162B4" w:rsidR="002B6AB7" w:rsidRDefault="002B6AB7" w:rsidP="00B219E5">
                      <w:pPr>
                        <w:rPr>
                          <w:lang w:val="en-US"/>
                        </w:rPr>
                      </w:pPr>
                      <w:r>
                        <w:rPr>
                          <w:lang w:val="en-US"/>
                        </w:rPr>
                        <w:tab/>
                        <w:t xml:space="preserve">1) Isolation: Assume there are no other elements on the screen </w:t>
                      </w:r>
                    </w:p>
                    <w:p w14:paraId="7D23A7AA" w14:textId="52D15D9E" w:rsidR="002B6AB7" w:rsidRDefault="002B6AB7" w:rsidP="00B219E5">
                      <w:pPr>
                        <w:rPr>
                          <w:lang w:val="en-US"/>
                        </w:rPr>
                      </w:pPr>
                      <w:r>
                        <w:rPr>
                          <w:lang w:val="en-US"/>
                        </w:rPr>
                        <w:tab/>
                        <w:t xml:space="preserve">2) Geometric: </w:t>
                      </w:r>
                      <w:r w:rsidR="005F3B2E">
                        <w:rPr>
                          <w:lang w:val="en-US"/>
                        </w:rPr>
                        <w:t xml:space="preserve">A JND holds for all sizes and shapes of marks. </w:t>
                      </w:r>
                    </w:p>
                    <w:p w14:paraId="5FD7634D" w14:textId="4153D79B" w:rsidR="005F3B2E" w:rsidRDefault="005F3B2E" w:rsidP="00B219E5">
                      <w:pPr>
                        <w:rPr>
                          <w:lang w:val="en-US"/>
                        </w:rPr>
                      </w:pPr>
                      <w:r>
                        <w:rPr>
                          <w:lang w:val="en-US"/>
                        </w:rPr>
                        <w:t xml:space="preserve">These assumptions do not always hold. The first one is violated for example by </w:t>
                      </w:r>
                      <w:proofErr w:type="spellStart"/>
                      <w:r>
                        <w:rPr>
                          <w:lang w:val="en-US"/>
                        </w:rPr>
                        <w:t>Webers</w:t>
                      </w:r>
                      <w:proofErr w:type="spellEnd"/>
                      <w:r>
                        <w:rPr>
                          <w:lang w:val="en-US"/>
                        </w:rPr>
                        <w:t xml:space="preserve"> Law. For the second one, can be show that many factors such as the information </w:t>
                      </w:r>
                      <w:proofErr w:type="gramStart"/>
                      <w:r>
                        <w:rPr>
                          <w:lang w:val="en-US"/>
                        </w:rPr>
                        <w:t>encoding</w:t>
                      </w:r>
                      <w:proofErr w:type="gramEnd"/>
                      <w:r>
                        <w:rPr>
                          <w:lang w:val="en-US"/>
                        </w:rPr>
                        <w:t xml:space="preserve"> or the size and shape of the marks can affect the JND.</w:t>
                      </w:r>
                    </w:p>
                  </w:txbxContent>
                </v:textbox>
              </v:shape>
            </w:pict>
          </mc:Fallback>
        </mc:AlternateContent>
      </w:r>
    </w:p>
    <w:p w14:paraId="69193464" w14:textId="77777777" w:rsidR="00B219E5" w:rsidRDefault="00B219E5" w:rsidP="00B219E5">
      <w:pPr>
        <w:jc w:val="left"/>
        <w:rPr>
          <w:rFonts w:ascii="TimesNewRoman" w:hAnsi="TimesNewRoman" w:cs="TimesNewRoman"/>
          <w:b/>
          <w:u w:val="single"/>
          <w:lang w:val="en-US"/>
        </w:rPr>
      </w:pPr>
    </w:p>
    <w:p w14:paraId="06FBCD47" w14:textId="77777777" w:rsidR="00B219E5" w:rsidRDefault="00B219E5" w:rsidP="00B219E5">
      <w:pPr>
        <w:jc w:val="left"/>
        <w:rPr>
          <w:rFonts w:ascii="TimesNewRoman" w:hAnsi="TimesNewRoman" w:cs="TimesNewRoman"/>
          <w:b/>
          <w:u w:val="single"/>
          <w:lang w:val="en-US"/>
        </w:rPr>
      </w:pPr>
    </w:p>
    <w:p w14:paraId="04FED452" w14:textId="77777777" w:rsidR="00B219E5" w:rsidRDefault="00B219E5" w:rsidP="00B219E5">
      <w:pPr>
        <w:jc w:val="left"/>
        <w:rPr>
          <w:rFonts w:ascii="TimesNewRoman" w:hAnsi="TimesNewRoman" w:cs="TimesNewRoman"/>
          <w:b/>
          <w:u w:val="single"/>
          <w:lang w:val="en-US"/>
        </w:rPr>
      </w:pPr>
    </w:p>
    <w:p w14:paraId="3F23F1C1" w14:textId="77777777" w:rsidR="00B219E5" w:rsidRDefault="00B219E5" w:rsidP="00B219E5">
      <w:pPr>
        <w:jc w:val="left"/>
        <w:rPr>
          <w:rFonts w:ascii="TimesNewRoman" w:hAnsi="TimesNewRoman" w:cs="TimesNewRoman"/>
          <w:b/>
          <w:u w:val="single"/>
          <w:lang w:val="en-US"/>
        </w:rPr>
      </w:pPr>
    </w:p>
    <w:p w14:paraId="60FE5A25" w14:textId="77777777" w:rsidR="00B219E5" w:rsidRDefault="00B219E5" w:rsidP="00B219E5">
      <w:pPr>
        <w:jc w:val="left"/>
        <w:rPr>
          <w:rFonts w:ascii="TimesNewRoman" w:hAnsi="TimesNewRoman" w:cs="TimesNewRoman"/>
          <w:b/>
          <w:u w:val="single"/>
          <w:lang w:val="en-US"/>
        </w:rPr>
      </w:pPr>
    </w:p>
    <w:p w14:paraId="18D51FE6" w14:textId="77777777" w:rsidR="00B219E5" w:rsidRDefault="00B219E5" w:rsidP="00B219E5">
      <w:pPr>
        <w:jc w:val="left"/>
        <w:rPr>
          <w:rFonts w:ascii="TimesNewRoman" w:hAnsi="TimesNewRoman" w:cs="TimesNewRoman"/>
          <w:b/>
          <w:u w:val="single"/>
          <w:lang w:val="en-US"/>
        </w:rPr>
      </w:pPr>
    </w:p>
    <w:p w14:paraId="433587F5" w14:textId="77777777" w:rsidR="00B219E5" w:rsidRDefault="00B219E5" w:rsidP="00B219E5">
      <w:pPr>
        <w:jc w:val="left"/>
        <w:rPr>
          <w:rFonts w:ascii="TimesNewRoman" w:hAnsi="TimesNewRoman" w:cs="TimesNewRoman"/>
          <w:b/>
          <w:u w:val="single"/>
          <w:lang w:val="en-US"/>
        </w:rPr>
      </w:pPr>
    </w:p>
    <w:p w14:paraId="77AD8DD4" w14:textId="77777777" w:rsidR="00B219E5" w:rsidRDefault="00B219E5" w:rsidP="00B219E5">
      <w:pPr>
        <w:jc w:val="left"/>
        <w:rPr>
          <w:rFonts w:ascii="TimesNewRoman" w:hAnsi="TimesNewRoman" w:cs="TimesNewRoman"/>
          <w:b/>
          <w:u w:val="single"/>
          <w:lang w:val="en-US"/>
        </w:rPr>
      </w:pPr>
    </w:p>
    <w:p w14:paraId="5826F753" w14:textId="77777777" w:rsidR="00B219E5" w:rsidRDefault="00B219E5" w:rsidP="00B219E5">
      <w:pPr>
        <w:jc w:val="left"/>
        <w:rPr>
          <w:rFonts w:ascii="TimesNewRoman" w:hAnsi="TimesNewRoman" w:cs="TimesNewRoman"/>
          <w:b/>
          <w:u w:val="single"/>
          <w:lang w:val="en-US"/>
        </w:rPr>
      </w:pPr>
    </w:p>
    <w:p w14:paraId="69EB07FC" w14:textId="77777777" w:rsidR="00B219E5" w:rsidRDefault="00B219E5" w:rsidP="00B219E5">
      <w:pPr>
        <w:jc w:val="left"/>
        <w:rPr>
          <w:rFonts w:ascii="TimesNewRoman" w:hAnsi="TimesNewRoman" w:cs="TimesNewRoman"/>
          <w:b/>
          <w:u w:val="single"/>
          <w:lang w:val="en-US"/>
        </w:rPr>
      </w:pPr>
    </w:p>
    <w:p w14:paraId="789E50C5" w14:textId="77777777" w:rsidR="00B219E5" w:rsidRDefault="00B219E5" w:rsidP="00B219E5">
      <w:pPr>
        <w:jc w:val="left"/>
        <w:rPr>
          <w:rFonts w:ascii="TimesNewRoman" w:hAnsi="TimesNewRoman" w:cs="TimesNewRoman"/>
          <w:b/>
          <w:u w:val="single"/>
          <w:lang w:val="en-US"/>
        </w:rPr>
      </w:pPr>
    </w:p>
    <w:p w14:paraId="6C8D89ED" w14:textId="77777777" w:rsidR="00B219E5" w:rsidRDefault="00B219E5" w:rsidP="00B219E5">
      <w:pPr>
        <w:jc w:val="left"/>
        <w:rPr>
          <w:rFonts w:ascii="TimesNewRoman" w:hAnsi="TimesNewRoman" w:cs="TimesNewRoman"/>
          <w:b/>
          <w:u w:val="single"/>
          <w:lang w:val="en-US"/>
        </w:rPr>
      </w:pPr>
    </w:p>
    <w:p w14:paraId="0CF14CC0" w14:textId="77777777" w:rsidR="00B219E5" w:rsidRDefault="00B219E5" w:rsidP="00B219E5">
      <w:pPr>
        <w:jc w:val="left"/>
        <w:rPr>
          <w:rFonts w:ascii="TimesNewRoman" w:hAnsi="TimesNewRoman" w:cs="TimesNewRoman"/>
          <w:b/>
          <w:u w:val="single"/>
          <w:lang w:val="en-US"/>
        </w:rPr>
      </w:pPr>
    </w:p>
    <w:p w14:paraId="201A1AC6" w14:textId="77777777" w:rsidR="00B219E5" w:rsidRDefault="00B219E5" w:rsidP="00B219E5">
      <w:pPr>
        <w:jc w:val="left"/>
        <w:rPr>
          <w:rFonts w:ascii="TimesNewRoman" w:hAnsi="TimesNewRoman" w:cs="TimesNewRoman"/>
          <w:b/>
          <w:lang w:val="en-US"/>
        </w:rPr>
      </w:pPr>
    </w:p>
    <w:p w14:paraId="2481DA2D" w14:textId="77777777" w:rsidR="00B219E5" w:rsidRDefault="00B219E5" w:rsidP="00B219E5">
      <w:pPr>
        <w:jc w:val="left"/>
        <w:rPr>
          <w:rFonts w:ascii="TimesNewRoman" w:hAnsi="TimesNewRoman" w:cs="TimesNewRoman"/>
          <w:b/>
          <w:lang w:val="en-US"/>
        </w:rPr>
      </w:pPr>
    </w:p>
    <w:p w14:paraId="249BA553" w14:textId="77777777" w:rsidR="00B219E5" w:rsidRDefault="00B219E5" w:rsidP="00B219E5">
      <w:pPr>
        <w:jc w:val="left"/>
        <w:rPr>
          <w:rFonts w:ascii="TimesNewRoman" w:hAnsi="TimesNewRoman" w:cs="TimesNewRoman"/>
          <w:b/>
          <w:lang w:val="en-US"/>
        </w:rPr>
      </w:pPr>
      <w:r>
        <w:rPr>
          <w:rFonts w:ascii="TimesNewRoman" w:hAnsi="TimesNewRoman" w:cs="TimesNewRoman"/>
          <w:b/>
          <w:lang w:val="en-US"/>
        </w:rPr>
        <w:t xml:space="preserve">Task 2b) </w:t>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t xml:space="preserve"> (4 points)</w:t>
      </w:r>
    </w:p>
    <w:p w14:paraId="022224BE" w14:textId="77777777" w:rsidR="00B219E5" w:rsidRPr="007809FB" w:rsidRDefault="00B219E5" w:rsidP="00B219E5">
      <w:pPr>
        <w:jc w:val="left"/>
        <w:rPr>
          <w:rFonts w:ascii="TimesNewRoman" w:hAnsi="TimesNewRoman" w:cs="TimesNewRoman"/>
          <w:bCs/>
          <w:lang w:val="en-US"/>
        </w:rPr>
      </w:pPr>
      <w:r>
        <w:rPr>
          <w:rFonts w:ascii="TimesNewRoman" w:hAnsi="TimesNewRoman" w:cs="TimesNewRoman"/>
          <w:bCs/>
          <w:lang w:val="en-US"/>
        </w:rPr>
        <w:t xml:space="preserve">Think of a real-world example on how to use color in a visualization. </w:t>
      </w:r>
      <w:r>
        <w:rPr>
          <w:rFonts w:ascii="TimesNewRoman" w:hAnsi="TimesNewRoman" w:cs="TimesNewRoman"/>
          <w:bCs/>
          <w:lang w:val="en-US"/>
        </w:rPr>
        <w:br/>
        <w:t xml:space="preserve">State </w:t>
      </w:r>
      <w:r w:rsidRPr="003324BA">
        <w:rPr>
          <w:rFonts w:ascii="TimesNewRoman" w:hAnsi="TimesNewRoman" w:cs="TimesNewRoman"/>
          <w:b/>
          <w:bCs/>
          <w:lang w:val="en-US"/>
        </w:rPr>
        <w:t>data</w:t>
      </w:r>
      <w:r>
        <w:rPr>
          <w:rFonts w:ascii="TimesNewRoman" w:hAnsi="TimesNewRoman" w:cs="TimesNewRoman"/>
          <w:bCs/>
          <w:lang w:val="en-US"/>
        </w:rPr>
        <w:t xml:space="preserve">, </w:t>
      </w:r>
      <w:r w:rsidRPr="003324BA">
        <w:rPr>
          <w:rFonts w:ascii="TimesNewRoman" w:hAnsi="TimesNewRoman" w:cs="TimesNewRoman"/>
          <w:b/>
          <w:bCs/>
          <w:lang w:val="en-US"/>
        </w:rPr>
        <w:t>audience</w:t>
      </w:r>
      <w:r>
        <w:rPr>
          <w:rFonts w:ascii="TimesNewRoman" w:hAnsi="TimesNewRoman" w:cs="TimesNewRoman"/>
          <w:bCs/>
          <w:lang w:val="en-US"/>
        </w:rPr>
        <w:t xml:space="preserve">, </w:t>
      </w:r>
      <w:r w:rsidRPr="003324BA">
        <w:rPr>
          <w:rFonts w:ascii="TimesNewRoman" w:hAnsi="TimesNewRoman" w:cs="TimesNewRoman"/>
          <w:b/>
          <w:bCs/>
          <w:lang w:val="en-US"/>
        </w:rPr>
        <w:t>task</w:t>
      </w:r>
      <w:r>
        <w:rPr>
          <w:rFonts w:ascii="TimesNewRoman" w:hAnsi="TimesNewRoman" w:cs="TimesNewRoman"/>
          <w:bCs/>
          <w:lang w:val="en-US"/>
        </w:rPr>
        <w:t xml:space="preserve">, </w:t>
      </w:r>
      <w:proofErr w:type="gramStart"/>
      <w:r w:rsidRPr="003324BA">
        <w:rPr>
          <w:rFonts w:ascii="TimesNewRoman" w:hAnsi="TimesNewRoman" w:cs="TimesNewRoman"/>
          <w:b/>
          <w:bCs/>
          <w:lang w:val="en-US"/>
        </w:rPr>
        <w:t>visualization</w:t>
      </w:r>
      <w:proofErr w:type="gramEnd"/>
      <w:r>
        <w:rPr>
          <w:rFonts w:ascii="TimesNewRoman" w:hAnsi="TimesNewRoman" w:cs="TimesNewRoman"/>
          <w:bCs/>
          <w:lang w:val="en-US"/>
        </w:rPr>
        <w:t xml:space="preserve"> and </w:t>
      </w:r>
      <w:r w:rsidRPr="003324BA">
        <w:rPr>
          <w:rFonts w:ascii="TimesNewRoman" w:hAnsi="TimesNewRoman" w:cs="TimesNewRoman"/>
          <w:b/>
          <w:bCs/>
          <w:lang w:val="en-US"/>
        </w:rPr>
        <w:t>marks</w:t>
      </w:r>
      <w:r>
        <w:rPr>
          <w:rFonts w:ascii="TimesNewRoman" w:hAnsi="TimesNewRoman" w:cs="TimesNewRoman"/>
          <w:bCs/>
          <w:lang w:val="en-US"/>
        </w:rPr>
        <w:t>. Decide on its use of color (</w:t>
      </w:r>
      <w:proofErr w:type="gramStart"/>
      <w:r>
        <w:rPr>
          <w:rFonts w:ascii="TimesNewRoman" w:hAnsi="TimesNewRoman" w:cs="TimesNewRoman"/>
          <w:bCs/>
          <w:lang w:val="en-US"/>
        </w:rPr>
        <w:t>i.e.</w:t>
      </w:r>
      <w:proofErr w:type="gramEnd"/>
      <w:r>
        <w:rPr>
          <w:rFonts w:ascii="TimesNewRoman" w:hAnsi="TimesNewRoman" w:cs="TimesNewRoman"/>
          <w:bCs/>
          <w:lang w:val="en-US"/>
        </w:rPr>
        <w:t xml:space="preserve"> as a color scale) and justify your decisions.</w:t>
      </w:r>
    </w:p>
    <w:p w14:paraId="72E83A5A" w14:textId="77777777" w:rsidR="00B219E5" w:rsidRDefault="00B219E5" w:rsidP="00B219E5">
      <w:pPr>
        <w:jc w:val="left"/>
        <w:rPr>
          <w:rFonts w:ascii="TimesNewRoman" w:hAnsi="TimesNewRoman" w:cs="TimesNewRoman"/>
          <w:bCs/>
          <w:lang w:val="en-US"/>
        </w:rPr>
      </w:pPr>
      <w:r>
        <w:rPr>
          <w:noProof/>
        </w:rPr>
        <mc:AlternateContent>
          <mc:Choice Requires="wps">
            <w:drawing>
              <wp:anchor distT="0" distB="0" distL="114300" distR="114300" simplePos="0" relativeHeight="251662336" behindDoc="0" locked="0" layoutInCell="1" allowOverlap="1" wp14:anchorId="0469D225" wp14:editId="6AAF9162">
                <wp:simplePos x="0" y="0"/>
                <wp:positionH relativeFrom="margin">
                  <wp:align>left</wp:align>
                </wp:positionH>
                <wp:positionV relativeFrom="paragraph">
                  <wp:posOffset>72390</wp:posOffset>
                </wp:positionV>
                <wp:extent cx="5868670" cy="3400425"/>
                <wp:effectExtent l="0" t="0" r="17780" b="28575"/>
                <wp:wrapNone/>
                <wp:docPr id="274839617" name="Textfeld 815076075"/>
                <wp:cNvGraphicFramePr/>
                <a:graphic xmlns:a="http://schemas.openxmlformats.org/drawingml/2006/main">
                  <a:graphicData uri="http://schemas.microsoft.com/office/word/2010/wordprocessingShape">
                    <wps:wsp>
                      <wps:cNvSpPr txBox="1"/>
                      <wps:spPr>
                        <a:xfrm>
                          <a:off x="0" y="0"/>
                          <a:ext cx="5868670" cy="3400425"/>
                        </a:xfrm>
                        <a:prstGeom prst="rect">
                          <a:avLst/>
                        </a:prstGeom>
                        <a:solidFill>
                          <a:schemeClr val="lt1"/>
                        </a:solidFill>
                        <a:ln w="6350">
                          <a:solidFill>
                            <a:prstClr val="black"/>
                          </a:solidFill>
                        </a:ln>
                      </wps:spPr>
                      <wps:txbx>
                        <w:txbxContent>
                          <w:p w14:paraId="3FF77E5E" w14:textId="77777777" w:rsidR="00B219E5" w:rsidRDefault="00B219E5" w:rsidP="00B219E5">
                            <w:pPr>
                              <w:rPr>
                                <w:lang w:val="en-US"/>
                              </w:rPr>
                            </w:pPr>
                            <w:r>
                              <w:rPr>
                                <w:b/>
                                <w:bCs/>
                                <w:lang w:val="en-US"/>
                              </w:rPr>
                              <w:t>Answer:</w:t>
                            </w:r>
                          </w:p>
                          <w:p w14:paraId="14B7C188" w14:textId="6AF49E9B" w:rsidR="00B219E5" w:rsidRDefault="002B6AB7" w:rsidP="00B219E5">
                            <w:pPr>
                              <w:rPr>
                                <w:lang w:val="en-US"/>
                              </w:rPr>
                            </w:pPr>
                            <w:r>
                              <w:rPr>
                                <w:lang w:val="en-US"/>
                              </w:rPr>
                              <w:t>-</w:t>
                            </w:r>
                            <w:r w:rsidRPr="009D3A86">
                              <w:rPr>
                                <w:b/>
                                <w:bCs/>
                                <w:lang w:val="en-US"/>
                              </w:rPr>
                              <w:t xml:space="preserve"> Data</w:t>
                            </w:r>
                            <w:r>
                              <w:rPr>
                                <w:lang w:val="en-US"/>
                              </w:rPr>
                              <w:t>: Probability of default in the portfolio of a bank.</w:t>
                            </w:r>
                          </w:p>
                          <w:p w14:paraId="4AF7E638" w14:textId="79C2451C" w:rsidR="002B6AB7" w:rsidRDefault="002B6AB7" w:rsidP="00B219E5">
                            <w:pPr>
                              <w:rPr>
                                <w:lang w:val="en-US"/>
                              </w:rPr>
                            </w:pPr>
                            <w:r>
                              <w:rPr>
                                <w:lang w:val="en-US"/>
                              </w:rPr>
                              <w:t xml:space="preserve">- </w:t>
                            </w:r>
                            <w:r w:rsidRPr="009D3A86">
                              <w:rPr>
                                <w:b/>
                                <w:bCs/>
                                <w:lang w:val="en-US"/>
                              </w:rPr>
                              <w:t>Audience</w:t>
                            </w:r>
                            <w:r>
                              <w:rPr>
                                <w:lang w:val="en-US"/>
                              </w:rPr>
                              <w:t>: Corporate, Investors and audit company.</w:t>
                            </w:r>
                          </w:p>
                          <w:p w14:paraId="7B9F1551" w14:textId="5B7C8CA9" w:rsidR="002B6AB7" w:rsidRDefault="002B6AB7" w:rsidP="00B219E5">
                            <w:pPr>
                              <w:rPr>
                                <w:lang w:val="en-US"/>
                              </w:rPr>
                            </w:pPr>
                            <w:r>
                              <w:rPr>
                                <w:lang w:val="en-US"/>
                              </w:rPr>
                              <w:t xml:space="preserve">- </w:t>
                            </w:r>
                            <w:r w:rsidRPr="009D3A86">
                              <w:rPr>
                                <w:b/>
                                <w:bCs/>
                                <w:lang w:val="en-US"/>
                              </w:rPr>
                              <w:t>Task</w:t>
                            </w:r>
                            <w:r>
                              <w:rPr>
                                <w:lang w:val="en-US"/>
                              </w:rPr>
                              <w:t>: Monitor the risk of the bank’s portfolio by visualizing the probability of default and making sure that this KPI stands under certain thresholds.</w:t>
                            </w:r>
                          </w:p>
                          <w:p w14:paraId="5EC254BA" w14:textId="7DB3A90E" w:rsidR="002B6AB7" w:rsidRDefault="002B6AB7" w:rsidP="00B219E5">
                            <w:pPr>
                              <w:rPr>
                                <w:lang w:val="en-US"/>
                              </w:rPr>
                            </w:pPr>
                            <w:r>
                              <w:rPr>
                                <w:lang w:val="en-US"/>
                              </w:rPr>
                              <w:t xml:space="preserve">- </w:t>
                            </w:r>
                            <w:r w:rsidR="005F3B2E" w:rsidRPr="009D3A86">
                              <w:rPr>
                                <w:b/>
                                <w:bCs/>
                                <w:lang w:val="en-US"/>
                              </w:rPr>
                              <w:t>Visualization</w:t>
                            </w:r>
                            <w:r w:rsidR="005F3B2E">
                              <w:rPr>
                                <w:lang w:val="en-US"/>
                              </w:rPr>
                              <w:t xml:space="preserve">: A </w:t>
                            </w:r>
                            <w:r w:rsidR="009D3A86">
                              <w:rPr>
                                <w:lang w:val="en-US"/>
                              </w:rPr>
                              <w:t>line chart</w:t>
                            </w:r>
                            <w:r w:rsidR="005F3B2E">
                              <w:rPr>
                                <w:lang w:val="en-US"/>
                              </w:rPr>
                              <w:t xml:space="preserve"> which shows the </w:t>
                            </w:r>
                            <w:r w:rsidR="009D3A86">
                              <w:rPr>
                                <w:lang w:val="en-US"/>
                              </w:rPr>
                              <w:t>development</w:t>
                            </w:r>
                            <w:r w:rsidR="005F3B2E">
                              <w:rPr>
                                <w:lang w:val="en-US"/>
                              </w:rPr>
                              <w:t xml:space="preserve"> the probability of default over time.</w:t>
                            </w:r>
                          </w:p>
                          <w:p w14:paraId="3E7AAE8B" w14:textId="586364FF" w:rsidR="005F3B2E" w:rsidRDefault="005F3B2E" w:rsidP="00B219E5">
                            <w:pPr>
                              <w:rPr>
                                <w:lang w:val="en-US"/>
                              </w:rPr>
                            </w:pPr>
                            <w:r>
                              <w:rPr>
                                <w:lang w:val="en-US"/>
                              </w:rPr>
                              <w:t xml:space="preserve">- </w:t>
                            </w:r>
                            <w:r w:rsidRPr="009D3A86">
                              <w:rPr>
                                <w:b/>
                                <w:bCs/>
                                <w:lang w:val="en-US"/>
                              </w:rPr>
                              <w:t>Marks</w:t>
                            </w:r>
                            <w:r>
                              <w:rPr>
                                <w:lang w:val="en-US"/>
                              </w:rPr>
                              <w:t>: The line sho</w:t>
                            </w:r>
                            <w:r w:rsidR="009D3A86">
                              <w:rPr>
                                <w:lang w:val="en-US"/>
                              </w:rPr>
                              <w:t>uld</w:t>
                            </w:r>
                            <w:r>
                              <w:rPr>
                                <w:lang w:val="en-US"/>
                              </w:rPr>
                              <w:t xml:space="preserve"> </w:t>
                            </w:r>
                            <w:r w:rsidR="009D3A86">
                              <w:rPr>
                                <w:lang w:val="en-US"/>
                              </w:rPr>
                              <w:t>be</w:t>
                            </w:r>
                            <w:r>
                              <w:rPr>
                                <w:lang w:val="en-US"/>
                              </w:rPr>
                              <w:t xml:space="preserve"> thin and have a neutral color while the marks for each datapoint should be bigger and have a different color based on </w:t>
                            </w:r>
                            <w:r w:rsidR="009D3A86">
                              <w:rPr>
                                <w:lang w:val="en-US"/>
                              </w:rPr>
                              <w:t xml:space="preserve">the value of </w:t>
                            </w:r>
                            <w:r w:rsidR="009D3A86">
                              <w:rPr>
                                <w:lang w:val="en-US"/>
                              </w:rPr>
                              <w:t>the probability of default</w:t>
                            </w:r>
                            <w:r w:rsidR="009D3A86">
                              <w:rPr>
                                <w:lang w:val="en-US"/>
                              </w:rPr>
                              <w:t xml:space="preserve">. If this KPI is between the “normality” threshold the mark should be green, if it is slightly above the threshold, it should be yellow and if it is above a higher threshold, it should be red. There should also be thin reference lines across the plot showing the threshold. This way the audience will be able to see very fast if a datapoint is worth analyzing or if everything is going well. The color choice is based on the semantic perception, where green is associated with “good” and red with “trouble”. And the thin reference lines should help in case the audience is colorblind. </w:t>
                            </w:r>
                          </w:p>
                          <w:p w14:paraId="3C8F7BCD" w14:textId="77777777" w:rsidR="002B6AB7" w:rsidRDefault="002B6AB7" w:rsidP="00B219E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9D225" id="_x0000_s1027" type="#_x0000_t202" style="position:absolute;margin-left:0;margin-top:5.7pt;width:462.1pt;height:267.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YnOwIAAIQ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" fillcolor="white [3201]" strokeweight=".5pt">
                <v:textbox>
                  <w:txbxContent>
                    <w:p w14:paraId="3FF77E5E" w14:textId="77777777" w:rsidR="00B219E5" w:rsidRDefault="00B219E5" w:rsidP="00B219E5">
                      <w:pPr>
                        <w:rPr>
                          <w:lang w:val="en-US"/>
                        </w:rPr>
                      </w:pPr>
                      <w:r>
                        <w:rPr>
                          <w:b/>
                          <w:bCs/>
                          <w:lang w:val="en-US"/>
                        </w:rPr>
                        <w:t>Answer:</w:t>
                      </w:r>
                    </w:p>
                    <w:p w14:paraId="14B7C188" w14:textId="6AF49E9B" w:rsidR="00B219E5" w:rsidRDefault="002B6AB7" w:rsidP="00B219E5">
                      <w:pPr>
                        <w:rPr>
                          <w:lang w:val="en-US"/>
                        </w:rPr>
                      </w:pPr>
                      <w:r>
                        <w:rPr>
                          <w:lang w:val="en-US"/>
                        </w:rPr>
                        <w:t>-</w:t>
                      </w:r>
                      <w:r w:rsidRPr="009D3A86">
                        <w:rPr>
                          <w:b/>
                          <w:bCs/>
                          <w:lang w:val="en-US"/>
                        </w:rPr>
                        <w:t xml:space="preserve"> Data</w:t>
                      </w:r>
                      <w:r>
                        <w:rPr>
                          <w:lang w:val="en-US"/>
                        </w:rPr>
                        <w:t>: Probability of default in the portfolio of a bank.</w:t>
                      </w:r>
                    </w:p>
                    <w:p w14:paraId="4AF7E638" w14:textId="79C2451C" w:rsidR="002B6AB7" w:rsidRDefault="002B6AB7" w:rsidP="00B219E5">
                      <w:pPr>
                        <w:rPr>
                          <w:lang w:val="en-US"/>
                        </w:rPr>
                      </w:pPr>
                      <w:r>
                        <w:rPr>
                          <w:lang w:val="en-US"/>
                        </w:rPr>
                        <w:t xml:space="preserve">- </w:t>
                      </w:r>
                      <w:r w:rsidRPr="009D3A86">
                        <w:rPr>
                          <w:b/>
                          <w:bCs/>
                          <w:lang w:val="en-US"/>
                        </w:rPr>
                        <w:t>Audience</w:t>
                      </w:r>
                      <w:r>
                        <w:rPr>
                          <w:lang w:val="en-US"/>
                        </w:rPr>
                        <w:t>: Corporate, Investors and audit company.</w:t>
                      </w:r>
                    </w:p>
                    <w:p w14:paraId="7B9F1551" w14:textId="5B7C8CA9" w:rsidR="002B6AB7" w:rsidRDefault="002B6AB7" w:rsidP="00B219E5">
                      <w:pPr>
                        <w:rPr>
                          <w:lang w:val="en-US"/>
                        </w:rPr>
                      </w:pPr>
                      <w:r>
                        <w:rPr>
                          <w:lang w:val="en-US"/>
                        </w:rPr>
                        <w:t xml:space="preserve">- </w:t>
                      </w:r>
                      <w:r w:rsidRPr="009D3A86">
                        <w:rPr>
                          <w:b/>
                          <w:bCs/>
                          <w:lang w:val="en-US"/>
                        </w:rPr>
                        <w:t>Task</w:t>
                      </w:r>
                      <w:r>
                        <w:rPr>
                          <w:lang w:val="en-US"/>
                        </w:rPr>
                        <w:t>: Monitor the risk of the bank’s portfolio by visualizing the probability of default and making sure that this KPI stands under certain thresholds.</w:t>
                      </w:r>
                    </w:p>
                    <w:p w14:paraId="5EC254BA" w14:textId="7DB3A90E" w:rsidR="002B6AB7" w:rsidRDefault="002B6AB7" w:rsidP="00B219E5">
                      <w:pPr>
                        <w:rPr>
                          <w:lang w:val="en-US"/>
                        </w:rPr>
                      </w:pPr>
                      <w:r>
                        <w:rPr>
                          <w:lang w:val="en-US"/>
                        </w:rPr>
                        <w:t xml:space="preserve">- </w:t>
                      </w:r>
                      <w:r w:rsidR="005F3B2E" w:rsidRPr="009D3A86">
                        <w:rPr>
                          <w:b/>
                          <w:bCs/>
                          <w:lang w:val="en-US"/>
                        </w:rPr>
                        <w:t>Visualization</w:t>
                      </w:r>
                      <w:r w:rsidR="005F3B2E">
                        <w:rPr>
                          <w:lang w:val="en-US"/>
                        </w:rPr>
                        <w:t xml:space="preserve">: A </w:t>
                      </w:r>
                      <w:r w:rsidR="009D3A86">
                        <w:rPr>
                          <w:lang w:val="en-US"/>
                        </w:rPr>
                        <w:t>line chart</w:t>
                      </w:r>
                      <w:r w:rsidR="005F3B2E">
                        <w:rPr>
                          <w:lang w:val="en-US"/>
                        </w:rPr>
                        <w:t xml:space="preserve"> which shows the </w:t>
                      </w:r>
                      <w:r w:rsidR="009D3A86">
                        <w:rPr>
                          <w:lang w:val="en-US"/>
                        </w:rPr>
                        <w:t>development</w:t>
                      </w:r>
                      <w:r w:rsidR="005F3B2E">
                        <w:rPr>
                          <w:lang w:val="en-US"/>
                        </w:rPr>
                        <w:t xml:space="preserve"> the probability of default over time.</w:t>
                      </w:r>
                    </w:p>
                    <w:p w14:paraId="3E7AAE8B" w14:textId="586364FF" w:rsidR="005F3B2E" w:rsidRDefault="005F3B2E" w:rsidP="00B219E5">
                      <w:pPr>
                        <w:rPr>
                          <w:lang w:val="en-US"/>
                        </w:rPr>
                      </w:pPr>
                      <w:r>
                        <w:rPr>
                          <w:lang w:val="en-US"/>
                        </w:rPr>
                        <w:t xml:space="preserve">- </w:t>
                      </w:r>
                      <w:r w:rsidRPr="009D3A86">
                        <w:rPr>
                          <w:b/>
                          <w:bCs/>
                          <w:lang w:val="en-US"/>
                        </w:rPr>
                        <w:t>Marks</w:t>
                      </w:r>
                      <w:r>
                        <w:rPr>
                          <w:lang w:val="en-US"/>
                        </w:rPr>
                        <w:t>: The line sho</w:t>
                      </w:r>
                      <w:r w:rsidR="009D3A86">
                        <w:rPr>
                          <w:lang w:val="en-US"/>
                        </w:rPr>
                        <w:t>uld</w:t>
                      </w:r>
                      <w:r>
                        <w:rPr>
                          <w:lang w:val="en-US"/>
                        </w:rPr>
                        <w:t xml:space="preserve"> </w:t>
                      </w:r>
                      <w:r w:rsidR="009D3A86">
                        <w:rPr>
                          <w:lang w:val="en-US"/>
                        </w:rPr>
                        <w:t>be</w:t>
                      </w:r>
                      <w:r>
                        <w:rPr>
                          <w:lang w:val="en-US"/>
                        </w:rPr>
                        <w:t xml:space="preserve"> thin and have a neutral color while the marks for each datapoint should be bigger and have a different color based on </w:t>
                      </w:r>
                      <w:r w:rsidR="009D3A86">
                        <w:rPr>
                          <w:lang w:val="en-US"/>
                        </w:rPr>
                        <w:t xml:space="preserve">the value of </w:t>
                      </w:r>
                      <w:r w:rsidR="009D3A86">
                        <w:rPr>
                          <w:lang w:val="en-US"/>
                        </w:rPr>
                        <w:t>the probability of default</w:t>
                      </w:r>
                      <w:r w:rsidR="009D3A86">
                        <w:rPr>
                          <w:lang w:val="en-US"/>
                        </w:rPr>
                        <w:t xml:space="preserve">. If this KPI is between the “normality” threshold the mark should be green, if it is slightly above the threshold, it should be yellow and if it is above a higher threshold, it should be red. There should also be thin reference lines across the plot showing the threshold. This way the audience will be able to see very fast if a datapoint is worth analyzing or if everything is going well. The color choice is based on the semantic perception, where green is associated with “good” and red with “trouble”. And the thin reference lines should help in case the audience is colorblind. </w:t>
                      </w:r>
                    </w:p>
                    <w:p w14:paraId="3C8F7BCD" w14:textId="77777777" w:rsidR="002B6AB7" w:rsidRDefault="002B6AB7" w:rsidP="00B219E5">
                      <w:pPr>
                        <w:rPr>
                          <w:lang w:val="en-US"/>
                        </w:rPr>
                      </w:pPr>
                    </w:p>
                  </w:txbxContent>
                </v:textbox>
                <w10:wrap anchorx="margin"/>
              </v:shape>
            </w:pict>
          </mc:Fallback>
        </mc:AlternateContent>
      </w:r>
    </w:p>
    <w:p w14:paraId="52138AC7" w14:textId="77777777" w:rsidR="00B219E5" w:rsidRDefault="00B219E5" w:rsidP="00B219E5">
      <w:pPr>
        <w:jc w:val="center"/>
        <w:rPr>
          <w:rFonts w:ascii="TimesNewRoman" w:hAnsi="TimesNewRoman" w:cs="TimesNewRoman"/>
          <w:bCs/>
          <w:lang w:val="en-US"/>
        </w:rPr>
      </w:pPr>
    </w:p>
    <w:p w14:paraId="52BFDD6B" w14:textId="77777777" w:rsidR="00B219E5" w:rsidRDefault="00B219E5" w:rsidP="00B219E5">
      <w:pPr>
        <w:jc w:val="center"/>
        <w:rPr>
          <w:rFonts w:ascii="TimesNewRoman" w:hAnsi="TimesNewRoman" w:cs="TimesNewRoman"/>
          <w:bCs/>
          <w:lang w:val="en-US"/>
        </w:rPr>
      </w:pPr>
    </w:p>
    <w:p w14:paraId="259E25A5" w14:textId="77777777" w:rsidR="00B219E5" w:rsidRDefault="00B219E5" w:rsidP="00B219E5">
      <w:pPr>
        <w:jc w:val="left"/>
        <w:rPr>
          <w:rFonts w:ascii="TimesNewRoman" w:hAnsi="TimesNewRoman" w:cs="TimesNewRoman"/>
          <w:bCs/>
          <w:lang w:val="en-US"/>
        </w:rPr>
      </w:pPr>
    </w:p>
    <w:p w14:paraId="3F16E144" w14:textId="77777777" w:rsidR="00B219E5" w:rsidRDefault="00B219E5" w:rsidP="00B219E5">
      <w:pPr>
        <w:jc w:val="left"/>
        <w:rPr>
          <w:rFonts w:ascii="TimesNewRoman" w:hAnsi="TimesNewRoman" w:cs="TimesNewRoman"/>
          <w:bCs/>
          <w:lang w:val="en-US"/>
        </w:rPr>
      </w:pPr>
    </w:p>
    <w:p w14:paraId="6BCCBBA0" w14:textId="77777777" w:rsidR="00B219E5" w:rsidRDefault="00B219E5" w:rsidP="00B219E5">
      <w:pPr>
        <w:jc w:val="left"/>
        <w:rPr>
          <w:rFonts w:ascii="TimesNewRoman" w:hAnsi="TimesNewRoman" w:cs="TimesNewRoman"/>
          <w:bCs/>
          <w:lang w:val="en-US"/>
        </w:rPr>
      </w:pPr>
    </w:p>
    <w:p w14:paraId="2846E5BC" w14:textId="77777777" w:rsidR="00B219E5" w:rsidRDefault="00B219E5" w:rsidP="00B219E5">
      <w:pPr>
        <w:jc w:val="left"/>
        <w:rPr>
          <w:rFonts w:ascii="TimesNewRoman" w:hAnsi="TimesNewRoman" w:cs="TimesNewRoman"/>
          <w:bCs/>
          <w:lang w:val="en-US"/>
        </w:rPr>
      </w:pPr>
    </w:p>
    <w:p w14:paraId="42E81378" w14:textId="77777777" w:rsidR="00B219E5" w:rsidRDefault="00B219E5" w:rsidP="00B219E5">
      <w:pPr>
        <w:jc w:val="left"/>
        <w:rPr>
          <w:rFonts w:ascii="TimesNewRoman" w:hAnsi="TimesNewRoman" w:cs="TimesNewRoman"/>
          <w:bCs/>
          <w:lang w:val="en-US"/>
        </w:rPr>
      </w:pPr>
    </w:p>
    <w:p w14:paraId="5C3FC8F2" w14:textId="77777777" w:rsidR="00B219E5" w:rsidRDefault="00B219E5" w:rsidP="00B219E5">
      <w:pPr>
        <w:jc w:val="left"/>
        <w:rPr>
          <w:rFonts w:ascii="TimesNewRoman" w:hAnsi="TimesNewRoman" w:cs="TimesNewRoman"/>
          <w:bCs/>
          <w:lang w:val="en-US"/>
        </w:rPr>
      </w:pPr>
    </w:p>
    <w:p w14:paraId="160CCA67" w14:textId="77777777" w:rsidR="00B219E5" w:rsidRPr="000D4706" w:rsidRDefault="00B219E5" w:rsidP="00B219E5">
      <w:pPr>
        <w:jc w:val="left"/>
        <w:rPr>
          <w:rFonts w:ascii="TimesNewRoman" w:hAnsi="TimesNewRoman" w:cs="TimesNewRoman"/>
          <w:sz w:val="26"/>
          <w:szCs w:val="26"/>
          <w:lang w:val="en-US"/>
        </w:rPr>
      </w:pPr>
    </w:p>
    <w:p w14:paraId="03BD86C5" w14:textId="77777777" w:rsidR="00B219E5" w:rsidRPr="000D4706" w:rsidRDefault="00B219E5" w:rsidP="00B219E5">
      <w:pPr>
        <w:jc w:val="left"/>
        <w:rPr>
          <w:rFonts w:ascii="TimesNewRoman" w:hAnsi="TimesNewRoman" w:cs="TimesNewRoman"/>
          <w:sz w:val="26"/>
          <w:szCs w:val="26"/>
          <w:lang w:val="en-US"/>
        </w:rPr>
      </w:pPr>
    </w:p>
    <w:p w14:paraId="18E7F3A2" w14:textId="77777777" w:rsidR="00B219E5" w:rsidRDefault="00B219E5" w:rsidP="00B219E5">
      <w:pPr>
        <w:jc w:val="left"/>
        <w:rPr>
          <w:rFonts w:ascii="TimesNewRoman" w:hAnsi="TimesNewRoman" w:cs="TimesNewRoman"/>
          <w:sz w:val="26"/>
          <w:szCs w:val="26"/>
          <w:lang w:val="en-US"/>
        </w:rPr>
      </w:pPr>
    </w:p>
    <w:p w14:paraId="157A4CF2" w14:textId="77777777" w:rsidR="00B219E5" w:rsidRDefault="00B219E5" w:rsidP="00B219E5">
      <w:pPr>
        <w:jc w:val="left"/>
        <w:rPr>
          <w:rFonts w:ascii="TimesNewRoman" w:hAnsi="TimesNewRoman" w:cs="TimesNewRoman"/>
          <w:sz w:val="26"/>
          <w:szCs w:val="26"/>
          <w:lang w:val="en-US"/>
        </w:rPr>
      </w:pPr>
    </w:p>
    <w:p w14:paraId="0FE69125" w14:textId="77777777" w:rsidR="00B219E5" w:rsidRDefault="00B219E5" w:rsidP="00B219E5">
      <w:pPr>
        <w:jc w:val="left"/>
        <w:rPr>
          <w:rFonts w:ascii="TimesNewRoman" w:hAnsi="TimesNewRoman" w:cs="TimesNewRoman"/>
          <w:sz w:val="26"/>
          <w:szCs w:val="26"/>
          <w:lang w:val="en-US"/>
        </w:rPr>
      </w:pPr>
    </w:p>
    <w:p w14:paraId="1B5AF8E2" w14:textId="77777777" w:rsidR="00B219E5" w:rsidRDefault="00B219E5" w:rsidP="00B219E5">
      <w:pPr>
        <w:jc w:val="left"/>
        <w:rPr>
          <w:rFonts w:ascii="TimesNewRoman" w:hAnsi="TimesNewRoman" w:cs="TimesNewRoman"/>
          <w:sz w:val="26"/>
          <w:szCs w:val="26"/>
          <w:lang w:val="en-US"/>
        </w:rPr>
      </w:pPr>
    </w:p>
    <w:p w14:paraId="0C0AB1AC" w14:textId="77777777" w:rsidR="00B219E5" w:rsidRDefault="00B219E5" w:rsidP="00B219E5">
      <w:pPr>
        <w:jc w:val="left"/>
        <w:rPr>
          <w:rFonts w:ascii="TimesNewRoman" w:hAnsi="TimesNewRoman" w:cs="TimesNewRoman"/>
          <w:sz w:val="26"/>
          <w:szCs w:val="26"/>
          <w:lang w:val="en-US"/>
        </w:rPr>
      </w:pPr>
    </w:p>
    <w:p w14:paraId="114ED679" w14:textId="77777777" w:rsidR="00B219E5" w:rsidRDefault="00B219E5" w:rsidP="00B219E5">
      <w:pPr>
        <w:jc w:val="left"/>
        <w:rPr>
          <w:rFonts w:ascii="TimesNewRoman" w:hAnsi="TimesNewRoman" w:cs="TimesNewRoman"/>
          <w:sz w:val="26"/>
          <w:szCs w:val="26"/>
          <w:lang w:val="en-US"/>
        </w:rPr>
      </w:pPr>
    </w:p>
    <w:p w14:paraId="1886A245" w14:textId="77777777" w:rsidR="00B219E5" w:rsidRDefault="00B219E5" w:rsidP="00B219E5">
      <w:pPr>
        <w:jc w:val="left"/>
        <w:rPr>
          <w:rFonts w:ascii="TimesNewRoman" w:hAnsi="TimesNewRoman" w:cs="TimesNewRoman"/>
          <w:sz w:val="26"/>
          <w:szCs w:val="26"/>
          <w:lang w:val="en-US"/>
        </w:rPr>
      </w:pPr>
    </w:p>
    <w:p w14:paraId="000C0165" w14:textId="77777777" w:rsidR="00B219E5" w:rsidRDefault="00B219E5" w:rsidP="00B219E5">
      <w:pPr>
        <w:jc w:val="left"/>
        <w:rPr>
          <w:rFonts w:ascii="TimesNewRoman" w:hAnsi="TimesNewRoman" w:cs="TimesNewRoman"/>
          <w:sz w:val="26"/>
          <w:szCs w:val="26"/>
          <w:lang w:val="en-US"/>
        </w:rPr>
      </w:pPr>
    </w:p>
    <w:p w14:paraId="679E2860" w14:textId="77777777" w:rsidR="00B219E5" w:rsidRPr="000D4706" w:rsidRDefault="00B219E5" w:rsidP="00B219E5">
      <w:pPr>
        <w:jc w:val="left"/>
        <w:rPr>
          <w:rFonts w:ascii="TimesNewRoman" w:hAnsi="TimesNewRoman" w:cs="TimesNewRoman"/>
          <w:sz w:val="26"/>
          <w:szCs w:val="26"/>
          <w:lang w:val="en-US"/>
        </w:rPr>
      </w:pPr>
    </w:p>
    <w:p w14:paraId="397FDCEB" w14:textId="77777777" w:rsidR="00B219E5" w:rsidRPr="00DD2193" w:rsidRDefault="00B219E5" w:rsidP="00B219E5">
      <w:pPr>
        <w:rPr>
          <w:b/>
          <w:lang w:val="en-GB"/>
        </w:rPr>
      </w:pPr>
      <w:r w:rsidRPr="007B3240">
        <w:rPr>
          <w:b/>
          <w:lang w:val="en-GB"/>
        </w:rPr>
        <w:t>After completing your answers, export the docx-File to PDF and upload it alongside the source code files.</w:t>
      </w:r>
    </w:p>
    <w:p w14:paraId="794AF604" w14:textId="0CBBA8C2" w:rsidR="00B219E5" w:rsidRDefault="00B219E5" w:rsidP="00B219E5">
      <w:pPr>
        <w:jc w:val="left"/>
        <w:rPr>
          <w:rFonts w:ascii="TimesNewRoman" w:hAnsi="TimesNewRoman" w:cs="TimesNewRoman"/>
          <w:b/>
          <w:u w:val="single"/>
          <w:lang w:val="en-GB"/>
        </w:rPr>
      </w:pPr>
      <w:r>
        <w:rPr>
          <w:rFonts w:ascii="TimesNewRoman" w:hAnsi="TimesNewRoman" w:cs="TimesNewRoman"/>
          <w:b/>
          <w:u w:val="single"/>
          <w:lang w:val="en-US"/>
        </w:rPr>
        <w:t>Submission: Zipped folder including all</w:t>
      </w:r>
      <w:r w:rsidR="00284C03">
        <w:rPr>
          <w:rFonts w:ascii="TimesNewRoman" w:hAnsi="TimesNewRoman" w:cs="TimesNewRoman"/>
          <w:b/>
          <w:u w:val="single"/>
          <w:lang w:val="en-US"/>
        </w:rPr>
        <w:t xml:space="preserve"> necessary</w:t>
      </w:r>
      <w:r>
        <w:rPr>
          <w:rFonts w:ascii="TimesNewRoman" w:hAnsi="TimesNewRoman" w:cs="TimesNewRoman"/>
          <w:b/>
          <w:u w:val="single"/>
          <w:lang w:val="en-US"/>
        </w:rPr>
        <w:t xml:space="preserve"> files </w:t>
      </w:r>
      <w:r>
        <w:rPr>
          <w:rFonts w:ascii="TimesNewRoman" w:hAnsi="TimesNewRoman" w:cs="TimesNewRoman"/>
          <w:b/>
          <w:u w:val="single"/>
          <w:lang w:val="en-GB"/>
        </w:rPr>
        <w:t>and a PDF of the completed written exercise.</w:t>
      </w:r>
    </w:p>
    <w:p w14:paraId="4BCCDEB4" w14:textId="77777777" w:rsidR="00B219E5" w:rsidRPr="000D4706" w:rsidRDefault="00B219E5" w:rsidP="00B219E5">
      <w:pPr>
        <w:jc w:val="left"/>
        <w:rPr>
          <w:rFonts w:ascii="TimesNewRoman" w:hAnsi="TimesNewRoman" w:cs="TimesNewRoman"/>
          <w:b/>
          <w:sz w:val="26"/>
          <w:szCs w:val="26"/>
          <w:u w:val="single"/>
          <w:lang w:val="en-US"/>
        </w:rPr>
      </w:pPr>
      <w:r>
        <w:rPr>
          <w:szCs w:val="22"/>
          <w:lang w:val="en-GB"/>
        </w:rPr>
        <w:t xml:space="preserve">Please form a group of </w:t>
      </w:r>
      <w:r>
        <w:rPr>
          <w:b/>
          <w:bCs/>
          <w:szCs w:val="22"/>
          <w:lang w:val="en-GB"/>
        </w:rPr>
        <w:t>2 Students</w:t>
      </w:r>
      <w:r>
        <w:rPr>
          <w:szCs w:val="22"/>
          <w:lang w:val="en-GB"/>
        </w:rPr>
        <w:t>. Only 1 member of the group must submit the exercise in ILIAS. Please state the collaborators in the beginning of the document.</w:t>
      </w:r>
    </w:p>
    <w:p w14:paraId="556BD486" w14:textId="5564D64B" w:rsidR="00307261" w:rsidRPr="000D4706" w:rsidRDefault="00307261" w:rsidP="00B219E5">
      <w:pPr>
        <w:pStyle w:val="Prrafodelista"/>
        <w:jc w:val="left"/>
        <w:rPr>
          <w:rFonts w:ascii="TimesNewRoman" w:hAnsi="TimesNewRoman" w:cs="TimesNewRoman"/>
          <w:b/>
          <w:sz w:val="26"/>
          <w:szCs w:val="26"/>
          <w:u w:val="single"/>
          <w:lang w:val="en-US"/>
        </w:rPr>
      </w:pPr>
    </w:p>
    <w:sectPr w:rsidR="00307261" w:rsidRPr="000D4706">
      <w:pgSz w:w="11906" w:h="16838"/>
      <w:pgMar w:top="1258"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charset w:val="01"/>
    <w:family w:val="roman"/>
    <w:pitch w:val="variable"/>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510E"/>
    <w:multiLevelType w:val="hybridMultilevel"/>
    <w:tmpl w:val="9714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6731B"/>
    <w:multiLevelType w:val="hybridMultilevel"/>
    <w:tmpl w:val="4BCC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442AE"/>
    <w:multiLevelType w:val="multilevel"/>
    <w:tmpl w:val="7CB845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7D47748"/>
    <w:multiLevelType w:val="multilevel"/>
    <w:tmpl w:val="BE2074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2182B55"/>
    <w:multiLevelType w:val="hybridMultilevel"/>
    <w:tmpl w:val="082E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C0452A"/>
    <w:multiLevelType w:val="hybridMultilevel"/>
    <w:tmpl w:val="2FB6C9E8"/>
    <w:lvl w:ilvl="0" w:tplc="84F89B9C">
      <w:start w:val="1"/>
      <w:numFmt w:val="lowerLetter"/>
      <w:lvlText w:val="%1)"/>
      <w:lvlJc w:val="left"/>
      <w:pPr>
        <w:ind w:left="1080" w:hanging="360"/>
      </w:pPr>
      <w:rPr>
        <w:rFonts w:ascii="TimesNewRoman" w:eastAsia="Times New Roman" w:hAnsi="TimesNewRoman" w:cs="TimesNewRoman"/>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633F40F7"/>
    <w:multiLevelType w:val="multilevel"/>
    <w:tmpl w:val="400C982C"/>
    <w:lvl w:ilvl="0">
      <w:start w:val="4"/>
      <w:numFmt w:val="decimal"/>
      <w:lvlText w:val="Exercise %1:"/>
      <w:lvlJc w:val="left"/>
      <w:pPr>
        <w:tabs>
          <w:tab w:val="num" w:pos="1418"/>
        </w:tabs>
        <w:ind w:left="680" w:hanging="680"/>
      </w:pPr>
      <w:rPr>
        <w:rFonts w:hint="default"/>
        <w:b/>
        <w:i w:val="0"/>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6B2824CA"/>
    <w:multiLevelType w:val="hybridMultilevel"/>
    <w:tmpl w:val="8E083734"/>
    <w:lvl w:ilvl="0" w:tplc="5914C9FE">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02105263">
    <w:abstractNumId w:val="6"/>
  </w:num>
  <w:num w:numId="2" w16cid:durableId="1572042679">
    <w:abstractNumId w:val="2"/>
  </w:num>
  <w:num w:numId="3" w16cid:durableId="241530512">
    <w:abstractNumId w:val="3"/>
  </w:num>
  <w:num w:numId="4" w16cid:durableId="746880672">
    <w:abstractNumId w:val="1"/>
  </w:num>
  <w:num w:numId="5" w16cid:durableId="868838590">
    <w:abstractNumId w:val="0"/>
  </w:num>
  <w:num w:numId="6" w16cid:durableId="1776316932">
    <w:abstractNumId w:val="4"/>
  </w:num>
  <w:num w:numId="7" w16cid:durableId="368069554">
    <w:abstractNumId w:val="7"/>
  </w:num>
  <w:num w:numId="8" w16cid:durableId="1203928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B55"/>
    <w:rsid w:val="00035C7A"/>
    <w:rsid w:val="00076C67"/>
    <w:rsid w:val="000853D2"/>
    <w:rsid w:val="000D4706"/>
    <w:rsid w:val="00135506"/>
    <w:rsid w:val="00175251"/>
    <w:rsid w:val="001A176D"/>
    <w:rsid w:val="001C7528"/>
    <w:rsid w:val="001D7338"/>
    <w:rsid w:val="00257823"/>
    <w:rsid w:val="00284C03"/>
    <w:rsid w:val="002B6AB7"/>
    <w:rsid w:val="002C709D"/>
    <w:rsid w:val="00307261"/>
    <w:rsid w:val="00360CEE"/>
    <w:rsid w:val="003F6A46"/>
    <w:rsid w:val="004060B1"/>
    <w:rsid w:val="004C719B"/>
    <w:rsid w:val="005006ED"/>
    <w:rsid w:val="005268FA"/>
    <w:rsid w:val="00570B77"/>
    <w:rsid w:val="005F3B2E"/>
    <w:rsid w:val="00826C7F"/>
    <w:rsid w:val="008444BF"/>
    <w:rsid w:val="00864252"/>
    <w:rsid w:val="00956C53"/>
    <w:rsid w:val="009654DA"/>
    <w:rsid w:val="009D3A86"/>
    <w:rsid w:val="009F3A11"/>
    <w:rsid w:val="00AA1B55"/>
    <w:rsid w:val="00AB59F2"/>
    <w:rsid w:val="00B219E5"/>
    <w:rsid w:val="00B67356"/>
    <w:rsid w:val="00D207F7"/>
    <w:rsid w:val="00E662AD"/>
    <w:rsid w:val="00EC167C"/>
    <w:rsid w:val="00EC608D"/>
    <w:rsid w:val="00F24028"/>
    <w:rsid w:val="00F31BE8"/>
    <w:rsid w:val="00F35F63"/>
    <w:rsid w:val="00FF184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0D2C"/>
  <w15:docId w15:val="{73CCCDA8-1B30-435A-B1DE-C0AF20DF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5A51"/>
    <w:pPr>
      <w:jc w:val="both"/>
    </w:pPr>
    <w:rPr>
      <w:sz w:val="24"/>
      <w:szCs w:val="24"/>
      <w:lang w:val="de-DE" w:eastAsia="de-DE"/>
    </w:rPr>
  </w:style>
  <w:style w:type="paragraph" w:styleId="Ttulo1">
    <w:name w:val="heading 1"/>
    <w:basedOn w:val="Normal"/>
    <w:next w:val="Normal"/>
    <w:qFormat/>
    <w:rsid w:val="00DF2D79"/>
    <w:pPr>
      <w:keepNext/>
      <w:jc w:val="center"/>
      <w:outlineLvl w:val="0"/>
    </w:pPr>
    <w:rPr>
      <w:rFonts w:ascii="Times" w:hAnsi="Times"/>
      <w:b/>
      <w:bCs/>
      <w:i/>
      <w:iCs/>
      <w:spacing w:val="80"/>
      <w:sz w:val="28"/>
    </w:rPr>
  </w:style>
  <w:style w:type="paragraph" w:styleId="Ttulo2">
    <w:name w:val="heading 2"/>
    <w:basedOn w:val="Normal"/>
    <w:next w:val="Normal"/>
    <w:qFormat/>
    <w:rsid w:val="00DF2D79"/>
    <w:pPr>
      <w:keepNext/>
      <w:outlineLvl w:val="1"/>
    </w:pPr>
    <w:rPr>
      <w:rFonts w:ascii="Times" w:hAnsi="Times"/>
      <w:b/>
      <w:bCs/>
    </w:rPr>
  </w:style>
  <w:style w:type="paragraph" w:styleId="Ttulo3">
    <w:name w:val="heading 3"/>
    <w:basedOn w:val="Normal"/>
    <w:next w:val="Normal"/>
    <w:qFormat/>
    <w:rsid w:val="00DF2D79"/>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39263F"/>
    <w:rPr>
      <w:color w:val="0000FF"/>
      <w:u w:val="single"/>
    </w:rPr>
  </w:style>
  <w:style w:type="character" w:customStyle="1" w:styleId="TextodegloboCar">
    <w:name w:val="Texto de globo Car"/>
    <w:link w:val="Textodeglobo"/>
    <w:qFormat/>
    <w:rsid w:val="00A124AB"/>
    <w:rPr>
      <w:rFonts w:ascii="Tahoma" w:hAnsi="Tahoma" w:cs="Tahoma"/>
      <w:sz w:val="16"/>
      <w:szCs w:val="16"/>
    </w:rPr>
  </w:style>
  <w:style w:type="character" w:customStyle="1" w:styleId="TextonotapieCar">
    <w:name w:val="Texto nota pie Car"/>
    <w:basedOn w:val="Fuentedeprrafopredeter"/>
    <w:link w:val="Textonotapie"/>
    <w:qFormat/>
    <w:rsid w:val="0089256F"/>
  </w:style>
  <w:style w:type="character" w:customStyle="1" w:styleId="FootnoteCharacters">
    <w:name w:val="Footnote Characters"/>
    <w:qFormat/>
    <w:rsid w:val="0089256F"/>
    <w:rPr>
      <w:vertAlign w:val="superscript"/>
    </w:rPr>
  </w:style>
  <w:style w:type="character" w:customStyle="1" w:styleId="FootnoteAnchor">
    <w:name w:val="Footnote Anchor"/>
    <w:rPr>
      <w:vertAlign w:val="superscript"/>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rsid w:val="00DF2D79"/>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extodeglobo">
    <w:name w:val="Balloon Text"/>
    <w:basedOn w:val="Normal"/>
    <w:link w:val="TextodegloboCar"/>
    <w:qFormat/>
    <w:rsid w:val="00A124AB"/>
    <w:rPr>
      <w:rFonts w:ascii="Tahoma" w:hAnsi="Tahoma" w:cs="Tahoma"/>
      <w:sz w:val="16"/>
      <w:szCs w:val="16"/>
    </w:rPr>
  </w:style>
  <w:style w:type="paragraph" w:customStyle="1" w:styleId="Aufgabe">
    <w:name w:val="Aufgabe"/>
    <w:basedOn w:val="Ttulo2"/>
    <w:next w:val="Normal"/>
    <w:qFormat/>
    <w:rsid w:val="007F1E24"/>
    <w:pPr>
      <w:tabs>
        <w:tab w:val="right" w:pos="9072"/>
      </w:tabs>
      <w:spacing w:after="240"/>
      <w:outlineLvl w:val="9"/>
    </w:pPr>
  </w:style>
  <w:style w:type="paragraph" w:styleId="Textonotapie">
    <w:name w:val="footnote text"/>
    <w:basedOn w:val="Normal"/>
    <w:link w:val="TextonotapieCar"/>
    <w:rsid w:val="0089256F"/>
    <w:rPr>
      <w:sz w:val="20"/>
      <w:szCs w:val="20"/>
    </w:rPr>
  </w:style>
  <w:style w:type="paragraph" w:customStyle="1" w:styleId="Default">
    <w:name w:val="Default"/>
    <w:qFormat/>
    <w:rsid w:val="006C5FBE"/>
    <w:rPr>
      <w:color w:val="000000"/>
      <w:sz w:val="24"/>
      <w:szCs w:val="24"/>
      <w:lang w:val="de-DE" w:eastAsia="de-DE"/>
    </w:rPr>
  </w:style>
  <w:style w:type="paragraph" w:styleId="Prrafodelista">
    <w:name w:val="List Paragraph"/>
    <w:basedOn w:val="Normal"/>
    <w:uiPriority w:val="34"/>
    <w:qFormat/>
    <w:rsid w:val="004C7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A5456-F235-4ED2-ACB5-A5400DB32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206</Words>
  <Characters>1176</Characters>
  <Application>Microsoft Office Word</Application>
  <DocSecurity>0</DocSecurity>
  <Lines>9</Lines>
  <Paragraphs>2</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INFORMATIONSMANAGEMENT</vt:lpstr>
      <vt:lpstr>INFORMATIONSMANAGEMENT</vt:lpstr>
      <vt:lpstr>INFORMATIONSMANAGEMENT</vt:lpstr>
    </vt:vector>
  </TitlesOfParts>
  <Company>Microsoft</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INFORMATIONSMANAGEMENT</dc:title>
  <dc:subject/>
  <dc:creator>Joern Schneidewind</dc:creator>
  <dc:description/>
  <cp:lastModifiedBy>Ana Sanchez Acosta</cp:lastModifiedBy>
  <cp:revision>31</cp:revision>
  <cp:lastPrinted>2022-05-16T08:07:00Z</cp:lastPrinted>
  <dcterms:created xsi:type="dcterms:W3CDTF">2018-10-18T11:55:00Z</dcterms:created>
  <dcterms:modified xsi:type="dcterms:W3CDTF">2023-06-25T21:55:00Z</dcterms:modified>
  <dc:language>en-US</dc:language>
</cp:coreProperties>
</file>